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251" w:rsidRDefault="00562251" w:rsidP="00B43040">
      <w:pPr>
        <w:outlineLvl w:val="0"/>
        <w:rPr>
          <w:b/>
          <w:sz w:val="24"/>
          <w:szCs w:val="24"/>
          <w:lang w:val="ru-RU"/>
        </w:rPr>
      </w:pPr>
    </w:p>
    <w:p w:rsidR="00E55723" w:rsidRPr="008144CB" w:rsidRDefault="00365292" w:rsidP="00AD6EF6">
      <w:pPr>
        <w:ind w:firstLine="567"/>
        <w:jc w:val="center"/>
        <w:outlineLvl w:val="0"/>
        <w:rPr>
          <w:b/>
          <w:sz w:val="24"/>
          <w:szCs w:val="24"/>
          <w:lang w:val="ru-RU"/>
        </w:rPr>
      </w:pPr>
      <w:r w:rsidRPr="008144CB">
        <w:rPr>
          <w:b/>
          <w:sz w:val="24"/>
          <w:szCs w:val="24"/>
          <w:lang w:val="ru-RU"/>
        </w:rPr>
        <w:t>Лицензионный договор</w:t>
      </w:r>
      <w:r w:rsidR="00377E2C" w:rsidRPr="008144CB">
        <w:rPr>
          <w:b/>
          <w:sz w:val="24"/>
          <w:szCs w:val="24"/>
          <w:lang w:val="ru-RU"/>
        </w:rPr>
        <w:t xml:space="preserve"> </w:t>
      </w:r>
      <w:r w:rsidR="00384124" w:rsidRPr="008144CB">
        <w:rPr>
          <w:b/>
          <w:sz w:val="24"/>
          <w:szCs w:val="24"/>
          <w:lang w:val="ru-RU"/>
        </w:rPr>
        <w:t>№</w:t>
      </w:r>
      <w:r w:rsidR="00186D69">
        <w:rPr>
          <w:b/>
          <w:sz w:val="24"/>
          <w:szCs w:val="24"/>
          <w:lang w:val="ru-RU"/>
        </w:rPr>
        <w:t>_____</w:t>
      </w:r>
    </w:p>
    <w:p w:rsidR="00283AD8" w:rsidRPr="008144CB" w:rsidRDefault="00377E2C" w:rsidP="00AD6EF6">
      <w:pPr>
        <w:ind w:firstLine="567"/>
        <w:jc w:val="center"/>
        <w:outlineLvl w:val="0"/>
        <w:rPr>
          <w:sz w:val="24"/>
          <w:szCs w:val="24"/>
          <w:lang w:val="ru-RU"/>
        </w:rPr>
      </w:pPr>
      <w:r w:rsidRPr="008144CB">
        <w:rPr>
          <w:sz w:val="24"/>
          <w:szCs w:val="24"/>
          <w:lang w:val="ru-RU"/>
        </w:rPr>
        <w:t>простая (неисключительная) лицензия</w:t>
      </w:r>
    </w:p>
    <w:p w:rsidR="00283AD8" w:rsidRPr="008144CB" w:rsidRDefault="00AB7543" w:rsidP="00AD6EF6">
      <w:pPr>
        <w:rPr>
          <w:sz w:val="24"/>
          <w:szCs w:val="24"/>
          <w:lang w:val="ru-RU"/>
        </w:rPr>
      </w:pPr>
      <w:r>
        <w:rPr>
          <w:sz w:val="24"/>
          <w:szCs w:val="24"/>
          <w:lang w:val="ru-RU"/>
        </w:rPr>
        <w:t>г.о. Химки</w:t>
      </w:r>
      <w:r w:rsidR="0006423D" w:rsidRPr="008144CB">
        <w:rPr>
          <w:sz w:val="24"/>
          <w:szCs w:val="24"/>
          <w:lang w:val="ru-RU"/>
        </w:rPr>
        <w:t xml:space="preserve">      </w:t>
      </w:r>
      <w:r w:rsidR="001D6847" w:rsidRPr="008144CB">
        <w:rPr>
          <w:sz w:val="24"/>
          <w:szCs w:val="24"/>
          <w:lang w:val="ru-RU"/>
        </w:rPr>
        <w:t xml:space="preserve">     </w:t>
      </w:r>
      <w:r w:rsidR="00283AD8" w:rsidRPr="008144CB">
        <w:rPr>
          <w:sz w:val="24"/>
          <w:szCs w:val="24"/>
          <w:lang w:val="ru-RU"/>
        </w:rPr>
        <w:t xml:space="preserve">             </w:t>
      </w:r>
      <w:r w:rsidR="0006423D" w:rsidRPr="008144CB">
        <w:rPr>
          <w:sz w:val="24"/>
          <w:szCs w:val="24"/>
          <w:lang w:val="ru-RU"/>
        </w:rPr>
        <w:t xml:space="preserve">                 </w:t>
      </w:r>
      <w:r w:rsidR="00283AD8" w:rsidRPr="008144CB">
        <w:rPr>
          <w:sz w:val="24"/>
          <w:szCs w:val="24"/>
          <w:lang w:val="ru-RU"/>
        </w:rPr>
        <w:t xml:space="preserve">        </w:t>
      </w:r>
      <w:r w:rsidR="0060589E" w:rsidRPr="008144CB">
        <w:rPr>
          <w:sz w:val="24"/>
          <w:szCs w:val="24"/>
          <w:lang w:val="ru-RU"/>
        </w:rPr>
        <w:t xml:space="preserve">      </w:t>
      </w:r>
      <w:r w:rsidR="00283AD8" w:rsidRPr="008144CB">
        <w:rPr>
          <w:sz w:val="24"/>
          <w:szCs w:val="24"/>
          <w:lang w:val="ru-RU"/>
        </w:rPr>
        <w:t xml:space="preserve">         </w:t>
      </w:r>
      <w:r w:rsidR="001D6847" w:rsidRPr="008144CB">
        <w:rPr>
          <w:sz w:val="24"/>
          <w:szCs w:val="24"/>
          <w:lang w:val="ru-RU"/>
        </w:rPr>
        <w:t xml:space="preserve">            </w:t>
      </w:r>
      <w:r w:rsidR="007B0FF3" w:rsidRPr="008144CB">
        <w:rPr>
          <w:sz w:val="24"/>
          <w:szCs w:val="24"/>
          <w:lang w:val="ru-RU"/>
        </w:rPr>
        <w:t xml:space="preserve">     </w:t>
      </w:r>
      <w:r w:rsidR="00887192" w:rsidRPr="008144CB">
        <w:rPr>
          <w:sz w:val="24"/>
          <w:szCs w:val="24"/>
          <w:lang w:val="ru-RU"/>
        </w:rPr>
        <w:t xml:space="preserve">        </w:t>
      </w:r>
      <w:r w:rsidR="00612FE9" w:rsidRPr="008144CB">
        <w:rPr>
          <w:sz w:val="24"/>
          <w:szCs w:val="24"/>
          <w:lang w:val="ru-RU"/>
        </w:rPr>
        <w:tab/>
      </w:r>
      <w:r w:rsidR="008144CB">
        <w:rPr>
          <w:sz w:val="24"/>
          <w:szCs w:val="24"/>
          <w:lang w:val="ru-RU"/>
        </w:rPr>
        <w:t xml:space="preserve">   </w:t>
      </w:r>
      <w:r w:rsidR="000A4833">
        <w:rPr>
          <w:sz w:val="24"/>
          <w:szCs w:val="24"/>
          <w:lang w:val="ru-RU"/>
        </w:rPr>
        <w:t xml:space="preserve"> </w:t>
      </w:r>
      <w:r w:rsidR="00666474" w:rsidRPr="008144CB">
        <w:rPr>
          <w:sz w:val="24"/>
          <w:szCs w:val="24"/>
          <w:lang w:val="ru-RU"/>
        </w:rPr>
        <w:t xml:space="preserve">«     » ________ </w:t>
      </w:r>
      <w:r w:rsidR="00236D8F">
        <w:rPr>
          <w:sz w:val="24"/>
          <w:szCs w:val="24"/>
          <w:lang w:val="ru-RU"/>
        </w:rPr>
        <w:t>202</w:t>
      </w:r>
      <w:r w:rsidR="000A4833">
        <w:rPr>
          <w:sz w:val="24"/>
          <w:szCs w:val="24"/>
          <w:lang w:val="ru-RU"/>
        </w:rPr>
        <w:t>6</w:t>
      </w:r>
      <w:r w:rsidR="00666474" w:rsidRPr="008144CB">
        <w:rPr>
          <w:sz w:val="24"/>
          <w:szCs w:val="24"/>
          <w:lang w:val="ru-RU"/>
        </w:rPr>
        <w:t xml:space="preserve"> </w:t>
      </w:r>
      <w:r w:rsidR="00C40BDC" w:rsidRPr="008144CB">
        <w:rPr>
          <w:sz w:val="24"/>
          <w:szCs w:val="24"/>
          <w:lang w:val="ru-RU"/>
        </w:rPr>
        <w:t>г.</w:t>
      </w:r>
    </w:p>
    <w:p w:rsidR="00617DDE" w:rsidRPr="008144CB" w:rsidRDefault="00617DDE" w:rsidP="00AD6EF6">
      <w:pPr>
        <w:ind w:firstLine="567"/>
        <w:rPr>
          <w:sz w:val="24"/>
          <w:szCs w:val="24"/>
          <w:lang w:val="ru-RU"/>
        </w:rPr>
      </w:pPr>
    </w:p>
    <w:p w:rsidR="008144CB" w:rsidRDefault="00681B4B" w:rsidP="00AD6EF6">
      <w:pPr>
        <w:ind w:firstLine="567"/>
        <w:jc w:val="both"/>
        <w:rPr>
          <w:sz w:val="24"/>
          <w:szCs w:val="24"/>
          <w:lang w:val="ru-RU"/>
        </w:rPr>
      </w:pPr>
      <w:r>
        <w:rPr>
          <w:b/>
          <w:sz w:val="24"/>
          <w:szCs w:val="24"/>
          <w:lang w:val="ru-RU"/>
        </w:rPr>
        <w:t>________________</w:t>
      </w:r>
      <w:r w:rsidR="001B1209" w:rsidRPr="008144CB">
        <w:rPr>
          <w:sz w:val="24"/>
          <w:szCs w:val="24"/>
          <w:lang w:val="ru-RU"/>
        </w:rPr>
        <w:t xml:space="preserve">, </w:t>
      </w:r>
      <w:r w:rsidR="00283AD8" w:rsidRPr="008144CB">
        <w:rPr>
          <w:sz w:val="24"/>
          <w:szCs w:val="24"/>
          <w:lang w:val="ru-RU"/>
        </w:rPr>
        <w:t>именуемое в дальнейшем «</w:t>
      </w:r>
      <w:r w:rsidR="00377E2C" w:rsidRPr="008144CB">
        <w:rPr>
          <w:b/>
          <w:sz w:val="24"/>
          <w:szCs w:val="24"/>
          <w:lang w:val="ru-RU"/>
        </w:rPr>
        <w:t>Лицензиар</w:t>
      </w:r>
      <w:r w:rsidR="007F7CC1" w:rsidRPr="008144CB">
        <w:rPr>
          <w:sz w:val="24"/>
          <w:szCs w:val="24"/>
          <w:lang w:val="ru-RU"/>
        </w:rPr>
        <w:t>», в лице</w:t>
      </w:r>
      <w:r>
        <w:rPr>
          <w:sz w:val="24"/>
          <w:szCs w:val="24"/>
          <w:lang w:val="ru-RU"/>
        </w:rPr>
        <w:t xml:space="preserve"> ___________________________________</w:t>
      </w:r>
      <w:r w:rsidR="00283AD8" w:rsidRPr="007E5140">
        <w:rPr>
          <w:sz w:val="24"/>
          <w:szCs w:val="24"/>
          <w:lang w:val="ru-RU"/>
        </w:rPr>
        <w:t xml:space="preserve">, действующего на основании </w:t>
      </w:r>
      <w:r>
        <w:rPr>
          <w:sz w:val="24"/>
          <w:szCs w:val="24"/>
          <w:lang w:val="ru-RU"/>
        </w:rPr>
        <w:t>___________________</w:t>
      </w:r>
      <w:r w:rsidR="00377E2C" w:rsidRPr="007E5140">
        <w:rPr>
          <w:sz w:val="24"/>
          <w:szCs w:val="24"/>
          <w:lang w:val="ru-RU"/>
        </w:rPr>
        <w:t>, с одной стороны, и</w:t>
      </w:r>
      <w:r w:rsidR="00C40BDC" w:rsidRPr="007E5140">
        <w:rPr>
          <w:sz w:val="24"/>
          <w:szCs w:val="24"/>
          <w:lang w:val="ru-RU"/>
        </w:rPr>
        <w:t xml:space="preserve"> </w:t>
      </w:r>
      <w:r w:rsidR="00C40BDC" w:rsidRPr="007E5140">
        <w:rPr>
          <w:b/>
          <w:sz w:val="24"/>
          <w:szCs w:val="24"/>
          <w:lang w:val="ru-RU"/>
        </w:rPr>
        <w:t>ФГБВОУ ВО «Академия гражданской защиты МЧС России»</w:t>
      </w:r>
      <w:r w:rsidR="00EA5327" w:rsidRPr="007E5140">
        <w:rPr>
          <w:rFonts w:eastAsia="Arial"/>
          <w:sz w:val="24"/>
          <w:szCs w:val="24"/>
          <w:lang w:val="ru-RU"/>
        </w:rPr>
        <w:t>, в лице</w:t>
      </w:r>
      <w:r w:rsidR="00EA5327" w:rsidRPr="008144CB">
        <w:rPr>
          <w:rFonts w:eastAsia="Arial"/>
          <w:sz w:val="24"/>
          <w:szCs w:val="24"/>
          <w:lang w:val="ru-RU"/>
        </w:rPr>
        <w:t xml:space="preserve"> </w:t>
      </w:r>
      <w:r w:rsidR="005C7C74">
        <w:rPr>
          <w:rFonts w:eastAsia="Arial"/>
          <w:sz w:val="24"/>
          <w:szCs w:val="24"/>
          <w:lang w:val="ru-RU"/>
        </w:rPr>
        <w:t xml:space="preserve">заместителя </w:t>
      </w:r>
      <w:r w:rsidR="00F749EA" w:rsidRPr="008144CB">
        <w:rPr>
          <w:rFonts w:eastAsia="Arial"/>
          <w:sz w:val="24"/>
          <w:szCs w:val="24"/>
          <w:lang w:val="ru-RU"/>
        </w:rPr>
        <w:t>н</w:t>
      </w:r>
      <w:r w:rsidR="00C40BDC" w:rsidRPr="008144CB">
        <w:rPr>
          <w:rFonts w:eastAsia="Arial"/>
          <w:sz w:val="24"/>
          <w:szCs w:val="24"/>
          <w:lang w:val="ru-RU"/>
        </w:rPr>
        <w:t>ачальника А</w:t>
      </w:r>
      <w:r w:rsidR="00F04CF6" w:rsidRPr="008144CB">
        <w:rPr>
          <w:rFonts w:eastAsia="Arial"/>
          <w:sz w:val="24"/>
          <w:szCs w:val="24"/>
          <w:lang w:val="ru-RU"/>
        </w:rPr>
        <w:t>кадемии</w:t>
      </w:r>
      <w:r w:rsidR="00117974">
        <w:rPr>
          <w:rFonts w:eastAsia="Arial"/>
          <w:sz w:val="24"/>
          <w:szCs w:val="24"/>
          <w:lang w:val="ru-RU"/>
        </w:rPr>
        <w:t xml:space="preserve"> (по учебной работе)</w:t>
      </w:r>
      <w:r w:rsidR="00AD26A8">
        <w:rPr>
          <w:rFonts w:eastAsia="Arial"/>
          <w:sz w:val="24"/>
          <w:szCs w:val="24"/>
          <w:lang w:val="ru-RU"/>
        </w:rPr>
        <w:t xml:space="preserve"> </w:t>
      </w:r>
      <w:r w:rsidR="00117974">
        <w:rPr>
          <w:rFonts w:eastAsia="Arial"/>
          <w:sz w:val="24"/>
          <w:szCs w:val="24"/>
          <w:lang w:val="ru-RU"/>
        </w:rPr>
        <w:t>- начальника центра (учебно-методического)</w:t>
      </w:r>
      <w:r w:rsidR="00612FE9" w:rsidRPr="008144CB">
        <w:rPr>
          <w:rFonts w:eastAsia="Arial"/>
          <w:sz w:val="24"/>
          <w:szCs w:val="24"/>
          <w:lang w:val="ru-RU"/>
        </w:rPr>
        <w:t xml:space="preserve"> </w:t>
      </w:r>
      <w:r w:rsidR="00117974">
        <w:rPr>
          <w:rFonts w:eastAsia="Arial"/>
          <w:sz w:val="24"/>
          <w:szCs w:val="24"/>
          <w:lang w:val="ru-RU"/>
        </w:rPr>
        <w:t>Нестерова Владимира Алексеевича</w:t>
      </w:r>
      <w:r w:rsidR="005E606A" w:rsidRPr="008144CB">
        <w:rPr>
          <w:rFonts w:eastAsia="Arial"/>
          <w:sz w:val="24"/>
          <w:szCs w:val="24"/>
          <w:lang w:val="ru-RU"/>
        </w:rPr>
        <w:t xml:space="preserve">, действующего на основании </w:t>
      </w:r>
      <w:r w:rsidR="004C30AC">
        <w:rPr>
          <w:sz w:val="24"/>
          <w:szCs w:val="24"/>
          <w:lang w:val="ru-RU"/>
        </w:rPr>
        <w:t xml:space="preserve">доверенности от </w:t>
      </w:r>
      <w:r w:rsidR="000A4833">
        <w:rPr>
          <w:sz w:val="24"/>
          <w:szCs w:val="24"/>
          <w:lang w:val="ru-RU"/>
        </w:rPr>
        <w:t>22.07.2025 № 22</w:t>
      </w:r>
      <w:r w:rsidR="005E606A" w:rsidRPr="008144CB">
        <w:rPr>
          <w:rFonts w:eastAsia="Arial"/>
          <w:sz w:val="24"/>
          <w:szCs w:val="24"/>
          <w:lang w:val="ru-RU"/>
        </w:rPr>
        <w:t xml:space="preserve">, </w:t>
      </w:r>
      <w:r w:rsidR="008B51BC">
        <w:rPr>
          <w:rFonts w:eastAsia="Arial"/>
          <w:sz w:val="24"/>
          <w:szCs w:val="24"/>
          <w:lang w:val="ru-RU"/>
        </w:rPr>
        <w:t>именуемое в дальнейшем «</w:t>
      </w:r>
      <w:r w:rsidR="008B51BC" w:rsidRPr="008B51BC">
        <w:rPr>
          <w:rFonts w:eastAsia="Arial"/>
          <w:b/>
          <w:sz w:val="24"/>
          <w:szCs w:val="24"/>
          <w:lang w:val="ru-RU"/>
        </w:rPr>
        <w:t>Лицензиат</w:t>
      </w:r>
      <w:r w:rsidR="005E606A" w:rsidRPr="008144CB">
        <w:rPr>
          <w:rFonts w:eastAsia="Arial"/>
          <w:sz w:val="24"/>
          <w:szCs w:val="24"/>
          <w:lang w:val="ru-RU"/>
        </w:rPr>
        <w:t>», с другой стороны</w:t>
      </w:r>
      <w:r w:rsidR="00283AD8" w:rsidRPr="008144CB">
        <w:rPr>
          <w:sz w:val="24"/>
          <w:szCs w:val="24"/>
          <w:lang w:val="ru-RU"/>
        </w:rPr>
        <w:t>,</w:t>
      </w:r>
      <w:r w:rsidR="009269AD" w:rsidRPr="008144CB">
        <w:rPr>
          <w:sz w:val="24"/>
          <w:szCs w:val="24"/>
          <w:lang w:val="ru-RU"/>
        </w:rPr>
        <w:t xml:space="preserve"> </w:t>
      </w:r>
      <w:r w:rsidR="00283AD8" w:rsidRPr="008144CB">
        <w:rPr>
          <w:sz w:val="24"/>
          <w:szCs w:val="24"/>
          <w:lang w:val="ru-RU"/>
        </w:rPr>
        <w:t>совместно именуемые «Стороны»</w:t>
      </w:r>
      <w:r w:rsidR="00377E2C" w:rsidRPr="008144CB">
        <w:rPr>
          <w:sz w:val="24"/>
          <w:szCs w:val="24"/>
          <w:lang w:val="ru-RU"/>
        </w:rPr>
        <w:t xml:space="preserve">, а по </w:t>
      </w:r>
      <w:r w:rsidR="00283AD8" w:rsidRPr="008144CB">
        <w:rPr>
          <w:sz w:val="24"/>
          <w:szCs w:val="24"/>
          <w:lang w:val="ru-RU"/>
        </w:rPr>
        <w:t xml:space="preserve">отдельности «Сторона», </w:t>
      </w:r>
      <w:r w:rsidR="008144CB" w:rsidRPr="008144CB">
        <w:rPr>
          <w:sz w:val="24"/>
          <w:szCs w:val="24"/>
          <w:lang w:val="ru-RU"/>
        </w:rPr>
        <w:t>заключили настоящий Договор (далее – Договор) о нижеследующем:</w:t>
      </w:r>
      <w:r w:rsidR="008144CB">
        <w:rPr>
          <w:sz w:val="24"/>
          <w:szCs w:val="24"/>
          <w:lang w:val="ru-RU"/>
        </w:rPr>
        <w:t xml:space="preserve"> </w:t>
      </w:r>
    </w:p>
    <w:p w:rsidR="00AD6EF6" w:rsidRDefault="00AD6EF6" w:rsidP="00AD6EF6">
      <w:pPr>
        <w:ind w:firstLine="567"/>
        <w:jc w:val="both"/>
        <w:rPr>
          <w:sz w:val="24"/>
          <w:szCs w:val="24"/>
          <w:lang w:val="ru-RU"/>
        </w:rPr>
      </w:pPr>
    </w:p>
    <w:p w:rsidR="000E012F" w:rsidRPr="008144CB" w:rsidRDefault="000E012F" w:rsidP="00AD6EF6">
      <w:pPr>
        <w:ind w:firstLine="567"/>
        <w:jc w:val="center"/>
        <w:rPr>
          <w:b/>
          <w:caps/>
          <w:sz w:val="24"/>
          <w:szCs w:val="24"/>
          <w:lang w:val="ru-RU"/>
        </w:rPr>
      </w:pPr>
      <w:r w:rsidRPr="008144CB">
        <w:rPr>
          <w:b/>
          <w:caps/>
          <w:sz w:val="24"/>
          <w:szCs w:val="24"/>
          <w:lang w:val="ru-RU"/>
        </w:rPr>
        <w:t>Термины</w:t>
      </w:r>
      <w:r w:rsidR="00377E2C" w:rsidRPr="008144CB">
        <w:rPr>
          <w:b/>
          <w:caps/>
          <w:sz w:val="24"/>
          <w:szCs w:val="24"/>
          <w:lang w:val="ru-RU"/>
        </w:rPr>
        <w:t>,</w:t>
      </w:r>
      <w:r w:rsidRPr="008144CB">
        <w:rPr>
          <w:b/>
          <w:caps/>
          <w:sz w:val="24"/>
          <w:szCs w:val="24"/>
          <w:lang w:val="ru-RU"/>
        </w:rPr>
        <w:t xml:space="preserve"> используемые в Договоре:</w:t>
      </w:r>
    </w:p>
    <w:p w:rsidR="00377E2C" w:rsidRPr="008144CB" w:rsidRDefault="00377E2C" w:rsidP="00AD6EF6">
      <w:pPr>
        <w:ind w:firstLine="567"/>
        <w:jc w:val="both"/>
        <w:rPr>
          <w:sz w:val="24"/>
          <w:szCs w:val="24"/>
          <w:lang w:val="ru-RU"/>
        </w:rPr>
      </w:pPr>
      <w:r w:rsidRPr="008144CB">
        <w:rPr>
          <w:b/>
          <w:sz w:val="24"/>
          <w:szCs w:val="24"/>
          <w:lang w:val="ru-RU"/>
        </w:rPr>
        <w:t xml:space="preserve">Правообладатель </w:t>
      </w:r>
      <w:r w:rsidRPr="008144CB">
        <w:rPr>
          <w:sz w:val="24"/>
          <w:szCs w:val="24"/>
          <w:lang w:val="ru-RU"/>
        </w:rPr>
        <w:t>–</w:t>
      </w:r>
      <w:r w:rsidR="00D62E60" w:rsidRPr="008144CB">
        <w:rPr>
          <w:sz w:val="24"/>
          <w:szCs w:val="24"/>
          <w:lang w:val="ru-RU"/>
        </w:rPr>
        <w:t xml:space="preserve"> </w:t>
      </w:r>
      <w:r w:rsidRPr="008144CB">
        <w:rPr>
          <w:sz w:val="24"/>
          <w:szCs w:val="24"/>
          <w:lang w:val="ru-RU"/>
        </w:rPr>
        <w:t>ООО «1С-Битрикс», обладающ</w:t>
      </w:r>
      <w:r w:rsidR="00E0120B" w:rsidRPr="008144CB">
        <w:rPr>
          <w:sz w:val="24"/>
          <w:szCs w:val="24"/>
          <w:lang w:val="ru-RU"/>
        </w:rPr>
        <w:t>ее</w:t>
      </w:r>
      <w:r w:rsidRPr="008144CB">
        <w:rPr>
          <w:sz w:val="24"/>
          <w:szCs w:val="24"/>
          <w:lang w:val="ru-RU"/>
        </w:rPr>
        <w:t xml:space="preserve"> исключительн</w:t>
      </w:r>
      <w:r w:rsidR="00EA4CA7" w:rsidRPr="008144CB">
        <w:rPr>
          <w:sz w:val="24"/>
          <w:szCs w:val="24"/>
          <w:lang w:val="ru-RU"/>
        </w:rPr>
        <w:t>ой</w:t>
      </w:r>
      <w:r w:rsidRPr="008144CB">
        <w:rPr>
          <w:sz w:val="24"/>
          <w:szCs w:val="24"/>
          <w:lang w:val="ru-RU"/>
        </w:rPr>
        <w:t xml:space="preserve"> </w:t>
      </w:r>
      <w:r w:rsidR="00EA4CA7" w:rsidRPr="008144CB">
        <w:rPr>
          <w:sz w:val="24"/>
          <w:szCs w:val="24"/>
          <w:lang w:val="ru-RU"/>
        </w:rPr>
        <w:t>лицензией</w:t>
      </w:r>
      <w:r w:rsidRPr="008144CB">
        <w:rPr>
          <w:sz w:val="24"/>
          <w:szCs w:val="24"/>
          <w:lang w:val="ru-RU"/>
        </w:rPr>
        <w:t xml:space="preserve"> на </w:t>
      </w:r>
      <w:r w:rsidR="00EA4CA7" w:rsidRPr="008144CB">
        <w:rPr>
          <w:sz w:val="24"/>
          <w:szCs w:val="24"/>
          <w:lang w:val="ru-RU"/>
        </w:rPr>
        <w:t xml:space="preserve">указанные в настоящем Договоре </w:t>
      </w:r>
      <w:r w:rsidRPr="008144CB">
        <w:rPr>
          <w:sz w:val="24"/>
          <w:szCs w:val="24"/>
          <w:lang w:val="ru-RU"/>
        </w:rPr>
        <w:t>Программ</w:t>
      </w:r>
      <w:r w:rsidR="00F0285B" w:rsidRPr="008144CB">
        <w:rPr>
          <w:sz w:val="24"/>
          <w:szCs w:val="24"/>
          <w:lang w:val="ru-RU"/>
        </w:rPr>
        <w:t>ы</w:t>
      </w:r>
      <w:r w:rsidRPr="008144CB">
        <w:rPr>
          <w:sz w:val="24"/>
          <w:szCs w:val="24"/>
          <w:lang w:val="ru-RU"/>
        </w:rPr>
        <w:t xml:space="preserve"> для ЭВМ</w:t>
      </w:r>
      <w:r w:rsidR="00D62E60" w:rsidRPr="008144CB">
        <w:rPr>
          <w:sz w:val="24"/>
          <w:szCs w:val="24"/>
          <w:lang w:val="ru-RU"/>
        </w:rPr>
        <w:t xml:space="preserve"> как результаты интеллектуальной деятельности</w:t>
      </w:r>
      <w:r w:rsidR="00EA4CA7" w:rsidRPr="008144CB">
        <w:rPr>
          <w:sz w:val="24"/>
          <w:szCs w:val="24"/>
          <w:lang w:val="ru-RU"/>
        </w:rPr>
        <w:t>, в том числе на территории Российской Федерации</w:t>
      </w:r>
      <w:r w:rsidRPr="008144CB">
        <w:rPr>
          <w:sz w:val="24"/>
          <w:szCs w:val="24"/>
          <w:lang w:val="ru-RU"/>
        </w:rPr>
        <w:t>;</w:t>
      </w:r>
    </w:p>
    <w:p w:rsidR="0060141A" w:rsidRPr="008144CB" w:rsidRDefault="00BA290E" w:rsidP="00AD6EF6">
      <w:pPr>
        <w:ind w:firstLine="567"/>
        <w:jc w:val="both"/>
        <w:rPr>
          <w:sz w:val="24"/>
          <w:szCs w:val="24"/>
          <w:lang w:val="ru-RU"/>
        </w:rPr>
      </w:pPr>
      <w:r w:rsidRPr="008144CB">
        <w:rPr>
          <w:b/>
          <w:sz w:val="24"/>
          <w:szCs w:val="24"/>
          <w:lang w:val="ru-RU"/>
        </w:rPr>
        <w:t>Лицензиар</w:t>
      </w:r>
      <w:r w:rsidR="0060141A" w:rsidRPr="008144CB">
        <w:rPr>
          <w:b/>
          <w:sz w:val="24"/>
          <w:szCs w:val="24"/>
          <w:lang w:val="ru-RU"/>
        </w:rPr>
        <w:t xml:space="preserve"> </w:t>
      </w:r>
      <w:r w:rsidR="000E012F" w:rsidRPr="008144CB">
        <w:rPr>
          <w:sz w:val="24"/>
          <w:szCs w:val="24"/>
          <w:lang w:val="ru-RU"/>
        </w:rPr>
        <w:t xml:space="preserve">– </w:t>
      </w:r>
      <w:r w:rsidR="0060141A" w:rsidRPr="008144CB">
        <w:rPr>
          <w:sz w:val="24"/>
          <w:szCs w:val="24"/>
          <w:lang w:val="ru-RU"/>
        </w:rPr>
        <w:t xml:space="preserve">юридическое лицо, которому </w:t>
      </w:r>
      <w:r w:rsidR="00377E2C" w:rsidRPr="008144CB">
        <w:rPr>
          <w:sz w:val="24"/>
          <w:szCs w:val="24"/>
          <w:lang w:val="ru-RU"/>
        </w:rPr>
        <w:t>Правообладателем</w:t>
      </w:r>
      <w:r w:rsidR="0060141A" w:rsidRPr="008144CB">
        <w:rPr>
          <w:sz w:val="24"/>
          <w:szCs w:val="24"/>
          <w:lang w:val="ru-RU"/>
        </w:rPr>
        <w:t xml:space="preserve"> </w:t>
      </w:r>
      <w:r w:rsidR="00377E2C" w:rsidRPr="008144CB">
        <w:rPr>
          <w:sz w:val="24"/>
          <w:szCs w:val="24"/>
          <w:lang w:val="ru-RU"/>
        </w:rPr>
        <w:t>или уполномоченными им третьими лицами на основе простой (неисключительной) лицензии предоставлены</w:t>
      </w:r>
      <w:r w:rsidR="0060141A" w:rsidRPr="008144CB">
        <w:rPr>
          <w:sz w:val="24"/>
          <w:szCs w:val="24"/>
          <w:lang w:val="ru-RU"/>
        </w:rPr>
        <w:t xml:space="preserve"> </w:t>
      </w:r>
      <w:r w:rsidR="00377E2C" w:rsidRPr="008144CB">
        <w:rPr>
          <w:sz w:val="24"/>
          <w:szCs w:val="24"/>
          <w:lang w:val="ru-RU"/>
        </w:rPr>
        <w:t xml:space="preserve">неисключительные </w:t>
      </w:r>
      <w:r w:rsidR="0060141A" w:rsidRPr="008144CB">
        <w:rPr>
          <w:sz w:val="24"/>
          <w:szCs w:val="24"/>
          <w:lang w:val="ru-RU"/>
        </w:rPr>
        <w:t>права</w:t>
      </w:r>
      <w:r w:rsidR="00377E2C" w:rsidRPr="008144CB">
        <w:rPr>
          <w:sz w:val="24"/>
          <w:szCs w:val="24"/>
          <w:lang w:val="ru-RU"/>
        </w:rPr>
        <w:t xml:space="preserve"> и полномочия, реализуемые им путем заключения настоящего Договора с </w:t>
      </w:r>
      <w:r w:rsidRPr="008144CB">
        <w:rPr>
          <w:sz w:val="24"/>
          <w:szCs w:val="24"/>
          <w:lang w:val="ru-RU"/>
        </w:rPr>
        <w:t>Лицензиатом</w:t>
      </w:r>
      <w:r w:rsidR="00377E2C" w:rsidRPr="008144CB">
        <w:rPr>
          <w:sz w:val="24"/>
          <w:szCs w:val="24"/>
          <w:lang w:val="ru-RU"/>
        </w:rPr>
        <w:t>;</w:t>
      </w:r>
    </w:p>
    <w:p w:rsidR="004A73C5" w:rsidRPr="008144CB" w:rsidRDefault="000E012F" w:rsidP="00AD6EF6">
      <w:pPr>
        <w:ind w:firstLine="567"/>
        <w:jc w:val="both"/>
        <w:rPr>
          <w:sz w:val="24"/>
          <w:szCs w:val="24"/>
          <w:lang w:val="ru-RU"/>
        </w:rPr>
      </w:pPr>
      <w:r w:rsidRPr="008144CB">
        <w:rPr>
          <w:b/>
          <w:sz w:val="24"/>
          <w:szCs w:val="24"/>
          <w:lang w:val="ru-RU"/>
        </w:rPr>
        <w:t>Программ</w:t>
      </w:r>
      <w:r w:rsidR="00377E2C" w:rsidRPr="008144CB">
        <w:rPr>
          <w:b/>
          <w:sz w:val="24"/>
          <w:szCs w:val="24"/>
          <w:lang w:val="ru-RU"/>
        </w:rPr>
        <w:t>а для ЭВМ</w:t>
      </w:r>
      <w:r w:rsidRPr="008144CB">
        <w:rPr>
          <w:sz w:val="24"/>
          <w:szCs w:val="24"/>
          <w:lang w:val="ru-RU"/>
        </w:rPr>
        <w:t xml:space="preserve"> </w:t>
      </w:r>
      <w:r w:rsidR="00BA290E" w:rsidRPr="008144CB">
        <w:rPr>
          <w:sz w:val="24"/>
          <w:szCs w:val="24"/>
          <w:lang w:val="ru-RU"/>
        </w:rPr>
        <w:t>–</w:t>
      </w:r>
      <w:r w:rsidR="00D5694D" w:rsidRPr="008144CB">
        <w:rPr>
          <w:sz w:val="24"/>
          <w:szCs w:val="24"/>
          <w:lang w:val="ru-RU"/>
        </w:rPr>
        <w:t xml:space="preserve"> </w:t>
      </w:r>
      <w:r w:rsidR="00377E2C" w:rsidRPr="008144CB">
        <w:rPr>
          <w:sz w:val="24"/>
          <w:szCs w:val="24"/>
          <w:lang w:val="ru-RU"/>
        </w:rPr>
        <w:t>это представленная в объективной форме совокупность данных и команд, предназначенных для функционирования ЭВМ и других компьютерных устройств в целях получения определенного результата, включая порождаемые ею аудиовизуальные отображения (</w:t>
      </w:r>
      <w:r w:rsidR="00567917">
        <w:rPr>
          <w:sz w:val="24"/>
          <w:szCs w:val="24"/>
          <w:lang w:val="ru-RU"/>
        </w:rPr>
        <w:t>с</w:t>
      </w:r>
      <w:r w:rsidR="00377E2C" w:rsidRPr="008144CB">
        <w:rPr>
          <w:sz w:val="24"/>
          <w:szCs w:val="24"/>
          <w:lang w:val="ru-RU"/>
        </w:rPr>
        <w:t>т. 1261 ГК РФ), исключительн</w:t>
      </w:r>
      <w:r w:rsidR="00374801" w:rsidRPr="008144CB">
        <w:rPr>
          <w:sz w:val="24"/>
          <w:szCs w:val="24"/>
          <w:lang w:val="ru-RU"/>
        </w:rPr>
        <w:t>ая</w:t>
      </w:r>
      <w:r w:rsidR="00377E2C" w:rsidRPr="008144CB">
        <w:rPr>
          <w:sz w:val="24"/>
          <w:szCs w:val="24"/>
          <w:lang w:val="ru-RU"/>
        </w:rPr>
        <w:t xml:space="preserve"> </w:t>
      </w:r>
      <w:r w:rsidR="00374801" w:rsidRPr="008144CB">
        <w:rPr>
          <w:sz w:val="24"/>
          <w:szCs w:val="24"/>
          <w:lang w:val="ru-RU"/>
        </w:rPr>
        <w:t>лицензия</w:t>
      </w:r>
      <w:r w:rsidR="00377E2C" w:rsidRPr="008144CB">
        <w:rPr>
          <w:sz w:val="24"/>
          <w:szCs w:val="24"/>
          <w:lang w:val="ru-RU"/>
        </w:rPr>
        <w:t xml:space="preserve"> на которую, принадлежит Правообладателю;</w:t>
      </w:r>
    </w:p>
    <w:p w:rsidR="00377E2C" w:rsidRPr="008144CB" w:rsidRDefault="00377E2C" w:rsidP="00AD6EF6">
      <w:pPr>
        <w:tabs>
          <w:tab w:val="right" w:pos="-1530"/>
        </w:tabs>
        <w:autoSpaceDE w:val="0"/>
        <w:autoSpaceDN w:val="0"/>
        <w:ind w:firstLine="567"/>
        <w:jc w:val="both"/>
        <w:rPr>
          <w:sz w:val="24"/>
          <w:szCs w:val="24"/>
          <w:lang w:val="ru-RU"/>
        </w:rPr>
      </w:pPr>
      <w:r w:rsidRPr="008144CB">
        <w:rPr>
          <w:b/>
          <w:sz w:val="24"/>
          <w:szCs w:val="24"/>
          <w:lang w:val="ru-RU"/>
        </w:rPr>
        <w:t>Лицензионный договор присоединения</w:t>
      </w:r>
      <w:r w:rsidRPr="008144CB">
        <w:rPr>
          <w:sz w:val="24"/>
          <w:szCs w:val="24"/>
          <w:lang w:val="ru-RU"/>
        </w:rPr>
        <w:t xml:space="preserve"> – соглашение между Правообладателем и </w:t>
      </w:r>
      <w:r w:rsidR="00BA290E" w:rsidRPr="008144CB">
        <w:rPr>
          <w:sz w:val="24"/>
          <w:szCs w:val="24"/>
          <w:lang w:val="ru-RU"/>
        </w:rPr>
        <w:t>Лицензиатом</w:t>
      </w:r>
      <w:r w:rsidRPr="008144CB">
        <w:rPr>
          <w:sz w:val="24"/>
          <w:szCs w:val="24"/>
          <w:lang w:val="ru-RU"/>
        </w:rPr>
        <w:t xml:space="preserve">, предусматривающее права, полномочия, и ограничения использования </w:t>
      </w:r>
      <w:r w:rsidR="00BA290E" w:rsidRPr="008144CB">
        <w:rPr>
          <w:sz w:val="24"/>
          <w:szCs w:val="24"/>
          <w:lang w:val="ru-RU"/>
        </w:rPr>
        <w:t>Лицензиатом</w:t>
      </w:r>
      <w:r w:rsidRPr="008144CB">
        <w:rPr>
          <w:sz w:val="24"/>
          <w:szCs w:val="24"/>
          <w:lang w:val="ru-RU"/>
        </w:rPr>
        <w:t xml:space="preserve"> Программ</w:t>
      </w:r>
      <w:r w:rsidR="00A81A13" w:rsidRPr="008144CB">
        <w:rPr>
          <w:sz w:val="24"/>
          <w:szCs w:val="24"/>
          <w:lang w:val="ru-RU"/>
        </w:rPr>
        <w:t>(</w:t>
      </w:r>
      <w:r w:rsidRPr="008144CB">
        <w:rPr>
          <w:sz w:val="24"/>
          <w:szCs w:val="24"/>
          <w:lang w:val="ru-RU"/>
        </w:rPr>
        <w:t>ы</w:t>
      </w:r>
      <w:r w:rsidR="00A81A13" w:rsidRPr="008144CB">
        <w:rPr>
          <w:sz w:val="24"/>
          <w:szCs w:val="24"/>
          <w:lang w:val="ru-RU"/>
        </w:rPr>
        <w:t>)</w:t>
      </w:r>
      <w:r w:rsidRPr="008144CB">
        <w:rPr>
          <w:sz w:val="24"/>
          <w:szCs w:val="24"/>
          <w:lang w:val="ru-RU"/>
        </w:rPr>
        <w:t xml:space="preserve"> для ЭВМ, условия которого изложены на приобретаемом </w:t>
      </w:r>
      <w:r w:rsidR="00BA290E" w:rsidRPr="008144CB">
        <w:rPr>
          <w:sz w:val="24"/>
          <w:szCs w:val="24"/>
          <w:lang w:val="ru-RU"/>
        </w:rPr>
        <w:t>Лицензиатом</w:t>
      </w:r>
      <w:r w:rsidRPr="008144CB">
        <w:rPr>
          <w:sz w:val="24"/>
          <w:szCs w:val="24"/>
          <w:lang w:val="ru-RU"/>
        </w:rPr>
        <w:t xml:space="preserve"> экземпляре Программ</w:t>
      </w:r>
      <w:r w:rsidR="00F36FBF" w:rsidRPr="008144CB">
        <w:rPr>
          <w:sz w:val="24"/>
          <w:szCs w:val="24"/>
          <w:lang w:val="ru-RU"/>
        </w:rPr>
        <w:t>(</w:t>
      </w:r>
      <w:r w:rsidRPr="008144CB">
        <w:rPr>
          <w:sz w:val="24"/>
          <w:szCs w:val="24"/>
          <w:lang w:val="ru-RU"/>
        </w:rPr>
        <w:t>ы</w:t>
      </w:r>
      <w:r w:rsidR="00F36FBF" w:rsidRPr="008144CB">
        <w:rPr>
          <w:sz w:val="24"/>
          <w:szCs w:val="24"/>
          <w:lang w:val="ru-RU"/>
        </w:rPr>
        <w:t>)</w:t>
      </w:r>
      <w:r w:rsidRPr="008144CB">
        <w:rPr>
          <w:sz w:val="24"/>
          <w:szCs w:val="24"/>
          <w:lang w:val="ru-RU"/>
        </w:rPr>
        <w:t xml:space="preserve"> для ЭВМ и/или на упаковке (ст. 1286 ГК РФ);</w:t>
      </w:r>
    </w:p>
    <w:p w:rsidR="0060141A" w:rsidRDefault="00BA290E" w:rsidP="00AD6EF6">
      <w:pPr>
        <w:ind w:firstLine="567"/>
        <w:jc w:val="both"/>
        <w:rPr>
          <w:sz w:val="24"/>
          <w:szCs w:val="24"/>
          <w:lang w:val="ru-RU"/>
        </w:rPr>
      </w:pPr>
      <w:r w:rsidRPr="008144CB">
        <w:rPr>
          <w:b/>
          <w:sz w:val="24"/>
          <w:szCs w:val="24"/>
          <w:lang w:val="ru-RU"/>
        </w:rPr>
        <w:t>Лицензиат</w:t>
      </w:r>
      <w:r w:rsidR="000E012F" w:rsidRPr="008144CB">
        <w:rPr>
          <w:sz w:val="24"/>
          <w:szCs w:val="24"/>
          <w:lang w:val="ru-RU"/>
        </w:rPr>
        <w:t xml:space="preserve"> </w:t>
      </w:r>
      <w:r w:rsidRPr="008144CB">
        <w:rPr>
          <w:sz w:val="24"/>
          <w:szCs w:val="24"/>
          <w:lang w:val="ru-RU"/>
        </w:rPr>
        <w:t>–</w:t>
      </w:r>
      <w:r w:rsidR="000E012F" w:rsidRPr="008144CB">
        <w:rPr>
          <w:sz w:val="24"/>
          <w:szCs w:val="24"/>
          <w:lang w:val="ru-RU"/>
        </w:rPr>
        <w:t xml:space="preserve"> юридическое</w:t>
      </w:r>
      <w:r w:rsidR="00536997" w:rsidRPr="008144CB">
        <w:rPr>
          <w:sz w:val="24"/>
          <w:szCs w:val="24"/>
          <w:lang w:val="ru-RU"/>
        </w:rPr>
        <w:t xml:space="preserve"> или физическое</w:t>
      </w:r>
      <w:r w:rsidR="000E012F" w:rsidRPr="008144CB">
        <w:rPr>
          <w:sz w:val="24"/>
          <w:szCs w:val="24"/>
          <w:lang w:val="ru-RU"/>
        </w:rPr>
        <w:t xml:space="preserve"> лицо, которому </w:t>
      </w:r>
      <w:r w:rsidRPr="008144CB">
        <w:rPr>
          <w:sz w:val="24"/>
          <w:szCs w:val="24"/>
          <w:lang w:val="ru-RU"/>
        </w:rPr>
        <w:t>Лицензиар</w:t>
      </w:r>
      <w:r w:rsidR="0060141A" w:rsidRPr="008144CB">
        <w:rPr>
          <w:sz w:val="24"/>
          <w:szCs w:val="24"/>
          <w:lang w:val="ru-RU"/>
        </w:rPr>
        <w:t xml:space="preserve"> </w:t>
      </w:r>
      <w:r w:rsidR="00377E2C" w:rsidRPr="008144CB">
        <w:rPr>
          <w:sz w:val="24"/>
          <w:szCs w:val="24"/>
          <w:lang w:val="ru-RU"/>
        </w:rPr>
        <w:t>предоставляет права на использование Программ</w:t>
      </w:r>
      <w:r w:rsidR="00F0285B" w:rsidRPr="008144CB">
        <w:rPr>
          <w:sz w:val="24"/>
          <w:szCs w:val="24"/>
          <w:lang w:val="ru-RU"/>
        </w:rPr>
        <w:t>(</w:t>
      </w:r>
      <w:r w:rsidR="00377E2C" w:rsidRPr="008144CB">
        <w:rPr>
          <w:sz w:val="24"/>
          <w:szCs w:val="24"/>
          <w:lang w:val="ru-RU"/>
        </w:rPr>
        <w:t>ы</w:t>
      </w:r>
      <w:r w:rsidR="00F0285B" w:rsidRPr="008144CB">
        <w:rPr>
          <w:sz w:val="24"/>
          <w:szCs w:val="24"/>
          <w:lang w:val="ru-RU"/>
        </w:rPr>
        <w:t>)</w:t>
      </w:r>
      <w:r w:rsidR="00377E2C" w:rsidRPr="008144CB">
        <w:rPr>
          <w:sz w:val="24"/>
          <w:szCs w:val="24"/>
          <w:lang w:val="ru-RU"/>
        </w:rPr>
        <w:t xml:space="preserve"> для ЭВМ по настоящему Договору в </w:t>
      </w:r>
      <w:r w:rsidR="00365292" w:rsidRPr="008144CB">
        <w:rPr>
          <w:sz w:val="24"/>
          <w:szCs w:val="24"/>
          <w:lang w:val="ru-RU"/>
        </w:rPr>
        <w:t>пределах</w:t>
      </w:r>
      <w:r w:rsidR="00B31A87" w:rsidRPr="008144CB">
        <w:rPr>
          <w:sz w:val="24"/>
          <w:szCs w:val="24"/>
          <w:lang w:val="ru-RU"/>
        </w:rPr>
        <w:t xml:space="preserve"> своих </w:t>
      </w:r>
      <w:r w:rsidR="000E012F" w:rsidRPr="008144CB">
        <w:rPr>
          <w:sz w:val="24"/>
          <w:szCs w:val="24"/>
          <w:lang w:val="ru-RU"/>
        </w:rPr>
        <w:t>полномочий</w:t>
      </w:r>
      <w:r w:rsidR="00A16894" w:rsidRPr="008144CB">
        <w:rPr>
          <w:sz w:val="24"/>
          <w:szCs w:val="24"/>
          <w:lang w:val="ru-RU"/>
        </w:rPr>
        <w:t>,</w:t>
      </w:r>
      <w:r w:rsidR="000E012F" w:rsidRPr="008144CB">
        <w:rPr>
          <w:sz w:val="24"/>
          <w:szCs w:val="24"/>
          <w:lang w:val="ru-RU"/>
        </w:rPr>
        <w:t xml:space="preserve"> предусмотренных </w:t>
      </w:r>
      <w:r w:rsidR="00377E2C" w:rsidRPr="008144CB">
        <w:rPr>
          <w:sz w:val="24"/>
          <w:szCs w:val="24"/>
          <w:lang w:val="ru-RU"/>
        </w:rPr>
        <w:t>лицензионным д</w:t>
      </w:r>
      <w:r w:rsidR="0060141A" w:rsidRPr="008144CB">
        <w:rPr>
          <w:sz w:val="24"/>
          <w:szCs w:val="24"/>
          <w:lang w:val="ru-RU"/>
        </w:rPr>
        <w:t xml:space="preserve">оговором с </w:t>
      </w:r>
      <w:r w:rsidR="00377E2C" w:rsidRPr="008144CB">
        <w:rPr>
          <w:sz w:val="24"/>
          <w:szCs w:val="24"/>
          <w:lang w:val="ru-RU"/>
        </w:rPr>
        <w:t>Правообладателем</w:t>
      </w:r>
      <w:r w:rsidR="00D62E60" w:rsidRPr="008144CB">
        <w:rPr>
          <w:sz w:val="24"/>
          <w:szCs w:val="24"/>
          <w:lang w:val="ru-RU"/>
        </w:rPr>
        <w:t xml:space="preserve"> или упо</w:t>
      </w:r>
      <w:r w:rsidR="004C0671" w:rsidRPr="008144CB">
        <w:rPr>
          <w:sz w:val="24"/>
          <w:szCs w:val="24"/>
          <w:lang w:val="ru-RU"/>
        </w:rPr>
        <w:t>лномоченными им третьими лицами</w:t>
      </w:r>
      <w:r w:rsidR="00377E2C" w:rsidRPr="008144CB">
        <w:rPr>
          <w:sz w:val="24"/>
          <w:szCs w:val="24"/>
          <w:lang w:val="ru-RU"/>
        </w:rPr>
        <w:t xml:space="preserve">, и в соответствии </w:t>
      </w:r>
      <w:r w:rsidR="00630D55" w:rsidRPr="008144CB">
        <w:rPr>
          <w:sz w:val="24"/>
          <w:szCs w:val="24"/>
          <w:lang w:val="ru-RU"/>
        </w:rPr>
        <w:t>с Лиц</w:t>
      </w:r>
      <w:r w:rsidR="00377E2C" w:rsidRPr="008144CB">
        <w:rPr>
          <w:sz w:val="24"/>
          <w:szCs w:val="24"/>
          <w:lang w:val="ru-RU"/>
        </w:rPr>
        <w:t>ензионным договором присоединения Правообладателя</w:t>
      </w:r>
      <w:r w:rsidR="0079085E" w:rsidRPr="008144CB">
        <w:rPr>
          <w:sz w:val="24"/>
          <w:szCs w:val="24"/>
          <w:lang w:val="ru-RU"/>
        </w:rPr>
        <w:t>.</w:t>
      </w:r>
    </w:p>
    <w:p w:rsidR="00AD6EF6" w:rsidRPr="008144CB" w:rsidRDefault="00AD6EF6" w:rsidP="00AD6EF6">
      <w:pPr>
        <w:ind w:firstLine="567"/>
        <w:jc w:val="both"/>
        <w:rPr>
          <w:sz w:val="24"/>
          <w:szCs w:val="24"/>
          <w:lang w:val="ru-RU"/>
        </w:rPr>
      </w:pPr>
    </w:p>
    <w:p w:rsidR="00283AD8" w:rsidRPr="008144CB" w:rsidRDefault="00365292" w:rsidP="00AD6EF6">
      <w:pPr>
        <w:numPr>
          <w:ilvl w:val="0"/>
          <w:numId w:val="37"/>
        </w:numPr>
        <w:ind w:left="0"/>
        <w:jc w:val="center"/>
        <w:outlineLvl w:val="0"/>
        <w:rPr>
          <w:b/>
          <w:sz w:val="24"/>
          <w:szCs w:val="24"/>
          <w:lang w:val="ru-RU"/>
        </w:rPr>
      </w:pPr>
      <w:r w:rsidRPr="008144CB">
        <w:rPr>
          <w:b/>
          <w:sz w:val="24"/>
          <w:szCs w:val="24"/>
          <w:lang w:val="ru-RU"/>
        </w:rPr>
        <w:t>Предмет договора</w:t>
      </w:r>
    </w:p>
    <w:p w:rsidR="0000796C" w:rsidRPr="008144CB" w:rsidRDefault="00283AD8" w:rsidP="00AD6EF6">
      <w:pPr>
        <w:numPr>
          <w:ilvl w:val="1"/>
          <w:numId w:val="4"/>
        </w:numPr>
        <w:tabs>
          <w:tab w:val="left" w:pos="0"/>
        </w:tabs>
        <w:ind w:left="0" w:firstLine="567"/>
        <w:jc w:val="both"/>
        <w:rPr>
          <w:sz w:val="24"/>
          <w:szCs w:val="24"/>
          <w:lang w:val="ru-RU"/>
        </w:rPr>
      </w:pPr>
      <w:r w:rsidRPr="008144CB">
        <w:rPr>
          <w:sz w:val="24"/>
          <w:szCs w:val="24"/>
          <w:lang w:val="ru-RU"/>
        </w:rPr>
        <w:t>В соответствии с условиями настоящего Договора</w:t>
      </w:r>
      <w:r w:rsidR="002E08FB" w:rsidRPr="008144CB">
        <w:rPr>
          <w:sz w:val="24"/>
          <w:szCs w:val="24"/>
          <w:lang w:val="ru-RU"/>
        </w:rPr>
        <w:t xml:space="preserve"> </w:t>
      </w:r>
      <w:r w:rsidR="00377E2C" w:rsidRPr="008144CB">
        <w:rPr>
          <w:sz w:val="24"/>
          <w:szCs w:val="24"/>
          <w:lang w:val="ru-RU"/>
        </w:rPr>
        <w:t xml:space="preserve">Лицензиар </w:t>
      </w:r>
      <w:r w:rsidR="00D4257C" w:rsidRPr="008144CB">
        <w:rPr>
          <w:sz w:val="24"/>
          <w:szCs w:val="24"/>
          <w:lang w:val="ru-RU"/>
        </w:rPr>
        <w:t>п</w:t>
      </w:r>
      <w:r w:rsidR="00377E2C" w:rsidRPr="008144CB">
        <w:rPr>
          <w:sz w:val="24"/>
          <w:szCs w:val="24"/>
          <w:lang w:val="ru-RU"/>
        </w:rPr>
        <w:t>редоставляет</w:t>
      </w:r>
      <w:r w:rsidR="00D4257C" w:rsidRPr="008144CB">
        <w:rPr>
          <w:sz w:val="24"/>
          <w:szCs w:val="24"/>
          <w:lang w:val="ru-RU"/>
        </w:rPr>
        <w:t xml:space="preserve"> </w:t>
      </w:r>
      <w:r w:rsidR="00377E2C" w:rsidRPr="008144CB">
        <w:rPr>
          <w:sz w:val="24"/>
          <w:szCs w:val="24"/>
          <w:lang w:val="ru-RU"/>
        </w:rPr>
        <w:t xml:space="preserve">Лицензиату </w:t>
      </w:r>
      <w:r w:rsidR="00D4257C" w:rsidRPr="008144CB">
        <w:rPr>
          <w:sz w:val="24"/>
          <w:szCs w:val="24"/>
          <w:lang w:val="ru-RU"/>
        </w:rPr>
        <w:t>неисключительн</w:t>
      </w:r>
      <w:r w:rsidR="0026541B" w:rsidRPr="008144CB">
        <w:rPr>
          <w:sz w:val="24"/>
          <w:szCs w:val="24"/>
          <w:lang w:val="ru-RU"/>
        </w:rPr>
        <w:t>ое</w:t>
      </w:r>
      <w:r w:rsidR="00D4257C" w:rsidRPr="008144CB">
        <w:rPr>
          <w:sz w:val="24"/>
          <w:szCs w:val="24"/>
          <w:lang w:val="ru-RU"/>
        </w:rPr>
        <w:t xml:space="preserve"> прав</w:t>
      </w:r>
      <w:r w:rsidR="0026541B" w:rsidRPr="008144CB">
        <w:rPr>
          <w:sz w:val="24"/>
          <w:szCs w:val="24"/>
          <w:lang w:val="ru-RU"/>
        </w:rPr>
        <w:t>о</w:t>
      </w:r>
      <w:r w:rsidR="000E012F" w:rsidRPr="008144CB">
        <w:rPr>
          <w:sz w:val="24"/>
          <w:szCs w:val="24"/>
          <w:lang w:val="ru-RU"/>
        </w:rPr>
        <w:t xml:space="preserve"> на </w:t>
      </w:r>
      <w:r w:rsidR="007A5DD4" w:rsidRPr="008144CB">
        <w:rPr>
          <w:sz w:val="24"/>
          <w:szCs w:val="24"/>
          <w:lang w:val="ru-RU"/>
        </w:rPr>
        <w:t>использование</w:t>
      </w:r>
      <w:r w:rsidR="00BD26D5" w:rsidRPr="008144CB">
        <w:rPr>
          <w:sz w:val="24"/>
          <w:szCs w:val="24"/>
          <w:lang w:val="ru-RU"/>
        </w:rPr>
        <w:t xml:space="preserve"> </w:t>
      </w:r>
      <w:r w:rsidR="0026541B" w:rsidRPr="008144CB">
        <w:rPr>
          <w:sz w:val="24"/>
          <w:szCs w:val="24"/>
          <w:lang w:val="ru-RU"/>
        </w:rPr>
        <w:t>Программ</w:t>
      </w:r>
      <w:r w:rsidR="00A81A13" w:rsidRPr="008144CB">
        <w:rPr>
          <w:sz w:val="24"/>
          <w:szCs w:val="24"/>
          <w:lang w:val="ru-RU"/>
        </w:rPr>
        <w:t>(ы)</w:t>
      </w:r>
      <w:r w:rsidR="0026541B" w:rsidRPr="008144CB">
        <w:rPr>
          <w:sz w:val="24"/>
          <w:szCs w:val="24"/>
          <w:lang w:val="ru-RU"/>
        </w:rPr>
        <w:t xml:space="preserve"> для ЭВМ</w:t>
      </w:r>
      <w:r w:rsidR="00BD26D5" w:rsidRPr="008144CB">
        <w:rPr>
          <w:sz w:val="24"/>
          <w:szCs w:val="24"/>
          <w:lang w:val="ru-RU"/>
        </w:rPr>
        <w:t xml:space="preserve"> </w:t>
      </w:r>
      <w:r w:rsidR="000E012F" w:rsidRPr="008144CB">
        <w:rPr>
          <w:sz w:val="24"/>
          <w:szCs w:val="24"/>
          <w:lang w:val="ru-RU"/>
        </w:rPr>
        <w:t xml:space="preserve">путем инсталляции </w:t>
      </w:r>
      <w:r w:rsidR="0026541B" w:rsidRPr="008144CB">
        <w:rPr>
          <w:sz w:val="24"/>
          <w:szCs w:val="24"/>
          <w:lang w:val="ru-RU"/>
        </w:rPr>
        <w:t>и запуска Программ</w:t>
      </w:r>
      <w:r w:rsidR="00A81A13" w:rsidRPr="008144CB">
        <w:rPr>
          <w:sz w:val="24"/>
          <w:szCs w:val="24"/>
          <w:lang w:val="ru-RU"/>
        </w:rPr>
        <w:t>(ы)</w:t>
      </w:r>
      <w:r w:rsidR="0026541B" w:rsidRPr="008144CB">
        <w:rPr>
          <w:sz w:val="24"/>
          <w:szCs w:val="24"/>
          <w:lang w:val="ru-RU"/>
        </w:rPr>
        <w:t xml:space="preserve"> для ЭВМ</w:t>
      </w:r>
      <w:r w:rsidR="000E012F" w:rsidRPr="008144CB">
        <w:rPr>
          <w:sz w:val="24"/>
          <w:szCs w:val="24"/>
          <w:lang w:val="ru-RU"/>
        </w:rPr>
        <w:t xml:space="preserve"> в соответствии с </w:t>
      </w:r>
      <w:r w:rsidR="00701EE6" w:rsidRPr="008144CB">
        <w:rPr>
          <w:sz w:val="24"/>
          <w:szCs w:val="24"/>
          <w:lang w:val="ru-RU"/>
        </w:rPr>
        <w:t xml:space="preserve">пользовательской </w:t>
      </w:r>
      <w:r w:rsidR="003B4A4C" w:rsidRPr="008144CB">
        <w:rPr>
          <w:sz w:val="24"/>
          <w:szCs w:val="24"/>
          <w:lang w:val="ru-RU"/>
        </w:rPr>
        <w:t xml:space="preserve">(технической) </w:t>
      </w:r>
      <w:r w:rsidR="00701EE6" w:rsidRPr="008144CB">
        <w:rPr>
          <w:sz w:val="24"/>
          <w:szCs w:val="24"/>
          <w:lang w:val="ru-RU"/>
        </w:rPr>
        <w:t xml:space="preserve">документацией и </w:t>
      </w:r>
      <w:r w:rsidR="0026541B" w:rsidRPr="008144CB">
        <w:rPr>
          <w:sz w:val="24"/>
          <w:szCs w:val="24"/>
          <w:lang w:val="ru-RU"/>
        </w:rPr>
        <w:t>Лицензионным договором присоединения</w:t>
      </w:r>
      <w:r w:rsidR="00627D02" w:rsidRPr="008144CB">
        <w:rPr>
          <w:sz w:val="24"/>
          <w:szCs w:val="24"/>
          <w:lang w:val="ru-RU"/>
        </w:rPr>
        <w:t>,</w:t>
      </w:r>
      <w:r w:rsidR="004C09E7" w:rsidRPr="008144CB">
        <w:rPr>
          <w:sz w:val="24"/>
          <w:szCs w:val="24"/>
          <w:lang w:val="ru-RU"/>
        </w:rPr>
        <w:t xml:space="preserve"> </w:t>
      </w:r>
      <w:r w:rsidR="004E16E1" w:rsidRPr="008144CB">
        <w:rPr>
          <w:sz w:val="24"/>
          <w:szCs w:val="24"/>
          <w:lang w:val="ru-RU"/>
        </w:rPr>
        <w:t xml:space="preserve">для </w:t>
      </w:r>
      <w:r w:rsidR="00317134" w:rsidRPr="008144CB">
        <w:rPr>
          <w:sz w:val="24"/>
          <w:szCs w:val="24"/>
          <w:lang w:val="ru-RU"/>
        </w:rPr>
        <w:t>личного</w:t>
      </w:r>
      <w:r w:rsidR="004E16E1" w:rsidRPr="008144CB">
        <w:rPr>
          <w:sz w:val="24"/>
          <w:szCs w:val="24"/>
          <w:lang w:val="ru-RU"/>
        </w:rPr>
        <w:t xml:space="preserve"> использования</w:t>
      </w:r>
      <w:r w:rsidR="00580369" w:rsidRPr="008144CB">
        <w:rPr>
          <w:sz w:val="24"/>
          <w:szCs w:val="24"/>
          <w:lang w:val="ru-RU"/>
        </w:rPr>
        <w:t xml:space="preserve"> Лицензиатом</w:t>
      </w:r>
      <w:r w:rsidR="004E16E1" w:rsidRPr="008144CB">
        <w:rPr>
          <w:sz w:val="24"/>
          <w:szCs w:val="24"/>
          <w:lang w:val="ru-RU"/>
        </w:rPr>
        <w:t xml:space="preserve"> </w:t>
      </w:r>
      <w:r w:rsidR="004C09E7" w:rsidRPr="008144CB">
        <w:rPr>
          <w:sz w:val="24"/>
          <w:szCs w:val="24"/>
          <w:lang w:val="ru-RU"/>
        </w:rPr>
        <w:t xml:space="preserve">без права </w:t>
      </w:r>
      <w:r w:rsidR="007A5DD4" w:rsidRPr="008144CB">
        <w:rPr>
          <w:sz w:val="24"/>
          <w:szCs w:val="24"/>
          <w:lang w:val="ru-RU"/>
        </w:rPr>
        <w:t>вос</w:t>
      </w:r>
      <w:r w:rsidR="00EA4CA7" w:rsidRPr="008144CB">
        <w:rPr>
          <w:sz w:val="24"/>
          <w:szCs w:val="24"/>
          <w:lang w:val="ru-RU"/>
        </w:rPr>
        <w:t xml:space="preserve">произведения и </w:t>
      </w:r>
      <w:r w:rsidR="004C09E7" w:rsidRPr="008144CB">
        <w:rPr>
          <w:sz w:val="24"/>
          <w:szCs w:val="24"/>
          <w:lang w:val="ru-RU"/>
        </w:rPr>
        <w:t>дальнейшего распространения Программ</w:t>
      </w:r>
      <w:r w:rsidR="0066736E" w:rsidRPr="008144CB">
        <w:rPr>
          <w:sz w:val="24"/>
          <w:szCs w:val="24"/>
          <w:lang w:val="ru-RU"/>
        </w:rPr>
        <w:t>(ы)</w:t>
      </w:r>
      <w:r w:rsidR="0026541B" w:rsidRPr="008144CB">
        <w:rPr>
          <w:sz w:val="24"/>
          <w:szCs w:val="24"/>
          <w:lang w:val="ru-RU"/>
        </w:rPr>
        <w:t xml:space="preserve"> для ЭВМ</w:t>
      </w:r>
      <w:r w:rsidR="0051036D" w:rsidRPr="008144CB">
        <w:rPr>
          <w:sz w:val="24"/>
          <w:szCs w:val="24"/>
          <w:lang w:val="ru-RU"/>
        </w:rPr>
        <w:t>, если иное прямо не предусмотрено в настоящем Договоре</w:t>
      </w:r>
      <w:r w:rsidR="0000796C" w:rsidRPr="008144CB">
        <w:rPr>
          <w:sz w:val="24"/>
          <w:szCs w:val="24"/>
          <w:lang w:val="ru-RU"/>
        </w:rPr>
        <w:t>.</w:t>
      </w:r>
    </w:p>
    <w:p w:rsidR="001F4A90" w:rsidRPr="008144CB" w:rsidRDefault="001F4A90" w:rsidP="00AD6EF6">
      <w:pPr>
        <w:numPr>
          <w:ilvl w:val="1"/>
          <w:numId w:val="4"/>
        </w:numPr>
        <w:ind w:left="0" w:firstLine="567"/>
        <w:jc w:val="both"/>
        <w:rPr>
          <w:sz w:val="24"/>
          <w:szCs w:val="24"/>
          <w:lang w:val="ru-RU"/>
        </w:rPr>
      </w:pPr>
      <w:r w:rsidRPr="008144CB">
        <w:rPr>
          <w:color w:val="000000"/>
          <w:sz w:val="24"/>
          <w:szCs w:val="24"/>
          <w:lang w:val="ru-RU"/>
        </w:rPr>
        <w:t xml:space="preserve">Лицензиат не имеет права на </w:t>
      </w:r>
      <w:r w:rsidR="00D23F58" w:rsidRPr="008144CB">
        <w:rPr>
          <w:color w:val="000000"/>
          <w:sz w:val="24"/>
          <w:szCs w:val="24"/>
          <w:lang w:val="ru-RU"/>
        </w:rPr>
        <w:t>использование</w:t>
      </w:r>
      <w:r w:rsidRPr="008144CB">
        <w:rPr>
          <w:color w:val="000000"/>
          <w:sz w:val="24"/>
          <w:szCs w:val="24"/>
          <w:lang w:val="ru-RU"/>
        </w:rPr>
        <w:t xml:space="preserve"> Программ(ы) для ЭВМ кроме как способом, указанным в пун</w:t>
      </w:r>
      <w:r w:rsidR="00365292" w:rsidRPr="008144CB">
        <w:rPr>
          <w:color w:val="000000"/>
          <w:sz w:val="24"/>
          <w:szCs w:val="24"/>
          <w:lang w:val="ru-RU"/>
        </w:rPr>
        <w:t>кте 1.1</w:t>
      </w:r>
      <w:r w:rsidRPr="008144CB">
        <w:rPr>
          <w:color w:val="000000"/>
          <w:sz w:val="24"/>
          <w:szCs w:val="24"/>
          <w:lang w:val="ru-RU"/>
        </w:rPr>
        <w:t xml:space="preserve"> настоящего Договора. </w:t>
      </w:r>
    </w:p>
    <w:p w:rsidR="00FE6479" w:rsidRPr="008144CB" w:rsidRDefault="00FE6479" w:rsidP="00AD6EF6">
      <w:pPr>
        <w:numPr>
          <w:ilvl w:val="1"/>
          <w:numId w:val="4"/>
        </w:numPr>
        <w:tabs>
          <w:tab w:val="left" w:pos="0"/>
        </w:tabs>
        <w:ind w:left="0" w:firstLine="567"/>
        <w:jc w:val="both"/>
        <w:rPr>
          <w:sz w:val="24"/>
          <w:szCs w:val="24"/>
          <w:lang w:val="ru-RU"/>
        </w:rPr>
      </w:pPr>
      <w:r w:rsidRPr="008144CB">
        <w:rPr>
          <w:sz w:val="24"/>
          <w:szCs w:val="24"/>
          <w:lang w:val="ru-RU"/>
        </w:rPr>
        <w:t xml:space="preserve">Стороны соглашаются, что </w:t>
      </w:r>
      <w:r w:rsidR="00BA290E" w:rsidRPr="008144CB">
        <w:rPr>
          <w:sz w:val="24"/>
          <w:szCs w:val="24"/>
          <w:lang w:val="ru-RU"/>
        </w:rPr>
        <w:t xml:space="preserve">Лицензиат </w:t>
      </w:r>
      <w:r w:rsidR="004E16E1" w:rsidRPr="008144CB">
        <w:rPr>
          <w:sz w:val="24"/>
          <w:szCs w:val="24"/>
          <w:lang w:val="ru-RU"/>
        </w:rPr>
        <w:t xml:space="preserve">получает право использования </w:t>
      </w:r>
      <w:r w:rsidR="00D62E60" w:rsidRPr="008144CB">
        <w:rPr>
          <w:sz w:val="24"/>
          <w:szCs w:val="24"/>
          <w:lang w:val="ru-RU"/>
        </w:rPr>
        <w:t xml:space="preserve">приобретенных </w:t>
      </w:r>
      <w:r w:rsidR="004E16E1" w:rsidRPr="008144CB">
        <w:rPr>
          <w:sz w:val="24"/>
          <w:szCs w:val="24"/>
          <w:lang w:val="ru-RU"/>
        </w:rPr>
        <w:t xml:space="preserve">Программ </w:t>
      </w:r>
      <w:r w:rsidR="005173A2" w:rsidRPr="008144CB">
        <w:rPr>
          <w:sz w:val="24"/>
          <w:szCs w:val="24"/>
          <w:lang w:val="ru-RU"/>
        </w:rPr>
        <w:t xml:space="preserve">для ЭВМ </w:t>
      </w:r>
      <w:r w:rsidR="004E16E1" w:rsidRPr="008144CB">
        <w:rPr>
          <w:sz w:val="24"/>
          <w:szCs w:val="24"/>
          <w:lang w:val="ru-RU"/>
        </w:rPr>
        <w:t xml:space="preserve">без ограничения по </w:t>
      </w:r>
      <w:r w:rsidRPr="008144CB">
        <w:rPr>
          <w:sz w:val="24"/>
          <w:szCs w:val="24"/>
          <w:lang w:val="ru-RU"/>
        </w:rPr>
        <w:t>территори</w:t>
      </w:r>
      <w:r w:rsidR="004E16E1" w:rsidRPr="008144CB">
        <w:rPr>
          <w:sz w:val="24"/>
          <w:szCs w:val="24"/>
          <w:lang w:val="ru-RU"/>
        </w:rPr>
        <w:t xml:space="preserve">и </w:t>
      </w:r>
      <w:r w:rsidR="009D4D9D" w:rsidRPr="008144CB">
        <w:rPr>
          <w:sz w:val="24"/>
          <w:szCs w:val="24"/>
          <w:lang w:val="ru-RU"/>
        </w:rPr>
        <w:t xml:space="preserve">на условиях и </w:t>
      </w:r>
      <w:r w:rsidR="004E16E1" w:rsidRPr="008144CB">
        <w:rPr>
          <w:sz w:val="24"/>
          <w:szCs w:val="24"/>
          <w:lang w:val="ru-RU"/>
        </w:rPr>
        <w:t>в порядке, предусмотренн</w:t>
      </w:r>
      <w:r w:rsidR="009D4D9D" w:rsidRPr="008144CB">
        <w:rPr>
          <w:sz w:val="24"/>
          <w:szCs w:val="24"/>
          <w:lang w:val="ru-RU"/>
        </w:rPr>
        <w:t>ых</w:t>
      </w:r>
      <w:r w:rsidR="004E16E1" w:rsidRPr="008144CB">
        <w:rPr>
          <w:sz w:val="24"/>
          <w:szCs w:val="24"/>
          <w:lang w:val="ru-RU"/>
        </w:rPr>
        <w:t xml:space="preserve"> </w:t>
      </w:r>
      <w:r w:rsidR="003B4A4C" w:rsidRPr="008144CB">
        <w:rPr>
          <w:sz w:val="24"/>
          <w:szCs w:val="24"/>
          <w:lang w:val="ru-RU"/>
        </w:rPr>
        <w:t>действующим законодательством Российской Федерации</w:t>
      </w:r>
      <w:r w:rsidR="009D4D9D" w:rsidRPr="008144CB">
        <w:rPr>
          <w:sz w:val="24"/>
          <w:szCs w:val="24"/>
          <w:lang w:val="ru-RU"/>
        </w:rPr>
        <w:t>, настоящим Договором</w:t>
      </w:r>
      <w:r w:rsidR="003B4A4C" w:rsidRPr="008144CB">
        <w:rPr>
          <w:sz w:val="24"/>
          <w:szCs w:val="24"/>
          <w:lang w:val="ru-RU"/>
        </w:rPr>
        <w:t xml:space="preserve"> и </w:t>
      </w:r>
      <w:r w:rsidR="004E16E1" w:rsidRPr="008144CB">
        <w:rPr>
          <w:sz w:val="24"/>
          <w:szCs w:val="24"/>
          <w:lang w:val="ru-RU"/>
        </w:rPr>
        <w:t>Лицензионным договором присоединения.</w:t>
      </w:r>
    </w:p>
    <w:p w:rsidR="00EB1292" w:rsidRDefault="00EB1292" w:rsidP="00EB1292">
      <w:pPr>
        <w:tabs>
          <w:tab w:val="left" w:pos="0"/>
        </w:tabs>
        <w:ind w:left="567"/>
        <w:jc w:val="both"/>
        <w:rPr>
          <w:sz w:val="24"/>
          <w:szCs w:val="24"/>
          <w:lang w:val="ru-RU"/>
        </w:rPr>
      </w:pPr>
    </w:p>
    <w:p w:rsidR="00701EE6" w:rsidRPr="008144CB" w:rsidRDefault="00701EE6" w:rsidP="00AD6EF6">
      <w:pPr>
        <w:numPr>
          <w:ilvl w:val="1"/>
          <w:numId w:val="4"/>
        </w:numPr>
        <w:tabs>
          <w:tab w:val="left" w:pos="0"/>
        </w:tabs>
        <w:ind w:left="0" w:firstLine="567"/>
        <w:jc w:val="both"/>
        <w:rPr>
          <w:sz w:val="24"/>
          <w:szCs w:val="24"/>
          <w:lang w:val="ru-RU"/>
        </w:rPr>
      </w:pPr>
      <w:r w:rsidRPr="008144CB">
        <w:rPr>
          <w:sz w:val="24"/>
          <w:szCs w:val="24"/>
          <w:lang w:val="ru-RU"/>
        </w:rPr>
        <w:lastRenderedPageBreak/>
        <w:t xml:space="preserve">Настоящий Договор распространяется </w:t>
      </w:r>
      <w:r w:rsidR="0055105A" w:rsidRPr="008144CB">
        <w:rPr>
          <w:sz w:val="24"/>
          <w:szCs w:val="24"/>
          <w:lang w:val="ru-RU"/>
        </w:rPr>
        <w:t xml:space="preserve">только </w:t>
      </w:r>
      <w:r w:rsidRPr="008144CB">
        <w:rPr>
          <w:sz w:val="24"/>
          <w:szCs w:val="24"/>
          <w:lang w:val="ru-RU"/>
        </w:rPr>
        <w:t xml:space="preserve">на </w:t>
      </w:r>
      <w:r w:rsidR="0045380C" w:rsidRPr="008144CB">
        <w:rPr>
          <w:sz w:val="24"/>
          <w:szCs w:val="24"/>
          <w:lang w:val="ru-RU"/>
        </w:rPr>
        <w:t>указанные</w:t>
      </w:r>
      <w:r w:rsidRPr="008144CB">
        <w:rPr>
          <w:sz w:val="24"/>
          <w:szCs w:val="24"/>
          <w:lang w:val="ru-RU"/>
        </w:rPr>
        <w:t xml:space="preserve"> </w:t>
      </w:r>
      <w:r w:rsidR="00454D76" w:rsidRPr="008144CB">
        <w:rPr>
          <w:sz w:val="24"/>
          <w:szCs w:val="24"/>
          <w:lang w:val="ru-RU"/>
        </w:rPr>
        <w:t xml:space="preserve">ниже </w:t>
      </w:r>
      <w:r w:rsidRPr="008144CB">
        <w:rPr>
          <w:sz w:val="24"/>
          <w:szCs w:val="24"/>
          <w:lang w:val="ru-RU"/>
        </w:rPr>
        <w:t xml:space="preserve">Программы для ЭВМ, право на </w:t>
      </w:r>
      <w:r w:rsidR="00454D76" w:rsidRPr="008144CB">
        <w:rPr>
          <w:sz w:val="24"/>
          <w:szCs w:val="24"/>
          <w:lang w:val="ru-RU"/>
        </w:rPr>
        <w:t>использование</w:t>
      </w:r>
      <w:r w:rsidRPr="008144CB">
        <w:rPr>
          <w:sz w:val="24"/>
          <w:szCs w:val="24"/>
          <w:lang w:val="ru-RU"/>
        </w:rPr>
        <w:t xml:space="preserve"> которых предоставл</w:t>
      </w:r>
      <w:r w:rsidR="00454D76" w:rsidRPr="008144CB">
        <w:rPr>
          <w:sz w:val="24"/>
          <w:szCs w:val="24"/>
          <w:lang w:val="ru-RU"/>
        </w:rPr>
        <w:t>яется</w:t>
      </w:r>
      <w:r w:rsidRPr="008144CB">
        <w:rPr>
          <w:sz w:val="24"/>
          <w:szCs w:val="24"/>
          <w:lang w:val="ru-RU"/>
        </w:rPr>
        <w:t xml:space="preserve"> Лицензиар</w:t>
      </w:r>
      <w:r w:rsidR="00454D76" w:rsidRPr="008144CB">
        <w:rPr>
          <w:sz w:val="24"/>
          <w:szCs w:val="24"/>
          <w:lang w:val="ru-RU"/>
        </w:rPr>
        <w:t>ом Лицензиат</w:t>
      </w:r>
      <w:r w:rsidRPr="008144CB">
        <w:rPr>
          <w:sz w:val="24"/>
          <w:szCs w:val="24"/>
          <w:lang w:val="ru-RU"/>
        </w:rPr>
        <w:t>у:</w:t>
      </w:r>
    </w:p>
    <w:p w:rsidR="0030103E" w:rsidRDefault="0030103E" w:rsidP="00AD6EF6">
      <w:pPr>
        <w:numPr>
          <w:ilvl w:val="2"/>
          <w:numId w:val="4"/>
        </w:numPr>
        <w:ind w:left="0" w:firstLine="425"/>
        <w:jc w:val="both"/>
        <w:rPr>
          <w:b/>
          <w:sz w:val="24"/>
          <w:szCs w:val="24"/>
          <w:lang w:val="ru-RU"/>
        </w:rPr>
      </w:pPr>
      <w:r w:rsidRPr="0030103E">
        <w:rPr>
          <w:b/>
          <w:sz w:val="24"/>
          <w:szCs w:val="24"/>
          <w:lang w:val="ru-RU"/>
        </w:rPr>
        <w:t>Программа для ЭВМ</w:t>
      </w:r>
      <w:r>
        <w:rPr>
          <w:sz w:val="24"/>
          <w:szCs w:val="24"/>
          <w:lang w:val="ru-RU"/>
        </w:rPr>
        <w:t xml:space="preserve"> </w:t>
      </w:r>
      <w:r w:rsidR="001326BF" w:rsidRPr="008144CB">
        <w:rPr>
          <w:sz w:val="24"/>
          <w:szCs w:val="24"/>
          <w:lang w:val="ru-RU"/>
        </w:rPr>
        <w:t>«</w:t>
      </w:r>
      <w:r w:rsidR="000A4833">
        <w:rPr>
          <w:b/>
          <w:sz w:val="24"/>
          <w:szCs w:val="24"/>
          <w:lang w:val="ru-RU"/>
        </w:rPr>
        <w:t xml:space="preserve">1С-Битрикс24». </w:t>
      </w:r>
      <w:r>
        <w:rPr>
          <w:b/>
          <w:sz w:val="24"/>
          <w:szCs w:val="24"/>
          <w:lang w:val="ru-RU"/>
        </w:rPr>
        <w:t xml:space="preserve">Лицензия Портал учебного заведения (продление). </w:t>
      </w:r>
    </w:p>
    <w:p w:rsidR="0061666A" w:rsidRPr="008144CB" w:rsidRDefault="0061666A" w:rsidP="00AD6EF6">
      <w:pPr>
        <w:numPr>
          <w:ilvl w:val="2"/>
          <w:numId w:val="4"/>
        </w:numPr>
        <w:ind w:left="0" w:firstLine="425"/>
        <w:jc w:val="both"/>
        <w:rPr>
          <w:b/>
          <w:sz w:val="24"/>
          <w:szCs w:val="24"/>
          <w:lang w:val="ru-RU"/>
        </w:rPr>
      </w:pPr>
      <w:r w:rsidRPr="008144CB">
        <w:rPr>
          <w:b/>
          <w:sz w:val="24"/>
          <w:szCs w:val="24"/>
        </w:rPr>
        <w:t>  </w:t>
      </w:r>
      <w:r w:rsidRPr="008144CB">
        <w:rPr>
          <w:b/>
          <w:sz w:val="24"/>
          <w:szCs w:val="24"/>
          <w:lang w:val="ru-RU"/>
        </w:rPr>
        <w:t xml:space="preserve"> Программа для ЭВМ "1С-Битрикс: Управление сайтом". </w:t>
      </w:r>
      <w:r w:rsidRPr="008144CB">
        <w:rPr>
          <w:b/>
          <w:sz w:val="24"/>
          <w:szCs w:val="24"/>
        </w:rPr>
        <w:t>Лицензия Стандарт</w:t>
      </w:r>
      <w:r w:rsidRPr="008144CB">
        <w:rPr>
          <w:b/>
          <w:sz w:val="24"/>
          <w:szCs w:val="24"/>
          <w:lang w:val="ru-RU"/>
        </w:rPr>
        <w:t xml:space="preserve"> </w:t>
      </w:r>
      <w:r w:rsidR="0030103E">
        <w:rPr>
          <w:b/>
          <w:sz w:val="24"/>
          <w:szCs w:val="24"/>
        </w:rPr>
        <w:t>(</w:t>
      </w:r>
      <w:r w:rsidRPr="008144CB">
        <w:rPr>
          <w:b/>
          <w:sz w:val="24"/>
          <w:szCs w:val="24"/>
        </w:rPr>
        <w:t>продление).</w:t>
      </w:r>
    </w:p>
    <w:p w:rsidR="002A6EFA" w:rsidRPr="008144CB" w:rsidRDefault="0063695A" w:rsidP="00AD6EF6">
      <w:pPr>
        <w:numPr>
          <w:ilvl w:val="1"/>
          <w:numId w:val="4"/>
        </w:numPr>
        <w:ind w:left="0" w:firstLine="567"/>
        <w:jc w:val="both"/>
        <w:rPr>
          <w:sz w:val="24"/>
          <w:szCs w:val="24"/>
          <w:lang w:val="ru-RU"/>
        </w:rPr>
      </w:pPr>
      <w:r w:rsidRPr="0063695A">
        <w:rPr>
          <w:sz w:val="24"/>
          <w:szCs w:val="24"/>
          <w:lang w:val="ru-RU"/>
        </w:rPr>
        <w:t xml:space="preserve">Срок передачи неисключительного права </w:t>
      </w:r>
      <w:r w:rsidR="00974087">
        <w:rPr>
          <w:sz w:val="24"/>
          <w:szCs w:val="24"/>
          <w:lang w:val="ru-RU"/>
        </w:rPr>
        <w:t>использования программ для ЭВМ:</w:t>
      </w:r>
      <w:r w:rsidRPr="0063695A">
        <w:rPr>
          <w:sz w:val="24"/>
          <w:szCs w:val="24"/>
          <w:lang w:val="ru-RU"/>
        </w:rPr>
        <w:t xml:space="preserve"> в течение 15 (пятнадцати) рабочих дней с</w:t>
      </w:r>
      <w:r w:rsidRPr="008144CB">
        <w:rPr>
          <w:sz w:val="24"/>
          <w:szCs w:val="24"/>
          <w:lang w:val="ru-RU"/>
        </w:rPr>
        <w:t xml:space="preserve"> даты зачисления денежных средств на расчетный счет Лицензиара</w:t>
      </w:r>
      <w:r w:rsidRPr="0063695A">
        <w:rPr>
          <w:sz w:val="24"/>
          <w:szCs w:val="24"/>
          <w:lang w:val="ru-RU"/>
        </w:rPr>
        <w:t>, срок действия лицензии – 1 год.</w:t>
      </w:r>
      <w:r>
        <w:rPr>
          <w:sz w:val="24"/>
          <w:szCs w:val="24"/>
          <w:lang w:val="ru-RU"/>
        </w:rPr>
        <w:t xml:space="preserve"> </w:t>
      </w:r>
      <w:r w:rsidR="00767377" w:rsidRPr="008144CB">
        <w:rPr>
          <w:color w:val="000000"/>
          <w:sz w:val="24"/>
          <w:szCs w:val="24"/>
          <w:lang w:val="ru-RU"/>
        </w:rPr>
        <w:t xml:space="preserve">За предоставляемые по настоящему Договору неисключительные права </w:t>
      </w:r>
      <w:r w:rsidR="00DC0CA1" w:rsidRPr="008144CB">
        <w:rPr>
          <w:color w:val="000000"/>
          <w:sz w:val="24"/>
          <w:szCs w:val="24"/>
          <w:lang w:val="ru-RU"/>
        </w:rPr>
        <w:t xml:space="preserve">на Программы(у) для ЭВМ, </w:t>
      </w:r>
      <w:r w:rsidR="00365292" w:rsidRPr="008144CB">
        <w:rPr>
          <w:sz w:val="24"/>
          <w:szCs w:val="24"/>
          <w:lang w:val="ru-RU"/>
        </w:rPr>
        <w:t>перечисленные в пункте 1.4</w:t>
      </w:r>
      <w:r w:rsidR="008D2CC1" w:rsidRPr="008144CB">
        <w:rPr>
          <w:sz w:val="24"/>
          <w:szCs w:val="24"/>
          <w:lang w:val="ru-RU"/>
        </w:rPr>
        <w:t xml:space="preserve"> настоящего Договора</w:t>
      </w:r>
      <w:r w:rsidR="00DC0CA1" w:rsidRPr="008144CB">
        <w:rPr>
          <w:color w:val="000000"/>
          <w:sz w:val="24"/>
          <w:szCs w:val="24"/>
          <w:lang w:val="ru-RU"/>
        </w:rPr>
        <w:t>,</w:t>
      </w:r>
      <w:r w:rsidR="008D2CC1" w:rsidRPr="008144CB">
        <w:rPr>
          <w:color w:val="000000"/>
          <w:sz w:val="24"/>
          <w:szCs w:val="24"/>
          <w:lang w:val="ru-RU"/>
        </w:rPr>
        <w:t xml:space="preserve"> </w:t>
      </w:r>
      <w:r w:rsidR="00767377" w:rsidRPr="008144CB">
        <w:rPr>
          <w:color w:val="000000"/>
          <w:sz w:val="24"/>
          <w:szCs w:val="24"/>
          <w:lang w:val="ru-RU"/>
        </w:rPr>
        <w:t>Лицензиат выплачивает Лицензиару в</w:t>
      </w:r>
      <w:r w:rsidR="002A6EFA" w:rsidRPr="008144CB">
        <w:rPr>
          <w:color w:val="000000"/>
          <w:sz w:val="24"/>
          <w:szCs w:val="24"/>
          <w:lang w:val="ru-RU"/>
        </w:rPr>
        <w:t xml:space="preserve">ознаграждение </w:t>
      </w:r>
      <w:r w:rsidR="00C2725E" w:rsidRPr="008144CB">
        <w:rPr>
          <w:color w:val="000000"/>
          <w:sz w:val="24"/>
          <w:szCs w:val="24"/>
          <w:lang w:val="ru-RU"/>
        </w:rPr>
        <w:t xml:space="preserve">в форме фиксированного разового платежа </w:t>
      </w:r>
      <w:r w:rsidR="00767377" w:rsidRPr="008144CB">
        <w:rPr>
          <w:color w:val="000000"/>
          <w:sz w:val="24"/>
          <w:szCs w:val="24"/>
          <w:lang w:val="ru-RU"/>
        </w:rPr>
        <w:t>в размере</w:t>
      </w:r>
      <w:r w:rsidR="003D453F">
        <w:rPr>
          <w:color w:val="000000"/>
          <w:sz w:val="24"/>
          <w:szCs w:val="24"/>
          <w:lang w:val="ru-RU"/>
        </w:rPr>
        <w:t xml:space="preserve"> </w:t>
      </w:r>
      <w:r w:rsidR="00004672">
        <w:rPr>
          <w:b/>
          <w:color w:val="000000"/>
          <w:sz w:val="24"/>
          <w:szCs w:val="24"/>
          <w:lang w:val="ru-RU"/>
        </w:rPr>
        <w:t>_____________________________________________</w:t>
      </w:r>
      <w:r w:rsidR="00FF1D54" w:rsidRPr="008144CB">
        <w:rPr>
          <w:color w:val="000000"/>
          <w:sz w:val="24"/>
          <w:szCs w:val="24"/>
          <w:lang w:val="ru-RU"/>
        </w:rPr>
        <w:t xml:space="preserve">, </w:t>
      </w:r>
      <w:r w:rsidR="00343AFB" w:rsidRPr="008144CB">
        <w:rPr>
          <w:iCs/>
          <w:sz w:val="24"/>
          <w:szCs w:val="24"/>
          <w:lang w:val="ru-RU"/>
        </w:rPr>
        <w:t>НДС</w:t>
      </w:r>
      <w:r w:rsidR="00FF1D54" w:rsidRPr="008144CB">
        <w:rPr>
          <w:iCs/>
          <w:sz w:val="24"/>
          <w:szCs w:val="24"/>
          <w:lang w:val="ru-RU"/>
        </w:rPr>
        <w:t xml:space="preserve"> не облагается</w:t>
      </w:r>
      <w:r w:rsidR="00F46821" w:rsidRPr="008144CB">
        <w:rPr>
          <w:iCs/>
          <w:sz w:val="24"/>
          <w:szCs w:val="24"/>
          <w:lang w:val="ru-RU"/>
        </w:rPr>
        <w:t>.</w:t>
      </w:r>
      <w:r w:rsidR="002A6EFA" w:rsidRPr="008144CB">
        <w:rPr>
          <w:sz w:val="24"/>
          <w:szCs w:val="24"/>
          <w:lang w:val="ru-RU"/>
        </w:rPr>
        <w:t xml:space="preserve"> </w:t>
      </w:r>
      <w:r w:rsidR="00454D76" w:rsidRPr="008144CB">
        <w:rPr>
          <w:sz w:val="24"/>
          <w:szCs w:val="24"/>
          <w:lang w:val="ru-RU"/>
        </w:rPr>
        <w:t>Вознаграждение</w:t>
      </w:r>
      <w:r w:rsidR="002A6EFA" w:rsidRPr="008144CB">
        <w:rPr>
          <w:color w:val="000000"/>
          <w:sz w:val="24"/>
          <w:szCs w:val="24"/>
          <w:lang w:val="ru-RU"/>
        </w:rPr>
        <w:t xml:space="preserve"> выплачивается Лицензиатом в порядке, предусмотренном в разделе 3 настоящего Договора.</w:t>
      </w:r>
    </w:p>
    <w:p w:rsidR="007E50BD" w:rsidRDefault="007E50BD" w:rsidP="00AD6EF6">
      <w:pPr>
        <w:numPr>
          <w:ilvl w:val="1"/>
          <w:numId w:val="4"/>
        </w:numPr>
        <w:tabs>
          <w:tab w:val="left" w:pos="0"/>
        </w:tabs>
        <w:ind w:left="0" w:firstLine="567"/>
        <w:jc w:val="both"/>
        <w:rPr>
          <w:sz w:val="24"/>
          <w:szCs w:val="24"/>
          <w:lang w:val="ru-RU"/>
        </w:rPr>
      </w:pPr>
      <w:r w:rsidRPr="008144CB">
        <w:rPr>
          <w:sz w:val="24"/>
          <w:szCs w:val="24"/>
          <w:lang w:val="ru-RU"/>
        </w:rPr>
        <w:t>Передача неисключительных прав на Программы для ЭВМ оформляется Актом передачи неисключительных прав</w:t>
      </w:r>
      <w:r w:rsidR="00FD60B4" w:rsidRPr="008144CB">
        <w:rPr>
          <w:sz w:val="24"/>
          <w:szCs w:val="24"/>
          <w:lang w:val="ru-RU"/>
        </w:rPr>
        <w:t>.</w:t>
      </w:r>
    </w:p>
    <w:p w:rsidR="00AD6EF6" w:rsidRPr="008144CB" w:rsidRDefault="00AD6EF6" w:rsidP="00AD6EF6">
      <w:pPr>
        <w:tabs>
          <w:tab w:val="left" w:pos="0"/>
        </w:tabs>
        <w:ind w:left="567"/>
        <w:jc w:val="both"/>
        <w:rPr>
          <w:sz w:val="24"/>
          <w:szCs w:val="24"/>
          <w:lang w:val="ru-RU"/>
        </w:rPr>
      </w:pPr>
    </w:p>
    <w:p w:rsidR="00283AD8" w:rsidRPr="008144CB" w:rsidRDefault="00283AD8" w:rsidP="00AD6EF6">
      <w:pPr>
        <w:jc w:val="center"/>
        <w:outlineLvl w:val="0"/>
        <w:rPr>
          <w:b/>
          <w:sz w:val="24"/>
          <w:szCs w:val="24"/>
          <w:lang w:val="ru-RU"/>
        </w:rPr>
      </w:pPr>
      <w:r w:rsidRPr="008144CB">
        <w:rPr>
          <w:b/>
          <w:sz w:val="24"/>
          <w:szCs w:val="24"/>
          <w:lang w:val="ru-RU"/>
        </w:rPr>
        <w:t xml:space="preserve">2. </w:t>
      </w:r>
      <w:r w:rsidR="00365292" w:rsidRPr="008144CB">
        <w:rPr>
          <w:b/>
          <w:sz w:val="24"/>
          <w:szCs w:val="24"/>
          <w:lang w:val="ru-RU"/>
        </w:rPr>
        <w:t>Права и обязанности сторон</w:t>
      </w:r>
    </w:p>
    <w:p w:rsidR="00283AD8" w:rsidRPr="008144CB" w:rsidRDefault="0000796C" w:rsidP="00AD6EF6">
      <w:pPr>
        <w:numPr>
          <w:ilvl w:val="1"/>
          <w:numId w:val="8"/>
        </w:numPr>
        <w:ind w:left="0" w:firstLine="567"/>
        <w:jc w:val="both"/>
        <w:rPr>
          <w:b/>
          <w:sz w:val="24"/>
          <w:szCs w:val="24"/>
          <w:lang w:val="ru-RU"/>
        </w:rPr>
      </w:pPr>
      <w:r w:rsidRPr="008144CB">
        <w:rPr>
          <w:b/>
          <w:sz w:val="24"/>
          <w:szCs w:val="24"/>
          <w:lang w:val="ru-RU"/>
        </w:rPr>
        <w:t>Лицензиар</w:t>
      </w:r>
      <w:r w:rsidR="00283AD8" w:rsidRPr="008144CB">
        <w:rPr>
          <w:b/>
          <w:sz w:val="24"/>
          <w:szCs w:val="24"/>
          <w:lang w:val="ru-RU"/>
        </w:rPr>
        <w:t xml:space="preserve"> обязан:</w:t>
      </w:r>
    </w:p>
    <w:p w:rsidR="00283AD8" w:rsidRPr="008144CB" w:rsidRDefault="00C27C2C" w:rsidP="00AD6EF6">
      <w:pPr>
        <w:numPr>
          <w:ilvl w:val="2"/>
          <w:numId w:val="8"/>
        </w:numPr>
        <w:tabs>
          <w:tab w:val="left" w:pos="567"/>
        </w:tabs>
        <w:ind w:left="0" w:firstLine="567"/>
        <w:jc w:val="both"/>
        <w:rPr>
          <w:sz w:val="24"/>
          <w:szCs w:val="24"/>
          <w:lang w:val="ru-RU"/>
        </w:rPr>
      </w:pPr>
      <w:r w:rsidRPr="008144CB">
        <w:rPr>
          <w:sz w:val="24"/>
          <w:szCs w:val="24"/>
          <w:lang w:val="ru-RU"/>
        </w:rPr>
        <w:t>П</w:t>
      </w:r>
      <w:r w:rsidR="0000796C" w:rsidRPr="008144CB">
        <w:rPr>
          <w:sz w:val="24"/>
          <w:szCs w:val="24"/>
          <w:lang w:val="ru-RU"/>
        </w:rPr>
        <w:t xml:space="preserve">редоставить Лицензиату </w:t>
      </w:r>
      <w:r w:rsidR="00F14CE1" w:rsidRPr="008144CB">
        <w:rPr>
          <w:sz w:val="24"/>
          <w:szCs w:val="24"/>
          <w:lang w:val="ru-RU"/>
        </w:rPr>
        <w:t xml:space="preserve">неисключительные права </w:t>
      </w:r>
      <w:r w:rsidR="002A7217" w:rsidRPr="008144CB">
        <w:rPr>
          <w:sz w:val="24"/>
          <w:szCs w:val="24"/>
          <w:lang w:val="ru-RU"/>
        </w:rPr>
        <w:t xml:space="preserve">на использование Программ(ы) для ЭВМ способом, указанным в настоящем Договоре и </w:t>
      </w:r>
      <w:r w:rsidR="00F14CE1" w:rsidRPr="008144CB">
        <w:rPr>
          <w:sz w:val="24"/>
          <w:szCs w:val="24"/>
          <w:lang w:val="ru-RU"/>
        </w:rPr>
        <w:t xml:space="preserve">в соответствии с условиями </w:t>
      </w:r>
      <w:r w:rsidR="0000796C" w:rsidRPr="008144CB">
        <w:rPr>
          <w:sz w:val="24"/>
          <w:szCs w:val="24"/>
          <w:lang w:val="ru-RU"/>
        </w:rPr>
        <w:t>Д</w:t>
      </w:r>
      <w:r w:rsidR="003B4A4C" w:rsidRPr="008144CB">
        <w:rPr>
          <w:sz w:val="24"/>
          <w:szCs w:val="24"/>
          <w:lang w:val="ru-RU"/>
        </w:rPr>
        <w:t>оговора.</w:t>
      </w:r>
    </w:p>
    <w:p w:rsidR="00A71E76" w:rsidRPr="008144CB" w:rsidRDefault="00AD6EF6" w:rsidP="00AD6EF6">
      <w:pPr>
        <w:tabs>
          <w:tab w:val="left" w:pos="567"/>
        </w:tabs>
        <w:ind w:firstLine="567"/>
        <w:jc w:val="both"/>
        <w:rPr>
          <w:sz w:val="24"/>
          <w:szCs w:val="24"/>
          <w:lang w:val="ru-RU"/>
        </w:rPr>
      </w:pPr>
      <w:r>
        <w:rPr>
          <w:sz w:val="24"/>
          <w:szCs w:val="24"/>
          <w:lang w:val="ru-RU"/>
        </w:rPr>
        <w:t>2.1.2.</w:t>
      </w:r>
      <w:r w:rsidR="00C27C2C" w:rsidRPr="008144CB">
        <w:rPr>
          <w:sz w:val="24"/>
          <w:szCs w:val="24"/>
          <w:lang w:val="ru-RU"/>
        </w:rPr>
        <w:t xml:space="preserve"> О</w:t>
      </w:r>
      <w:r w:rsidR="00A71E76" w:rsidRPr="008144CB">
        <w:rPr>
          <w:sz w:val="24"/>
          <w:szCs w:val="24"/>
          <w:lang w:val="ru-RU"/>
        </w:rPr>
        <w:t xml:space="preserve">платить </w:t>
      </w:r>
      <w:r w:rsidR="0000796C" w:rsidRPr="008144CB">
        <w:rPr>
          <w:sz w:val="24"/>
          <w:szCs w:val="24"/>
          <w:lang w:val="ru-RU"/>
        </w:rPr>
        <w:t>предоставленные не</w:t>
      </w:r>
      <w:r w:rsidR="003D413F" w:rsidRPr="008144CB">
        <w:rPr>
          <w:sz w:val="24"/>
          <w:szCs w:val="24"/>
          <w:lang w:val="ru-RU"/>
        </w:rPr>
        <w:t xml:space="preserve">исключительные права на </w:t>
      </w:r>
      <w:r w:rsidR="002A7217" w:rsidRPr="008144CB">
        <w:rPr>
          <w:sz w:val="24"/>
          <w:szCs w:val="24"/>
          <w:lang w:val="ru-RU"/>
        </w:rPr>
        <w:t xml:space="preserve">использование </w:t>
      </w:r>
      <w:r w:rsidR="003D413F" w:rsidRPr="008144CB">
        <w:rPr>
          <w:sz w:val="24"/>
          <w:szCs w:val="24"/>
          <w:lang w:val="ru-RU"/>
        </w:rPr>
        <w:t>Программ</w:t>
      </w:r>
      <w:r w:rsidR="002A7217" w:rsidRPr="008144CB">
        <w:rPr>
          <w:sz w:val="24"/>
          <w:szCs w:val="24"/>
          <w:lang w:val="ru-RU"/>
        </w:rPr>
        <w:t>(ы)</w:t>
      </w:r>
      <w:r w:rsidR="0000796C" w:rsidRPr="008144CB">
        <w:rPr>
          <w:sz w:val="24"/>
          <w:szCs w:val="24"/>
          <w:lang w:val="ru-RU"/>
        </w:rPr>
        <w:t xml:space="preserve"> для ЭВМ</w:t>
      </w:r>
      <w:r w:rsidR="00122E8D" w:rsidRPr="008144CB">
        <w:rPr>
          <w:sz w:val="24"/>
          <w:szCs w:val="24"/>
          <w:lang w:val="ru-RU"/>
        </w:rPr>
        <w:t>;</w:t>
      </w:r>
    </w:p>
    <w:p w:rsidR="00B80A76" w:rsidRPr="008144CB" w:rsidRDefault="00AD6EF6" w:rsidP="00AD6EF6">
      <w:pPr>
        <w:tabs>
          <w:tab w:val="left" w:pos="567"/>
        </w:tabs>
        <w:ind w:firstLine="567"/>
        <w:jc w:val="both"/>
        <w:rPr>
          <w:sz w:val="24"/>
          <w:szCs w:val="24"/>
          <w:lang w:val="ru-RU"/>
        </w:rPr>
      </w:pPr>
      <w:r>
        <w:rPr>
          <w:sz w:val="24"/>
          <w:szCs w:val="24"/>
          <w:lang w:val="ru-RU"/>
        </w:rPr>
        <w:t>2.1.3.</w:t>
      </w:r>
      <w:r w:rsidR="00C27C2C" w:rsidRPr="008144CB">
        <w:rPr>
          <w:sz w:val="24"/>
          <w:szCs w:val="24"/>
          <w:lang w:val="ru-RU"/>
        </w:rPr>
        <w:t xml:space="preserve"> И</w:t>
      </w:r>
      <w:r w:rsidR="00B80A76" w:rsidRPr="008144CB">
        <w:rPr>
          <w:sz w:val="24"/>
          <w:szCs w:val="24"/>
          <w:lang w:val="ru-RU"/>
        </w:rPr>
        <w:t xml:space="preserve">спользовать </w:t>
      </w:r>
      <w:r w:rsidR="0000796C" w:rsidRPr="008144CB">
        <w:rPr>
          <w:sz w:val="24"/>
          <w:szCs w:val="24"/>
          <w:lang w:val="ru-RU"/>
        </w:rPr>
        <w:t xml:space="preserve">предоставленные </w:t>
      </w:r>
      <w:r w:rsidR="00B80A76" w:rsidRPr="008144CB">
        <w:rPr>
          <w:sz w:val="24"/>
          <w:szCs w:val="24"/>
          <w:lang w:val="ru-RU"/>
        </w:rPr>
        <w:t>неисключительны</w:t>
      </w:r>
      <w:r w:rsidR="00F73AF1" w:rsidRPr="008144CB">
        <w:rPr>
          <w:sz w:val="24"/>
          <w:szCs w:val="24"/>
          <w:lang w:val="ru-RU"/>
        </w:rPr>
        <w:t xml:space="preserve">е </w:t>
      </w:r>
      <w:r w:rsidR="00B80A76" w:rsidRPr="008144CB">
        <w:rPr>
          <w:sz w:val="24"/>
          <w:szCs w:val="24"/>
          <w:lang w:val="ru-RU"/>
        </w:rPr>
        <w:t>права в пределах, пред</w:t>
      </w:r>
      <w:r w:rsidR="003D413F" w:rsidRPr="008144CB">
        <w:rPr>
          <w:sz w:val="24"/>
          <w:szCs w:val="24"/>
          <w:lang w:val="ru-RU"/>
        </w:rPr>
        <w:t xml:space="preserve">усмотренных настоящим </w:t>
      </w:r>
      <w:r w:rsidR="0000796C" w:rsidRPr="008144CB">
        <w:rPr>
          <w:sz w:val="24"/>
          <w:szCs w:val="24"/>
          <w:lang w:val="ru-RU"/>
        </w:rPr>
        <w:t>Д</w:t>
      </w:r>
      <w:r w:rsidR="003D413F" w:rsidRPr="008144CB">
        <w:rPr>
          <w:sz w:val="24"/>
          <w:szCs w:val="24"/>
          <w:lang w:val="ru-RU"/>
        </w:rPr>
        <w:t xml:space="preserve">оговором и </w:t>
      </w:r>
      <w:r w:rsidR="0000796C" w:rsidRPr="008144CB">
        <w:rPr>
          <w:sz w:val="24"/>
          <w:szCs w:val="24"/>
          <w:lang w:val="ru-RU"/>
        </w:rPr>
        <w:t>Лицензионным договором присоединения</w:t>
      </w:r>
      <w:r w:rsidR="003D413F" w:rsidRPr="008144CB">
        <w:rPr>
          <w:sz w:val="24"/>
          <w:szCs w:val="24"/>
          <w:lang w:val="ru-RU"/>
        </w:rPr>
        <w:t>.</w:t>
      </w:r>
    </w:p>
    <w:p w:rsidR="0005041B" w:rsidRPr="00AD6EF6" w:rsidRDefault="00AD6EF6" w:rsidP="00AD6EF6">
      <w:pPr>
        <w:autoSpaceDE w:val="0"/>
        <w:autoSpaceDN w:val="0"/>
        <w:adjustRightInd w:val="0"/>
        <w:ind w:firstLine="567"/>
        <w:jc w:val="both"/>
        <w:rPr>
          <w:color w:val="000000"/>
          <w:sz w:val="24"/>
          <w:szCs w:val="24"/>
          <w:lang w:val="ru-RU"/>
        </w:rPr>
      </w:pPr>
      <w:r>
        <w:rPr>
          <w:sz w:val="24"/>
          <w:szCs w:val="24"/>
          <w:lang w:val="ru-RU"/>
        </w:rPr>
        <w:t>2.1.4.</w:t>
      </w:r>
      <w:r w:rsidR="009C4216" w:rsidRPr="008144CB">
        <w:rPr>
          <w:sz w:val="24"/>
          <w:szCs w:val="24"/>
          <w:lang w:val="ru-RU"/>
        </w:rPr>
        <w:t xml:space="preserve">В случае нарушения </w:t>
      </w:r>
      <w:r w:rsidR="0000796C" w:rsidRPr="008144CB">
        <w:rPr>
          <w:sz w:val="24"/>
          <w:szCs w:val="24"/>
          <w:lang w:val="ru-RU"/>
        </w:rPr>
        <w:t>Лицензиатом</w:t>
      </w:r>
      <w:r w:rsidR="00E15E78" w:rsidRPr="008144CB">
        <w:rPr>
          <w:sz w:val="24"/>
          <w:szCs w:val="24"/>
          <w:lang w:val="ru-RU"/>
        </w:rPr>
        <w:t xml:space="preserve"> </w:t>
      </w:r>
      <w:r w:rsidR="00174971" w:rsidRPr="008144CB">
        <w:rPr>
          <w:sz w:val="24"/>
          <w:szCs w:val="24"/>
          <w:lang w:val="ru-RU"/>
        </w:rPr>
        <w:t xml:space="preserve">положений </w:t>
      </w:r>
      <w:r w:rsidR="009C4216" w:rsidRPr="008144CB">
        <w:rPr>
          <w:sz w:val="24"/>
          <w:szCs w:val="24"/>
          <w:lang w:val="ru-RU"/>
        </w:rPr>
        <w:t>пункт</w:t>
      </w:r>
      <w:r w:rsidR="00365292" w:rsidRPr="008144CB">
        <w:rPr>
          <w:sz w:val="24"/>
          <w:szCs w:val="24"/>
          <w:lang w:val="ru-RU"/>
        </w:rPr>
        <w:t xml:space="preserve">а 1.1 </w:t>
      </w:r>
      <w:r w:rsidR="009C4216" w:rsidRPr="008144CB">
        <w:rPr>
          <w:sz w:val="24"/>
          <w:szCs w:val="24"/>
          <w:lang w:val="ru-RU"/>
        </w:rPr>
        <w:t>настоящего Договора</w:t>
      </w:r>
      <w:r w:rsidR="00FF246F" w:rsidRPr="008144CB">
        <w:rPr>
          <w:sz w:val="24"/>
          <w:szCs w:val="24"/>
          <w:lang w:val="ru-RU"/>
        </w:rPr>
        <w:t xml:space="preserve"> </w:t>
      </w:r>
      <w:r w:rsidR="0000796C" w:rsidRPr="008144CB">
        <w:rPr>
          <w:sz w:val="24"/>
          <w:szCs w:val="24"/>
          <w:lang w:val="ru-RU"/>
        </w:rPr>
        <w:t>Лицензиат</w:t>
      </w:r>
      <w:r w:rsidR="00E15E78" w:rsidRPr="008144CB">
        <w:rPr>
          <w:sz w:val="24"/>
          <w:szCs w:val="24"/>
          <w:lang w:val="ru-RU"/>
        </w:rPr>
        <w:t xml:space="preserve"> </w:t>
      </w:r>
      <w:r w:rsidR="00FF246F" w:rsidRPr="008144CB">
        <w:rPr>
          <w:sz w:val="24"/>
          <w:szCs w:val="24"/>
          <w:lang w:val="ru-RU"/>
        </w:rPr>
        <w:t>несет ответственность</w:t>
      </w:r>
      <w:r w:rsidR="00461C49" w:rsidRPr="008144CB">
        <w:rPr>
          <w:sz w:val="24"/>
          <w:szCs w:val="24"/>
          <w:lang w:val="ru-RU"/>
        </w:rPr>
        <w:t>, п</w:t>
      </w:r>
      <w:r w:rsidR="00FF246F" w:rsidRPr="008144CB">
        <w:rPr>
          <w:sz w:val="24"/>
          <w:szCs w:val="24"/>
          <w:lang w:val="ru-RU"/>
        </w:rPr>
        <w:t>редусмотренную законодательством Р</w:t>
      </w:r>
      <w:r w:rsidR="0000796C" w:rsidRPr="008144CB">
        <w:rPr>
          <w:sz w:val="24"/>
          <w:szCs w:val="24"/>
          <w:lang w:val="ru-RU"/>
        </w:rPr>
        <w:t xml:space="preserve">оссийской </w:t>
      </w:r>
      <w:r w:rsidR="00FF246F" w:rsidRPr="008144CB">
        <w:rPr>
          <w:sz w:val="24"/>
          <w:szCs w:val="24"/>
          <w:lang w:val="ru-RU"/>
        </w:rPr>
        <w:t>Ф</w:t>
      </w:r>
      <w:r w:rsidR="0000796C" w:rsidRPr="008144CB">
        <w:rPr>
          <w:sz w:val="24"/>
          <w:szCs w:val="24"/>
          <w:lang w:val="ru-RU"/>
        </w:rPr>
        <w:t>едерации</w:t>
      </w:r>
      <w:r w:rsidR="003B4A4C" w:rsidRPr="008144CB">
        <w:rPr>
          <w:sz w:val="24"/>
          <w:szCs w:val="24"/>
          <w:lang w:val="ru-RU"/>
        </w:rPr>
        <w:t>.</w:t>
      </w:r>
    </w:p>
    <w:p w:rsidR="00AD6EF6" w:rsidRPr="00AD6EF6" w:rsidRDefault="00AD6EF6" w:rsidP="00AD6EF6">
      <w:pPr>
        <w:autoSpaceDE w:val="0"/>
        <w:autoSpaceDN w:val="0"/>
        <w:adjustRightInd w:val="0"/>
        <w:ind w:firstLine="567"/>
        <w:jc w:val="both"/>
        <w:rPr>
          <w:b/>
          <w:color w:val="000000"/>
          <w:sz w:val="24"/>
          <w:szCs w:val="24"/>
          <w:lang w:val="ru-RU"/>
        </w:rPr>
      </w:pPr>
      <w:r w:rsidRPr="00AD6EF6">
        <w:rPr>
          <w:b/>
          <w:sz w:val="24"/>
          <w:szCs w:val="24"/>
          <w:lang w:val="ru-RU"/>
        </w:rPr>
        <w:t>2.2</w:t>
      </w:r>
      <w:r>
        <w:rPr>
          <w:b/>
          <w:sz w:val="24"/>
          <w:szCs w:val="24"/>
          <w:lang w:val="ru-RU"/>
        </w:rPr>
        <w:t xml:space="preserve">. Права </w:t>
      </w:r>
      <w:r w:rsidRPr="008144CB">
        <w:rPr>
          <w:b/>
          <w:sz w:val="24"/>
          <w:szCs w:val="24"/>
          <w:lang w:val="ru-RU"/>
        </w:rPr>
        <w:t>Лицензиар</w:t>
      </w:r>
      <w:r>
        <w:rPr>
          <w:b/>
          <w:sz w:val="24"/>
          <w:szCs w:val="24"/>
          <w:lang w:val="ru-RU"/>
        </w:rPr>
        <w:t>а:</w:t>
      </w:r>
    </w:p>
    <w:p w:rsidR="0005041B" w:rsidRPr="008144CB" w:rsidRDefault="0005041B" w:rsidP="00AD6EF6">
      <w:pPr>
        <w:numPr>
          <w:ilvl w:val="1"/>
          <w:numId w:val="8"/>
        </w:numPr>
        <w:autoSpaceDE w:val="0"/>
        <w:autoSpaceDN w:val="0"/>
        <w:adjustRightInd w:val="0"/>
        <w:ind w:left="0" w:firstLine="567"/>
        <w:jc w:val="both"/>
        <w:rPr>
          <w:color w:val="000000"/>
          <w:sz w:val="24"/>
          <w:szCs w:val="24"/>
          <w:lang w:val="ru-RU"/>
        </w:rPr>
      </w:pPr>
      <w:r w:rsidRPr="008144CB">
        <w:rPr>
          <w:color w:val="000000"/>
          <w:sz w:val="24"/>
          <w:szCs w:val="24"/>
          <w:lang w:val="ru-RU"/>
        </w:rPr>
        <w:t>Лицензиат имеет право однократно уступить (передать) свои права и обязанности по настоящему Договору другому конечному пользователю (лицензиату) в полном объеме, кроме предусмотренного в настоящем пункте Договора права последующей уступки (передачи) прав по Договору другим конечным пользователям (лицензиатам), что ограничивает возможность повторной передачи прав по Договору. Указанная уступка (передача) прав и обязанностей осуществляется при условии полного и безоговорочного согласия нового пользователя со всеми положениями и условиями настоящего Договора. Передавая права использования ПРОГРАММЫ, Лицензиат обязуется полностью уничтожить все копии ПРОГРАММЫ, установленные на компьютерах Лицензиата, включая резервные копии. Лицензиат обязан проинформировать Лицензиара о факте передачи прав использования ПРОГРАММЫ и предоставить полные данные нового пользователя (лицензиата) для перерегистрации на него прав использования ПРОГРАММЫ в соответствии с настоящим Договором.</w:t>
      </w:r>
    </w:p>
    <w:p w:rsidR="00FF1D54" w:rsidRDefault="0005041B" w:rsidP="00AD6EF6">
      <w:pPr>
        <w:autoSpaceDE w:val="0"/>
        <w:autoSpaceDN w:val="0"/>
        <w:adjustRightInd w:val="0"/>
        <w:ind w:firstLine="567"/>
        <w:jc w:val="both"/>
        <w:rPr>
          <w:color w:val="000000"/>
          <w:sz w:val="24"/>
          <w:szCs w:val="24"/>
          <w:lang w:val="ru-RU"/>
        </w:rPr>
      </w:pPr>
      <w:r w:rsidRPr="008144CB">
        <w:rPr>
          <w:color w:val="000000"/>
          <w:sz w:val="24"/>
          <w:szCs w:val="24"/>
          <w:lang w:val="ru-RU"/>
        </w:rPr>
        <w:t>Уступка (передача) прав по настоящему Догов</w:t>
      </w:r>
      <w:r w:rsidR="000C3C5B" w:rsidRPr="008144CB">
        <w:rPr>
          <w:color w:val="000000"/>
          <w:sz w:val="24"/>
          <w:szCs w:val="24"/>
          <w:lang w:val="ru-RU"/>
        </w:rPr>
        <w:t xml:space="preserve">ору не может быть осуществлена </w:t>
      </w:r>
      <w:r w:rsidRPr="008144CB">
        <w:rPr>
          <w:color w:val="000000"/>
          <w:sz w:val="24"/>
          <w:szCs w:val="24"/>
          <w:lang w:val="ru-RU"/>
        </w:rPr>
        <w:t>косвенно или через к</w:t>
      </w:r>
      <w:r w:rsidR="000C3C5B" w:rsidRPr="008144CB">
        <w:rPr>
          <w:color w:val="000000"/>
          <w:sz w:val="24"/>
          <w:szCs w:val="24"/>
          <w:lang w:val="ru-RU"/>
        </w:rPr>
        <w:t>акое-либо третье лицо, а также</w:t>
      </w:r>
      <w:r w:rsidRPr="008144CB">
        <w:rPr>
          <w:color w:val="000000"/>
          <w:sz w:val="24"/>
          <w:szCs w:val="24"/>
          <w:lang w:val="ru-RU"/>
        </w:rPr>
        <w:t xml:space="preserve"> в случае использования Лицензиатом </w:t>
      </w:r>
      <w:r w:rsidRPr="008144CB">
        <w:rPr>
          <w:color w:val="000000"/>
          <w:sz w:val="24"/>
          <w:szCs w:val="24"/>
        </w:rPr>
        <w:t>NFR</w:t>
      </w:r>
      <w:r w:rsidRPr="008144CB">
        <w:rPr>
          <w:color w:val="000000"/>
          <w:sz w:val="24"/>
          <w:szCs w:val="24"/>
          <w:lang w:val="ru-RU"/>
        </w:rPr>
        <w:t xml:space="preserve"> версии ПРОГРАММЫ (регистрационный ключ ПРОГРАММЫ вида </w:t>
      </w:r>
      <w:r w:rsidRPr="008144CB">
        <w:rPr>
          <w:color w:val="000000"/>
          <w:sz w:val="24"/>
          <w:szCs w:val="24"/>
        </w:rPr>
        <w:t>NFR</w:t>
      </w:r>
      <w:r w:rsidRPr="008144CB">
        <w:rPr>
          <w:color w:val="000000"/>
          <w:sz w:val="24"/>
          <w:szCs w:val="24"/>
          <w:lang w:val="ru-RU"/>
        </w:rPr>
        <w:t>-ХХХХХХ), в отношении которой устанавливается полный запрет отчуждения первоначальным Лицензиатом.</w:t>
      </w:r>
    </w:p>
    <w:p w:rsidR="000B776C" w:rsidRDefault="000B776C" w:rsidP="00B43040">
      <w:pPr>
        <w:autoSpaceDE w:val="0"/>
        <w:autoSpaceDN w:val="0"/>
        <w:adjustRightInd w:val="0"/>
        <w:rPr>
          <w:b/>
          <w:sz w:val="24"/>
          <w:szCs w:val="24"/>
          <w:lang w:val="ru-RU"/>
        </w:rPr>
      </w:pPr>
    </w:p>
    <w:p w:rsidR="00283AD8" w:rsidRPr="008144CB" w:rsidRDefault="00283AD8" w:rsidP="00AD6EF6">
      <w:pPr>
        <w:autoSpaceDE w:val="0"/>
        <w:autoSpaceDN w:val="0"/>
        <w:adjustRightInd w:val="0"/>
        <w:jc w:val="center"/>
        <w:rPr>
          <w:b/>
          <w:sz w:val="24"/>
          <w:szCs w:val="24"/>
          <w:lang w:val="ru-RU"/>
        </w:rPr>
      </w:pPr>
      <w:r w:rsidRPr="008144CB">
        <w:rPr>
          <w:b/>
          <w:sz w:val="24"/>
          <w:szCs w:val="24"/>
          <w:lang w:val="ru-RU"/>
        </w:rPr>
        <w:t xml:space="preserve">3. </w:t>
      </w:r>
      <w:r w:rsidR="00365292" w:rsidRPr="008144CB">
        <w:rPr>
          <w:b/>
          <w:sz w:val="24"/>
          <w:szCs w:val="24"/>
          <w:lang w:val="ru-RU"/>
        </w:rPr>
        <w:t>Порядок оплаты</w:t>
      </w:r>
    </w:p>
    <w:p w:rsidR="00DE5D8A" w:rsidRDefault="00DE5D8A" w:rsidP="00DE5D8A">
      <w:pPr>
        <w:ind w:firstLine="567"/>
        <w:jc w:val="both"/>
        <w:rPr>
          <w:sz w:val="24"/>
          <w:szCs w:val="24"/>
          <w:lang w:val="ru-RU"/>
        </w:rPr>
      </w:pPr>
      <w:r>
        <w:rPr>
          <w:sz w:val="24"/>
          <w:szCs w:val="24"/>
          <w:lang w:val="ru-RU"/>
        </w:rPr>
        <w:t xml:space="preserve">3.1. </w:t>
      </w:r>
      <w:r w:rsidR="00CB0485" w:rsidRPr="008144CB">
        <w:rPr>
          <w:sz w:val="24"/>
          <w:szCs w:val="24"/>
          <w:lang w:val="ru-RU"/>
        </w:rPr>
        <w:t>Выплата вознаграждения</w:t>
      </w:r>
      <w:r w:rsidR="00461C49" w:rsidRPr="008144CB">
        <w:rPr>
          <w:sz w:val="24"/>
          <w:szCs w:val="24"/>
          <w:lang w:val="ru-RU"/>
        </w:rPr>
        <w:t xml:space="preserve"> за </w:t>
      </w:r>
      <w:r w:rsidR="0006423D" w:rsidRPr="008144CB">
        <w:rPr>
          <w:sz w:val="24"/>
          <w:szCs w:val="24"/>
          <w:lang w:val="ru-RU"/>
        </w:rPr>
        <w:t xml:space="preserve">предоставленные по настоящему Договору </w:t>
      </w:r>
      <w:r w:rsidR="00461C49" w:rsidRPr="008144CB">
        <w:rPr>
          <w:sz w:val="24"/>
          <w:szCs w:val="24"/>
          <w:lang w:val="ru-RU"/>
        </w:rPr>
        <w:t xml:space="preserve">неисключительные права </w:t>
      </w:r>
      <w:r w:rsidR="00DA1A97" w:rsidRPr="008144CB">
        <w:rPr>
          <w:sz w:val="24"/>
          <w:szCs w:val="24"/>
          <w:lang w:val="ru-RU"/>
        </w:rPr>
        <w:t xml:space="preserve">на использование </w:t>
      </w:r>
      <w:r w:rsidR="00461C49" w:rsidRPr="008144CB">
        <w:rPr>
          <w:sz w:val="24"/>
          <w:szCs w:val="24"/>
          <w:lang w:val="ru-RU"/>
        </w:rPr>
        <w:t>Программ</w:t>
      </w:r>
      <w:r w:rsidR="003F0934" w:rsidRPr="008144CB">
        <w:rPr>
          <w:sz w:val="24"/>
          <w:szCs w:val="24"/>
          <w:lang w:val="ru-RU"/>
        </w:rPr>
        <w:t>(</w:t>
      </w:r>
      <w:r w:rsidR="0066736E" w:rsidRPr="008144CB">
        <w:rPr>
          <w:sz w:val="24"/>
          <w:szCs w:val="24"/>
          <w:lang w:val="ru-RU"/>
        </w:rPr>
        <w:t>ы</w:t>
      </w:r>
      <w:r w:rsidR="003F0934" w:rsidRPr="008144CB">
        <w:rPr>
          <w:sz w:val="24"/>
          <w:szCs w:val="24"/>
          <w:lang w:val="ru-RU"/>
        </w:rPr>
        <w:t>)</w:t>
      </w:r>
      <w:r w:rsidR="00461C49" w:rsidRPr="008144CB">
        <w:rPr>
          <w:sz w:val="24"/>
          <w:szCs w:val="24"/>
          <w:lang w:val="ru-RU"/>
        </w:rPr>
        <w:t xml:space="preserve"> </w:t>
      </w:r>
      <w:r w:rsidR="0006423D" w:rsidRPr="008144CB">
        <w:rPr>
          <w:sz w:val="24"/>
          <w:szCs w:val="24"/>
          <w:lang w:val="ru-RU"/>
        </w:rPr>
        <w:t>для ЭВМ</w:t>
      </w:r>
      <w:r w:rsidR="00461C49" w:rsidRPr="008144CB">
        <w:rPr>
          <w:sz w:val="24"/>
          <w:szCs w:val="24"/>
          <w:lang w:val="ru-RU"/>
        </w:rPr>
        <w:t xml:space="preserve"> </w:t>
      </w:r>
      <w:r w:rsidRPr="00DE5D8A">
        <w:rPr>
          <w:sz w:val="24"/>
          <w:szCs w:val="24"/>
          <w:lang w:val="ru-RU"/>
        </w:rPr>
        <w:t xml:space="preserve">осуществляется путем перечисления </w:t>
      </w:r>
      <w:r w:rsidRPr="008144CB">
        <w:rPr>
          <w:sz w:val="24"/>
          <w:szCs w:val="24"/>
          <w:lang w:val="ru-RU"/>
        </w:rPr>
        <w:t xml:space="preserve">Лицензиатом </w:t>
      </w:r>
      <w:r w:rsidRPr="00DE5D8A">
        <w:rPr>
          <w:sz w:val="24"/>
          <w:szCs w:val="24"/>
          <w:lang w:val="ru-RU"/>
        </w:rPr>
        <w:t xml:space="preserve">денежных средств на указанный в Договоре расчетный счет </w:t>
      </w:r>
      <w:r w:rsidRPr="008144CB">
        <w:rPr>
          <w:sz w:val="24"/>
          <w:szCs w:val="24"/>
          <w:lang w:val="ru-RU"/>
        </w:rPr>
        <w:lastRenderedPageBreak/>
        <w:t>Лицензиара</w:t>
      </w:r>
      <w:r w:rsidRPr="00DE5D8A">
        <w:rPr>
          <w:sz w:val="24"/>
          <w:szCs w:val="24"/>
          <w:lang w:val="ru-RU"/>
        </w:rPr>
        <w:t xml:space="preserve"> в течение </w:t>
      </w:r>
      <w:r w:rsidR="008D7423">
        <w:rPr>
          <w:sz w:val="24"/>
          <w:szCs w:val="24"/>
          <w:lang w:val="ru-RU"/>
        </w:rPr>
        <w:t>10</w:t>
      </w:r>
      <w:r w:rsidRPr="00DE5D8A">
        <w:rPr>
          <w:sz w:val="24"/>
          <w:szCs w:val="24"/>
          <w:lang w:val="ru-RU"/>
        </w:rPr>
        <w:t xml:space="preserve"> (</w:t>
      </w:r>
      <w:r w:rsidR="008D7423">
        <w:rPr>
          <w:sz w:val="24"/>
          <w:szCs w:val="24"/>
          <w:lang w:val="ru-RU"/>
        </w:rPr>
        <w:t>десяти</w:t>
      </w:r>
      <w:r w:rsidRPr="00DE5D8A">
        <w:rPr>
          <w:sz w:val="24"/>
          <w:szCs w:val="24"/>
          <w:lang w:val="ru-RU"/>
        </w:rPr>
        <w:t xml:space="preserve">) рабочих дней на основании счета, счета-фактуры, с даты подписания с двух сторон Акта об оказанных услугах (или УПД) и утверждения </w:t>
      </w:r>
      <w:r w:rsidRPr="008144CB">
        <w:rPr>
          <w:sz w:val="24"/>
          <w:szCs w:val="24"/>
          <w:lang w:val="ru-RU"/>
        </w:rPr>
        <w:t xml:space="preserve">Лицензиатом </w:t>
      </w:r>
      <w:r w:rsidRPr="00DE5D8A">
        <w:rPr>
          <w:sz w:val="24"/>
          <w:szCs w:val="24"/>
          <w:lang w:val="ru-RU"/>
        </w:rPr>
        <w:t xml:space="preserve">Акта приемки товаров, работ, услуг по форме Ф.0510452 (далее - Акт приемки услуг). </w:t>
      </w:r>
    </w:p>
    <w:p w:rsidR="00DE5D8A" w:rsidRDefault="00DE5D8A" w:rsidP="00DE5D8A">
      <w:pPr>
        <w:ind w:firstLine="567"/>
        <w:jc w:val="both"/>
        <w:rPr>
          <w:sz w:val="24"/>
          <w:szCs w:val="24"/>
          <w:lang w:val="ru-RU"/>
        </w:rPr>
      </w:pPr>
      <w:r>
        <w:rPr>
          <w:sz w:val="24"/>
          <w:szCs w:val="24"/>
          <w:lang w:val="ru-RU"/>
        </w:rPr>
        <w:t xml:space="preserve">3.2. </w:t>
      </w:r>
      <w:r w:rsidR="00A6632B" w:rsidRPr="008144CB">
        <w:rPr>
          <w:sz w:val="24"/>
          <w:szCs w:val="24"/>
          <w:lang w:val="ru-RU"/>
        </w:rPr>
        <w:t xml:space="preserve">Факт </w:t>
      </w:r>
      <w:r w:rsidR="0006423D" w:rsidRPr="008144CB">
        <w:rPr>
          <w:sz w:val="24"/>
          <w:szCs w:val="24"/>
          <w:lang w:val="ru-RU"/>
        </w:rPr>
        <w:t>предоставления</w:t>
      </w:r>
      <w:r w:rsidR="00A6632B" w:rsidRPr="008144CB">
        <w:rPr>
          <w:sz w:val="24"/>
          <w:szCs w:val="24"/>
          <w:lang w:val="ru-RU"/>
        </w:rPr>
        <w:t xml:space="preserve"> неисключительных прав подтверждается</w:t>
      </w:r>
      <w:r w:rsidR="00F35638" w:rsidRPr="008144CB">
        <w:rPr>
          <w:sz w:val="24"/>
          <w:szCs w:val="24"/>
          <w:lang w:val="ru-RU"/>
        </w:rPr>
        <w:t xml:space="preserve"> подписанным Сторонами</w:t>
      </w:r>
      <w:r w:rsidR="00A6632B" w:rsidRPr="008144CB">
        <w:rPr>
          <w:sz w:val="24"/>
          <w:szCs w:val="24"/>
          <w:lang w:val="ru-RU"/>
        </w:rPr>
        <w:t xml:space="preserve"> Актом передачи неисключительных прав, в котором </w:t>
      </w:r>
      <w:r w:rsidR="00E52EBD" w:rsidRPr="008144CB">
        <w:rPr>
          <w:sz w:val="24"/>
          <w:szCs w:val="24"/>
          <w:lang w:val="ru-RU"/>
        </w:rPr>
        <w:t xml:space="preserve">в обязательном порядке </w:t>
      </w:r>
      <w:r w:rsidR="00A6632B" w:rsidRPr="008144CB">
        <w:rPr>
          <w:sz w:val="24"/>
          <w:szCs w:val="24"/>
          <w:lang w:val="ru-RU"/>
        </w:rPr>
        <w:t xml:space="preserve">указывается </w:t>
      </w:r>
      <w:r w:rsidR="0045380C" w:rsidRPr="008144CB">
        <w:rPr>
          <w:sz w:val="24"/>
          <w:szCs w:val="24"/>
          <w:lang w:val="ru-RU"/>
        </w:rPr>
        <w:t>наименование Программ</w:t>
      </w:r>
      <w:r w:rsidR="001C67B1" w:rsidRPr="008144CB">
        <w:rPr>
          <w:sz w:val="24"/>
          <w:szCs w:val="24"/>
          <w:lang w:val="ru-RU"/>
        </w:rPr>
        <w:t>(</w:t>
      </w:r>
      <w:r w:rsidR="0045380C" w:rsidRPr="008144CB">
        <w:rPr>
          <w:sz w:val="24"/>
          <w:szCs w:val="24"/>
          <w:lang w:val="ru-RU"/>
        </w:rPr>
        <w:t>ы</w:t>
      </w:r>
      <w:r w:rsidR="001C67B1" w:rsidRPr="008144CB">
        <w:rPr>
          <w:sz w:val="24"/>
          <w:szCs w:val="24"/>
          <w:lang w:val="ru-RU"/>
        </w:rPr>
        <w:t>)</w:t>
      </w:r>
      <w:r w:rsidR="0045380C" w:rsidRPr="008144CB">
        <w:rPr>
          <w:sz w:val="24"/>
          <w:szCs w:val="24"/>
          <w:lang w:val="ru-RU"/>
        </w:rPr>
        <w:t xml:space="preserve"> для ЭВМ и </w:t>
      </w:r>
      <w:r w:rsidR="00BB3269" w:rsidRPr="008144CB">
        <w:rPr>
          <w:sz w:val="24"/>
          <w:szCs w:val="24"/>
          <w:lang w:val="ru-RU"/>
        </w:rPr>
        <w:t>сумма вознаграждения Лицензиара</w:t>
      </w:r>
      <w:r w:rsidR="003B4A4C" w:rsidRPr="008144CB">
        <w:rPr>
          <w:sz w:val="24"/>
          <w:szCs w:val="24"/>
          <w:lang w:val="ru-RU"/>
        </w:rPr>
        <w:t>.</w:t>
      </w:r>
    </w:p>
    <w:p w:rsidR="005D3F63" w:rsidRDefault="00DE5D8A" w:rsidP="00DE5D8A">
      <w:pPr>
        <w:ind w:firstLine="567"/>
        <w:jc w:val="both"/>
        <w:rPr>
          <w:sz w:val="24"/>
          <w:szCs w:val="24"/>
          <w:lang w:val="ru-RU"/>
        </w:rPr>
      </w:pPr>
      <w:r>
        <w:rPr>
          <w:sz w:val="24"/>
          <w:szCs w:val="24"/>
          <w:lang w:val="ru-RU"/>
        </w:rPr>
        <w:t xml:space="preserve">3.3. </w:t>
      </w:r>
      <w:r w:rsidR="005D3F63" w:rsidRPr="008144CB">
        <w:rPr>
          <w:sz w:val="24"/>
          <w:szCs w:val="24"/>
          <w:lang w:val="ru-RU"/>
        </w:rPr>
        <w:t xml:space="preserve">В соответствии с подпунктом 26 пункта 2 статьи 149 Налогового Кодекса РФ, </w:t>
      </w:r>
      <w:r w:rsidR="00BD11FA" w:rsidRPr="008144CB">
        <w:rPr>
          <w:sz w:val="24"/>
          <w:szCs w:val="24"/>
          <w:lang w:val="ru-RU"/>
        </w:rPr>
        <w:t>вознаграждение за</w:t>
      </w:r>
      <w:r w:rsidR="005D3F63" w:rsidRPr="008144CB">
        <w:rPr>
          <w:sz w:val="24"/>
          <w:szCs w:val="24"/>
          <w:lang w:val="ru-RU"/>
        </w:rPr>
        <w:t xml:space="preserve"> предоставляемы</w:t>
      </w:r>
      <w:r w:rsidR="00BD11FA" w:rsidRPr="008144CB">
        <w:rPr>
          <w:sz w:val="24"/>
          <w:szCs w:val="24"/>
          <w:lang w:val="ru-RU"/>
        </w:rPr>
        <w:t>е</w:t>
      </w:r>
      <w:r w:rsidR="005D3F63" w:rsidRPr="008144CB">
        <w:rPr>
          <w:sz w:val="24"/>
          <w:szCs w:val="24"/>
          <w:lang w:val="ru-RU"/>
        </w:rPr>
        <w:t xml:space="preserve"> по Договору прав</w:t>
      </w:r>
      <w:r w:rsidR="00BD11FA" w:rsidRPr="008144CB">
        <w:rPr>
          <w:sz w:val="24"/>
          <w:szCs w:val="24"/>
          <w:lang w:val="ru-RU"/>
        </w:rPr>
        <w:t>а</w:t>
      </w:r>
      <w:r w:rsidR="005D3F63" w:rsidRPr="008144CB">
        <w:rPr>
          <w:sz w:val="24"/>
          <w:szCs w:val="24"/>
          <w:lang w:val="ru-RU"/>
        </w:rPr>
        <w:t xml:space="preserve"> на </w:t>
      </w:r>
      <w:r w:rsidR="00BD11FA" w:rsidRPr="008144CB">
        <w:rPr>
          <w:sz w:val="24"/>
          <w:szCs w:val="24"/>
          <w:lang w:val="ru-RU"/>
        </w:rPr>
        <w:t xml:space="preserve">использование </w:t>
      </w:r>
      <w:r w:rsidR="005D3F63" w:rsidRPr="008144CB">
        <w:rPr>
          <w:sz w:val="24"/>
          <w:szCs w:val="24"/>
          <w:lang w:val="ru-RU"/>
        </w:rPr>
        <w:t>Программ</w:t>
      </w:r>
      <w:r w:rsidR="00BC4062" w:rsidRPr="008144CB">
        <w:rPr>
          <w:sz w:val="24"/>
          <w:szCs w:val="24"/>
          <w:lang w:val="ru-RU"/>
        </w:rPr>
        <w:t>(ы)</w:t>
      </w:r>
      <w:r w:rsidR="005D3F63" w:rsidRPr="008144CB">
        <w:rPr>
          <w:sz w:val="24"/>
          <w:szCs w:val="24"/>
          <w:lang w:val="ru-RU"/>
        </w:rPr>
        <w:t xml:space="preserve"> для ЭВМ НДС не облагается.</w:t>
      </w:r>
    </w:p>
    <w:p w:rsidR="00AD6EF6" w:rsidRPr="008144CB" w:rsidRDefault="00AD6EF6" w:rsidP="00AD6EF6">
      <w:pPr>
        <w:ind w:left="567"/>
        <w:jc w:val="both"/>
        <w:rPr>
          <w:sz w:val="24"/>
          <w:szCs w:val="24"/>
          <w:lang w:val="ru-RU"/>
        </w:rPr>
      </w:pPr>
    </w:p>
    <w:p w:rsidR="00283AD8" w:rsidRPr="008144CB" w:rsidRDefault="00283AD8" w:rsidP="00AD6EF6">
      <w:pPr>
        <w:jc w:val="center"/>
        <w:outlineLvl w:val="0"/>
        <w:rPr>
          <w:b/>
          <w:sz w:val="24"/>
          <w:szCs w:val="24"/>
          <w:lang w:val="ru-RU"/>
        </w:rPr>
      </w:pPr>
      <w:r w:rsidRPr="008144CB">
        <w:rPr>
          <w:b/>
          <w:sz w:val="24"/>
          <w:szCs w:val="24"/>
          <w:lang w:val="ru-RU"/>
        </w:rPr>
        <w:t xml:space="preserve">4. </w:t>
      </w:r>
      <w:r w:rsidR="00365292" w:rsidRPr="008144CB">
        <w:rPr>
          <w:b/>
          <w:sz w:val="24"/>
          <w:szCs w:val="24"/>
          <w:lang w:val="ru-RU"/>
        </w:rPr>
        <w:t>Срок действия договора</w:t>
      </w:r>
    </w:p>
    <w:p w:rsidR="00E614E3" w:rsidRPr="008144CB" w:rsidRDefault="006F0BA9" w:rsidP="00AD6EF6">
      <w:pPr>
        <w:numPr>
          <w:ilvl w:val="1"/>
          <w:numId w:val="14"/>
        </w:numPr>
        <w:tabs>
          <w:tab w:val="left" w:pos="567"/>
        </w:tabs>
        <w:ind w:left="0" w:firstLine="567"/>
        <w:jc w:val="both"/>
        <w:rPr>
          <w:sz w:val="24"/>
          <w:szCs w:val="24"/>
          <w:lang w:val="ru-RU"/>
        </w:rPr>
      </w:pPr>
      <w:r w:rsidRPr="008144CB">
        <w:rPr>
          <w:sz w:val="24"/>
          <w:szCs w:val="24"/>
          <w:lang w:val="ru-RU"/>
        </w:rPr>
        <w:t>Настоящий Договор вступает в силу с момента его подписания обеими Сторонами</w:t>
      </w:r>
      <w:r w:rsidR="00BD11FA" w:rsidRPr="008144CB">
        <w:rPr>
          <w:sz w:val="24"/>
          <w:szCs w:val="24"/>
          <w:lang w:val="ru-RU"/>
        </w:rPr>
        <w:t xml:space="preserve"> и действует в течение всего срока использования Программ</w:t>
      </w:r>
      <w:r w:rsidR="00BC4062" w:rsidRPr="008144CB">
        <w:rPr>
          <w:sz w:val="24"/>
          <w:szCs w:val="24"/>
          <w:lang w:val="ru-RU"/>
        </w:rPr>
        <w:t>(</w:t>
      </w:r>
      <w:r w:rsidR="00BD11FA" w:rsidRPr="008144CB">
        <w:rPr>
          <w:sz w:val="24"/>
          <w:szCs w:val="24"/>
          <w:lang w:val="ru-RU"/>
        </w:rPr>
        <w:t>ы</w:t>
      </w:r>
      <w:r w:rsidR="00BC4062" w:rsidRPr="008144CB">
        <w:rPr>
          <w:sz w:val="24"/>
          <w:szCs w:val="24"/>
          <w:lang w:val="ru-RU"/>
        </w:rPr>
        <w:t>)</w:t>
      </w:r>
      <w:r w:rsidR="00C40BDC" w:rsidRPr="008144CB">
        <w:rPr>
          <w:sz w:val="24"/>
          <w:szCs w:val="24"/>
          <w:lang w:val="ru-RU"/>
        </w:rPr>
        <w:t xml:space="preserve"> для ЭВ</w:t>
      </w:r>
      <w:r w:rsidR="00236D8F">
        <w:rPr>
          <w:sz w:val="24"/>
          <w:szCs w:val="24"/>
          <w:lang w:val="ru-RU"/>
        </w:rPr>
        <w:t>М, но не позднее 31 декабря 202</w:t>
      </w:r>
      <w:r w:rsidR="000A4833">
        <w:rPr>
          <w:sz w:val="24"/>
          <w:szCs w:val="24"/>
          <w:lang w:val="ru-RU"/>
        </w:rPr>
        <w:t>7</w:t>
      </w:r>
      <w:r w:rsidR="00C40BDC" w:rsidRPr="008144CB">
        <w:rPr>
          <w:sz w:val="24"/>
          <w:szCs w:val="24"/>
          <w:lang w:val="ru-RU"/>
        </w:rPr>
        <w:t xml:space="preserve"> года.</w:t>
      </w:r>
      <w:r w:rsidR="00BD11FA" w:rsidRPr="008144CB">
        <w:rPr>
          <w:sz w:val="24"/>
          <w:szCs w:val="24"/>
          <w:lang w:val="ru-RU"/>
        </w:rPr>
        <w:t xml:space="preserve"> </w:t>
      </w:r>
      <w:r w:rsidR="00A20F3D" w:rsidRPr="008144CB">
        <w:rPr>
          <w:sz w:val="24"/>
          <w:szCs w:val="24"/>
          <w:lang w:val="ru-RU"/>
        </w:rPr>
        <w:t>Стороны могут прекратить д</w:t>
      </w:r>
      <w:r w:rsidR="00BD11FA" w:rsidRPr="008144CB">
        <w:rPr>
          <w:sz w:val="24"/>
          <w:szCs w:val="24"/>
          <w:lang w:val="ru-RU"/>
        </w:rPr>
        <w:t xml:space="preserve">ействие Договора </w:t>
      </w:r>
      <w:r w:rsidR="00A20F3D" w:rsidRPr="008144CB">
        <w:rPr>
          <w:sz w:val="24"/>
          <w:szCs w:val="24"/>
          <w:lang w:val="ru-RU"/>
        </w:rPr>
        <w:t xml:space="preserve">в соответствии с действующим законодательством Российской Федерации и условиями, предусмотренными настоящим Договором и Лицензионным договором присоединения. </w:t>
      </w:r>
    </w:p>
    <w:p w:rsidR="006F0BA9" w:rsidRPr="008144CB" w:rsidRDefault="006F0BA9" w:rsidP="00AD6EF6">
      <w:pPr>
        <w:numPr>
          <w:ilvl w:val="1"/>
          <w:numId w:val="14"/>
        </w:numPr>
        <w:tabs>
          <w:tab w:val="left" w:pos="567"/>
        </w:tabs>
        <w:autoSpaceDE w:val="0"/>
        <w:autoSpaceDN w:val="0"/>
        <w:adjustRightInd w:val="0"/>
        <w:ind w:left="0" w:firstLine="567"/>
        <w:jc w:val="both"/>
        <w:rPr>
          <w:sz w:val="24"/>
          <w:szCs w:val="24"/>
          <w:lang w:val="ru-RU"/>
        </w:rPr>
      </w:pPr>
      <w:r w:rsidRPr="008144CB">
        <w:rPr>
          <w:sz w:val="24"/>
          <w:szCs w:val="24"/>
          <w:lang w:val="ru-RU"/>
        </w:rPr>
        <w:t>Настоящий Договор может быть расторгнут по письменному соглашению обеих Сторон</w:t>
      </w:r>
      <w:r w:rsidR="00A20F3D" w:rsidRPr="008144CB">
        <w:rPr>
          <w:sz w:val="24"/>
          <w:szCs w:val="24"/>
          <w:lang w:val="ru-RU"/>
        </w:rPr>
        <w:t xml:space="preserve"> в любое время</w:t>
      </w:r>
      <w:r w:rsidRPr="008144CB">
        <w:rPr>
          <w:sz w:val="24"/>
          <w:szCs w:val="24"/>
          <w:lang w:val="ru-RU"/>
        </w:rPr>
        <w:t>.</w:t>
      </w:r>
    </w:p>
    <w:p w:rsidR="00553DFA" w:rsidRPr="008144CB" w:rsidRDefault="00D930EF" w:rsidP="00AD6EF6">
      <w:pPr>
        <w:numPr>
          <w:ilvl w:val="1"/>
          <w:numId w:val="14"/>
        </w:numPr>
        <w:tabs>
          <w:tab w:val="left" w:pos="567"/>
        </w:tabs>
        <w:autoSpaceDE w:val="0"/>
        <w:autoSpaceDN w:val="0"/>
        <w:adjustRightInd w:val="0"/>
        <w:ind w:left="0" w:firstLine="567"/>
        <w:jc w:val="both"/>
        <w:rPr>
          <w:sz w:val="24"/>
          <w:szCs w:val="24"/>
          <w:lang w:val="ru-RU"/>
        </w:rPr>
      </w:pPr>
      <w:r w:rsidRPr="008144CB">
        <w:rPr>
          <w:sz w:val="24"/>
          <w:szCs w:val="24"/>
          <w:lang w:val="ru-RU"/>
        </w:rPr>
        <w:t>Лицензиа</w:t>
      </w:r>
      <w:r w:rsidR="00333568" w:rsidRPr="008144CB">
        <w:rPr>
          <w:sz w:val="24"/>
          <w:szCs w:val="24"/>
          <w:lang w:val="ru-RU"/>
        </w:rPr>
        <w:t>р</w:t>
      </w:r>
      <w:r w:rsidR="006F0BA9" w:rsidRPr="008144CB">
        <w:rPr>
          <w:sz w:val="24"/>
          <w:szCs w:val="24"/>
          <w:lang w:val="ru-RU"/>
        </w:rPr>
        <w:t xml:space="preserve"> вправе в одностороннем порядке расторгнуть </w:t>
      </w:r>
      <w:r w:rsidRPr="008144CB">
        <w:rPr>
          <w:sz w:val="24"/>
          <w:szCs w:val="24"/>
          <w:lang w:val="ru-RU"/>
        </w:rPr>
        <w:t>Д</w:t>
      </w:r>
      <w:r w:rsidR="006F0BA9" w:rsidRPr="008144CB">
        <w:rPr>
          <w:sz w:val="24"/>
          <w:szCs w:val="24"/>
          <w:lang w:val="ru-RU"/>
        </w:rPr>
        <w:t xml:space="preserve">оговор в случае нарушения </w:t>
      </w:r>
      <w:r w:rsidR="00333568" w:rsidRPr="008144CB">
        <w:rPr>
          <w:sz w:val="24"/>
          <w:szCs w:val="24"/>
          <w:lang w:val="ru-RU"/>
        </w:rPr>
        <w:t>Лицензиатом</w:t>
      </w:r>
      <w:r w:rsidR="006F0BA9" w:rsidRPr="008144CB">
        <w:rPr>
          <w:sz w:val="24"/>
          <w:szCs w:val="24"/>
          <w:lang w:val="ru-RU"/>
        </w:rPr>
        <w:t xml:space="preserve"> положений пункт</w:t>
      </w:r>
      <w:r w:rsidRPr="008144CB">
        <w:rPr>
          <w:sz w:val="24"/>
          <w:szCs w:val="24"/>
          <w:lang w:val="ru-RU"/>
        </w:rPr>
        <w:t>ов</w:t>
      </w:r>
      <w:r w:rsidR="006F0BA9" w:rsidRPr="008144CB">
        <w:rPr>
          <w:sz w:val="24"/>
          <w:szCs w:val="24"/>
          <w:lang w:val="ru-RU"/>
        </w:rPr>
        <w:t xml:space="preserve"> 1.</w:t>
      </w:r>
      <w:r w:rsidR="001C67B1" w:rsidRPr="008144CB">
        <w:rPr>
          <w:sz w:val="24"/>
          <w:szCs w:val="24"/>
          <w:lang w:val="ru-RU"/>
        </w:rPr>
        <w:t>2</w:t>
      </w:r>
      <w:r w:rsidR="001C3508" w:rsidRPr="008144CB">
        <w:rPr>
          <w:sz w:val="24"/>
          <w:szCs w:val="24"/>
          <w:lang w:val="ru-RU"/>
        </w:rPr>
        <w:t>,</w:t>
      </w:r>
      <w:r w:rsidR="00A54019" w:rsidRPr="008144CB">
        <w:rPr>
          <w:sz w:val="24"/>
          <w:szCs w:val="24"/>
          <w:lang w:val="ru-RU"/>
        </w:rPr>
        <w:t xml:space="preserve"> </w:t>
      </w:r>
      <w:r w:rsidR="001C3508" w:rsidRPr="008144CB">
        <w:rPr>
          <w:sz w:val="24"/>
          <w:szCs w:val="24"/>
          <w:lang w:val="ru-RU"/>
        </w:rPr>
        <w:t>3.</w:t>
      </w:r>
      <w:r w:rsidR="00B42674" w:rsidRPr="008144CB">
        <w:rPr>
          <w:sz w:val="24"/>
          <w:szCs w:val="24"/>
          <w:lang w:val="ru-RU"/>
        </w:rPr>
        <w:t>1</w:t>
      </w:r>
      <w:r w:rsidR="001C3508" w:rsidRPr="008144CB">
        <w:rPr>
          <w:sz w:val="24"/>
          <w:szCs w:val="24"/>
          <w:lang w:val="ru-RU"/>
        </w:rPr>
        <w:t xml:space="preserve"> </w:t>
      </w:r>
      <w:r w:rsidR="008D3F5A" w:rsidRPr="008144CB">
        <w:rPr>
          <w:sz w:val="24"/>
          <w:szCs w:val="24"/>
          <w:lang w:val="ru-RU"/>
        </w:rPr>
        <w:t>настоящего Договора.</w:t>
      </w:r>
    </w:p>
    <w:p w:rsidR="00365292" w:rsidRPr="00D4374B" w:rsidRDefault="00365292" w:rsidP="00AD6EF6">
      <w:pPr>
        <w:tabs>
          <w:tab w:val="left" w:pos="567"/>
        </w:tabs>
        <w:autoSpaceDE w:val="0"/>
        <w:autoSpaceDN w:val="0"/>
        <w:adjustRightInd w:val="0"/>
        <w:ind w:firstLine="567"/>
        <w:jc w:val="both"/>
        <w:rPr>
          <w:b/>
          <w:sz w:val="24"/>
          <w:szCs w:val="24"/>
          <w:lang w:val="ru-RU"/>
        </w:rPr>
      </w:pPr>
    </w:p>
    <w:p w:rsidR="00D4374B" w:rsidRPr="00DE5D8A" w:rsidRDefault="00D4374B" w:rsidP="00AD6EF6">
      <w:pPr>
        <w:pStyle w:val="ad"/>
        <w:numPr>
          <w:ilvl w:val="0"/>
          <w:numId w:val="36"/>
        </w:numPr>
        <w:ind w:left="0" w:firstLine="567"/>
        <w:jc w:val="center"/>
        <w:outlineLvl w:val="0"/>
        <w:rPr>
          <w:b/>
          <w:sz w:val="24"/>
          <w:szCs w:val="24"/>
          <w:lang w:val="ru-RU"/>
        </w:rPr>
      </w:pPr>
      <w:r w:rsidRPr="00DE5D8A">
        <w:rPr>
          <w:b/>
          <w:sz w:val="24"/>
          <w:szCs w:val="24"/>
          <w:lang w:val="ru-RU"/>
        </w:rPr>
        <w:t>Порядок сдачи и приемки неисключительных прав</w:t>
      </w:r>
    </w:p>
    <w:p w:rsidR="00DE5D8A" w:rsidRPr="00DE5D8A" w:rsidRDefault="00DE5D8A" w:rsidP="00DE5D8A">
      <w:pPr>
        <w:pStyle w:val="ad"/>
        <w:ind w:left="0" w:firstLine="567"/>
        <w:jc w:val="both"/>
        <w:rPr>
          <w:sz w:val="24"/>
          <w:szCs w:val="24"/>
          <w:lang w:val="ru-RU"/>
        </w:rPr>
      </w:pPr>
      <w:r w:rsidRPr="00DE5D8A">
        <w:rPr>
          <w:sz w:val="24"/>
          <w:szCs w:val="24"/>
          <w:lang w:val="ru-RU"/>
        </w:rPr>
        <w:t xml:space="preserve">5.1. </w:t>
      </w:r>
      <w:r>
        <w:rPr>
          <w:sz w:val="24"/>
          <w:szCs w:val="24"/>
          <w:lang w:val="ru-RU"/>
        </w:rPr>
        <w:t>Лицензиар</w:t>
      </w:r>
      <w:r w:rsidRPr="00DE5D8A">
        <w:rPr>
          <w:sz w:val="24"/>
          <w:szCs w:val="24"/>
          <w:lang w:val="ru-RU"/>
        </w:rPr>
        <w:t xml:space="preserve">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w:t>
      </w:r>
      <w:r>
        <w:rPr>
          <w:sz w:val="24"/>
          <w:szCs w:val="24"/>
          <w:lang w:val="ru-RU"/>
        </w:rPr>
        <w:t>Лицензиат</w:t>
      </w:r>
      <w:r w:rsidRPr="00DE5D8A">
        <w:rPr>
          <w:sz w:val="24"/>
          <w:szCs w:val="24"/>
          <w:lang w:val="ru-RU"/>
        </w:rPr>
        <w:t xml:space="preserve">у результаты оказания услуг, предусмотренных Договором, при этом </w:t>
      </w:r>
      <w:r>
        <w:rPr>
          <w:sz w:val="24"/>
          <w:szCs w:val="24"/>
          <w:lang w:val="ru-RU"/>
        </w:rPr>
        <w:t>Лицензиат</w:t>
      </w:r>
      <w:r w:rsidRPr="00DE5D8A">
        <w:rPr>
          <w:sz w:val="24"/>
          <w:szCs w:val="24"/>
          <w:lang w:val="ru-RU"/>
        </w:rPr>
        <w:t xml:space="preserve"> обязан обеспечить приемку оказанных услуг в соответствии с Федеральным законом </w:t>
      </w:r>
      <w:hyperlink r:id="rId8" w:anchor="l2" w:history="1">
        <w:r w:rsidRPr="00DE5D8A">
          <w:rPr>
            <w:sz w:val="24"/>
            <w:szCs w:val="24"/>
            <w:lang w:val="ru-RU"/>
          </w:rPr>
          <w:t>от 05.04.2013 №44-ФЗ</w:t>
        </w:r>
      </w:hyperlink>
      <w:r w:rsidRPr="00DE5D8A">
        <w:rPr>
          <w:sz w:val="24"/>
          <w:szCs w:val="24"/>
          <w:lang w:val="ru-RU"/>
        </w:rPr>
        <w:t xml:space="preserve"> «О контрактной системе в сфере закупок товаров, работ, услуг для обеспечения государственных и муниципальных нужд» и приказом Минфина России от 15.05.2021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61н).</w:t>
      </w:r>
    </w:p>
    <w:p w:rsidR="00DE5D8A" w:rsidRPr="00DE5D8A" w:rsidRDefault="00DE5D8A" w:rsidP="00DE5D8A">
      <w:pPr>
        <w:pStyle w:val="ad"/>
        <w:ind w:left="0" w:firstLine="567"/>
        <w:jc w:val="both"/>
        <w:rPr>
          <w:sz w:val="24"/>
          <w:szCs w:val="24"/>
          <w:lang w:val="ru-RU"/>
        </w:rPr>
      </w:pPr>
      <w:r w:rsidRPr="00DE5D8A">
        <w:rPr>
          <w:sz w:val="24"/>
          <w:szCs w:val="24"/>
          <w:lang w:val="ru-RU"/>
        </w:rPr>
        <w:t xml:space="preserve">5.2. По решению </w:t>
      </w:r>
      <w:r>
        <w:rPr>
          <w:sz w:val="24"/>
          <w:szCs w:val="24"/>
          <w:lang w:val="ru-RU"/>
        </w:rPr>
        <w:t>Лицензиат</w:t>
      </w:r>
      <w:r w:rsidRPr="00DE5D8A">
        <w:rPr>
          <w:sz w:val="24"/>
          <w:szCs w:val="24"/>
          <w:lang w:val="ru-RU"/>
        </w:rPr>
        <w:t>а для приемки услуг, оказанных в соответствии с Договором, может создаваться приемочная комиссия.</w:t>
      </w:r>
    </w:p>
    <w:p w:rsidR="00DE5D8A" w:rsidRPr="00DE5D8A" w:rsidRDefault="00DE5D8A" w:rsidP="00DE5D8A">
      <w:pPr>
        <w:pStyle w:val="ad"/>
        <w:ind w:left="0" w:firstLine="567"/>
        <w:jc w:val="both"/>
        <w:rPr>
          <w:sz w:val="24"/>
          <w:szCs w:val="24"/>
          <w:lang w:val="ru-RU"/>
        </w:rPr>
      </w:pPr>
      <w:r w:rsidRPr="00DE5D8A">
        <w:rPr>
          <w:sz w:val="24"/>
          <w:szCs w:val="24"/>
          <w:lang w:val="ru-RU"/>
        </w:rPr>
        <w:t xml:space="preserve">5.3. Приемка результатов оказанных в соответствии с Договором услуг осуществляется </w:t>
      </w:r>
      <w:r>
        <w:rPr>
          <w:sz w:val="24"/>
          <w:szCs w:val="24"/>
          <w:lang w:val="ru-RU"/>
        </w:rPr>
        <w:t>Лицензиат</w:t>
      </w:r>
      <w:r w:rsidRPr="00DE5D8A">
        <w:rPr>
          <w:sz w:val="24"/>
          <w:szCs w:val="24"/>
          <w:lang w:val="ru-RU"/>
        </w:rPr>
        <w:t xml:space="preserve">ом в течение 10 (десяти) рабочих дней со дня получения Акта оказанных услуг с оформлением и утверждением </w:t>
      </w:r>
      <w:r>
        <w:rPr>
          <w:sz w:val="24"/>
          <w:szCs w:val="24"/>
          <w:lang w:val="ru-RU"/>
        </w:rPr>
        <w:t>Лицензиат</w:t>
      </w:r>
      <w:r w:rsidRPr="00DE5D8A">
        <w:rPr>
          <w:sz w:val="24"/>
          <w:szCs w:val="24"/>
          <w:lang w:val="ru-RU"/>
        </w:rPr>
        <w:t xml:space="preserve">ом Акта приемки услуг в порядке определенном Приказом 61н, с последующим собственноручным подписанием Акта приемки услуг представителем </w:t>
      </w:r>
      <w:r>
        <w:rPr>
          <w:sz w:val="24"/>
          <w:szCs w:val="24"/>
          <w:lang w:val="ru-RU"/>
        </w:rPr>
        <w:t>Лицензиара</w:t>
      </w:r>
      <w:r w:rsidRPr="00DE5D8A">
        <w:rPr>
          <w:sz w:val="24"/>
          <w:szCs w:val="24"/>
          <w:lang w:val="ru-RU"/>
        </w:rPr>
        <w:t xml:space="preserve">, либо </w:t>
      </w:r>
      <w:r>
        <w:rPr>
          <w:sz w:val="24"/>
          <w:szCs w:val="24"/>
          <w:lang w:val="ru-RU"/>
        </w:rPr>
        <w:t>Лицензиару</w:t>
      </w:r>
      <w:r w:rsidRPr="00DE5D8A">
        <w:rPr>
          <w:sz w:val="24"/>
          <w:szCs w:val="24"/>
          <w:lang w:val="ru-RU"/>
        </w:rPr>
        <w:t xml:space="preserve"> в течение 5 (пяти) рабочих дней </w:t>
      </w:r>
      <w:r>
        <w:rPr>
          <w:sz w:val="24"/>
          <w:szCs w:val="24"/>
          <w:lang w:val="ru-RU"/>
        </w:rPr>
        <w:t>Лицензиат</w:t>
      </w:r>
      <w:r w:rsidRPr="00DE5D8A">
        <w:rPr>
          <w:sz w:val="24"/>
          <w:szCs w:val="24"/>
          <w:lang w:val="ru-RU"/>
        </w:rPr>
        <w:t xml:space="preserve">ом направляется в письменной форме мотивированный отказ от подписания Акта приемки оказанных услуг. </w:t>
      </w:r>
    </w:p>
    <w:p w:rsidR="00EB1292" w:rsidRPr="00B43040" w:rsidRDefault="00DE5D8A" w:rsidP="00B43040">
      <w:pPr>
        <w:pStyle w:val="ad"/>
        <w:ind w:left="0" w:firstLine="567"/>
        <w:jc w:val="both"/>
        <w:rPr>
          <w:sz w:val="24"/>
          <w:szCs w:val="24"/>
          <w:lang w:val="ru-RU"/>
        </w:rPr>
      </w:pPr>
      <w:r w:rsidRPr="00DE5D8A">
        <w:rPr>
          <w:sz w:val="24"/>
          <w:szCs w:val="24"/>
          <w:lang w:val="ru-RU"/>
        </w:rPr>
        <w:t xml:space="preserve">5.4. </w:t>
      </w:r>
      <w:r>
        <w:rPr>
          <w:sz w:val="24"/>
          <w:szCs w:val="24"/>
          <w:lang w:val="ru-RU"/>
        </w:rPr>
        <w:t>Лицензиат</w:t>
      </w:r>
      <w:r w:rsidRPr="00DE5D8A">
        <w:rPr>
          <w:sz w:val="24"/>
          <w:szCs w:val="24"/>
          <w:lang w:val="ru-RU"/>
        </w:rPr>
        <w:t xml:space="preserve"> вправе не отказывать в приемке результатов услуг, предусмотренных Договором, в случае выявления несоответствия этих результатов условиям Договора, если выявленное несоответствие не препятствует приемке результатов указанных услуг и устранено </w:t>
      </w:r>
      <w:r>
        <w:rPr>
          <w:sz w:val="24"/>
          <w:szCs w:val="24"/>
          <w:lang w:val="ru-RU"/>
        </w:rPr>
        <w:t>Лицензиаро</w:t>
      </w:r>
      <w:r w:rsidRPr="00DE5D8A">
        <w:rPr>
          <w:sz w:val="24"/>
          <w:szCs w:val="24"/>
          <w:lang w:val="ru-RU"/>
        </w:rPr>
        <w:t>м.</w:t>
      </w:r>
    </w:p>
    <w:p w:rsidR="00DE5D8A" w:rsidRPr="00DE5D8A" w:rsidRDefault="00DE5D8A" w:rsidP="00DE5D8A">
      <w:pPr>
        <w:pStyle w:val="ad"/>
        <w:ind w:left="0" w:firstLine="567"/>
        <w:jc w:val="both"/>
        <w:rPr>
          <w:sz w:val="24"/>
          <w:szCs w:val="24"/>
          <w:lang w:val="ru-RU"/>
        </w:rPr>
      </w:pPr>
      <w:r w:rsidRPr="00DE5D8A">
        <w:rPr>
          <w:sz w:val="24"/>
          <w:szCs w:val="24"/>
          <w:lang w:val="ru-RU"/>
        </w:rPr>
        <w:t xml:space="preserve">5.5 Для проверки предоставленных </w:t>
      </w:r>
      <w:r>
        <w:rPr>
          <w:sz w:val="24"/>
          <w:szCs w:val="24"/>
          <w:lang w:val="ru-RU"/>
        </w:rPr>
        <w:t>Лицензиаро</w:t>
      </w:r>
      <w:r w:rsidRPr="00DE5D8A">
        <w:rPr>
          <w:sz w:val="24"/>
          <w:szCs w:val="24"/>
          <w:lang w:val="ru-RU"/>
        </w:rPr>
        <w:t xml:space="preserve">м результатов оказанных услуг, в части их соответствия условиям Договора </w:t>
      </w:r>
      <w:r>
        <w:rPr>
          <w:sz w:val="24"/>
          <w:szCs w:val="24"/>
          <w:lang w:val="ru-RU"/>
        </w:rPr>
        <w:t>Лицензиат</w:t>
      </w:r>
      <w:r w:rsidRPr="00DE5D8A">
        <w:rPr>
          <w:sz w:val="24"/>
          <w:szCs w:val="24"/>
          <w:lang w:val="ru-RU"/>
        </w:rPr>
        <w:t xml:space="preserve"> проводит экспертизу. Экспертиза результатов, предусмотренных Договором, может проводиться </w:t>
      </w:r>
      <w:r>
        <w:rPr>
          <w:sz w:val="24"/>
          <w:szCs w:val="24"/>
          <w:lang w:val="ru-RU"/>
        </w:rPr>
        <w:t>Лицензиат</w:t>
      </w:r>
      <w:r w:rsidRPr="00DE5D8A">
        <w:rPr>
          <w:sz w:val="24"/>
          <w:szCs w:val="24"/>
          <w:lang w:val="ru-RU"/>
        </w:rPr>
        <w:t xml:space="preserve">ом своими силами или к ее проведению могут привлекаться эксперты, экспертные организации. </w:t>
      </w:r>
    </w:p>
    <w:p w:rsidR="00DE5D8A" w:rsidRPr="00DE5D8A" w:rsidRDefault="00DE5D8A" w:rsidP="00DE5D8A">
      <w:pPr>
        <w:pStyle w:val="ad"/>
        <w:ind w:left="0" w:firstLine="567"/>
        <w:jc w:val="both"/>
        <w:rPr>
          <w:sz w:val="24"/>
          <w:szCs w:val="24"/>
          <w:lang w:val="ru-RU"/>
        </w:rPr>
      </w:pPr>
      <w:r w:rsidRPr="00DE5D8A">
        <w:rPr>
          <w:sz w:val="24"/>
          <w:szCs w:val="24"/>
          <w:lang w:val="ru-RU"/>
        </w:rPr>
        <w:t>Экспертиза своими силами проводиться должностным лицом структурного подразделения, инициирующего закупку.</w:t>
      </w:r>
    </w:p>
    <w:p w:rsidR="00DE5D8A" w:rsidRPr="00DE5D8A" w:rsidRDefault="00DE5D8A" w:rsidP="00DE5D8A">
      <w:pPr>
        <w:pStyle w:val="ad"/>
        <w:ind w:left="0" w:firstLine="567"/>
        <w:jc w:val="both"/>
        <w:rPr>
          <w:sz w:val="24"/>
          <w:szCs w:val="24"/>
          <w:lang w:val="ru-RU"/>
        </w:rPr>
      </w:pPr>
      <w:r w:rsidRPr="00DE5D8A">
        <w:rPr>
          <w:sz w:val="24"/>
          <w:szCs w:val="24"/>
          <w:lang w:val="ru-RU"/>
        </w:rPr>
        <w:t>В случае проведения экспертизы работником структурного подразделения, инициирующего закупку, накладывается резолюция на лицевой стороне Акта об оказанных услугах (или УПД):</w:t>
      </w:r>
    </w:p>
    <w:p w:rsidR="00DE5D8A" w:rsidRPr="00DE5D8A" w:rsidRDefault="00DE5D8A" w:rsidP="00DE5D8A">
      <w:pPr>
        <w:pStyle w:val="ad"/>
        <w:ind w:left="0" w:firstLine="567"/>
        <w:jc w:val="both"/>
        <w:rPr>
          <w:sz w:val="24"/>
          <w:szCs w:val="24"/>
          <w:lang w:val="ru-RU"/>
        </w:rPr>
      </w:pPr>
      <w:r w:rsidRPr="00DE5D8A">
        <w:rPr>
          <w:i/>
          <w:sz w:val="24"/>
          <w:szCs w:val="24"/>
          <w:lang w:val="ru-RU"/>
        </w:rPr>
        <w:t xml:space="preserve">«Экспертиза оказанных услуг предусмотренных Договором, проведена своими силами. Обязанности по Договору </w:t>
      </w:r>
      <w:r>
        <w:rPr>
          <w:i/>
          <w:sz w:val="24"/>
          <w:szCs w:val="24"/>
          <w:lang w:val="ru-RU"/>
        </w:rPr>
        <w:t>Лицензиаро</w:t>
      </w:r>
      <w:r w:rsidRPr="00DE5D8A">
        <w:rPr>
          <w:i/>
          <w:sz w:val="24"/>
          <w:szCs w:val="24"/>
          <w:lang w:val="ru-RU"/>
        </w:rPr>
        <w:t>м выполнены полностью в соответствии с условиями Договора. Претензий не имеется».</w:t>
      </w:r>
      <w:r w:rsidRPr="00DE5D8A">
        <w:rPr>
          <w:sz w:val="24"/>
          <w:szCs w:val="24"/>
          <w:lang w:val="ru-RU"/>
        </w:rPr>
        <w:t xml:space="preserve"> </w:t>
      </w:r>
    </w:p>
    <w:p w:rsidR="00DE5D8A" w:rsidRPr="00DE5D8A" w:rsidRDefault="00DE5D8A" w:rsidP="00DE5D8A">
      <w:pPr>
        <w:pStyle w:val="ad"/>
        <w:ind w:left="0" w:firstLine="567"/>
        <w:jc w:val="both"/>
        <w:rPr>
          <w:sz w:val="24"/>
          <w:szCs w:val="24"/>
          <w:lang w:val="ru-RU"/>
        </w:rPr>
      </w:pPr>
      <w:r w:rsidRPr="00DE5D8A">
        <w:rPr>
          <w:sz w:val="24"/>
          <w:szCs w:val="24"/>
          <w:lang w:val="ru-RU"/>
        </w:rPr>
        <w:t xml:space="preserve">5.6. Для проведения экспертизы результатов, предусмотренных Договором, эксперты, экспертные организации имеют право запрашивать у </w:t>
      </w:r>
      <w:r>
        <w:rPr>
          <w:sz w:val="24"/>
          <w:szCs w:val="24"/>
          <w:lang w:val="ru-RU"/>
        </w:rPr>
        <w:t>Лицензиат</w:t>
      </w:r>
      <w:r w:rsidRPr="00DE5D8A">
        <w:rPr>
          <w:sz w:val="24"/>
          <w:szCs w:val="24"/>
          <w:lang w:val="ru-RU"/>
        </w:rPr>
        <w:t xml:space="preserve">а и </w:t>
      </w:r>
      <w:r>
        <w:rPr>
          <w:sz w:val="24"/>
          <w:szCs w:val="24"/>
          <w:lang w:val="ru-RU"/>
        </w:rPr>
        <w:t>Лицензиара</w:t>
      </w:r>
      <w:r w:rsidRPr="00DE5D8A">
        <w:rPr>
          <w:sz w:val="24"/>
          <w:szCs w:val="24"/>
          <w:lang w:val="ru-RU"/>
        </w:rPr>
        <w:t xml:space="preserve"> дополнительные материалы, относящиеся к условиям исполнения Договора и отдельным этапам исполнения Договора. Результаты такой экспертизы оформляются в виде заключения, которое подписывается экспертом, уполномоченным представителем экспертной организации. В случае, если по результатам такой экспертизы установлены нарушения требований Договора, не препятствующие приемке услуг, оказанных в соответствии с Договором, в заключении могут содержаться предложения об устранении данных нарушений, в том числе с указанием срока их устранения.</w:t>
      </w:r>
    </w:p>
    <w:p w:rsidR="00DE5D8A" w:rsidRPr="00DE5D8A" w:rsidRDefault="00DE5D8A" w:rsidP="00DE5D8A">
      <w:pPr>
        <w:pStyle w:val="ad"/>
        <w:ind w:left="0" w:firstLine="567"/>
        <w:jc w:val="both"/>
        <w:rPr>
          <w:sz w:val="24"/>
          <w:szCs w:val="24"/>
          <w:lang w:val="ru-RU"/>
        </w:rPr>
      </w:pPr>
      <w:r w:rsidRPr="00DE5D8A">
        <w:rPr>
          <w:sz w:val="24"/>
          <w:szCs w:val="24"/>
          <w:lang w:val="ru-RU"/>
        </w:rPr>
        <w:t xml:space="preserve">5.7. Услуги, предусмотренные Договором, считаются оказанными с момента утверждения </w:t>
      </w:r>
      <w:r>
        <w:rPr>
          <w:sz w:val="24"/>
          <w:szCs w:val="24"/>
          <w:lang w:val="ru-RU"/>
        </w:rPr>
        <w:t>Лицензиат</w:t>
      </w:r>
      <w:r w:rsidRPr="00DE5D8A">
        <w:rPr>
          <w:sz w:val="24"/>
          <w:szCs w:val="24"/>
          <w:lang w:val="ru-RU"/>
        </w:rPr>
        <w:t>ом Акта приемки оказанных услуг.</w:t>
      </w:r>
    </w:p>
    <w:p w:rsidR="004D091E" w:rsidRPr="008144CB" w:rsidRDefault="004D091E" w:rsidP="00AD6EF6">
      <w:pPr>
        <w:pStyle w:val="a0"/>
        <w:numPr>
          <w:ilvl w:val="0"/>
          <w:numId w:val="0"/>
        </w:numPr>
        <w:spacing w:line="240" w:lineRule="auto"/>
        <w:ind w:right="0" w:firstLine="567"/>
        <w:rPr>
          <w:lang w:val="ru-RU"/>
        </w:rPr>
      </w:pPr>
    </w:p>
    <w:p w:rsidR="00510F4D" w:rsidRPr="00DE5D8A" w:rsidRDefault="00553DFA" w:rsidP="00DE5D8A">
      <w:pPr>
        <w:pStyle w:val="ad"/>
        <w:numPr>
          <w:ilvl w:val="0"/>
          <w:numId w:val="40"/>
        </w:numPr>
        <w:jc w:val="center"/>
        <w:outlineLvl w:val="0"/>
        <w:rPr>
          <w:b/>
          <w:sz w:val="24"/>
          <w:szCs w:val="24"/>
          <w:lang w:val="ru-RU"/>
        </w:rPr>
      </w:pPr>
      <w:r w:rsidRPr="00DE5D8A">
        <w:rPr>
          <w:b/>
          <w:sz w:val="24"/>
          <w:szCs w:val="24"/>
          <w:lang w:val="ru-RU"/>
        </w:rPr>
        <w:t>Ответственность сторон</w:t>
      </w:r>
    </w:p>
    <w:p w:rsidR="00553DFA" w:rsidRPr="00187824" w:rsidRDefault="00553DFA" w:rsidP="00AD6EF6">
      <w:pPr>
        <w:pStyle w:val="ad"/>
        <w:numPr>
          <w:ilvl w:val="1"/>
          <w:numId w:val="40"/>
        </w:numPr>
        <w:ind w:left="0" w:firstLine="567"/>
        <w:jc w:val="both"/>
        <w:outlineLvl w:val="0"/>
        <w:rPr>
          <w:sz w:val="24"/>
          <w:szCs w:val="24"/>
          <w:lang w:val="ru-RU"/>
        </w:rPr>
      </w:pPr>
      <w:r w:rsidRPr="00187824">
        <w:rPr>
          <w:sz w:val="24"/>
          <w:szCs w:val="24"/>
          <w:lang w:val="ru-RU"/>
        </w:rPr>
        <w:t>Лицензиат и Лицензиар несут установленную законодательством Российской Федерации ответственность за неисполнение или ненадлежащее исполнение обязательств, предусмотренных настоящим Договором.</w:t>
      </w:r>
    </w:p>
    <w:p w:rsidR="00553DFA" w:rsidRPr="008144CB" w:rsidRDefault="00553DFA" w:rsidP="00AD6EF6">
      <w:pPr>
        <w:numPr>
          <w:ilvl w:val="1"/>
          <w:numId w:val="40"/>
        </w:numPr>
        <w:ind w:left="0" w:firstLine="567"/>
        <w:jc w:val="both"/>
        <w:outlineLvl w:val="0"/>
        <w:rPr>
          <w:sz w:val="24"/>
          <w:szCs w:val="24"/>
          <w:lang w:val="ru-RU"/>
        </w:rPr>
      </w:pPr>
      <w:r w:rsidRPr="008144CB">
        <w:rPr>
          <w:sz w:val="24"/>
          <w:szCs w:val="24"/>
          <w:lang w:val="ru-RU" w:eastAsia="en-US"/>
        </w:rPr>
        <w:t xml:space="preserve">В случае просрочки исполнения Лицензиатом обязательств, предусмотренных Договором, а также в иных случаях неисполнения или ненадлежащего исполнения </w:t>
      </w:r>
      <w:r w:rsidRPr="008144CB">
        <w:rPr>
          <w:sz w:val="24"/>
          <w:szCs w:val="24"/>
          <w:lang w:val="ru-RU"/>
        </w:rPr>
        <w:t>Лицензиатом</w:t>
      </w:r>
      <w:r w:rsidRPr="008144CB">
        <w:rPr>
          <w:sz w:val="24"/>
          <w:szCs w:val="24"/>
          <w:lang w:val="ru-RU" w:eastAsia="en-US"/>
        </w:rPr>
        <w:t xml:space="preserve"> обязательств, предусмотренных Договором, </w:t>
      </w:r>
      <w:r w:rsidRPr="008144CB">
        <w:rPr>
          <w:sz w:val="24"/>
          <w:szCs w:val="24"/>
          <w:lang w:val="ru-RU"/>
        </w:rPr>
        <w:t>Лицензиар</w:t>
      </w:r>
      <w:r w:rsidRPr="008144CB">
        <w:rPr>
          <w:sz w:val="24"/>
          <w:szCs w:val="24"/>
          <w:lang w:val="ru-RU" w:eastAsia="en-US"/>
        </w:rPr>
        <w:t xml:space="preserve"> вправе потребовать уплаты неустоек (штрафов, пеней). </w:t>
      </w:r>
    </w:p>
    <w:p w:rsidR="00553DFA" w:rsidRPr="008144CB" w:rsidRDefault="00553DFA" w:rsidP="00AD6EF6">
      <w:pPr>
        <w:ind w:firstLine="567"/>
        <w:jc w:val="both"/>
        <w:rPr>
          <w:sz w:val="24"/>
          <w:szCs w:val="24"/>
          <w:lang w:val="ru-RU" w:eastAsia="en-US"/>
        </w:rPr>
      </w:pPr>
      <w:r w:rsidRPr="008144CB">
        <w:rPr>
          <w:sz w:val="24"/>
          <w:szCs w:val="24"/>
          <w:lang w:val="ru-RU" w:eastAsia="en-US"/>
        </w:rPr>
        <w:t>Пеня начисляется за каждый день просрочки исполнения об</w:t>
      </w:r>
      <w:r w:rsidR="00E34A16">
        <w:rPr>
          <w:sz w:val="24"/>
          <w:szCs w:val="24"/>
          <w:lang w:val="ru-RU" w:eastAsia="en-US"/>
        </w:rPr>
        <w:t>язательства, предусмотренного Договором, начиная со дня, следующего после дня истечения</w:t>
      </w:r>
      <w:r w:rsidR="00187824">
        <w:rPr>
          <w:sz w:val="24"/>
          <w:szCs w:val="24"/>
          <w:lang w:val="ru-RU" w:eastAsia="en-US"/>
        </w:rPr>
        <w:t xml:space="preserve"> </w:t>
      </w:r>
      <w:r w:rsidRPr="008144CB">
        <w:rPr>
          <w:sz w:val="24"/>
          <w:szCs w:val="24"/>
          <w:lang w:val="ru-RU" w:eastAsia="en-US"/>
        </w:rPr>
        <w:t xml:space="preserve">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w:t>
      </w:r>
      <w:r w:rsidR="00775803">
        <w:rPr>
          <w:sz w:val="24"/>
          <w:szCs w:val="24"/>
          <w:lang w:val="ru-RU" w:eastAsia="en-US"/>
        </w:rPr>
        <w:t xml:space="preserve">ключевой </w:t>
      </w:r>
      <w:r w:rsidRPr="008144CB">
        <w:rPr>
          <w:sz w:val="24"/>
          <w:szCs w:val="24"/>
          <w:lang w:val="ru-RU" w:eastAsia="en-US"/>
        </w:rPr>
        <w:t>ставки Центрального банка Российской Федерации от не уплаченной в срок суммы.</w:t>
      </w:r>
    </w:p>
    <w:p w:rsidR="00553DFA" w:rsidRPr="0002793E" w:rsidRDefault="00553DFA" w:rsidP="00AD6EF6">
      <w:pPr>
        <w:jc w:val="both"/>
        <w:rPr>
          <w:sz w:val="24"/>
          <w:szCs w:val="24"/>
          <w:lang w:val="ru-RU" w:eastAsia="en-US"/>
        </w:rPr>
      </w:pPr>
      <w:r w:rsidRPr="008144CB">
        <w:rPr>
          <w:sz w:val="24"/>
          <w:szCs w:val="24"/>
          <w:lang w:val="ru-RU"/>
        </w:rPr>
        <w:t xml:space="preserve">         За каждый факт неисполнения Лицензиатом обязательств, предусмотренных Договором, за исключением просрочки исполнения обязател</w:t>
      </w:r>
      <w:r w:rsidR="00402323">
        <w:rPr>
          <w:sz w:val="24"/>
          <w:szCs w:val="24"/>
          <w:lang w:val="ru-RU"/>
        </w:rPr>
        <w:t xml:space="preserve">ьств, предусмотренных Договором </w:t>
      </w:r>
      <w:r w:rsidRPr="008144CB">
        <w:rPr>
          <w:sz w:val="24"/>
          <w:szCs w:val="24"/>
          <w:lang w:val="ru-RU"/>
        </w:rPr>
        <w:t>размер штрафа устанавливается в виде фиксированной суммы, составляющей</w:t>
      </w:r>
      <w:r w:rsidRPr="008144CB">
        <w:rPr>
          <w:sz w:val="24"/>
          <w:szCs w:val="24"/>
          <w:lang w:val="ru-RU" w:eastAsia="en-US"/>
        </w:rPr>
        <w:t xml:space="preserve"> </w:t>
      </w:r>
      <w:r w:rsidRPr="0002793E">
        <w:rPr>
          <w:sz w:val="24"/>
          <w:szCs w:val="24"/>
          <w:lang w:val="ru-RU" w:eastAsia="en-US"/>
        </w:rPr>
        <w:t>1</w:t>
      </w:r>
      <w:r w:rsidRPr="0002793E">
        <w:rPr>
          <w:sz w:val="24"/>
          <w:szCs w:val="24"/>
          <w:lang w:eastAsia="en-US"/>
        </w:rPr>
        <w:t> </w:t>
      </w:r>
      <w:r w:rsidRPr="0002793E">
        <w:rPr>
          <w:sz w:val="24"/>
          <w:szCs w:val="24"/>
          <w:lang w:val="ru-RU" w:eastAsia="en-US"/>
        </w:rPr>
        <w:t>000 (Одна тысяча) рублей 00 копеек.</w:t>
      </w:r>
    </w:p>
    <w:p w:rsidR="00553DFA" w:rsidRPr="008144CB" w:rsidRDefault="00553DFA" w:rsidP="00AD6EF6">
      <w:pPr>
        <w:jc w:val="both"/>
        <w:rPr>
          <w:sz w:val="24"/>
          <w:szCs w:val="24"/>
          <w:lang w:val="ru-RU" w:eastAsia="en-US"/>
        </w:rPr>
      </w:pPr>
      <w:r w:rsidRPr="008144CB">
        <w:rPr>
          <w:sz w:val="24"/>
          <w:szCs w:val="24"/>
          <w:lang w:val="ru-RU" w:eastAsia="en-US"/>
        </w:rPr>
        <w:t xml:space="preserve">         О</w:t>
      </w:r>
      <w:r w:rsidR="006B54F4">
        <w:rPr>
          <w:sz w:val="24"/>
          <w:szCs w:val="24"/>
          <w:lang w:val="ru-RU" w:eastAsia="en-US"/>
        </w:rPr>
        <w:t>бщая сумма начисленных штрафов</w:t>
      </w:r>
      <w:r w:rsidRPr="008144CB">
        <w:rPr>
          <w:sz w:val="24"/>
          <w:szCs w:val="24"/>
          <w:lang w:val="ru-RU" w:eastAsia="en-US"/>
        </w:rPr>
        <w:t xml:space="preserve"> за ненадлежащее исполнение </w:t>
      </w:r>
      <w:r w:rsidRPr="008144CB">
        <w:rPr>
          <w:sz w:val="24"/>
          <w:szCs w:val="24"/>
          <w:lang w:val="ru-RU"/>
        </w:rPr>
        <w:t>Лицензиат</w:t>
      </w:r>
      <w:r w:rsidRPr="008144CB">
        <w:rPr>
          <w:sz w:val="24"/>
          <w:szCs w:val="24"/>
          <w:lang w:val="ru-RU" w:eastAsia="en-US"/>
        </w:rPr>
        <w:t>ом обязательств, предусмотренных Договором, не может превышать цену Договора.</w:t>
      </w:r>
    </w:p>
    <w:p w:rsidR="00553DFA" w:rsidRDefault="00553DFA" w:rsidP="00AD6EF6">
      <w:pPr>
        <w:tabs>
          <w:tab w:val="left" w:pos="360"/>
          <w:tab w:val="num" w:pos="1260"/>
        </w:tabs>
        <w:ind w:firstLine="567"/>
        <w:jc w:val="both"/>
        <w:rPr>
          <w:sz w:val="24"/>
          <w:szCs w:val="24"/>
          <w:lang w:val="ru-RU"/>
        </w:rPr>
      </w:pPr>
      <w:r w:rsidRPr="008144CB">
        <w:rPr>
          <w:sz w:val="24"/>
          <w:szCs w:val="24"/>
          <w:lang w:val="ru-RU"/>
        </w:rPr>
        <w:t>В случае просрочки исполнения Лицензиаром обязательств (в том числе гарантийного обязательства), предусмотренных Договором, а также в иных случаях неисполнения или ненадлежащего исполнения Лицензиаром обязательств, предусмотренных Договором, Лицензиат направляет Лицензиару требование об уплате неустоек (штрафов, пеней).</w:t>
      </w:r>
    </w:p>
    <w:p w:rsidR="00EB1292" w:rsidRDefault="006B54F4" w:rsidP="00B43040">
      <w:pPr>
        <w:suppressAutoHyphens/>
        <w:autoSpaceDN w:val="0"/>
        <w:ind w:firstLine="709"/>
        <w:jc w:val="both"/>
        <w:textAlignment w:val="baseline"/>
        <w:rPr>
          <w:sz w:val="24"/>
          <w:szCs w:val="24"/>
          <w:lang w:val="ru-RU"/>
        </w:rPr>
      </w:pPr>
      <w:r w:rsidRPr="006B54F4">
        <w:rPr>
          <w:sz w:val="24"/>
          <w:szCs w:val="24"/>
          <w:lang w:val="ru-RU"/>
        </w:rPr>
        <w:t xml:space="preserve">Пеня начисляется за каждый день просрочки исполнения </w:t>
      </w:r>
      <w:r>
        <w:rPr>
          <w:sz w:val="24"/>
          <w:szCs w:val="24"/>
          <w:lang w:val="ru-RU"/>
        </w:rPr>
        <w:t>Лицензиаром</w:t>
      </w:r>
      <w:r w:rsidRPr="006B54F4">
        <w:rPr>
          <w:sz w:val="24"/>
          <w:szCs w:val="24"/>
          <w:lang w:val="ru-RU"/>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w:t>
      </w:r>
    </w:p>
    <w:p w:rsidR="006B54F4" w:rsidRPr="008144CB" w:rsidRDefault="006B54F4" w:rsidP="00EB1292">
      <w:pPr>
        <w:suppressAutoHyphens/>
        <w:autoSpaceDN w:val="0"/>
        <w:jc w:val="both"/>
        <w:textAlignment w:val="baseline"/>
        <w:rPr>
          <w:sz w:val="24"/>
          <w:szCs w:val="24"/>
          <w:lang w:val="ru-RU"/>
        </w:rPr>
      </w:pPr>
      <w:r w:rsidRPr="006B54F4">
        <w:rPr>
          <w:sz w:val="24"/>
          <w:szCs w:val="24"/>
          <w:lang w:val="ru-RU"/>
        </w:rPr>
        <w:t>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w:t>
      </w:r>
      <w:r>
        <w:rPr>
          <w:sz w:val="24"/>
          <w:szCs w:val="24"/>
          <w:lang w:val="ru-RU"/>
        </w:rPr>
        <w:t>ктически исполненных Лицензиаром</w:t>
      </w:r>
      <w:r w:rsidRPr="006B54F4">
        <w:rPr>
          <w:sz w:val="24"/>
          <w:szCs w:val="24"/>
          <w:lang w:val="ru-RU"/>
        </w:rPr>
        <w:t>, за исключением случаев, если законодательством Российской Федерации установлен иной порядок начисления пени.</w:t>
      </w:r>
    </w:p>
    <w:p w:rsidR="00535D57" w:rsidRDefault="00553DFA" w:rsidP="00AD6EF6">
      <w:pPr>
        <w:pStyle w:val="Standard"/>
        <w:keepNext/>
        <w:keepLines/>
        <w:tabs>
          <w:tab w:val="left" w:pos="360"/>
          <w:tab w:val="left" w:pos="1260"/>
        </w:tabs>
        <w:ind w:firstLine="720"/>
        <w:jc w:val="both"/>
      </w:pPr>
      <w:r w:rsidRPr="008144CB">
        <w:t xml:space="preserve">Штраф начисляется за каждый факт неисполнения или ненадлежащего исполнение Лицензиаром обязательств, </w:t>
      </w:r>
      <w:r w:rsidRPr="00535D57">
        <w:t xml:space="preserve">предусмотренных Договором, за исключением просрочки исполнения обязательств (в том числе гарантийного обязательства). </w:t>
      </w:r>
      <w:r w:rsidR="00535D57" w:rsidRPr="00535D57">
        <w:t xml:space="preserve">За каждый факт неисполнения или ненадлежащего исполнения </w:t>
      </w:r>
      <w:r w:rsidR="00535D57" w:rsidRPr="008144CB">
        <w:t xml:space="preserve">Лицензиаром </w:t>
      </w:r>
      <w:r w:rsidR="00535D57" w:rsidRPr="00535D57">
        <w:t>обязательств, предус</w:t>
      </w:r>
      <w:r w:rsidR="00535D57">
        <w:t xml:space="preserve">мотренных Договором, размер штрафа устанавливается в размере 1 процента цены Договора, но </w:t>
      </w:r>
      <w:r w:rsidR="00535D57" w:rsidRPr="005F1723">
        <w:t>не более 5 тыс. рублей и не менее 1 тыс. рублей.</w:t>
      </w:r>
    </w:p>
    <w:p w:rsidR="00553DFA" w:rsidRPr="008144CB" w:rsidRDefault="006B54F4" w:rsidP="00AD6EF6">
      <w:pPr>
        <w:tabs>
          <w:tab w:val="left" w:pos="360"/>
          <w:tab w:val="num" w:pos="1260"/>
        </w:tabs>
        <w:ind w:firstLine="567"/>
        <w:jc w:val="both"/>
        <w:rPr>
          <w:sz w:val="24"/>
          <w:szCs w:val="24"/>
          <w:lang w:val="ru-RU" w:eastAsia="en-US"/>
        </w:rPr>
      </w:pPr>
      <w:r>
        <w:rPr>
          <w:sz w:val="24"/>
          <w:szCs w:val="24"/>
          <w:lang w:val="ru-RU" w:eastAsia="en-US"/>
        </w:rPr>
        <w:t>Общая сумма начисленных</w:t>
      </w:r>
      <w:r w:rsidR="00553DFA" w:rsidRPr="008144CB">
        <w:rPr>
          <w:sz w:val="24"/>
          <w:szCs w:val="24"/>
          <w:lang w:val="ru-RU" w:eastAsia="en-US"/>
        </w:rPr>
        <w:t xml:space="preserve"> </w:t>
      </w:r>
      <w:r>
        <w:rPr>
          <w:sz w:val="24"/>
          <w:szCs w:val="24"/>
          <w:lang w:val="ru-RU" w:eastAsia="en-US"/>
        </w:rPr>
        <w:t>штрафов</w:t>
      </w:r>
      <w:r w:rsidR="00553DFA" w:rsidRPr="008144CB">
        <w:rPr>
          <w:sz w:val="24"/>
          <w:szCs w:val="24"/>
          <w:lang w:val="ru-RU" w:eastAsia="en-US"/>
        </w:rPr>
        <w:t xml:space="preserve"> за неисполнение или ненадлежащее исполнение </w:t>
      </w:r>
      <w:r w:rsidR="00553DFA" w:rsidRPr="008144CB">
        <w:rPr>
          <w:sz w:val="24"/>
          <w:szCs w:val="24"/>
          <w:lang w:val="ru-RU"/>
        </w:rPr>
        <w:t xml:space="preserve">Лицензиаром </w:t>
      </w:r>
      <w:r w:rsidR="00553DFA" w:rsidRPr="008144CB">
        <w:rPr>
          <w:sz w:val="24"/>
          <w:szCs w:val="24"/>
          <w:lang w:val="ru-RU" w:eastAsia="en-US"/>
        </w:rPr>
        <w:t>обязательств, предусмотренных Договором, не может превышать цену Договора.</w:t>
      </w:r>
    </w:p>
    <w:p w:rsidR="00553DFA" w:rsidRPr="008144CB" w:rsidRDefault="00553DFA" w:rsidP="00AD6EF6">
      <w:pPr>
        <w:ind w:firstLine="567"/>
        <w:jc w:val="both"/>
        <w:rPr>
          <w:sz w:val="24"/>
          <w:szCs w:val="24"/>
          <w:lang w:val="ru-RU"/>
        </w:rPr>
      </w:pPr>
      <w:r w:rsidRPr="008144CB">
        <w:rPr>
          <w:sz w:val="24"/>
          <w:szCs w:val="24"/>
          <w:lang w:val="ru-RU"/>
        </w:rPr>
        <w:t>6.</w:t>
      </w:r>
      <w:r w:rsidR="0002793E">
        <w:rPr>
          <w:sz w:val="24"/>
          <w:szCs w:val="24"/>
          <w:lang w:val="ru-RU"/>
        </w:rPr>
        <w:t>3</w:t>
      </w:r>
      <w:r w:rsidRPr="008144CB">
        <w:rPr>
          <w:sz w:val="24"/>
          <w:szCs w:val="24"/>
          <w:lang w:val="ru-RU"/>
        </w:rPr>
        <w:t>.</w:t>
      </w:r>
      <w:r w:rsidRPr="008144CB">
        <w:rPr>
          <w:sz w:val="24"/>
          <w:szCs w:val="24"/>
        </w:rPr>
        <w:t> </w:t>
      </w:r>
      <w:r w:rsidRPr="008144CB">
        <w:rPr>
          <w:sz w:val="24"/>
          <w:szCs w:val="24"/>
          <w:lang w:val="ru-RU"/>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553DFA" w:rsidRPr="008144CB" w:rsidRDefault="00553DFA" w:rsidP="00AD6EF6">
      <w:pPr>
        <w:ind w:firstLine="567"/>
        <w:jc w:val="both"/>
        <w:rPr>
          <w:sz w:val="24"/>
          <w:szCs w:val="24"/>
          <w:lang w:val="ru-RU"/>
        </w:rPr>
      </w:pPr>
      <w:r w:rsidRPr="008144CB">
        <w:rPr>
          <w:sz w:val="24"/>
          <w:szCs w:val="24"/>
          <w:lang w:val="ru-RU"/>
        </w:rPr>
        <w:t>6.</w:t>
      </w:r>
      <w:r w:rsidR="0002793E">
        <w:rPr>
          <w:sz w:val="24"/>
          <w:szCs w:val="24"/>
          <w:lang w:val="ru-RU"/>
        </w:rPr>
        <w:t>4</w:t>
      </w:r>
      <w:r w:rsidRPr="008144CB">
        <w:rPr>
          <w:sz w:val="24"/>
          <w:szCs w:val="24"/>
          <w:lang w:val="ru-RU"/>
        </w:rPr>
        <w:t>.  Выплата неустойки не освобождает Стороны от исполнения своих обязательств по настоящему Договору.</w:t>
      </w:r>
    </w:p>
    <w:p w:rsidR="00553DFA" w:rsidRPr="008144CB" w:rsidRDefault="00553DFA" w:rsidP="00AD6EF6">
      <w:pPr>
        <w:keepNext/>
        <w:tabs>
          <w:tab w:val="left" w:pos="360"/>
          <w:tab w:val="num" w:pos="1260"/>
        </w:tabs>
        <w:ind w:firstLine="567"/>
        <w:jc w:val="both"/>
        <w:rPr>
          <w:sz w:val="24"/>
          <w:szCs w:val="24"/>
          <w:lang w:val="ru-RU" w:eastAsia="en-US"/>
        </w:rPr>
      </w:pPr>
      <w:r w:rsidRPr="008144CB">
        <w:rPr>
          <w:sz w:val="24"/>
          <w:szCs w:val="24"/>
          <w:lang w:val="ru-RU" w:eastAsia="en-US"/>
        </w:rPr>
        <w:t>6.</w:t>
      </w:r>
      <w:r w:rsidR="0002793E">
        <w:rPr>
          <w:sz w:val="24"/>
          <w:szCs w:val="24"/>
          <w:lang w:val="ru-RU" w:eastAsia="en-US"/>
        </w:rPr>
        <w:t>5</w:t>
      </w:r>
      <w:r w:rsidRPr="008144CB">
        <w:rPr>
          <w:sz w:val="24"/>
          <w:szCs w:val="24"/>
          <w:lang w:val="ru-RU" w:eastAsia="en-US"/>
        </w:rPr>
        <w:t xml:space="preserve">. Лицензиат вправе производить оплату по настоящему </w:t>
      </w:r>
      <w:r w:rsidR="0002793E">
        <w:rPr>
          <w:sz w:val="24"/>
          <w:szCs w:val="24"/>
          <w:lang w:val="ru-RU" w:eastAsia="en-US"/>
        </w:rPr>
        <w:t>Д</w:t>
      </w:r>
      <w:r w:rsidRPr="008144CB">
        <w:rPr>
          <w:sz w:val="24"/>
          <w:szCs w:val="24"/>
          <w:lang w:val="ru-RU" w:eastAsia="en-US"/>
        </w:rPr>
        <w:t>оговору за вычетом соответствующего размера неустойки (штрафа, пени).</w:t>
      </w:r>
    </w:p>
    <w:p w:rsidR="00365292" w:rsidRPr="008144CB" w:rsidRDefault="00365292" w:rsidP="00AD6EF6">
      <w:pPr>
        <w:tabs>
          <w:tab w:val="left" w:pos="567"/>
        </w:tabs>
        <w:autoSpaceDE w:val="0"/>
        <w:autoSpaceDN w:val="0"/>
        <w:adjustRightInd w:val="0"/>
        <w:ind w:firstLine="567"/>
        <w:jc w:val="center"/>
        <w:rPr>
          <w:sz w:val="24"/>
          <w:szCs w:val="24"/>
          <w:lang w:val="ru-RU"/>
        </w:rPr>
      </w:pPr>
    </w:p>
    <w:p w:rsidR="0063695A" w:rsidRPr="00AD6EF6" w:rsidRDefault="008B51BC" w:rsidP="00AD6EF6">
      <w:pPr>
        <w:numPr>
          <w:ilvl w:val="0"/>
          <w:numId w:val="40"/>
        </w:numPr>
        <w:ind w:left="0" w:firstLine="567"/>
        <w:jc w:val="center"/>
        <w:outlineLvl w:val="0"/>
        <w:rPr>
          <w:b/>
          <w:sz w:val="24"/>
          <w:szCs w:val="24"/>
          <w:lang w:val="ru-RU"/>
        </w:rPr>
      </w:pPr>
      <w:r>
        <w:rPr>
          <w:b/>
          <w:sz w:val="24"/>
          <w:szCs w:val="24"/>
          <w:lang w:val="ru-RU"/>
        </w:rPr>
        <w:t>Обстоятельства непреодолимой силы</w:t>
      </w:r>
    </w:p>
    <w:p w:rsidR="00B166C8" w:rsidRPr="008C7249" w:rsidRDefault="00B166C8" w:rsidP="00AD6EF6">
      <w:pPr>
        <w:tabs>
          <w:tab w:val="num" w:pos="1288"/>
        </w:tabs>
        <w:autoSpaceDE w:val="0"/>
        <w:autoSpaceDN w:val="0"/>
        <w:ind w:firstLine="567"/>
        <w:jc w:val="both"/>
        <w:rPr>
          <w:vanish/>
          <w:sz w:val="24"/>
          <w:szCs w:val="24"/>
          <w:lang w:val="ru-RU"/>
        </w:rPr>
      </w:pPr>
    </w:p>
    <w:p w:rsidR="0055105A" w:rsidRPr="00187824" w:rsidRDefault="0055105A" w:rsidP="00AD6EF6">
      <w:pPr>
        <w:pStyle w:val="ad"/>
        <w:numPr>
          <w:ilvl w:val="1"/>
          <w:numId w:val="40"/>
        </w:numPr>
        <w:autoSpaceDE w:val="0"/>
        <w:autoSpaceDN w:val="0"/>
        <w:ind w:left="0" w:firstLine="567"/>
        <w:jc w:val="both"/>
        <w:rPr>
          <w:sz w:val="24"/>
          <w:szCs w:val="24"/>
          <w:lang w:val="ru-RU"/>
        </w:rPr>
      </w:pPr>
      <w:r w:rsidRPr="00187824">
        <w:rPr>
          <w:sz w:val="24"/>
          <w:szCs w:val="24"/>
          <w:lang w:val="ru-RU"/>
        </w:rPr>
        <w:t xml:space="preserve">При наступлении обстоятельств непреодолимой силы, таких как, чрезвычайное положение, война, блокада, пожар, наводнение, землетрясение, стихийные бедствия, законы и другие нормативные акты органов законодательной, </w:t>
      </w:r>
      <w:r w:rsidR="00DE5D8A">
        <w:rPr>
          <w:sz w:val="24"/>
          <w:szCs w:val="24"/>
          <w:lang w:val="ru-RU"/>
        </w:rPr>
        <w:t>Лицензиар</w:t>
      </w:r>
      <w:r w:rsidRPr="00187824">
        <w:rPr>
          <w:sz w:val="24"/>
          <w:szCs w:val="24"/>
          <w:lang w:val="ru-RU"/>
        </w:rPr>
        <w:t xml:space="preserve">ной власти </w:t>
      </w:r>
      <w:r w:rsidR="002404BC" w:rsidRPr="00187824">
        <w:rPr>
          <w:sz w:val="24"/>
          <w:szCs w:val="24"/>
          <w:lang w:val="ru-RU"/>
        </w:rPr>
        <w:t>Российской Федерации</w:t>
      </w:r>
      <w:r w:rsidRPr="00187824">
        <w:rPr>
          <w:sz w:val="24"/>
          <w:szCs w:val="24"/>
          <w:lang w:val="ru-RU"/>
        </w:rPr>
        <w:t>, сроки выполнения обязательств отодвигаются соразмерно времени, в течение которого будут действовать перечисленные обстоятельства и/или последствия таких обстоятельств.</w:t>
      </w:r>
    </w:p>
    <w:p w:rsidR="00117974" w:rsidRPr="006B0BDC" w:rsidRDefault="0055105A" w:rsidP="00AD6EF6">
      <w:pPr>
        <w:numPr>
          <w:ilvl w:val="1"/>
          <w:numId w:val="40"/>
        </w:numPr>
        <w:tabs>
          <w:tab w:val="num" w:pos="540"/>
          <w:tab w:val="num" w:pos="1288"/>
        </w:tabs>
        <w:autoSpaceDE w:val="0"/>
        <w:autoSpaceDN w:val="0"/>
        <w:ind w:left="0" w:firstLine="567"/>
        <w:jc w:val="both"/>
        <w:rPr>
          <w:sz w:val="24"/>
          <w:szCs w:val="24"/>
          <w:lang w:val="ru-RU"/>
        </w:rPr>
      </w:pPr>
      <w:r w:rsidRPr="008144CB">
        <w:rPr>
          <w:iCs/>
          <w:sz w:val="24"/>
          <w:szCs w:val="24"/>
          <w:lang w:val="ru-RU"/>
        </w:rPr>
        <w:t>Сторона</w:t>
      </w:r>
      <w:r w:rsidRPr="008144CB">
        <w:rPr>
          <w:sz w:val="24"/>
          <w:szCs w:val="24"/>
          <w:lang w:val="ru-RU"/>
        </w:rPr>
        <w:t xml:space="preserve">, для которой создалась невозможность исполнения обязательств, должна информировать другую </w:t>
      </w:r>
      <w:r w:rsidRPr="008144CB">
        <w:rPr>
          <w:iCs/>
          <w:sz w:val="24"/>
          <w:szCs w:val="24"/>
          <w:lang w:val="ru-RU"/>
        </w:rPr>
        <w:t>Сторону</w:t>
      </w:r>
      <w:r w:rsidRPr="008144CB">
        <w:rPr>
          <w:sz w:val="24"/>
          <w:szCs w:val="24"/>
          <w:lang w:val="ru-RU"/>
        </w:rPr>
        <w:t xml:space="preserve"> о начале и об око</w:t>
      </w:r>
      <w:r w:rsidR="00AB11DB">
        <w:rPr>
          <w:sz w:val="24"/>
          <w:szCs w:val="24"/>
          <w:lang w:val="ru-RU"/>
        </w:rPr>
        <w:t>нчании обстоятельств непреодолимой силы</w:t>
      </w:r>
      <w:r w:rsidRPr="008144CB">
        <w:rPr>
          <w:sz w:val="24"/>
          <w:szCs w:val="24"/>
          <w:lang w:val="ru-RU"/>
        </w:rPr>
        <w:t>, приложив к извещению справку соответствующего государственного органа.</w:t>
      </w:r>
    </w:p>
    <w:p w:rsidR="00AD6EF6" w:rsidRDefault="0055105A" w:rsidP="00681B4B">
      <w:pPr>
        <w:numPr>
          <w:ilvl w:val="1"/>
          <w:numId w:val="40"/>
        </w:numPr>
        <w:tabs>
          <w:tab w:val="num" w:pos="1288"/>
        </w:tabs>
        <w:autoSpaceDE w:val="0"/>
        <w:autoSpaceDN w:val="0"/>
        <w:ind w:left="0" w:firstLine="567"/>
        <w:jc w:val="both"/>
        <w:rPr>
          <w:sz w:val="24"/>
          <w:szCs w:val="24"/>
          <w:lang w:val="ru-RU"/>
        </w:rPr>
      </w:pPr>
      <w:r w:rsidRPr="008144CB">
        <w:rPr>
          <w:sz w:val="24"/>
          <w:szCs w:val="24"/>
          <w:lang w:val="ru-RU"/>
        </w:rPr>
        <w:t xml:space="preserve">Если обстоятельства непреодолимой силы будут продолжаться свыше трех месяцев, то каждая из </w:t>
      </w:r>
      <w:r w:rsidRPr="008144CB">
        <w:rPr>
          <w:iCs/>
          <w:sz w:val="24"/>
          <w:szCs w:val="24"/>
          <w:lang w:val="ru-RU"/>
        </w:rPr>
        <w:t>Сторон</w:t>
      </w:r>
      <w:r w:rsidRPr="008144CB">
        <w:rPr>
          <w:sz w:val="24"/>
          <w:szCs w:val="24"/>
          <w:lang w:val="ru-RU"/>
        </w:rPr>
        <w:t xml:space="preserve"> имеет право отказаться от дальнейшего исполнения своих обязательств, на которые распростра</w:t>
      </w:r>
      <w:r w:rsidR="00AB11DB">
        <w:rPr>
          <w:sz w:val="24"/>
          <w:szCs w:val="24"/>
          <w:lang w:val="ru-RU"/>
        </w:rPr>
        <w:t>нялись обстоятельства непреодолимой силы</w:t>
      </w:r>
      <w:r w:rsidRPr="008144CB">
        <w:rPr>
          <w:sz w:val="24"/>
          <w:szCs w:val="24"/>
          <w:lang w:val="ru-RU"/>
        </w:rPr>
        <w:t xml:space="preserve">, по дополнительному соглашению к настоящему Договору или другому документу, действующему в рамках данного Договора, в этом случае, ни одна из </w:t>
      </w:r>
      <w:r w:rsidRPr="008144CB">
        <w:rPr>
          <w:iCs/>
          <w:sz w:val="24"/>
          <w:szCs w:val="24"/>
          <w:lang w:val="ru-RU"/>
        </w:rPr>
        <w:t>Сторон</w:t>
      </w:r>
      <w:r w:rsidRPr="008144CB">
        <w:rPr>
          <w:sz w:val="24"/>
          <w:szCs w:val="24"/>
          <w:lang w:val="ru-RU"/>
        </w:rPr>
        <w:t xml:space="preserve"> не будет иметь права на возмещение другой </w:t>
      </w:r>
      <w:r w:rsidRPr="008144CB">
        <w:rPr>
          <w:iCs/>
          <w:sz w:val="24"/>
          <w:szCs w:val="24"/>
          <w:lang w:val="ru-RU"/>
        </w:rPr>
        <w:t>Стороной</w:t>
      </w:r>
      <w:r w:rsidRPr="008144CB">
        <w:rPr>
          <w:sz w:val="24"/>
          <w:szCs w:val="24"/>
          <w:lang w:val="ru-RU"/>
        </w:rPr>
        <w:t xml:space="preserve"> возможных убытков.</w:t>
      </w:r>
      <w:r w:rsidR="00DE5D8A">
        <w:rPr>
          <w:sz w:val="24"/>
          <w:szCs w:val="24"/>
          <w:lang w:val="ru-RU"/>
        </w:rPr>
        <w:t xml:space="preserve"> </w:t>
      </w:r>
    </w:p>
    <w:p w:rsidR="00EB1292" w:rsidRPr="00D01238" w:rsidRDefault="00EB1292" w:rsidP="00EB1292">
      <w:pPr>
        <w:pStyle w:val="ad"/>
        <w:keepNext/>
        <w:keepLines/>
        <w:suppressAutoHyphens/>
        <w:autoSpaceDN w:val="0"/>
        <w:ind w:left="0"/>
        <w:contextualSpacing/>
        <w:textAlignment w:val="baseline"/>
        <w:rPr>
          <w:b/>
          <w:sz w:val="24"/>
          <w:szCs w:val="24"/>
          <w:lang w:val="ru-RU"/>
        </w:rPr>
      </w:pPr>
    </w:p>
    <w:p w:rsidR="00186D69" w:rsidRPr="00186D69" w:rsidRDefault="00AD6EF6" w:rsidP="00AD6EF6">
      <w:pPr>
        <w:pStyle w:val="ad"/>
        <w:keepNext/>
        <w:keepLines/>
        <w:numPr>
          <w:ilvl w:val="0"/>
          <w:numId w:val="40"/>
        </w:numPr>
        <w:suppressAutoHyphens/>
        <w:autoSpaceDN w:val="0"/>
        <w:ind w:left="0"/>
        <w:contextualSpacing/>
        <w:jc w:val="center"/>
        <w:textAlignment w:val="baseline"/>
        <w:rPr>
          <w:b/>
          <w:sz w:val="24"/>
          <w:szCs w:val="24"/>
        </w:rPr>
      </w:pPr>
      <w:r>
        <w:rPr>
          <w:b/>
          <w:sz w:val="24"/>
          <w:szCs w:val="24"/>
        </w:rPr>
        <w:t>Антикоррупционная оговорка</w:t>
      </w:r>
    </w:p>
    <w:p w:rsidR="00186D69" w:rsidRPr="00186D69" w:rsidRDefault="00681B4B" w:rsidP="00AD6EF6">
      <w:pPr>
        <w:keepNext/>
        <w:keepLines/>
        <w:jc w:val="both"/>
        <w:rPr>
          <w:sz w:val="24"/>
          <w:szCs w:val="24"/>
          <w:lang w:val="ru-RU"/>
        </w:rPr>
      </w:pPr>
      <w:r>
        <w:rPr>
          <w:sz w:val="24"/>
          <w:szCs w:val="24"/>
          <w:lang w:val="ru-RU"/>
        </w:rPr>
        <w:t xml:space="preserve">           </w:t>
      </w:r>
      <w:r w:rsidR="00186D69" w:rsidRPr="00186D69">
        <w:rPr>
          <w:sz w:val="24"/>
          <w:szCs w:val="24"/>
          <w:lang w:val="ru-RU"/>
        </w:rPr>
        <w:t>8.1. При исполнении обязательств по Договору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86D69" w:rsidRPr="00186D69" w:rsidRDefault="00681B4B" w:rsidP="00AD6EF6">
      <w:pPr>
        <w:keepNext/>
        <w:keepLines/>
        <w:jc w:val="both"/>
        <w:rPr>
          <w:sz w:val="24"/>
          <w:szCs w:val="24"/>
          <w:lang w:val="ru-RU"/>
        </w:rPr>
      </w:pPr>
      <w:r>
        <w:rPr>
          <w:sz w:val="24"/>
          <w:szCs w:val="24"/>
          <w:lang w:val="ru-RU"/>
        </w:rPr>
        <w:t xml:space="preserve">           </w:t>
      </w:r>
      <w:r w:rsidR="00186D69" w:rsidRPr="00186D69">
        <w:rPr>
          <w:sz w:val="24"/>
          <w:szCs w:val="24"/>
          <w:lang w:val="ru-RU"/>
        </w:rPr>
        <w:t>8.2. При исполнении обязательств по Договору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договора.</w:t>
      </w:r>
    </w:p>
    <w:p w:rsidR="00186D69" w:rsidRPr="00186D69" w:rsidRDefault="00681B4B" w:rsidP="00AD6EF6">
      <w:pPr>
        <w:jc w:val="both"/>
        <w:rPr>
          <w:sz w:val="24"/>
          <w:szCs w:val="24"/>
          <w:lang w:val="ru-RU"/>
        </w:rPr>
      </w:pPr>
      <w:r>
        <w:rPr>
          <w:sz w:val="24"/>
          <w:szCs w:val="24"/>
          <w:lang w:val="ru-RU"/>
        </w:rPr>
        <w:t xml:space="preserve">           </w:t>
      </w:r>
      <w:r w:rsidR="00186D69">
        <w:rPr>
          <w:sz w:val="24"/>
          <w:szCs w:val="24"/>
          <w:lang w:val="ru-RU"/>
        </w:rPr>
        <w:t>8</w:t>
      </w:r>
      <w:r w:rsidR="00186D69" w:rsidRPr="00186D69">
        <w:rPr>
          <w:sz w:val="24"/>
          <w:szCs w:val="24"/>
          <w:lang w:val="ru-RU"/>
        </w:rPr>
        <w:t>.3. В случае возникновения у Стороны обоснованных подозрений, что произошло или может произойти наруше</w:t>
      </w:r>
      <w:r w:rsidR="00186D69">
        <w:rPr>
          <w:sz w:val="24"/>
          <w:szCs w:val="24"/>
          <w:lang w:val="ru-RU"/>
        </w:rPr>
        <w:t>ние каких-либо положений п.п. 8.1 и 8</w:t>
      </w:r>
      <w:r w:rsidR="00186D69" w:rsidRPr="00186D69">
        <w:rPr>
          <w:sz w:val="24"/>
          <w:szCs w:val="24"/>
          <w:lang w:val="ru-RU"/>
        </w:rPr>
        <w:t>.2 Договора, а также возникновение личной заинтересованности при исполнении Договора,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w:t>
      </w:r>
      <w:r w:rsidR="00186D69">
        <w:rPr>
          <w:sz w:val="24"/>
          <w:szCs w:val="24"/>
          <w:lang w:val="ru-RU"/>
        </w:rPr>
        <w:t>ие каких- либо положений п.п. 8.1 и 8</w:t>
      </w:r>
      <w:r w:rsidR="00186D69" w:rsidRPr="00186D69">
        <w:rPr>
          <w:sz w:val="24"/>
          <w:szCs w:val="24"/>
          <w:lang w:val="ru-RU"/>
        </w:rPr>
        <w:t>.2 Договора, а также возникновение личной заинтересованности при исполнении Договора, которая приводит или может привести к конфликту интересов.</w:t>
      </w:r>
    </w:p>
    <w:p w:rsidR="00186D69" w:rsidRPr="00186D69" w:rsidRDefault="00681B4B" w:rsidP="00AD6EF6">
      <w:pPr>
        <w:keepNext/>
        <w:keepLines/>
        <w:jc w:val="both"/>
        <w:rPr>
          <w:sz w:val="24"/>
          <w:szCs w:val="24"/>
          <w:lang w:val="ru-RU"/>
        </w:rPr>
      </w:pPr>
      <w:r>
        <w:rPr>
          <w:sz w:val="24"/>
          <w:szCs w:val="24"/>
          <w:lang w:val="ru-RU"/>
        </w:rPr>
        <w:t xml:space="preserve">         </w:t>
      </w:r>
      <w:r w:rsidR="00186D69">
        <w:rPr>
          <w:sz w:val="24"/>
          <w:szCs w:val="24"/>
          <w:lang w:val="ru-RU"/>
        </w:rPr>
        <w:t>8</w:t>
      </w:r>
      <w:r w:rsidR="00186D69" w:rsidRPr="00186D69">
        <w:rPr>
          <w:sz w:val="24"/>
          <w:szCs w:val="24"/>
          <w:lang w:val="ru-RU"/>
        </w:rPr>
        <w:t>.4. Сторона, получившая письменно</w:t>
      </w:r>
      <w:r w:rsidR="00186D69">
        <w:rPr>
          <w:sz w:val="24"/>
          <w:szCs w:val="24"/>
          <w:lang w:val="ru-RU"/>
        </w:rPr>
        <w:t>е уведомление, указанное в п. 8</w:t>
      </w:r>
      <w:r w:rsidR="00186D69" w:rsidRPr="00186D69">
        <w:rPr>
          <w:sz w:val="24"/>
          <w:szCs w:val="24"/>
          <w:lang w:val="ru-RU"/>
        </w:rPr>
        <w:t>.3 Договора, обязана рассмотреть уведомление и сообщить другой Стороне об итогах его рассмотрения в течение 10 (десяти) рабочих дней с даты получения.</w:t>
      </w:r>
    </w:p>
    <w:p w:rsidR="00186D69" w:rsidRPr="00186D69" w:rsidRDefault="00681B4B" w:rsidP="00AD6EF6">
      <w:pPr>
        <w:keepNext/>
        <w:keepLines/>
        <w:jc w:val="both"/>
        <w:rPr>
          <w:sz w:val="24"/>
          <w:szCs w:val="24"/>
          <w:lang w:val="ru-RU"/>
        </w:rPr>
      </w:pPr>
      <w:r>
        <w:rPr>
          <w:sz w:val="24"/>
          <w:szCs w:val="24"/>
          <w:lang w:val="ru-RU"/>
        </w:rPr>
        <w:t xml:space="preserve">         </w:t>
      </w:r>
      <w:r w:rsidR="00186D69">
        <w:rPr>
          <w:sz w:val="24"/>
          <w:szCs w:val="24"/>
          <w:lang w:val="ru-RU"/>
        </w:rPr>
        <w:t>8</w:t>
      </w:r>
      <w:r w:rsidR="00186D69" w:rsidRPr="00186D69">
        <w:rPr>
          <w:sz w:val="24"/>
          <w:szCs w:val="24"/>
          <w:lang w:val="ru-RU"/>
        </w:rPr>
        <w:t>.5. Стороны гарантируют осуществление надлежащего разбирательства по фа</w:t>
      </w:r>
      <w:r w:rsidR="00186D69">
        <w:rPr>
          <w:sz w:val="24"/>
          <w:szCs w:val="24"/>
          <w:lang w:val="ru-RU"/>
        </w:rPr>
        <w:t>ктам нарушения положений п.п. 8.1 и 8</w:t>
      </w:r>
      <w:r w:rsidR="00186D69" w:rsidRPr="00186D69">
        <w:rPr>
          <w:sz w:val="24"/>
          <w:szCs w:val="24"/>
          <w:lang w:val="ru-RU"/>
        </w:rPr>
        <w:t>.2 Договора и применение эффективных мер по предотвращению возможных конфликтных ситуаций.</w:t>
      </w:r>
    </w:p>
    <w:p w:rsidR="00186D69" w:rsidRPr="00186D69" w:rsidRDefault="00681B4B" w:rsidP="00681B4B">
      <w:pPr>
        <w:keepNext/>
        <w:keepLines/>
        <w:tabs>
          <w:tab w:val="left" w:pos="567"/>
          <w:tab w:val="left" w:pos="851"/>
        </w:tabs>
        <w:jc w:val="both"/>
        <w:rPr>
          <w:sz w:val="24"/>
          <w:szCs w:val="24"/>
          <w:lang w:val="ru-RU"/>
        </w:rPr>
      </w:pPr>
      <w:r>
        <w:rPr>
          <w:sz w:val="24"/>
          <w:szCs w:val="24"/>
          <w:lang w:val="ru-RU"/>
        </w:rPr>
        <w:t xml:space="preserve">         </w:t>
      </w:r>
      <w:r w:rsidR="00186D69">
        <w:rPr>
          <w:sz w:val="24"/>
          <w:szCs w:val="24"/>
          <w:lang w:val="ru-RU"/>
        </w:rPr>
        <w:t>8</w:t>
      </w:r>
      <w:r w:rsidR="00186D69" w:rsidRPr="00186D69">
        <w:rPr>
          <w:sz w:val="24"/>
          <w:szCs w:val="24"/>
          <w:lang w:val="ru-RU"/>
        </w:rPr>
        <w:t>.6. В случае нарушения одной Стороной обязательств воздерживаться от запрещенных в разделах Договора действий и (или) неполучения другой Стороной в установленный Договором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rsidR="008144CB" w:rsidRPr="008144CB" w:rsidRDefault="008144CB" w:rsidP="00AD6EF6">
      <w:pPr>
        <w:tabs>
          <w:tab w:val="num" w:pos="1288"/>
        </w:tabs>
        <w:autoSpaceDE w:val="0"/>
        <w:autoSpaceDN w:val="0"/>
        <w:jc w:val="both"/>
        <w:rPr>
          <w:sz w:val="24"/>
          <w:szCs w:val="24"/>
          <w:lang w:val="ru-RU"/>
        </w:rPr>
      </w:pPr>
    </w:p>
    <w:p w:rsidR="00283AD8" w:rsidRPr="00510F4D" w:rsidRDefault="00365292" w:rsidP="00AD6EF6">
      <w:pPr>
        <w:pStyle w:val="ad"/>
        <w:numPr>
          <w:ilvl w:val="0"/>
          <w:numId w:val="40"/>
        </w:numPr>
        <w:ind w:left="0" w:firstLine="567"/>
        <w:jc w:val="center"/>
        <w:outlineLvl w:val="0"/>
        <w:rPr>
          <w:b/>
          <w:sz w:val="24"/>
          <w:szCs w:val="24"/>
          <w:lang w:val="ru-RU"/>
        </w:rPr>
      </w:pPr>
      <w:r w:rsidRPr="00510F4D">
        <w:rPr>
          <w:b/>
          <w:sz w:val="24"/>
          <w:szCs w:val="24"/>
          <w:lang w:val="ru-RU"/>
        </w:rPr>
        <w:t>Заключительные положения</w:t>
      </w:r>
    </w:p>
    <w:p w:rsidR="00B166C8" w:rsidRPr="008C7249" w:rsidRDefault="00B166C8" w:rsidP="00AD6EF6">
      <w:pPr>
        <w:tabs>
          <w:tab w:val="left" w:pos="0"/>
        </w:tabs>
        <w:ind w:firstLine="567"/>
        <w:jc w:val="both"/>
        <w:rPr>
          <w:vanish/>
          <w:sz w:val="24"/>
          <w:szCs w:val="24"/>
          <w:lang w:val="ru-RU"/>
        </w:rPr>
      </w:pPr>
    </w:p>
    <w:p w:rsidR="00DA1A97" w:rsidRPr="00187824" w:rsidRDefault="00B166C8" w:rsidP="00AD6EF6">
      <w:pPr>
        <w:pStyle w:val="ad"/>
        <w:numPr>
          <w:ilvl w:val="1"/>
          <w:numId w:val="40"/>
        </w:numPr>
        <w:ind w:left="0" w:firstLine="567"/>
        <w:jc w:val="both"/>
        <w:rPr>
          <w:sz w:val="24"/>
          <w:szCs w:val="24"/>
          <w:lang w:val="ru-RU"/>
        </w:rPr>
      </w:pPr>
      <w:r w:rsidRPr="00187824">
        <w:rPr>
          <w:sz w:val="24"/>
          <w:szCs w:val="24"/>
          <w:lang w:val="ru-RU"/>
        </w:rPr>
        <w:t xml:space="preserve"> С</w:t>
      </w:r>
      <w:r w:rsidR="00DA1A97" w:rsidRPr="00187824">
        <w:rPr>
          <w:sz w:val="24"/>
          <w:szCs w:val="24"/>
          <w:lang w:val="ru-RU"/>
        </w:rPr>
        <w:t xml:space="preserve">тороны обязуются обеспечить конфиденциальность информации об условиях настоящего Договора, а также всех </w:t>
      </w:r>
      <w:r w:rsidR="00DA1A97" w:rsidRPr="00187824" w:rsidDel="001A3668">
        <w:rPr>
          <w:sz w:val="24"/>
          <w:szCs w:val="24"/>
          <w:lang w:val="ru-RU"/>
        </w:rPr>
        <w:t xml:space="preserve">полученных </w:t>
      </w:r>
      <w:r w:rsidR="00DA1A97" w:rsidRPr="00187824">
        <w:rPr>
          <w:sz w:val="24"/>
          <w:szCs w:val="24"/>
          <w:lang w:val="ru-RU"/>
        </w:rPr>
        <w:t>сведений о Программах для ЭВМ, полученных в связи с настоящим Договором, в течение всего срока действия Договора и 2 (двух) лет с момента его расторжения.</w:t>
      </w:r>
    </w:p>
    <w:p w:rsidR="0055105A" w:rsidRPr="008144CB" w:rsidRDefault="005133B4" w:rsidP="00AD6EF6">
      <w:pPr>
        <w:numPr>
          <w:ilvl w:val="1"/>
          <w:numId w:val="40"/>
        </w:numPr>
        <w:tabs>
          <w:tab w:val="left" w:pos="0"/>
        </w:tabs>
        <w:ind w:left="0" w:firstLine="567"/>
        <w:jc w:val="both"/>
        <w:rPr>
          <w:sz w:val="24"/>
          <w:szCs w:val="24"/>
          <w:lang w:val="ru-RU"/>
        </w:rPr>
      </w:pPr>
      <w:r w:rsidRPr="008144CB">
        <w:rPr>
          <w:sz w:val="24"/>
          <w:szCs w:val="24"/>
          <w:lang w:val="ru-RU"/>
        </w:rPr>
        <w:t xml:space="preserve">По всем вопросам, </w:t>
      </w:r>
      <w:r w:rsidR="00DB57E2" w:rsidRPr="008144CB">
        <w:rPr>
          <w:sz w:val="24"/>
          <w:szCs w:val="24"/>
          <w:lang w:val="ru-RU"/>
        </w:rPr>
        <w:t>н</w:t>
      </w:r>
      <w:r w:rsidRPr="008144CB">
        <w:rPr>
          <w:sz w:val="24"/>
          <w:szCs w:val="24"/>
          <w:lang w:val="ru-RU"/>
        </w:rPr>
        <w:t>е урегулированным настоящим Договором</w:t>
      </w:r>
      <w:r w:rsidR="00D930EF" w:rsidRPr="008144CB">
        <w:rPr>
          <w:sz w:val="24"/>
          <w:szCs w:val="24"/>
          <w:lang w:val="ru-RU"/>
        </w:rPr>
        <w:t>,</w:t>
      </w:r>
      <w:r w:rsidRPr="008144CB">
        <w:rPr>
          <w:sz w:val="24"/>
          <w:szCs w:val="24"/>
          <w:lang w:val="ru-RU"/>
        </w:rPr>
        <w:t xml:space="preserve"> </w:t>
      </w:r>
      <w:r w:rsidR="00D930EF" w:rsidRPr="008144CB">
        <w:rPr>
          <w:sz w:val="24"/>
          <w:szCs w:val="24"/>
          <w:lang w:val="ru-RU"/>
        </w:rPr>
        <w:t>С</w:t>
      </w:r>
      <w:r w:rsidRPr="008144CB">
        <w:rPr>
          <w:sz w:val="24"/>
          <w:szCs w:val="24"/>
          <w:lang w:val="ru-RU"/>
        </w:rPr>
        <w:t xml:space="preserve">тороны </w:t>
      </w:r>
      <w:r w:rsidR="00E7289F" w:rsidRPr="008144CB">
        <w:rPr>
          <w:sz w:val="24"/>
          <w:szCs w:val="24"/>
          <w:lang w:val="ru-RU"/>
        </w:rPr>
        <w:t>руководствуются</w:t>
      </w:r>
      <w:r w:rsidRPr="008144CB">
        <w:rPr>
          <w:sz w:val="24"/>
          <w:szCs w:val="24"/>
          <w:lang w:val="ru-RU"/>
        </w:rPr>
        <w:t xml:space="preserve"> действующим законодательством</w:t>
      </w:r>
      <w:r w:rsidR="00D930EF" w:rsidRPr="008144CB">
        <w:rPr>
          <w:sz w:val="24"/>
          <w:szCs w:val="24"/>
          <w:lang w:val="ru-RU"/>
        </w:rPr>
        <w:t xml:space="preserve"> Российской Федерации</w:t>
      </w:r>
      <w:r w:rsidRPr="008144CB">
        <w:rPr>
          <w:sz w:val="24"/>
          <w:szCs w:val="24"/>
          <w:lang w:val="ru-RU"/>
        </w:rPr>
        <w:t xml:space="preserve">. </w:t>
      </w:r>
    </w:p>
    <w:p w:rsidR="0055105A" w:rsidRPr="008144CB" w:rsidRDefault="00A54019" w:rsidP="00AD6EF6">
      <w:pPr>
        <w:numPr>
          <w:ilvl w:val="1"/>
          <w:numId w:val="40"/>
        </w:numPr>
        <w:tabs>
          <w:tab w:val="left" w:pos="0"/>
        </w:tabs>
        <w:ind w:left="0" w:firstLine="567"/>
        <w:jc w:val="both"/>
        <w:rPr>
          <w:sz w:val="24"/>
          <w:szCs w:val="24"/>
          <w:lang w:val="ru-RU"/>
        </w:rPr>
      </w:pPr>
      <w:r w:rsidRPr="008144CB">
        <w:rPr>
          <w:sz w:val="24"/>
          <w:szCs w:val="24"/>
          <w:lang w:val="ru-RU"/>
        </w:rPr>
        <w:t xml:space="preserve">В соответствии с настоящим Договором ни одна из </w:t>
      </w:r>
      <w:r w:rsidRPr="008144CB">
        <w:rPr>
          <w:iCs/>
          <w:sz w:val="24"/>
          <w:szCs w:val="24"/>
          <w:lang w:val="ru-RU"/>
        </w:rPr>
        <w:t>Сторон</w:t>
      </w:r>
      <w:r w:rsidRPr="008144CB">
        <w:rPr>
          <w:sz w:val="24"/>
          <w:szCs w:val="24"/>
          <w:lang w:val="ru-RU"/>
        </w:rPr>
        <w:t xml:space="preserve"> не имеет права передавать свои права и обязанности третьим лицам без письменного согласия другой </w:t>
      </w:r>
      <w:r w:rsidRPr="008144CB">
        <w:rPr>
          <w:iCs/>
          <w:sz w:val="24"/>
          <w:szCs w:val="24"/>
          <w:lang w:val="ru-RU"/>
        </w:rPr>
        <w:t>Стороны</w:t>
      </w:r>
      <w:r w:rsidR="0051036D" w:rsidRPr="008144CB">
        <w:rPr>
          <w:iCs/>
          <w:sz w:val="24"/>
          <w:szCs w:val="24"/>
          <w:lang w:val="ru-RU"/>
        </w:rPr>
        <w:t>, кроме как в</w:t>
      </w:r>
      <w:r w:rsidR="00365292" w:rsidRPr="008144CB">
        <w:rPr>
          <w:iCs/>
          <w:sz w:val="24"/>
          <w:szCs w:val="24"/>
          <w:lang w:val="ru-RU"/>
        </w:rPr>
        <w:t xml:space="preserve"> случае, указанном в пункте 2.4</w:t>
      </w:r>
      <w:r w:rsidR="0051036D" w:rsidRPr="008144CB">
        <w:rPr>
          <w:iCs/>
          <w:sz w:val="24"/>
          <w:szCs w:val="24"/>
          <w:lang w:val="ru-RU"/>
        </w:rPr>
        <w:t xml:space="preserve"> настоящего Договора</w:t>
      </w:r>
      <w:r w:rsidRPr="008144CB">
        <w:rPr>
          <w:sz w:val="24"/>
          <w:szCs w:val="24"/>
          <w:lang w:val="ru-RU"/>
        </w:rPr>
        <w:t>.</w:t>
      </w:r>
    </w:p>
    <w:p w:rsidR="00EB1292" w:rsidRPr="00D01238" w:rsidRDefault="00FE6479" w:rsidP="00D01238">
      <w:pPr>
        <w:numPr>
          <w:ilvl w:val="1"/>
          <w:numId w:val="40"/>
        </w:numPr>
        <w:tabs>
          <w:tab w:val="left" w:pos="0"/>
        </w:tabs>
        <w:ind w:left="0" w:firstLine="567"/>
        <w:jc w:val="both"/>
        <w:rPr>
          <w:sz w:val="24"/>
          <w:szCs w:val="24"/>
          <w:lang w:val="ru-RU"/>
        </w:rPr>
      </w:pPr>
      <w:r w:rsidRPr="008144CB">
        <w:rPr>
          <w:sz w:val="24"/>
          <w:szCs w:val="24"/>
          <w:lang w:val="ru-RU"/>
        </w:rPr>
        <w:t>В случае, если какое-либо положение настоящего Договора будет признано недействительным или не подлежащим применению по решению суда или иного компетентного органа, это не влечет недействительность Договора в целом и/или остальных положений Договора.</w:t>
      </w:r>
    </w:p>
    <w:p w:rsidR="0055105A" w:rsidRPr="008144CB" w:rsidRDefault="00FB0F49" w:rsidP="00AD6EF6">
      <w:pPr>
        <w:numPr>
          <w:ilvl w:val="1"/>
          <w:numId w:val="40"/>
        </w:numPr>
        <w:tabs>
          <w:tab w:val="left" w:pos="0"/>
        </w:tabs>
        <w:ind w:left="0" w:firstLine="567"/>
        <w:jc w:val="both"/>
        <w:rPr>
          <w:sz w:val="24"/>
          <w:szCs w:val="24"/>
          <w:lang w:val="ru-RU"/>
        </w:rPr>
      </w:pPr>
      <w:r w:rsidRPr="008144CB">
        <w:rPr>
          <w:sz w:val="24"/>
          <w:szCs w:val="24"/>
          <w:lang w:val="ru-RU"/>
        </w:rPr>
        <w:t>Стороны обязуются прилагать все усилия, для разрешения споров и разногласий, которые могут являтьс</w:t>
      </w:r>
      <w:r w:rsidR="00365292" w:rsidRPr="008144CB">
        <w:rPr>
          <w:sz w:val="24"/>
          <w:szCs w:val="24"/>
          <w:lang w:val="ru-RU"/>
        </w:rPr>
        <w:t xml:space="preserve">я результатом данного Договора </w:t>
      </w:r>
      <w:r w:rsidRPr="008144CB">
        <w:rPr>
          <w:sz w:val="24"/>
          <w:szCs w:val="24"/>
          <w:lang w:val="ru-RU"/>
        </w:rPr>
        <w:t xml:space="preserve">или связанными с ним путем переговоров. </w:t>
      </w:r>
    </w:p>
    <w:p w:rsidR="0055105A" w:rsidRPr="008144CB" w:rsidRDefault="00FB0F49" w:rsidP="00AD6EF6">
      <w:pPr>
        <w:numPr>
          <w:ilvl w:val="1"/>
          <w:numId w:val="40"/>
        </w:numPr>
        <w:tabs>
          <w:tab w:val="left" w:pos="0"/>
        </w:tabs>
        <w:ind w:left="0" w:firstLine="567"/>
        <w:jc w:val="both"/>
        <w:rPr>
          <w:sz w:val="24"/>
          <w:szCs w:val="24"/>
          <w:lang w:val="ru-RU"/>
        </w:rPr>
      </w:pPr>
      <w:r w:rsidRPr="008144CB">
        <w:rPr>
          <w:sz w:val="24"/>
          <w:szCs w:val="24"/>
          <w:lang w:val="ru-RU"/>
        </w:rPr>
        <w:t xml:space="preserve">Все споры и разногласия, которые могут вытекать из данного Договора или связанные с ним, нерешенные </w:t>
      </w:r>
      <w:r w:rsidR="00D930EF" w:rsidRPr="008144CB">
        <w:rPr>
          <w:sz w:val="24"/>
          <w:szCs w:val="24"/>
          <w:lang w:val="ru-RU"/>
        </w:rPr>
        <w:t xml:space="preserve">в рамках </w:t>
      </w:r>
      <w:r w:rsidR="00333568" w:rsidRPr="008144CB">
        <w:rPr>
          <w:sz w:val="24"/>
          <w:szCs w:val="24"/>
          <w:lang w:val="ru-RU"/>
        </w:rPr>
        <w:t xml:space="preserve">переговоров Сторон и </w:t>
      </w:r>
      <w:r w:rsidR="00D930EF" w:rsidRPr="008144CB">
        <w:rPr>
          <w:sz w:val="24"/>
          <w:szCs w:val="24"/>
          <w:lang w:val="ru-RU"/>
        </w:rPr>
        <w:t>претензионного порядка</w:t>
      </w:r>
      <w:r w:rsidR="00365292" w:rsidRPr="008144CB">
        <w:rPr>
          <w:sz w:val="24"/>
          <w:szCs w:val="24"/>
          <w:lang w:val="ru-RU"/>
        </w:rPr>
        <w:t xml:space="preserve">, рассматриваются в </w:t>
      </w:r>
      <w:r w:rsidR="00AB11DB">
        <w:rPr>
          <w:sz w:val="24"/>
          <w:szCs w:val="24"/>
          <w:lang w:val="ru-RU"/>
        </w:rPr>
        <w:t>Арбитражном суде.</w:t>
      </w:r>
    </w:p>
    <w:p w:rsidR="00AD4C03" w:rsidRPr="00AD4C03" w:rsidRDefault="00AD6EF6" w:rsidP="00AD4C03">
      <w:pPr>
        <w:shd w:val="clear" w:color="auto" w:fill="FFFFFF"/>
        <w:tabs>
          <w:tab w:val="left" w:pos="878"/>
        </w:tabs>
        <w:ind w:firstLine="709"/>
        <w:jc w:val="both"/>
        <w:rPr>
          <w:color w:val="000000"/>
          <w:spacing w:val="-13"/>
          <w:sz w:val="24"/>
          <w:szCs w:val="24"/>
          <w:lang w:val="ru-RU"/>
        </w:rPr>
      </w:pPr>
      <w:r w:rsidRPr="00AD6EF6">
        <w:rPr>
          <w:sz w:val="22"/>
          <w:szCs w:val="22"/>
          <w:lang w:val="ru-RU"/>
        </w:rPr>
        <w:t xml:space="preserve">Настоящий Договор составлен в двух </w:t>
      </w:r>
      <w:r>
        <w:rPr>
          <w:sz w:val="22"/>
          <w:szCs w:val="22"/>
          <w:lang w:val="ru-RU"/>
        </w:rPr>
        <w:t xml:space="preserve">подлинных </w:t>
      </w:r>
      <w:r w:rsidRPr="00AD6EF6">
        <w:rPr>
          <w:sz w:val="22"/>
          <w:szCs w:val="22"/>
          <w:lang w:val="ru-RU"/>
        </w:rPr>
        <w:t xml:space="preserve">экземплярах по одному для каждой из сторон, оба экземпляра имеют одинаковую </w:t>
      </w:r>
      <w:r>
        <w:rPr>
          <w:sz w:val="22"/>
          <w:szCs w:val="22"/>
          <w:lang w:val="ru-RU"/>
        </w:rPr>
        <w:t xml:space="preserve">юридическую </w:t>
      </w:r>
      <w:r w:rsidR="00AD4C03">
        <w:rPr>
          <w:sz w:val="22"/>
          <w:szCs w:val="22"/>
          <w:lang w:val="ru-RU"/>
        </w:rPr>
        <w:t xml:space="preserve">силу </w:t>
      </w:r>
      <w:r w:rsidR="00AD4C03" w:rsidRPr="00AD4C03">
        <w:rPr>
          <w:color w:val="000000"/>
          <w:spacing w:val="-2"/>
          <w:sz w:val="24"/>
          <w:szCs w:val="24"/>
          <w:lang w:val="ru-RU"/>
        </w:rPr>
        <w:t>и включает в себя:</w:t>
      </w:r>
    </w:p>
    <w:p w:rsidR="0030103E" w:rsidRPr="00AD4C03" w:rsidRDefault="00AD4C03" w:rsidP="00AD4C03">
      <w:pPr>
        <w:shd w:val="clear" w:color="auto" w:fill="FFFFFF"/>
        <w:ind w:firstLine="709"/>
        <w:jc w:val="both"/>
        <w:rPr>
          <w:color w:val="000000"/>
          <w:spacing w:val="-2"/>
          <w:sz w:val="24"/>
          <w:szCs w:val="24"/>
          <w:lang w:val="ru-RU"/>
        </w:rPr>
      </w:pPr>
      <w:r>
        <w:rPr>
          <w:color w:val="000000"/>
          <w:spacing w:val="-2"/>
          <w:sz w:val="24"/>
          <w:szCs w:val="24"/>
          <w:lang w:val="ru-RU"/>
        </w:rPr>
        <w:t>Приложение №1</w:t>
      </w:r>
      <w:r w:rsidRPr="00AD4C03">
        <w:rPr>
          <w:color w:val="000000"/>
          <w:spacing w:val="-2"/>
          <w:sz w:val="24"/>
          <w:szCs w:val="24"/>
          <w:lang w:val="ru-RU"/>
        </w:rPr>
        <w:t xml:space="preserve"> – Техническое задание.</w:t>
      </w:r>
    </w:p>
    <w:p w:rsidR="00681B4B" w:rsidRPr="008144CB" w:rsidRDefault="00681B4B" w:rsidP="00AD6EF6">
      <w:pPr>
        <w:tabs>
          <w:tab w:val="left" w:pos="0"/>
        </w:tabs>
        <w:jc w:val="both"/>
        <w:rPr>
          <w:sz w:val="24"/>
          <w:szCs w:val="24"/>
          <w:lang w:val="ru-RU"/>
        </w:rPr>
      </w:pPr>
    </w:p>
    <w:p w:rsidR="00283AD8" w:rsidRPr="008144CB" w:rsidRDefault="00186D69" w:rsidP="00AD6EF6">
      <w:pPr>
        <w:jc w:val="center"/>
        <w:outlineLvl w:val="0"/>
        <w:rPr>
          <w:b/>
          <w:sz w:val="24"/>
          <w:szCs w:val="24"/>
          <w:lang w:val="ru-RU"/>
        </w:rPr>
      </w:pPr>
      <w:r>
        <w:rPr>
          <w:b/>
          <w:sz w:val="24"/>
          <w:szCs w:val="24"/>
          <w:lang w:val="ru-RU"/>
        </w:rPr>
        <w:t>10</w:t>
      </w:r>
      <w:r w:rsidR="00283AD8" w:rsidRPr="008144CB">
        <w:rPr>
          <w:b/>
          <w:sz w:val="24"/>
          <w:szCs w:val="24"/>
          <w:lang w:val="ru-RU"/>
        </w:rPr>
        <w:t xml:space="preserve">. </w:t>
      </w:r>
      <w:r w:rsidR="00365292" w:rsidRPr="008144CB">
        <w:rPr>
          <w:b/>
          <w:sz w:val="24"/>
          <w:szCs w:val="24"/>
          <w:lang w:val="ru-RU"/>
        </w:rPr>
        <w:t>Юридические адреса и банковские реквизиты сторон</w:t>
      </w:r>
    </w:p>
    <w:tbl>
      <w:tblPr>
        <w:tblW w:w="0" w:type="auto"/>
        <w:tblInd w:w="360" w:type="dxa"/>
        <w:tblCellMar>
          <w:right w:w="284" w:type="dxa"/>
        </w:tblCellMar>
        <w:tblLook w:val="04A0" w:firstRow="1" w:lastRow="0" w:firstColumn="1" w:lastColumn="0" w:noHBand="0" w:noVBand="1"/>
      </w:tblPr>
      <w:tblGrid>
        <w:gridCol w:w="4248"/>
        <w:gridCol w:w="5031"/>
      </w:tblGrid>
      <w:tr w:rsidR="00365292" w:rsidRPr="008144CB" w:rsidTr="00C16C6F">
        <w:tc>
          <w:tcPr>
            <w:tcW w:w="4248" w:type="dxa"/>
            <w:hideMark/>
          </w:tcPr>
          <w:p w:rsidR="00365292" w:rsidRPr="008144CB" w:rsidRDefault="00AB11DB" w:rsidP="00AD6EF6">
            <w:pPr>
              <w:rPr>
                <w:b/>
                <w:sz w:val="24"/>
                <w:szCs w:val="24"/>
              </w:rPr>
            </w:pPr>
            <w:r>
              <w:rPr>
                <w:b/>
                <w:sz w:val="24"/>
                <w:szCs w:val="24"/>
              </w:rPr>
              <w:t>ЛИЦЕНЗИАР</w:t>
            </w:r>
          </w:p>
        </w:tc>
        <w:tc>
          <w:tcPr>
            <w:tcW w:w="5031" w:type="dxa"/>
            <w:hideMark/>
          </w:tcPr>
          <w:p w:rsidR="00365292" w:rsidRPr="008144CB" w:rsidRDefault="00AB11DB" w:rsidP="00AD6EF6">
            <w:pPr>
              <w:rPr>
                <w:b/>
                <w:sz w:val="24"/>
                <w:szCs w:val="24"/>
              </w:rPr>
            </w:pPr>
            <w:r>
              <w:rPr>
                <w:b/>
                <w:sz w:val="24"/>
                <w:szCs w:val="24"/>
              </w:rPr>
              <w:t>ЛИЦЕНЗИАТ</w:t>
            </w:r>
          </w:p>
        </w:tc>
      </w:tr>
      <w:tr w:rsidR="00365292" w:rsidRPr="00A31A38" w:rsidTr="00C16C6F">
        <w:tc>
          <w:tcPr>
            <w:tcW w:w="4248" w:type="dxa"/>
            <w:hideMark/>
          </w:tcPr>
          <w:p w:rsidR="00365292" w:rsidRPr="008144CB" w:rsidRDefault="00681B4B" w:rsidP="00AD6EF6">
            <w:pPr>
              <w:rPr>
                <w:b/>
                <w:sz w:val="24"/>
                <w:szCs w:val="24"/>
                <w:lang w:val="ru-RU"/>
              </w:rPr>
            </w:pPr>
            <w:r>
              <w:rPr>
                <w:b/>
                <w:sz w:val="24"/>
                <w:szCs w:val="24"/>
                <w:lang w:val="ru-RU"/>
              </w:rPr>
              <w:t>____________________________</w:t>
            </w:r>
          </w:p>
          <w:p w:rsidR="00365292" w:rsidRPr="008144CB" w:rsidRDefault="00681B4B" w:rsidP="00AD6EF6">
            <w:pPr>
              <w:rPr>
                <w:sz w:val="24"/>
                <w:szCs w:val="24"/>
                <w:lang w:val="ru-RU"/>
              </w:rPr>
            </w:pPr>
            <w:r>
              <w:rPr>
                <w:sz w:val="24"/>
                <w:szCs w:val="24"/>
                <w:lang w:val="ru-RU"/>
              </w:rPr>
              <w:t>ИНН _________</w:t>
            </w:r>
            <w:r w:rsidR="00365292" w:rsidRPr="008144CB">
              <w:rPr>
                <w:sz w:val="24"/>
                <w:szCs w:val="24"/>
                <w:lang w:val="ru-RU"/>
              </w:rPr>
              <w:t xml:space="preserve"> КПП </w:t>
            </w:r>
            <w:r>
              <w:rPr>
                <w:sz w:val="24"/>
                <w:szCs w:val="24"/>
                <w:lang w:val="ru-RU"/>
              </w:rPr>
              <w:t>_________</w:t>
            </w:r>
          </w:p>
          <w:p w:rsidR="00365292" w:rsidRDefault="00365292" w:rsidP="00AD6EF6">
            <w:pPr>
              <w:rPr>
                <w:sz w:val="24"/>
                <w:szCs w:val="24"/>
                <w:lang w:val="ru-RU"/>
              </w:rPr>
            </w:pPr>
            <w:r w:rsidRPr="008144CB">
              <w:rPr>
                <w:sz w:val="24"/>
                <w:szCs w:val="24"/>
                <w:lang w:val="ru-RU"/>
              </w:rPr>
              <w:t xml:space="preserve">Юридический адрес: </w:t>
            </w:r>
            <w:r w:rsidR="00681B4B">
              <w:rPr>
                <w:sz w:val="24"/>
                <w:szCs w:val="24"/>
                <w:lang w:val="ru-RU"/>
              </w:rPr>
              <w:t>__________</w:t>
            </w:r>
          </w:p>
          <w:p w:rsidR="00681B4B" w:rsidRPr="00A12291" w:rsidRDefault="00681B4B" w:rsidP="00AD6EF6">
            <w:pPr>
              <w:rPr>
                <w:sz w:val="24"/>
                <w:szCs w:val="24"/>
                <w:lang w:val="ru-RU"/>
              </w:rPr>
            </w:pPr>
            <w:r>
              <w:rPr>
                <w:sz w:val="24"/>
                <w:szCs w:val="24"/>
                <w:lang w:val="ru-RU"/>
              </w:rPr>
              <w:t>____________________________</w:t>
            </w:r>
          </w:p>
          <w:p w:rsidR="00365292" w:rsidRDefault="004C30AC" w:rsidP="00AD6EF6">
            <w:pPr>
              <w:rPr>
                <w:sz w:val="24"/>
                <w:szCs w:val="24"/>
                <w:lang w:val="ru-RU"/>
              </w:rPr>
            </w:pPr>
            <w:r w:rsidRPr="00A12291">
              <w:rPr>
                <w:sz w:val="24"/>
                <w:szCs w:val="24"/>
                <w:lang w:val="ru-RU"/>
              </w:rPr>
              <w:t xml:space="preserve">Почтовый адрес: </w:t>
            </w:r>
            <w:r w:rsidR="00681B4B">
              <w:rPr>
                <w:sz w:val="24"/>
                <w:szCs w:val="24"/>
                <w:lang w:val="ru-RU"/>
              </w:rPr>
              <w:t>_____________</w:t>
            </w:r>
          </w:p>
          <w:p w:rsidR="00681B4B" w:rsidRDefault="00681B4B" w:rsidP="00AD6EF6">
            <w:pPr>
              <w:rPr>
                <w:sz w:val="24"/>
                <w:szCs w:val="24"/>
                <w:lang w:val="ru-RU"/>
              </w:rPr>
            </w:pPr>
            <w:r>
              <w:rPr>
                <w:sz w:val="24"/>
                <w:szCs w:val="24"/>
                <w:lang w:val="ru-RU"/>
              </w:rPr>
              <w:t>____________________________</w:t>
            </w:r>
          </w:p>
          <w:p w:rsidR="004C30AC" w:rsidRPr="00401647" w:rsidRDefault="004C30AC" w:rsidP="00AD6EF6">
            <w:pPr>
              <w:pStyle w:val="msonormalmrcssattr"/>
              <w:shd w:val="clear" w:color="auto" w:fill="FFFFFF"/>
              <w:spacing w:before="0" w:beforeAutospacing="0" w:after="0" w:afterAutospacing="0"/>
              <w:jc w:val="both"/>
              <w:textAlignment w:val="top"/>
              <w:rPr>
                <w:color w:val="2C2D2E"/>
                <w:sz w:val="22"/>
                <w:szCs w:val="22"/>
              </w:rPr>
            </w:pPr>
            <w:r w:rsidRPr="00401647">
              <w:rPr>
                <w:rStyle w:val="msonormalmrcssattr1"/>
                <w:color w:val="2C2D2E"/>
                <w:sz w:val="22"/>
                <w:szCs w:val="22"/>
              </w:rPr>
              <w:t>Р/с </w:t>
            </w:r>
            <w:bookmarkStart w:id="0" w:name="mailruanchor_ПРОФИТ_РасСчет"/>
            <w:bookmarkEnd w:id="0"/>
            <w:r w:rsidR="00681B4B">
              <w:rPr>
                <w:rStyle w:val="msonormalmrcssattr1"/>
                <w:color w:val="2C2D2E"/>
                <w:sz w:val="22"/>
                <w:szCs w:val="22"/>
              </w:rPr>
              <w:t>______________________________</w:t>
            </w:r>
          </w:p>
          <w:p w:rsidR="004C30AC" w:rsidRPr="00401647" w:rsidRDefault="004C30AC" w:rsidP="00AD6EF6">
            <w:pPr>
              <w:pStyle w:val="msonormalmrcssattr"/>
              <w:shd w:val="clear" w:color="auto" w:fill="FFFFFF"/>
              <w:spacing w:before="0" w:beforeAutospacing="0" w:after="0" w:afterAutospacing="0"/>
              <w:jc w:val="both"/>
              <w:textAlignment w:val="top"/>
              <w:rPr>
                <w:color w:val="2C2D2E"/>
                <w:sz w:val="22"/>
                <w:szCs w:val="22"/>
              </w:rPr>
            </w:pPr>
            <w:bookmarkStart w:id="1" w:name="mailruanchor_ПРОФИТ_Банк"/>
            <w:bookmarkEnd w:id="1"/>
            <w:r w:rsidRPr="00401647">
              <w:rPr>
                <w:rStyle w:val="msonormalmrcssattr1"/>
                <w:color w:val="2C2D2E"/>
                <w:sz w:val="22"/>
                <w:szCs w:val="22"/>
              </w:rPr>
              <w:t>к/с </w:t>
            </w:r>
            <w:bookmarkStart w:id="2" w:name="mailruanchor_ПРОФИТ_КорСчёт"/>
            <w:bookmarkEnd w:id="2"/>
            <w:r w:rsidR="00681B4B">
              <w:rPr>
                <w:rStyle w:val="msonormalmrcssattr1"/>
                <w:color w:val="2C2D2E"/>
                <w:sz w:val="22"/>
                <w:szCs w:val="22"/>
              </w:rPr>
              <w:t>______________________________</w:t>
            </w:r>
          </w:p>
          <w:p w:rsidR="00365292" w:rsidRPr="00401647" w:rsidRDefault="004C30AC" w:rsidP="00AD6EF6">
            <w:pPr>
              <w:pStyle w:val="msonormalmrcssattr"/>
              <w:shd w:val="clear" w:color="auto" w:fill="FFFFFF"/>
              <w:spacing w:before="0" w:beforeAutospacing="0" w:after="0" w:afterAutospacing="0"/>
              <w:jc w:val="both"/>
              <w:textAlignment w:val="top"/>
              <w:rPr>
                <w:color w:val="2C2D2E"/>
                <w:sz w:val="22"/>
                <w:szCs w:val="22"/>
              </w:rPr>
            </w:pPr>
            <w:r w:rsidRPr="00401647">
              <w:rPr>
                <w:rStyle w:val="msonormalmrcssattr1"/>
                <w:color w:val="2C2D2E"/>
                <w:sz w:val="22"/>
                <w:szCs w:val="22"/>
              </w:rPr>
              <w:t>БИК </w:t>
            </w:r>
            <w:bookmarkStart w:id="3" w:name="mailruanchor_ПРОФИТ_БИК"/>
            <w:bookmarkEnd w:id="3"/>
            <w:r w:rsidR="00681B4B">
              <w:rPr>
                <w:rStyle w:val="msonormalmrcssattr1"/>
                <w:color w:val="2C2D2E"/>
                <w:sz w:val="22"/>
                <w:szCs w:val="22"/>
              </w:rPr>
              <w:t>_________________</w:t>
            </w:r>
          </w:p>
        </w:tc>
        <w:tc>
          <w:tcPr>
            <w:tcW w:w="5031" w:type="dxa"/>
            <w:hideMark/>
          </w:tcPr>
          <w:p w:rsidR="00FF1D54" w:rsidRPr="008144CB" w:rsidRDefault="00FF1D54" w:rsidP="00AD6EF6">
            <w:pPr>
              <w:rPr>
                <w:b/>
                <w:sz w:val="24"/>
                <w:szCs w:val="24"/>
                <w:lang w:val="ru-RU"/>
              </w:rPr>
            </w:pPr>
            <w:r w:rsidRPr="008144CB">
              <w:rPr>
                <w:b/>
                <w:sz w:val="24"/>
                <w:szCs w:val="24"/>
                <w:lang w:val="ru-RU"/>
              </w:rPr>
              <w:t>ФГБВОУ ВО «Академия гражданской защиты МЧС России»</w:t>
            </w:r>
          </w:p>
          <w:p w:rsidR="00CD335B" w:rsidRPr="00E34A16" w:rsidRDefault="00CD335B" w:rsidP="00AD6EF6">
            <w:pPr>
              <w:rPr>
                <w:sz w:val="24"/>
                <w:szCs w:val="24"/>
                <w:lang w:val="ru-RU"/>
              </w:rPr>
            </w:pPr>
            <w:r w:rsidRPr="00E34A16">
              <w:rPr>
                <w:sz w:val="24"/>
                <w:szCs w:val="24"/>
                <w:lang w:val="ru-RU"/>
              </w:rPr>
              <w:t xml:space="preserve">Юридический адрес: </w:t>
            </w:r>
            <w:r w:rsidR="00E34A16" w:rsidRPr="00E34A16">
              <w:rPr>
                <w:sz w:val="24"/>
                <w:szCs w:val="24"/>
                <w:lang w:val="ru-RU"/>
              </w:rPr>
              <w:t>ул. Соколовская, стр. 1А, мкр. Новогорск</w:t>
            </w:r>
            <w:r w:rsidR="004941DE">
              <w:rPr>
                <w:sz w:val="24"/>
                <w:szCs w:val="24"/>
                <w:lang w:val="ru-RU"/>
              </w:rPr>
              <w:t xml:space="preserve">, </w:t>
            </w:r>
            <w:r w:rsidR="00E34A16" w:rsidRPr="00E34A16">
              <w:rPr>
                <w:sz w:val="24"/>
                <w:szCs w:val="24"/>
                <w:lang w:val="ru-RU"/>
              </w:rPr>
              <w:t xml:space="preserve">городской округ </w:t>
            </w:r>
            <w:r w:rsidR="004941DE">
              <w:rPr>
                <w:sz w:val="24"/>
                <w:szCs w:val="24"/>
                <w:lang w:val="ru-RU"/>
              </w:rPr>
              <w:t>Химки</w:t>
            </w:r>
            <w:r w:rsidR="000A4833">
              <w:rPr>
                <w:sz w:val="24"/>
                <w:szCs w:val="24"/>
                <w:lang w:val="ru-RU"/>
              </w:rPr>
              <w:t xml:space="preserve">, г. Химки, </w:t>
            </w:r>
            <w:r w:rsidR="00E34A16" w:rsidRPr="00E34A16">
              <w:rPr>
                <w:sz w:val="24"/>
                <w:szCs w:val="24"/>
                <w:lang w:val="ru-RU"/>
              </w:rPr>
              <w:t>Московская обл., РФ, 141435</w:t>
            </w:r>
          </w:p>
          <w:p w:rsidR="00CD335B" w:rsidRPr="00E34A16" w:rsidRDefault="00CD335B" w:rsidP="00AD6EF6">
            <w:pPr>
              <w:rPr>
                <w:sz w:val="24"/>
                <w:szCs w:val="24"/>
                <w:lang w:val="ru-RU"/>
              </w:rPr>
            </w:pPr>
            <w:r w:rsidRPr="00E34A16">
              <w:rPr>
                <w:sz w:val="24"/>
                <w:szCs w:val="24"/>
                <w:lang w:val="ru-RU"/>
              </w:rPr>
              <w:t xml:space="preserve">Почтовый адрес: </w:t>
            </w:r>
            <w:r w:rsidR="00E34A16" w:rsidRPr="00E34A16">
              <w:rPr>
                <w:sz w:val="24"/>
                <w:szCs w:val="24"/>
                <w:lang w:val="ru-RU"/>
              </w:rPr>
              <w:t>ул. Соколовская, стр. 1А, мкр. Новогорск</w:t>
            </w:r>
            <w:r w:rsidR="004941DE">
              <w:rPr>
                <w:sz w:val="24"/>
                <w:szCs w:val="24"/>
                <w:lang w:val="ru-RU"/>
              </w:rPr>
              <w:t xml:space="preserve">, </w:t>
            </w:r>
            <w:r w:rsidR="00DE5D8A">
              <w:rPr>
                <w:sz w:val="24"/>
                <w:szCs w:val="24"/>
                <w:lang w:val="ru-RU"/>
              </w:rPr>
              <w:t>городской округ Химки</w:t>
            </w:r>
            <w:r w:rsidR="004941DE" w:rsidRPr="00E34A16">
              <w:rPr>
                <w:sz w:val="24"/>
                <w:szCs w:val="24"/>
                <w:lang w:val="ru-RU"/>
              </w:rPr>
              <w:t xml:space="preserve">, </w:t>
            </w:r>
            <w:r w:rsidR="000A4833">
              <w:rPr>
                <w:sz w:val="24"/>
                <w:szCs w:val="24"/>
                <w:lang w:val="ru-RU"/>
              </w:rPr>
              <w:t xml:space="preserve">    г. Химки, </w:t>
            </w:r>
            <w:r w:rsidR="00E34A16" w:rsidRPr="00E34A16">
              <w:rPr>
                <w:sz w:val="24"/>
                <w:szCs w:val="24"/>
                <w:lang w:val="ru-RU"/>
              </w:rPr>
              <w:t>Московская обл., РФ, 141435</w:t>
            </w:r>
          </w:p>
          <w:p w:rsidR="00CD335B" w:rsidRPr="00E34A16" w:rsidRDefault="00CD335B" w:rsidP="00AD6EF6">
            <w:pPr>
              <w:rPr>
                <w:sz w:val="24"/>
                <w:szCs w:val="24"/>
                <w:lang w:val="ru-RU"/>
              </w:rPr>
            </w:pPr>
            <w:r w:rsidRPr="00E34A16">
              <w:rPr>
                <w:sz w:val="24"/>
                <w:szCs w:val="24"/>
                <w:lang w:val="ru-RU"/>
              </w:rPr>
              <w:t>ИНН 5047011261 КПП 504701001,</w:t>
            </w:r>
          </w:p>
          <w:p w:rsidR="00336748" w:rsidRPr="00336748" w:rsidRDefault="00336748" w:rsidP="00336748">
            <w:pPr>
              <w:widowControl w:val="0"/>
              <w:suppressAutoHyphens/>
              <w:autoSpaceDN w:val="0"/>
              <w:jc w:val="both"/>
              <w:textAlignment w:val="baseline"/>
              <w:rPr>
                <w:rFonts w:eastAsia="Calibri"/>
                <w:kern w:val="3"/>
                <w:sz w:val="24"/>
                <w:szCs w:val="24"/>
                <w:lang w:val="ru-RU"/>
              </w:rPr>
            </w:pPr>
            <w:r w:rsidRPr="00336748">
              <w:rPr>
                <w:rFonts w:eastAsia="Calibri"/>
                <w:kern w:val="3"/>
                <w:sz w:val="24"/>
                <w:szCs w:val="24"/>
                <w:lang w:val="ru-RU"/>
              </w:rPr>
              <w:t xml:space="preserve">УФК по Нижегородской области (ФГБВОУ ВО «Академия гражданской защиты МЧС России» л/с 20486Х49540) </w:t>
            </w:r>
          </w:p>
          <w:p w:rsidR="00336748" w:rsidRPr="00336748" w:rsidRDefault="00336748" w:rsidP="00336748">
            <w:pPr>
              <w:widowControl w:val="0"/>
              <w:suppressAutoHyphens/>
              <w:autoSpaceDN w:val="0"/>
              <w:jc w:val="both"/>
              <w:textAlignment w:val="baseline"/>
              <w:rPr>
                <w:rFonts w:eastAsia="Calibri"/>
                <w:kern w:val="3"/>
                <w:sz w:val="24"/>
                <w:szCs w:val="24"/>
                <w:lang w:val="ru-RU"/>
              </w:rPr>
            </w:pPr>
            <w:r w:rsidRPr="00336748">
              <w:rPr>
                <w:rFonts w:eastAsia="Calibri"/>
                <w:kern w:val="3"/>
                <w:sz w:val="24"/>
                <w:szCs w:val="24"/>
                <w:lang w:val="ru-RU"/>
              </w:rPr>
              <w:t>банк – ОКЦ № 1 ВВГУ Банка России// УФК по Нижегородской области, г. Нижний Новгород</w:t>
            </w:r>
          </w:p>
          <w:p w:rsidR="00336748" w:rsidRPr="00336748" w:rsidRDefault="00336748" w:rsidP="00336748">
            <w:pPr>
              <w:widowControl w:val="0"/>
              <w:suppressAutoHyphens/>
              <w:autoSpaceDN w:val="0"/>
              <w:jc w:val="both"/>
              <w:textAlignment w:val="baseline"/>
              <w:rPr>
                <w:rFonts w:eastAsia="Calibri"/>
                <w:kern w:val="3"/>
                <w:sz w:val="24"/>
                <w:szCs w:val="24"/>
                <w:lang w:val="ru-RU"/>
              </w:rPr>
            </w:pPr>
            <w:r w:rsidRPr="00336748">
              <w:rPr>
                <w:rFonts w:eastAsia="Calibri"/>
                <w:kern w:val="3"/>
                <w:sz w:val="24"/>
                <w:szCs w:val="24"/>
                <w:lang w:val="ru-RU"/>
              </w:rPr>
              <w:t>р/с 03214643000000013234, БИК 012202102, к/с 40102810745370000024</w:t>
            </w:r>
          </w:p>
          <w:p w:rsidR="00365292" w:rsidRPr="0083728C" w:rsidRDefault="003236AA" w:rsidP="00AD6EF6">
            <w:pPr>
              <w:rPr>
                <w:sz w:val="24"/>
                <w:szCs w:val="24"/>
                <w:lang w:val="ru-RU"/>
              </w:rPr>
            </w:pPr>
            <w:r w:rsidRPr="008144CB">
              <w:rPr>
                <w:sz w:val="24"/>
                <w:szCs w:val="24"/>
              </w:rPr>
              <w:fldChar w:fldCharType="begin">
                <w:ffData>
                  <w:name w:val="Телефон"/>
                  <w:enabled/>
                  <w:calcOnExit w:val="0"/>
                  <w:textInput>
                    <w:default w:val="Телефон"/>
                  </w:textInput>
                </w:ffData>
              </w:fldChar>
            </w:r>
            <w:bookmarkStart w:id="4" w:name="Телефон"/>
            <w:r w:rsidR="00DB15A3" w:rsidRPr="0083728C">
              <w:rPr>
                <w:sz w:val="24"/>
                <w:szCs w:val="24"/>
                <w:lang w:val="ru-RU"/>
              </w:rPr>
              <w:instrText xml:space="preserve"> </w:instrText>
            </w:r>
            <w:r w:rsidR="00DB15A3" w:rsidRPr="008144CB">
              <w:rPr>
                <w:sz w:val="24"/>
                <w:szCs w:val="24"/>
              </w:rPr>
              <w:instrText>FORMTEXT</w:instrText>
            </w:r>
            <w:r w:rsidR="00DB15A3" w:rsidRPr="0083728C">
              <w:rPr>
                <w:sz w:val="24"/>
                <w:szCs w:val="24"/>
                <w:lang w:val="ru-RU"/>
              </w:rPr>
              <w:instrText xml:space="preserve"> </w:instrText>
            </w:r>
            <w:r w:rsidR="00336748">
              <w:rPr>
                <w:sz w:val="24"/>
                <w:szCs w:val="24"/>
              </w:rPr>
            </w:r>
            <w:r w:rsidR="00336748">
              <w:rPr>
                <w:sz w:val="24"/>
                <w:szCs w:val="24"/>
              </w:rPr>
              <w:fldChar w:fldCharType="separate"/>
            </w:r>
            <w:r w:rsidRPr="008144CB">
              <w:rPr>
                <w:sz w:val="24"/>
                <w:szCs w:val="24"/>
              </w:rPr>
              <w:fldChar w:fldCharType="end"/>
            </w:r>
            <w:bookmarkEnd w:id="4"/>
          </w:p>
        </w:tc>
      </w:tr>
      <w:tr w:rsidR="00365292" w:rsidRPr="00A31A38" w:rsidTr="00C16C6F">
        <w:tc>
          <w:tcPr>
            <w:tcW w:w="4248" w:type="dxa"/>
            <w:hideMark/>
          </w:tcPr>
          <w:p w:rsidR="00365292" w:rsidRPr="0083728C" w:rsidRDefault="00365292" w:rsidP="00AD6EF6">
            <w:pPr>
              <w:rPr>
                <w:sz w:val="24"/>
                <w:szCs w:val="24"/>
                <w:lang w:val="ru-RU"/>
              </w:rPr>
            </w:pPr>
          </w:p>
        </w:tc>
        <w:tc>
          <w:tcPr>
            <w:tcW w:w="5031" w:type="dxa"/>
            <w:hideMark/>
          </w:tcPr>
          <w:p w:rsidR="00365292" w:rsidRPr="0083728C" w:rsidRDefault="00365292" w:rsidP="00AD6EF6">
            <w:pPr>
              <w:rPr>
                <w:sz w:val="24"/>
                <w:szCs w:val="24"/>
                <w:lang w:val="ru-RU"/>
              </w:rPr>
            </w:pPr>
          </w:p>
        </w:tc>
      </w:tr>
      <w:tr w:rsidR="00365292" w:rsidRPr="00A31A38" w:rsidTr="00C16C6F">
        <w:tc>
          <w:tcPr>
            <w:tcW w:w="4248" w:type="dxa"/>
            <w:hideMark/>
          </w:tcPr>
          <w:p w:rsidR="00365292" w:rsidRPr="0083728C" w:rsidRDefault="00365292" w:rsidP="00AD6EF6">
            <w:pPr>
              <w:rPr>
                <w:b/>
                <w:sz w:val="24"/>
                <w:szCs w:val="24"/>
                <w:lang w:val="ru-RU"/>
              </w:rPr>
            </w:pPr>
            <w:bookmarkStart w:id="5" w:name="_GoBack"/>
            <w:bookmarkEnd w:id="5"/>
          </w:p>
        </w:tc>
        <w:tc>
          <w:tcPr>
            <w:tcW w:w="5031" w:type="dxa"/>
            <w:hideMark/>
          </w:tcPr>
          <w:p w:rsidR="00365292" w:rsidRPr="008144CB" w:rsidRDefault="00365292" w:rsidP="00AD6EF6">
            <w:pPr>
              <w:rPr>
                <w:b/>
                <w:sz w:val="24"/>
                <w:szCs w:val="24"/>
                <w:lang w:val="ru-RU"/>
              </w:rPr>
            </w:pPr>
          </w:p>
          <w:p w:rsidR="003433FD" w:rsidRPr="008144CB" w:rsidRDefault="003433FD" w:rsidP="00AD6EF6">
            <w:pPr>
              <w:rPr>
                <w:b/>
                <w:sz w:val="24"/>
                <w:szCs w:val="24"/>
                <w:lang w:val="ru-RU"/>
              </w:rPr>
            </w:pPr>
          </w:p>
        </w:tc>
      </w:tr>
      <w:tr w:rsidR="00365292" w:rsidRPr="00A31A38" w:rsidTr="00C16C6F">
        <w:tc>
          <w:tcPr>
            <w:tcW w:w="4248" w:type="dxa"/>
            <w:hideMark/>
          </w:tcPr>
          <w:p w:rsidR="00365292" w:rsidRPr="0083728C" w:rsidRDefault="00365292" w:rsidP="00AD6EF6">
            <w:pPr>
              <w:rPr>
                <w:b/>
                <w:sz w:val="24"/>
                <w:szCs w:val="24"/>
                <w:lang w:val="ru-RU"/>
              </w:rPr>
            </w:pPr>
          </w:p>
        </w:tc>
        <w:tc>
          <w:tcPr>
            <w:tcW w:w="5031" w:type="dxa"/>
            <w:hideMark/>
          </w:tcPr>
          <w:p w:rsidR="00365292" w:rsidRPr="008144CB" w:rsidRDefault="00365292" w:rsidP="00AD6EF6">
            <w:pPr>
              <w:rPr>
                <w:b/>
                <w:sz w:val="24"/>
                <w:szCs w:val="24"/>
                <w:lang w:val="ru-RU"/>
              </w:rPr>
            </w:pPr>
          </w:p>
        </w:tc>
      </w:tr>
      <w:tr w:rsidR="00C16C6F" w:rsidRPr="00A31A38" w:rsidTr="00C16C6F">
        <w:tc>
          <w:tcPr>
            <w:tcW w:w="4248" w:type="dxa"/>
            <w:hideMark/>
          </w:tcPr>
          <w:p w:rsidR="00C16C6F" w:rsidRPr="00C16C6F" w:rsidRDefault="00C16C6F" w:rsidP="00C16C6F">
            <w:pPr>
              <w:rPr>
                <w:b/>
                <w:sz w:val="24"/>
                <w:szCs w:val="24"/>
                <w:lang w:val="ru-RU"/>
              </w:rPr>
            </w:pPr>
          </w:p>
          <w:p w:rsidR="00C16C6F" w:rsidRPr="00C16C6F" w:rsidRDefault="00C16C6F" w:rsidP="00C16C6F">
            <w:pPr>
              <w:rPr>
                <w:b/>
                <w:sz w:val="24"/>
                <w:szCs w:val="24"/>
                <w:lang w:val="ru-RU"/>
              </w:rPr>
            </w:pPr>
            <w:r w:rsidRPr="00C16C6F">
              <w:rPr>
                <w:b/>
                <w:sz w:val="24"/>
                <w:szCs w:val="24"/>
                <w:lang w:val="ru-RU"/>
              </w:rPr>
              <w:t xml:space="preserve">ЛИЦЕНЗИАР    </w:t>
            </w:r>
          </w:p>
          <w:p w:rsidR="00C16C6F" w:rsidRPr="00C16C6F" w:rsidRDefault="00C16C6F" w:rsidP="00C16C6F">
            <w:pPr>
              <w:rPr>
                <w:b/>
                <w:sz w:val="24"/>
                <w:szCs w:val="24"/>
                <w:lang w:val="ru-RU"/>
              </w:rPr>
            </w:pPr>
          </w:p>
          <w:p w:rsidR="00C16C6F" w:rsidRPr="00C16C6F" w:rsidRDefault="00C16C6F" w:rsidP="00C16C6F">
            <w:pPr>
              <w:rPr>
                <w:b/>
                <w:sz w:val="24"/>
                <w:szCs w:val="24"/>
                <w:lang w:val="ru-RU"/>
              </w:rPr>
            </w:pPr>
          </w:p>
          <w:p w:rsidR="00C16C6F" w:rsidRPr="00C16C6F" w:rsidRDefault="00C16C6F" w:rsidP="00C16C6F">
            <w:pPr>
              <w:rPr>
                <w:b/>
                <w:sz w:val="24"/>
                <w:szCs w:val="24"/>
                <w:lang w:val="ru-RU"/>
              </w:rPr>
            </w:pPr>
          </w:p>
          <w:p w:rsidR="00C16C6F" w:rsidRPr="00C16C6F" w:rsidRDefault="00C16C6F" w:rsidP="00C16C6F">
            <w:pPr>
              <w:rPr>
                <w:b/>
                <w:sz w:val="24"/>
                <w:szCs w:val="24"/>
                <w:lang w:val="ru-RU"/>
              </w:rPr>
            </w:pPr>
          </w:p>
          <w:p w:rsidR="00C16C6F" w:rsidRPr="00C16C6F" w:rsidRDefault="00C16C6F" w:rsidP="00C16C6F">
            <w:pPr>
              <w:rPr>
                <w:b/>
                <w:sz w:val="24"/>
                <w:szCs w:val="24"/>
                <w:lang w:val="ru-RU"/>
              </w:rPr>
            </w:pPr>
            <w:r w:rsidRPr="00C16C6F">
              <w:rPr>
                <w:b/>
                <w:sz w:val="24"/>
                <w:szCs w:val="24"/>
                <w:lang w:val="ru-RU"/>
              </w:rPr>
              <w:t>____________________</w:t>
            </w:r>
          </w:p>
          <w:p w:rsidR="00C16C6F" w:rsidRPr="00C16C6F" w:rsidRDefault="00C16C6F" w:rsidP="00C16C6F">
            <w:pPr>
              <w:rPr>
                <w:b/>
                <w:sz w:val="24"/>
                <w:szCs w:val="24"/>
                <w:lang w:val="ru-RU"/>
              </w:rPr>
            </w:pPr>
            <w:r w:rsidRPr="00C16C6F">
              <w:rPr>
                <w:b/>
                <w:sz w:val="24"/>
                <w:szCs w:val="24"/>
                <w:lang w:val="ru-RU"/>
              </w:rPr>
              <w:t xml:space="preserve">М. П. </w:t>
            </w:r>
          </w:p>
        </w:tc>
        <w:tc>
          <w:tcPr>
            <w:tcW w:w="5031" w:type="dxa"/>
            <w:hideMark/>
          </w:tcPr>
          <w:p w:rsidR="00C16C6F" w:rsidRPr="00C16C6F" w:rsidRDefault="00C16C6F" w:rsidP="00497E83">
            <w:pPr>
              <w:rPr>
                <w:b/>
                <w:sz w:val="24"/>
                <w:szCs w:val="24"/>
                <w:lang w:val="ru-RU"/>
              </w:rPr>
            </w:pPr>
          </w:p>
          <w:p w:rsidR="00C16C6F" w:rsidRPr="00C16C6F" w:rsidRDefault="00C16C6F" w:rsidP="00497E83">
            <w:pPr>
              <w:rPr>
                <w:b/>
                <w:sz w:val="24"/>
                <w:szCs w:val="24"/>
                <w:lang w:val="ru-RU"/>
              </w:rPr>
            </w:pPr>
            <w:r w:rsidRPr="00C16C6F">
              <w:rPr>
                <w:b/>
                <w:sz w:val="24"/>
                <w:szCs w:val="24"/>
                <w:lang w:val="ru-RU"/>
              </w:rPr>
              <w:t>ЛИЦЕНЗИАТ</w:t>
            </w:r>
          </w:p>
          <w:p w:rsidR="00C16C6F" w:rsidRPr="00C16C6F" w:rsidRDefault="00C16C6F" w:rsidP="00C16C6F">
            <w:pPr>
              <w:rPr>
                <w:b/>
                <w:sz w:val="24"/>
                <w:szCs w:val="24"/>
                <w:lang w:val="ru-RU"/>
              </w:rPr>
            </w:pPr>
          </w:p>
          <w:p w:rsidR="00C16C6F" w:rsidRPr="00C16C6F" w:rsidRDefault="00C16C6F" w:rsidP="00497E83">
            <w:pPr>
              <w:rPr>
                <w:b/>
                <w:sz w:val="24"/>
                <w:szCs w:val="24"/>
                <w:lang w:val="ru-RU"/>
              </w:rPr>
            </w:pPr>
            <w:r w:rsidRPr="00C16C6F">
              <w:rPr>
                <w:b/>
                <w:sz w:val="24"/>
                <w:szCs w:val="24"/>
                <w:lang w:val="ru-RU"/>
              </w:rPr>
              <w:t>Нестеров Владимир Алексеевич</w:t>
            </w:r>
          </w:p>
          <w:p w:rsidR="00C16C6F" w:rsidRPr="00C16C6F" w:rsidRDefault="00C16C6F" w:rsidP="00C16C6F">
            <w:pPr>
              <w:rPr>
                <w:b/>
                <w:sz w:val="24"/>
                <w:szCs w:val="24"/>
                <w:lang w:val="ru-RU"/>
              </w:rPr>
            </w:pPr>
          </w:p>
          <w:p w:rsidR="00C16C6F" w:rsidRPr="00C16C6F" w:rsidRDefault="00C16C6F" w:rsidP="00C16C6F">
            <w:pPr>
              <w:rPr>
                <w:b/>
                <w:sz w:val="24"/>
                <w:szCs w:val="24"/>
                <w:lang w:val="ru-RU"/>
              </w:rPr>
            </w:pPr>
          </w:p>
          <w:p w:rsidR="00C16C6F" w:rsidRPr="00C16C6F" w:rsidRDefault="00C16C6F" w:rsidP="00C16C6F">
            <w:pPr>
              <w:rPr>
                <w:b/>
                <w:sz w:val="24"/>
                <w:szCs w:val="24"/>
                <w:lang w:val="ru-RU"/>
              </w:rPr>
            </w:pPr>
            <w:r w:rsidRPr="00C16C6F">
              <w:rPr>
                <w:b/>
                <w:sz w:val="24"/>
                <w:szCs w:val="24"/>
                <w:lang w:val="ru-RU"/>
              </w:rPr>
              <w:t>___________________</w:t>
            </w:r>
          </w:p>
          <w:p w:rsidR="00C16C6F" w:rsidRPr="00C16C6F" w:rsidRDefault="00C16C6F" w:rsidP="00C16C6F">
            <w:pPr>
              <w:rPr>
                <w:b/>
                <w:sz w:val="24"/>
                <w:szCs w:val="24"/>
                <w:lang w:val="ru-RU"/>
              </w:rPr>
            </w:pPr>
            <w:r w:rsidRPr="00C16C6F">
              <w:rPr>
                <w:b/>
                <w:sz w:val="24"/>
                <w:szCs w:val="24"/>
                <w:lang w:val="ru-RU"/>
              </w:rPr>
              <w:t>М. П.</w:t>
            </w:r>
          </w:p>
        </w:tc>
      </w:tr>
    </w:tbl>
    <w:p w:rsidR="00AD4C03" w:rsidRDefault="00AD4C03" w:rsidP="00AD6EF6">
      <w:pPr>
        <w:rPr>
          <w:sz w:val="24"/>
          <w:szCs w:val="24"/>
          <w:lang w:val="ru-RU"/>
        </w:rPr>
      </w:pPr>
    </w:p>
    <w:p w:rsidR="00AD4C03" w:rsidRDefault="00AD4C03" w:rsidP="00AD6EF6">
      <w:pPr>
        <w:rPr>
          <w:sz w:val="24"/>
          <w:szCs w:val="24"/>
          <w:lang w:val="ru-RU"/>
        </w:rPr>
      </w:pPr>
    </w:p>
    <w:p w:rsidR="00AD4C03" w:rsidRDefault="00AD4C03" w:rsidP="00AD6EF6">
      <w:pPr>
        <w:rPr>
          <w:sz w:val="24"/>
          <w:szCs w:val="24"/>
          <w:lang w:val="ru-RU"/>
        </w:rPr>
      </w:pPr>
    </w:p>
    <w:p w:rsidR="00AD4C03" w:rsidRDefault="00AD4C03" w:rsidP="00AD6EF6">
      <w:pPr>
        <w:rPr>
          <w:sz w:val="24"/>
          <w:szCs w:val="24"/>
          <w:lang w:val="ru-RU"/>
        </w:rPr>
      </w:pPr>
    </w:p>
    <w:p w:rsidR="00AD4C03" w:rsidRDefault="00AD4C03" w:rsidP="00AD6EF6">
      <w:pPr>
        <w:rPr>
          <w:sz w:val="24"/>
          <w:szCs w:val="24"/>
          <w:lang w:val="ru-RU"/>
        </w:rPr>
      </w:pPr>
    </w:p>
    <w:p w:rsidR="00AD4C03" w:rsidRDefault="00AD4C03" w:rsidP="00AD6EF6">
      <w:pPr>
        <w:rPr>
          <w:sz w:val="24"/>
          <w:szCs w:val="24"/>
          <w:lang w:val="ru-RU"/>
        </w:rPr>
      </w:pPr>
    </w:p>
    <w:p w:rsidR="00AD4C03" w:rsidRDefault="00AD4C03" w:rsidP="00AD6EF6">
      <w:pPr>
        <w:rPr>
          <w:sz w:val="24"/>
          <w:szCs w:val="24"/>
          <w:lang w:val="ru-RU"/>
        </w:rPr>
      </w:pPr>
    </w:p>
    <w:p w:rsidR="00AD4C03" w:rsidRDefault="00AD4C03" w:rsidP="00AD6EF6">
      <w:pPr>
        <w:rPr>
          <w:sz w:val="24"/>
          <w:szCs w:val="24"/>
          <w:lang w:val="ru-RU"/>
        </w:rPr>
      </w:pPr>
    </w:p>
    <w:p w:rsidR="00AD4C03" w:rsidRDefault="00AD4C03" w:rsidP="00AD6EF6">
      <w:pPr>
        <w:rPr>
          <w:sz w:val="24"/>
          <w:szCs w:val="24"/>
          <w:lang w:val="ru-RU"/>
        </w:rPr>
      </w:pPr>
    </w:p>
    <w:p w:rsidR="00AD4C03" w:rsidRDefault="00AD4C03" w:rsidP="00AD6EF6">
      <w:pPr>
        <w:rPr>
          <w:sz w:val="24"/>
          <w:szCs w:val="24"/>
          <w:lang w:val="ru-RU"/>
        </w:rPr>
      </w:pPr>
    </w:p>
    <w:p w:rsidR="00AD4C03" w:rsidRDefault="00AD4C03" w:rsidP="00AD6EF6">
      <w:pPr>
        <w:rPr>
          <w:sz w:val="24"/>
          <w:szCs w:val="24"/>
          <w:lang w:val="ru-RU"/>
        </w:rPr>
      </w:pPr>
    </w:p>
    <w:p w:rsidR="00AD4C03" w:rsidRDefault="00AD4C03" w:rsidP="00AD6EF6">
      <w:pPr>
        <w:rPr>
          <w:sz w:val="24"/>
          <w:szCs w:val="24"/>
          <w:lang w:val="ru-RU"/>
        </w:rPr>
      </w:pPr>
    </w:p>
    <w:p w:rsidR="00B43040" w:rsidRDefault="00B43040" w:rsidP="00AD6EF6">
      <w:pPr>
        <w:rPr>
          <w:sz w:val="24"/>
          <w:szCs w:val="24"/>
          <w:lang w:val="ru-RU"/>
        </w:rPr>
      </w:pPr>
    </w:p>
    <w:p w:rsidR="00B43040" w:rsidRDefault="00B43040" w:rsidP="00AD6EF6">
      <w:pPr>
        <w:rPr>
          <w:sz w:val="24"/>
          <w:szCs w:val="24"/>
          <w:lang w:val="ru-RU"/>
        </w:rPr>
      </w:pPr>
    </w:p>
    <w:p w:rsidR="00B43040" w:rsidRDefault="00B43040" w:rsidP="00AD6EF6">
      <w:pPr>
        <w:rPr>
          <w:sz w:val="24"/>
          <w:szCs w:val="24"/>
          <w:lang w:val="ru-RU"/>
        </w:rPr>
      </w:pPr>
    </w:p>
    <w:p w:rsidR="00B43040" w:rsidRDefault="00B43040" w:rsidP="00AD6EF6">
      <w:pPr>
        <w:rPr>
          <w:sz w:val="24"/>
          <w:szCs w:val="24"/>
          <w:lang w:val="ru-RU"/>
        </w:rPr>
      </w:pPr>
    </w:p>
    <w:p w:rsidR="00B43040" w:rsidRDefault="00B43040" w:rsidP="00AD6EF6">
      <w:pPr>
        <w:rPr>
          <w:sz w:val="24"/>
          <w:szCs w:val="24"/>
          <w:lang w:val="ru-RU"/>
        </w:rPr>
      </w:pPr>
    </w:p>
    <w:p w:rsidR="00B43040" w:rsidRDefault="00B43040" w:rsidP="00AD6EF6">
      <w:pPr>
        <w:rPr>
          <w:sz w:val="24"/>
          <w:szCs w:val="24"/>
          <w:lang w:val="ru-RU"/>
        </w:rPr>
      </w:pPr>
    </w:p>
    <w:p w:rsidR="00B43040" w:rsidRDefault="00B43040" w:rsidP="00AD6EF6">
      <w:pPr>
        <w:rPr>
          <w:sz w:val="24"/>
          <w:szCs w:val="24"/>
          <w:lang w:val="ru-RU"/>
        </w:rPr>
      </w:pPr>
    </w:p>
    <w:p w:rsidR="00B43040" w:rsidRDefault="00B43040" w:rsidP="00AD6EF6">
      <w:pPr>
        <w:rPr>
          <w:sz w:val="24"/>
          <w:szCs w:val="24"/>
          <w:lang w:val="ru-RU"/>
        </w:rPr>
      </w:pPr>
    </w:p>
    <w:p w:rsidR="00B43040" w:rsidRDefault="00B43040" w:rsidP="00AD6EF6">
      <w:pPr>
        <w:rPr>
          <w:sz w:val="24"/>
          <w:szCs w:val="24"/>
          <w:lang w:val="ru-RU"/>
        </w:rPr>
      </w:pPr>
    </w:p>
    <w:p w:rsidR="00B43040" w:rsidRDefault="00B43040" w:rsidP="00AD6EF6">
      <w:pPr>
        <w:rPr>
          <w:sz w:val="24"/>
          <w:szCs w:val="24"/>
          <w:lang w:val="ru-RU"/>
        </w:rPr>
      </w:pPr>
    </w:p>
    <w:p w:rsidR="00B43040" w:rsidRDefault="00B43040" w:rsidP="00AD6EF6">
      <w:pPr>
        <w:rPr>
          <w:sz w:val="24"/>
          <w:szCs w:val="24"/>
          <w:lang w:val="ru-RU"/>
        </w:rPr>
      </w:pPr>
    </w:p>
    <w:p w:rsidR="00B43040" w:rsidRDefault="00B43040" w:rsidP="00AD6EF6">
      <w:pPr>
        <w:rPr>
          <w:sz w:val="24"/>
          <w:szCs w:val="24"/>
          <w:lang w:val="ru-RU"/>
        </w:rPr>
      </w:pPr>
    </w:p>
    <w:p w:rsidR="00B43040" w:rsidRDefault="00B43040" w:rsidP="00AD6EF6">
      <w:pPr>
        <w:rPr>
          <w:sz w:val="24"/>
          <w:szCs w:val="24"/>
          <w:lang w:val="ru-RU"/>
        </w:rPr>
      </w:pPr>
    </w:p>
    <w:p w:rsidR="00B43040" w:rsidRDefault="00B43040" w:rsidP="00AD6EF6">
      <w:pPr>
        <w:rPr>
          <w:sz w:val="24"/>
          <w:szCs w:val="24"/>
          <w:lang w:val="ru-RU"/>
        </w:rPr>
      </w:pPr>
    </w:p>
    <w:p w:rsidR="00B43040" w:rsidRDefault="00B43040" w:rsidP="00AD6EF6">
      <w:pPr>
        <w:rPr>
          <w:sz w:val="24"/>
          <w:szCs w:val="24"/>
          <w:lang w:val="ru-RU"/>
        </w:rPr>
      </w:pPr>
    </w:p>
    <w:p w:rsidR="00B43040" w:rsidRDefault="00B43040" w:rsidP="00AD6EF6">
      <w:pPr>
        <w:rPr>
          <w:sz w:val="24"/>
          <w:szCs w:val="24"/>
          <w:lang w:val="ru-RU"/>
        </w:rPr>
      </w:pPr>
    </w:p>
    <w:p w:rsidR="00D01238" w:rsidRDefault="00D01238" w:rsidP="00AD6EF6">
      <w:pPr>
        <w:rPr>
          <w:sz w:val="24"/>
          <w:szCs w:val="24"/>
          <w:lang w:val="ru-RU"/>
        </w:rPr>
      </w:pPr>
    </w:p>
    <w:p w:rsidR="00D01238" w:rsidRDefault="00D01238" w:rsidP="00AD6EF6">
      <w:pPr>
        <w:rPr>
          <w:sz w:val="24"/>
          <w:szCs w:val="24"/>
          <w:lang w:val="ru-RU"/>
        </w:rPr>
      </w:pPr>
    </w:p>
    <w:p w:rsidR="00B43040" w:rsidRDefault="00B43040" w:rsidP="00AD6EF6">
      <w:pPr>
        <w:rPr>
          <w:sz w:val="24"/>
          <w:szCs w:val="24"/>
          <w:lang w:val="ru-RU"/>
        </w:rPr>
      </w:pPr>
    </w:p>
    <w:p w:rsidR="00AD4C03" w:rsidRDefault="00AD4C03" w:rsidP="00AD6EF6">
      <w:pPr>
        <w:rPr>
          <w:sz w:val="24"/>
          <w:szCs w:val="24"/>
          <w:lang w:val="ru-RU"/>
        </w:rPr>
      </w:pPr>
    </w:p>
    <w:p w:rsidR="00AD4C03" w:rsidRPr="00AD4C03" w:rsidRDefault="00AD4C03" w:rsidP="00AD4C03">
      <w:pPr>
        <w:tabs>
          <w:tab w:val="left" w:pos="480"/>
          <w:tab w:val="left" w:pos="720"/>
          <w:tab w:val="left" w:pos="5670"/>
        </w:tabs>
        <w:ind w:firstLine="482"/>
        <w:jc w:val="right"/>
        <w:rPr>
          <w:color w:val="000000"/>
          <w:sz w:val="24"/>
          <w:szCs w:val="24"/>
          <w:lang w:val="ru-RU"/>
        </w:rPr>
      </w:pPr>
      <w:r>
        <w:rPr>
          <w:color w:val="000000"/>
          <w:sz w:val="24"/>
          <w:szCs w:val="24"/>
          <w:lang w:val="ru-RU"/>
        </w:rPr>
        <w:t>Приложение №1</w:t>
      </w:r>
    </w:p>
    <w:p w:rsidR="00AD4C03" w:rsidRPr="00AD4C03" w:rsidRDefault="00AD4C03" w:rsidP="00AD4C03">
      <w:pPr>
        <w:tabs>
          <w:tab w:val="left" w:pos="480"/>
          <w:tab w:val="left" w:pos="720"/>
          <w:tab w:val="left" w:pos="5670"/>
        </w:tabs>
        <w:ind w:firstLine="482"/>
        <w:jc w:val="right"/>
        <w:rPr>
          <w:color w:val="000000"/>
          <w:sz w:val="24"/>
          <w:szCs w:val="24"/>
          <w:lang w:val="ru-RU"/>
        </w:rPr>
      </w:pPr>
      <w:r w:rsidRPr="00AD4C03">
        <w:rPr>
          <w:color w:val="000000"/>
          <w:sz w:val="24"/>
          <w:szCs w:val="24"/>
          <w:lang w:val="ru-RU"/>
        </w:rPr>
        <w:t xml:space="preserve"> к Лицензионному договору                                                                                   </w:t>
      </w:r>
    </w:p>
    <w:p w:rsidR="00AD4C03" w:rsidRPr="00AD4C03" w:rsidRDefault="000A4833" w:rsidP="00AD4C03">
      <w:pPr>
        <w:tabs>
          <w:tab w:val="left" w:pos="480"/>
          <w:tab w:val="left" w:pos="720"/>
          <w:tab w:val="left" w:pos="5670"/>
        </w:tabs>
        <w:ind w:firstLine="482"/>
        <w:jc w:val="right"/>
        <w:rPr>
          <w:color w:val="000000"/>
          <w:sz w:val="24"/>
          <w:szCs w:val="24"/>
          <w:lang w:val="ru-RU"/>
        </w:rPr>
      </w:pPr>
      <w:r>
        <w:rPr>
          <w:color w:val="000000"/>
          <w:sz w:val="24"/>
          <w:szCs w:val="24"/>
          <w:lang w:val="ru-RU"/>
        </w:rPr>
        <w:t xml:space="preserve">  от «____» ________2026</w:t>
      </w:r>
      <w:r w:rsidR="00AD4C03" w:rsidRPr="00AD4C03">
        <w:rPr>
          <w:color w:val="000000"/>
          <w:sz w:val="24"/>
          <w:szCs w:val="24"/>
          <w:lang w:val="ru-RU"/>
        </w:rPr>
        <w:t xml:space="preserve"> г.</w:t>
      </w:r>
    </w:p>
    <w:p w:rsidR="00AD4C03" w:rsidRPr="00AD4C03" w:rsidRDefault="00AD4C03" w:rsidP="00AD4C03">
      <w:pPr>
        <w:shd w:val="clear" w:color="auto" w:fill="FFFFFF"/>
        <w:ind w:left="3300"/>
        <w:rPr>
          <w:color w:val="000000"/>
          <w:sz w:val="24"/>
          <w:szCs w:val="24"/>
          <w:lang w:val="ru-RU"/>
        </w:rPr>
      </w:pPr>
      <w:r w:rsidRPr="00AD4C03">
        <w:rPr>
          <w:color w:val="000000"/>
          <w:sz w:val="24"/>
          <w:szCs w:val="24"/>
          <w:lang w:val="ru-RU"/>
        </w:rPr>
        <w:t xml:space="preserve">                                           </w:t>
      </w:r>
      <w:r>
        <w:rPr>
          <w:color w:val="000000"/>
          <w:sz w:val="24"/>
          <w:szCs w:val="24"/>
          <w:lang w:val="ru-RU"/>
        </w:rPr>
        <w:t xml:space="preserve">                                       </w:t>
      </w:r>
      <w:r w:rsidRPr="00AD4C03">
        <w:rPr>
          <w:color w:val="000000"/>
          <w:sz w:val="24"/>
          <w:szCs w:val="24"/>
          <w:lang w:val="ru-RU"/>
        </w:rPr>
        <w:t>№ _________</w:t>
      </w:r>
    </w:p>
    <w:p w:rsidR="00AD4C03" w:rsidRPr="00AD4C03" w:rsidRDefault="00AD4C03" w:rsidP="00AD4C03">
      <w:pPr>
        <w:shd w:val="clear" w:color="auto" w:fill="FFFFFF"/>
        <w:ind w:left="3300"/>
        <w:rPr>
          <w:color w:val="000000"/>
          <w:sz w:val="24"/>
          <w:szCs w:val="24"/>
          <w:lang w:val="ru-RU"/>
        </w:rPr>
      </w:pPr>
    </w:p>
    <w:p w:rsidR="00AD4C03" w:rsidRPr="00AD4C03" w:rsidRDefault="00AD4C03" w:rsidP="00AD4C03">
      <w:pPr>
        <w:jc w:val="center"/>
        <w:rPr>
          <w:b/>
          <w:bCs/>
          <w:caps/>
          <w:smallCaps/>
          <w:sz w:val="28"/>
          <w:szCs w:val="28"/>
          <w:lang w:val="ru-RU"/>
        </w:rPr>
      </w:pPr>
      <w:r w:rsidRPr="00AD4C03">
        <w:rPr>
          <w:b/>
          <w:bCs/>
          <w:caps/>
          <w:smallCaps/>
          <w:sz w:val="28"/>
          <w:szCs w:val="28"/>
          <w:lang w:val="ru-RU"/>
        </w:rPr>
        <w:t>ТЕХНИЧЕСКОЕ ЗАДАНИЕ</w:t>
      </w:r>
    </w:p>
    <w:p w:rsidR="00AD4C03" w:rsidRPr="00AD4C03" w:rsidRDefault="00AD4C03" w:rsidP="00AD4C03">
      <w:pPr>
        <w:jc w:val="center"/>
        <w:rPr>
          <w:rFonts w:eastAsia="Calibri"/>
          <w:b/>
          <w:color w:val="000000" w:themeColor="text1"/>
          <w:lang w:val="ru-RU"/>
        </w:rPr>
      </w:pPr>
    </w:p>
    <w:p w:rsidR="00AD4C03" w:rsidRPr="00D84539" w:rsidRDefault="00AD4C03" w:rsidP="00AD4C03">
      <w:pPr>
        <w:ind w:firstLine="567"/>
        <w:jc w:val="both"/>
        <w:rPr>
          <w:sz w:val="26"/>
          <w:szCs w:val="26"/>
          <w:lang w:val="ru-RU"/>
        </w:rPr>
      </w:pPr>
      <w:r w:rsidRPr="00D84539">
        <w:rPr>
          <w:b/>
          <w:bCs/>
          <w:sz w:val="26"/>
          <w:szCs w:val="26"/>
          <w:lang w:val="ru-RU"/>
        </w:rPr>
        <w:t xml:space="preserve">Описание услуги. </w:t>
      </w:r>
      <w:r w:rsidRPr="00D84539">
        <w:rPr>
          <w:sz w:val="26"/>
          <w:szCs w:val="26"/>
          <w:lang w:val="ru-RU"/>
        </w:rPr>
        <w:t>Оказание услуг по продлению лицензий «1С-Битрикс» заключается в продлении Исполнителем Заказчику 2 (двух) простых неисключительных лицензии на право использовать программное обеспечение, функционирующее у Заказчика.</w:t>
      </w:r>
    </w:p>
    <w:p w:rsidR="00AD4C03" w:rsidRPr="00D84539" w:rsidRDefault="00AD4C03" w:rsidP="00AD4C03">
      <w:pPr>
        <w:ind w:firstLine="567"/>
        <w:jc w:val="both"/>
        <w:rPr>
          <w:sz w:val="26"/>
          <w:szCs w:val="26"/>
          <w:lang w:val="ru-RU"/>
        </w:rPr>
      </w:pPr>
      <w:r w:rsidRPr="00D84539">
        <w:rPr>
          <w:sz w:val="26"/>
          <w:szCs w:val="26"/>
          <w:lang w:val="ru-RU"/>
        </w:rPr>
        <w:t>Оказание услуг осуществляется Исполнителем своими силами и за свой счет посредством передачи (в том числе посредством сети Интернет) инструмента активации (лицензионного ключа, или иного инструмента аутентификации, такого как сертификаты, подписанные цифровой подписью).</w:t>
      </w:r>
    </w:p>
    <w:p w:rsidR="00AD4C03" w:rsidRPr="00D84539" w:rsidRDefault="000A4833" w:rsidP="000A4833">
      <w:pPr>
        <w:jc w:val="both"/>
        <w:rPr>
          <w:sz w:val="26"/>
          <w:szCs w:val="26"/>
          <w:lang w:val="ru-RU"/>
        </w:rPr>
      </w:pPr>
      <w:r>
        <w:rPr>
          <w:b/>
          <w:bCs/>
          <w:sz w:val="26"/>
          <w:szCs w:val="26"/>
          <w:lang w:val="ru-RU"/>
        </w:rPr>
        <w:t xml:space="preserve">       </w:t>
      </w:r>
      <w:r w:rsidR="00AD4C03" w:rsidRPr="00D84539">
        <w:rPr>
          <w:sz w:val="26"/>
          <w:szCs w:val="26"/>
        </w:rPr>
        <w:t> </w:t>
      </w:r>
      <w:r w:rsidR="00AD4C03" w:rsidRPr="00D84539">
        <w:rPr>
          <w:b/>
          <w:bCs/>
          <w:sz w:val="26"/>
          <w:szCs w:val="26"/>
          <w:lang w:val="ru-RU"/>
        </w:rPr>
        <w:t xml:space="preserve">Наименование лицензии: </w:t>
      </w:r>
      <w:r w:rsidR="00AD4C03" w:rsidRPr="00D84539">
        <w:rPr>
          <w:color w:val="000000" w:themeColor="text1"/>
          <w:sz w:val="26"/>
          <w:szCs w:val="26"/>
          <w:lang w:val="ru-RU"/>
        </w:rPr>
        <w:t>Программа для ЭВМ «1С-Битрикс24». Лицензия Портал учебного заведения, Программа для ЭВМ «1С-Битрикс: Управление сайтом», лицензия Стандарт (продление).</w:t>
      </w:r>
    </w:p>
    <w:p w:rsidR="00AD4C03" w:rsidRPr="00D84539" w:rsidRDefault="00AD4C03" w:rsidP="00AD4C03">
      <w:pPr>
        <w:ind w:firstLine="567"/>
        <w:jc w:val="both"/>
        <w:rPr>
          <w:sz w:val="26"/>
          <w:szCs w:val="26"/>
          <w:lang w:val="ru-RU"/>
        </w:rPr>
      </w:pPr>
      <w:r w:rsidRPr="00D84539">
        <w:rPr>
          <w:sz w:val="26"/>
          <w:szCs w:val="26"/>
          <w:lang w:val="ru-RU"/>
        </w:rPr>
        <w:t xml:space="preserve">Лицензионный ключ программного обеспечения «1С-Битрикс24» «1С-Битрикс: </w:t>
      </w:r>
      <w:r w:rsidR="00562251" w:rsidRPr="00D84539">
        <w:rPr>
          <w:sz w:val="26"/>
          <w:szCs w:val="26"/>
          <w:lang w:val="ru-RU"/>
        </w:rPr>
        <w:t>Управление сайтом».</w:t>
      </w:r>
      <w:r w:rsidRPr="00D84539">
        <w:rPr>
          <w:sz w:val="26"/>
          <w:szCs w:val="26"/>
          <w:lang w:val="ru-RU"/>
        </w:rPr>
        <w:t xml:space="preserve">* </w:t>
      </w:r>
    </w:p>
    <w:p w:rsidR="00AD4C03" w:rsidRPr="00D84539" w:rsidRDefault="00AD4C03" w:rsidP="00AD4C03">
      <w:pPr>
        <w:ind w:firstLine="567"/>
        <w:jc w:val="both"/>
        <w:rPr>
          <w:sz w:val="26"/>
          <w:szCs w:val="26"/>
          <w:lang w:val="ru-RU"/>
        </w:rPr>
      </w:pPr>
    </w:p>
    <w:p w:rsidR="00AD4C03" w:rsidRPr="00D84539" w:rsidRDefault="00AD4C03" w:rsidP="00AD4C03">
      <w:pPr>
        <w:shd w:val="clear" w:color="auto" w:fill="FFFFFF"/>
        <w:spacing w:after="100" w:afterAutospacing="1" w:line="375" w:lineRule="atLeast"/>
        <w:rPr>
          <w:color w:val="000000" w:themeColor="text1"/>
          <w:sz w:val="26"/>
          <w:szCs w:val="26"/>
          <w:lang w:val="ru-RU"/>
        </w:rPr>
      </w:pPr>
      <w:r w:rsidRPr="00D84539">
        <w:rPr>
          <w:color w:val="000000" w:themeColor="text1"/>
          <w:sz w:val="26"/>
          <w:szCs w:val="26"/>
          <w:lang w:val="ru-RU"/>
        </w:rPr>
        <w:t>Программа для ЭВМ должна обеспечивать:</w:t>
      </w:r>
    </w:p>
    <w:p w:rsidR="00AD4C03" w:rsidRPr="00D84539" w:rsidRDefault="00AD4C03" w:rsidP="00AD4C03">
      <w:pPr>
        <w:numPr>
          <w:ilvl w:val="0"/>
          <w:numId w:val="44"/>
        </w:numPr>
        <w:shd w:val="clear" w:color="auto" w:fill="FFFFFF"/>
        <w:spacing w:after="100" w:afterAutospacing="1" w:line="375" w:lineRule="atLeast"/>
        <w:jc w:val="both"/>
        <w:rPr>
          <w:color w:val="000000" w:themeColor="text1"/>
          <w:sz w:val="26"/>
          <w:szCs w:val="26"/>
          <w:lang w:val="ru-RU"/>
        </w:rPr>
      </w:pPr>
      <w:r w:rsidRPr="00D84539">
        <w:rPr>
          <w:color w:val="000000" w:themeColor="text1"/>
          <w:sz w:val="26"/>
          <w:szCs w:val="26"/>
          <w:lang w:val="ru-RU"/>
        </w:rPr>
        <w:t xml:space="preserve">Формирование внутреннего </w:t>
      </w:r>
      <w:r w:rsidRPr="00D84539">
        <w:rPr>
          <w:bCs/>
          <w:color w:val="000000" w:themeColor="text1"/>
          <w:sz w:val="26"/>
          <w:szCs w:val="26"/>
          <w:shd w:val="clear" w:color="auto" w:fill="FFFFFF"/>
          <w:lang w:val="ru-RU"/>
        </w:rPr>
        <w:t>информационно-коммуникационного ресурса для сотрудников</w:t>
      </w:r>
      <w:r w:rsidRPr="00D84539">
        <w:rPr>
          <w:color w:val="000000" w:themeColor="text1"/>
          <w:sz w:val="26"/>
          <w:szCs w:val="26"/>
          <w:lang w:val="ru-RU"/>
        </w:rPr>
        <w:t>;</w:t>
      </w:r>
    </w:p>
    <w:p w:rsidR="00AD4C03" w:rsidRPr="00D84539" w:rsidRDefault="00AD4C03" w:rsidP="00AD4C03">
      <w:pPr>
        <w:numPr>
          <w:ilvl w:val="0"/>
          <w:numId w:val="44"/>
        </w:numPr>
        <w:shd w:val="clear" w:color="auto" w:fill="FFFFFF"/>
        <w:spacing w:before="100" w:beforeAutospacing="1" w:after="100" w:afterAutospacing="1" w:line="375" w:lineRule="atLeast"/>
        <w:jc w:val="both"/>
        <w:rPr>
          <w:color w:val="000000" w:themeColor="text1"/>
          <w:sz w:val="26"/>
          <w:szCs w:val="26"/>
          <w:lang w:val="ru-RU"/>
        </w:rPr>
      </w:pPr>
      <w:r w:rsidRPr="00D84539">
        <w:rPr>
          <w:color w:val="000000" w:themeColor="text1"/>
          <w:sz w:val="26"/>
          <w:szCs w:val="26"/>
          <w:lang w:val="ru-RU"/>
        </w:rPr>
        <w:t>Портал для учащихся (экстранет-зону) для онлайн-поддержки образовательного процесса, организации совместной работы, коммуникаций с преподавателями и учащихся между собой;</w:t>
      </w:r>
    </w:p>
    <w:p w:rsidR="00AD4C03" w:rsidRPr="00D84539" w:rsidRDefault="00AD4C03" w:rsidP="00AD4C03">
      <w:pPr>
        <w:numPr>
          <w:ilvl w:val="0"/>
          <w:numId w:val="44"/>
        </w:numPr>
        <w:shd w:val="clear" w:color="auto" w:fill="FFFFFF"/>
        <w:spacing w:after="100" w:afterAutospacing="1" w:line="375" w:lineRule="atLeast"/>
        <w:jc w:val="both"/>
        <w:rPr>
          <w:color w:val="000000" w:themeColor="text1"/>
          <w:sz w:val="26"/>
          <w:szCs w:val="26"/>
          <w:lang w:val="ru-RU"/>
        </w:rPr>
      </w:pPr>
      <w:r w:rsidRPr="00D84539">
        <w:rPr>
          <w:color w:val="000000" w:themeColor="text1"/>
          <w:sz w:val="26"/>
          <w:szCs w:val="26"/>
          <w:lang w:val="ru-RU"/>
        </w:rPr>
        <w:t xml:space="preserve">Возможность работать полностью на свободном ПО и являться </w:t>
      </w:r>
      <w:r w:rsidRPr="00D84539">
        <w:rPr>
          <w:bCs/>
          <w:color w:val="000000" w:themeColor="text1"/>
          <w:sz w:val="26"/>
          <w:szCs w:val="26"/>
          <w:lang w:val="ru-RU"/>
        </w:rPr>
        <w:t>кроссплатформенной</w:t>
      </w:r>
      <w:r w:rsidRPr="00D84539">
        <w:rPr>
          <w:b/>
          <w:bCs/>
          <w:color w:val="000000" w:themeColor="text1"/>
          <w:sz w:val="26"/>
          <w:szCs w:val="26"/>
          <w:lang w:val="ru-RU"/>
        </w:rPr>
        <w:t>.</w:t>
      </w:r>
      <w:r w:rsidRPr="00D84539">
        <w:rPr>
          <w:color w:val="000000" w:themeColor="text1"/>
          <w:sz w:val="26"/>
          <w:szCs w:val="26"/>
        </w:rPr>
        <w:t> </w:t>
      </w:r>
      <w:r w:rsidRPr="00D84539">
        <w:rPr>
          <w:color w:val="000000" w:themeColor="text1"/>
          <w:sz w:val="26"/>
          <w:szCs w:val="26"/>
          <w:lang w:val="ru-RU"/>
        </w:rPr>
        <w:t xml:space="preserve"> Комплекс ПО для веб-сервера в этом случае может быть такой: </w:t>
      </w:r>
      <w:r w:rsidRPr="00D84539">
        <w:rPr>
          <w:color w:val="000000" w:themeColor="text1"/>
          <w:sz w:val="26"/>
          <w:szCs w:val="26"/>
        </w:rPr>
        <w:t>Linux</w:t>
      </w:r>
      <w:r w:rsidRPr="00D84539">
        <w:rPr>
          <w:color w:val="000000" w:themeColor="text1"/>
          <w:sz w:val="26"/>
          <w:szCs w:val="26"/>
          <w:lang w:val="ru-RU"/>
        </w:rPr>
        <w:t xml:space="preserve"> (</w:t>
      </w:r>
      <w:r w:rsidRPr="00D84539">
        <w:rPr>
          <w:color w:val="000000" w:themeColor="text1"/>
          <w:sz w:val="26"/>
          <w:szCs w:val="26"/>
        </w:rPr>
        <w:t>centos</w:t>
      </w:r>
      <w:r w:rsidRPr="00D84539">
        <w:rPr>
          <w:color w:val="000000" w:themeColor="text1"/>
          <w:sz w:val="26"/>
          <w:szCs w:val="26"/>
          <w:lang w:val="ru-RU"/>
        </w:rPr>
        <w:t xml:space="preserve"> 7 и выше), </w:t>
      </w:r>
      <w:r w:rsidRPr="00D84539">
        <w:rPr>
          <w:color w:val="000000" w:themeColor="text1"/>
          <w:sz w:val="26"/>
          <w:szCs w:val="26"/>
        </w:rPr>
        <w:t>Apache</w:t>
      </w:r>
      <w:r w:rsidRPr="00D84539">
        <w:rPr>
          <w:color w:val="000000" w:themeColor="text1"/>
          <w:sz w:val="26"/>
          <w:szCs w:val="26"/>
          <w:lang w:val="ru-RU"/>
        </w:rPr>
        <w:t xml:space="preserve">, </w:t>
      </w:r>
      <w:r w:rsidRPr="00D84539">
        <w:rPr>
          <w:color w:val="000000" w:themeColor="text1"/>
          <w:sz w:val="26"/>
          <w:szCs w:val="26"/>
        </w:rPr>
        <w:t>MySQL</w:t>
      </w:r>
      <w:r w:rsidRPr="00D84539">
        <w:rPr>
          <w:color w:val="000000" w:themeColor="text1"/>
          <w:sz w:val="26"/>
          <w:szCs w:val="26"/>
          <w:lang w:val="ru-RU"/>
        </w:rPr>
        <w:t xml:space="preserve"> (версия 5.7.21 и выше), </w:t>
      </w:r>
      <w:r w:rsidRPr="00D84539">
        <w:rPr>
          <w:color w:val="000000" w:themeColor="text1"/>
          <w:sz w:val="26"/>
          <w:szCs w:val="26"/>
        </w:rPr>
        <w:t>PHP</w:t>
      </w:r>
      <w:r w:rsidRPr="00D84539">
        <w:rPr>
          <w:color w:val="000000" w:themeColor="text1"/>
          <w:sz w:val="26"/>
          <w:szCs w:val="26"/>
          <w:lang w:val="ru-RU"/>
        </w:rPr>
        <w:t xml:space="preserve"> (версия 7.1 и выше) (архитектура </w:t>
      </w:r>
      <w:r w:rsidRPr="00D84539">
        <w:rPr>
          <w:color w:val="000000" w:themeColor="text1"/>
          <w:sz w:val="26"/>
          <w:szCs w:val="26"/>
        </w:rPr>
        <w:t>LAMP</w:t>
      </w:r>
      <w:r w:rsidRPr="00D84539">
        <w:rPr>
          <w:color w:val="000000" w:themeColor="text1"/>
          <w:sz w:val="26"/>
          <w:szCs w:val="26"/>
          <w:lang w:val="ru-RU"/>
        </w:rPr>
        <w:t>);</w:t>
      </w:r>
    </w:p>
    <w:p w:rsidR="00AD4C03" w:rsidRPr="00D84539" w:rsidRDefault="00AD4C03" w:rsidP="00AD4C03">
      <w:pPr>
        <w:numPr>
          <w:ilvl w:val="0"/>
          <w:numId w:val="44"/>
        </w:numPr>
        <w:spacing w:before="100" w:beforeAutospacing="1" w:after="100" w:afterAutospacing="1" w:line="375" w:lineRule="atLeast"/>
        <w:jc w:val="both"/>
        <w:rPr>
          <w:color w:val="000000" w:themeColor="text1"/>
          <w:sz w:val="26"/>
          <w:szCs w:val="26"/>
          <w:lang w:val="ru-RU"/>
        </w:rPr>
      </w:pPr>
      <w:r w:rsidRPr="00D84539">
        <w:rPr>
          <w:color w:val="000000" w:themeColor="text1"/>
          <w:sz w:val="26"/>
          <w:szCs w:val="26"/>
          <w:lang w:val="ru-RU"/>
        </w:rPr>
        <w:t>Поставка</w:t>
      </w:r>
      <w:r w:rsidRPr="00D84539">
        <w:rPr>
          <w:color w:val="000000" w:themeColor="text1"/>
          <w:sz w:val="26"/>
          <w:szCs w:val="26"/>
        </w:rPr>
        <w:t> </w:t>
      </w:r>
      <w:r w:rsidRPr="00D84539">
        <w:rPr>
          <w:color w:val="000000" w:themeColor="text1"/>
          <w:sz w:val="26"/>
          <w:szCs w:val="26"/>
          <w:lang w:val="ru-RU"/>
        </w:rPr>
        <w:t xml:space="preserve">должна осуществляться </w:t>
      </w:r>
      <w:r w:rsidRPr="00D84539">
        <w:rPr>
          <w:bCs/>
          <w:color w:val="000000" w:themeColor="text1"/>
          <w:sz w:val="26"/>
          <w:szCs w:val="26"/>
          <w:lang w:val="ru-RU"/>
        </w:rPr>
        <w:t>полностью в исходных кодах</w:t>
      </w:r>
      <w:r w:rsidRPr="00D84539">
        <w:rPr>
          <w:color w:val="000000" w:themeColor="text1"/>
          <w:sz w:val="26"/>
          <w:szCs w:val="26"/>
          <w:lang w:val="ru-RU"/>
        </w:rPr>
        <w:t>, что позволит создавать модули в зависимости от проекта, для этого программа должна быть написана с использованием парадигмы объектно-ориентированного программирования;</w:t>
      </w:r>
    </w:p>
    <w:p w:rsidR="00AD4C03" w:rsidRPr="00D84539" w:rsidRDefault="00AD4C03" w:rsidP="00AD4C03">
      <w:pPr>
        <w:numPr>
          <w:ilvl w:val="0"/>
          <w:numId w:val="44"/>
        </w:numPr>
        <w:spacing w:before="100" w:beforeAutospacing="1" w:after="100" w:afterAutospacing="1" w:line="375" w:lineRule="atLeast"/>
        <w:jc w:val="both"/>
        <w:rPr>
          <w:color w:val="000000" w:themeColor="text1"/>
          <w:sz w:val="26"/>
          <w:szCs w:val="26"/>
          <w:lang w:val="ru-RU"/>
        </w:rPr>
      </w:pPr>
      <w:r w:rsidRPr="00D84539">
        <w:rPr>
          <w:color w:val="000000" w:themeColor="text1"/>
          <w:sz w:val="26"/>
          <w:szCs w:val="26"/>
          <w:lang w:val="ru-RU"/>
        </w:rPr>
        <w:t>Должна быть обеспечена русскоязычной</w:t>
      </w:r>
      <w:r w:rsidRPr="00D84539">
        <w:rPr>
          <w:color w:val="000000" w:themeColor="text1"/>
          <w:sz w:val="26"/>
          <w:szCs w:val="26"/>
        </w:rPr>
        <w:t> </w:t>
      </w:r>
      <w:r w:rsidRPr="00D84539">
        <w:rPr>
          <w:bCs/>
          <w:color w:val="000000" w:themeColor="text1"/>
          <w:sz w:val="26"/>
          <w:szCs w:val="26"/>
          <w:lang w:val="ru-RU"/>
        </w:rPr>
        <w:t>технической поддержкой</w:t>
      </w:r>
      <w:r w:rsidRPr="00D84539">
        <w:rPr>
          <w:color w:val="000000" w:themeColor="text1"/>
          <w:sz w:val="26"/>
          <w:szCs w:val="26"/>
        </w:rPr>
        <w:t> </w:t>
      </w:r>
      <w:r w:rsidRPr="00D84539">
        <w:rPr>
          <w:color w:val="000000" w:themeColor="text1"/>
          <w:sz w:val="26"/>
          <w:szCs w:val="26"/>
          <w:lang w:val="ru-RU"/>
        </w:rPr>
        <w:t>компании «1С-Битрикс», иметь подробную документацию и обучающие курсы на русском языке;</w:t>
      </w:r>
      <w:r w:rsidRPr="00D84539">
        <w:rPr>
          <w:color w:val="000000" w:themeColor="text1"/>
          <w:sz w:val="26"/>
          <w:szCs w:val="26"/>
        </w:rPr>
        <w:t> </w:t>
      </w:r>
    </w:p>
    <w:p w:rsidR="00AD4C03" w:rsidRPr="00D84539" w:rsidRDefault="00AD4C03" w:rsidP="00AD4C03">
      <w:pPr>
        <w:numPr>
          <w:ilvl w:val="0"/>
          <w:numId w:val="44"/>
        </w:numPr>
        <w:spacing w:before="100" w:beforeAutospacing="1" w:after="100" w:afterAutospacing="1" w:line="375" w:lineRule="atLeast"/>
        <w:jc w:val="both"/>
        <w:rPr>
          <w:color w:val="000000" w:themeColor="text1"/>
          <w:sz w:val="26"/>
          <w:szCs w:val="26"/>
          <w:lang w:val="ru-RU"/>
        </w:rPr>
      </w:pPr>
      <w:r w:rsidRPr="00D84539">
        <w:rPr>
          <w:color w:val="000000" w:themeColor="text1"/>
          <w:sz w:val="26"/>
          <w:szCs w:val="26"/>
          <w:lang w:val="ru-RU"/>
        </w:rPr>
        <w:t>Должна иметь</w:t>
      </w:r>
      <w:r w:rsidRPr="00D84539">
        <w:rPr>
          <w:rFonts w:ascii="Helvetica" w:hAnsi="Helvetica" w:cs="Helvetica"/>
          <w:color w:val="000000" w:themeColor="text1"/>
          <w:sz w:val="26"/>
          <w:szCs w:val="26"/>
          <w:lang w:val="ru-RU"/>
        </w:rPr>
        <w:t xml:space="preserve"> </w:t>
      </w:r>
      <w:r w:rsidRPr="00D84539">
        <w:rPr>
          <w:color w:val="000000" w:themeColor="text1"/>
          <w:sz w:val="26"/>
          <w:szCs w:val="26"/>
          <w:lang w:val="ru-RU"/>
        </w:rPr>
        <w:t>возможность загрузки и установки дополнений (плагинов) из</w:t>
      </w:r>
      <w:r w:rsidRPr="00D84539">
        <w:rPr>
          <w:color w:val="000000" w:themeColor="text1"/>
          <w:sz w:val="26"/>
          <w:szCs w:val="26"/>
        </w:rPr>
        <w:t> </w:t>
      </w:r>
      <w:r w:rsidRPr="00D84539">
        <w:rPr>
          <w:color w:val="000000" w:themeColor="text1"/>
          <w:sz w:val="26"/>
          <w:szCs w:val="26"/>
          <w:lang w:val="ru-RU"/>
        </w:rPr>
        <w:t>«Маркетплейс 1С-Битрикс», расширяющих функциональность решений;</w:t>
      </w:r>
    </w:p>
    <w:p w:rsidR="00AD4C03" w:rsidRPr="00D84539" w:rsidRDefault="00AD4C03" w:rsidP="00AD4C03">
      <w:pPr>
        <w:numPr>
          <w:ilvl w:val="0"/>
          <w:numId w:val="44"/>
        </w:numPr>
        <w:spacing w:before="100" w:beforeAutospacing="1" w:after="100" w:afterAutospacing="1" w:line="375" w:lineRule="atLeast"/>
        <w:jc w:val="both"/>
        <w:rPr>
          <w:color w:val="000000" w:themeColor="text1"/>
          <w:sz w:val="26"/>
          <w:szCs w:val="26"/>
          <w:lang w:val="ru-RU"/>
        </w:rPr>
      </w:pPr>
      <w:r w:rsidRPr="00D84539">
        <w:rPr>
          <w:color w:val="000000" w:themeColor="text1"/>
          <w:sz w:val="26"/>
          <w:szCs w:val="26"/>
          <w:lang w:val="ru-RU"/>
        </w:rPr>
        <w:t>Должна предоставлять неисключительные права на использование Программы для ЭВМ путем инсталляции и запуска Программы для ЭВМ в соответствии с пользовательской (технической) документацией и лицензионным договором присоединения;</w:t>
      </w:r>
    </w:p>
    <w:p w:rsidR="00AD4C03" w:rsidRPr="00D84539" w:rsidRDefault="00AD4C03" w:rsidP="00AD4C03">
      <w:pPr>
        <w:numPr>
          <w:ilvl w:val="0"/>
          <w:numId w:val="44"/>
        </w:numPr>
        <w:spacing w:before="100" w:beforeAutospacing="1" w:after="100" w:afterAutospacing="1" w:line="375" w:lineRule="atLeast"/>
        <w:jc w:val="both"/>
        <w:rPr>
          <w:color w:val="000000" w:themeColor="text1"/>
          <w:sz w:val="26"/>
          <w:szCs w:val="26"/>
          <w:lang w:val="ru-RU"/>
        </w:rPr>
      </w:pPr>
      <w:r w:rsidRPr="00D84539">
        <w:rPr>
          <w:color w:val="000000" w:themeColor="text1"/>
          <w:sz w:val="26"/>
          <w:szCs w:val="26"/>
          <w:lang w:val="ru-RU"/>
        </w:rPr>
        <w:t>Программа ЭВМ должна состоять из модулей для отключения или включения любого модуля на промежуток времени или постоянной работы.</w:t>
      </w:r>
    </w:p>
    <w:p w:rsidR="00AD4C03" w:rsidRPr="00D84539" w:rsidRDefault="00AD4C03" w:rsidP="00AD4C03">
      <w:pPr>
        <w:numPr>
          <w:ilvl w:val="0"/>
          <w:numId w:val="44"/>
        </w:numPr>
        <w:spacing w:before="100" w:beforeAutospacing="1" w:after="100" w:afterAutospacing="1" w:line="375" w:lineRule="atLeast"/>
        <w:jc w:val="both"/>
        <w:rPr>
          <w:color w:val="000000" w:themeColor="text1"/>
          <w:sz w:val="26"/>
          <w:szCs w:val="26"/>
          <w:lang w:val="ru-RU"/>
        </w:rPr>
      </w:pPr>
      <w:r w:rsidRPr="00D84539">
        <w:rPr>
          <w:color w:val="000000" w:themeColor="text1"/>
          <w:sz w:val="26"/>
          <w:szCs w:val="26"/>
          <w:lang w:val="ru-RU"/>
        </w:rPr>
        <w:t xml:space="preserve">В программе должна быть реализована защита от фишинга, </w:t>
      </w:r>
      <w:r w:rsidRPr="00D84539">
        <w:rPr>
          <w:color w:val="000000" w:themeColor="text1"/>
          <w:sz w:val="26"/>
          <w:szCs w:val="26"/>
        </w:rPr>
        <w:t>SQL</w:t>
      </w:r>
      <w:r w:rsidRPr="00D84539">
        <w:rPr>
          <w:color w:val="000000" w:themeColor="text1"/>
          <w:sz w:val="26"/>
          <w:szCs w:val="26"/>
          <w:lang w:val="ru-RU"/>
        </w:rPr>
        <w:t>-</w:t>
      </w:r>
      <w:r w:rsidRPr="00D84539">
        <w:rPr>
          <w:color w:val="000000" w:themeColor="text1"/>
          <w:sz w:val="26"/>
          <w:szCs w:val="26"/>
        </w:rPr>
        <w:t>injection</w:t>
      </w:r>
      <w:r w:rsidRPr="00D84539">
        <w:rPr>
          <w:color w:val="000000" w:themeColor="text1"/>
          <w:sz w:val="26"/>
          <w:szCs w:val="26"/>
          <w:lang w:val="ru-RU"/>
        </w:rPr>
        <w:t xml:space="preserve">, </w:t>
      </w:r>
      <w:r w:rsidRPr="00D84539">
        <w:rPr>
          <w:color w:val="000000" w:themeColor="text1"/>
          <w:sz w:val="26"/>
          <w:szCs w:val="26"/>
        </w:rPr>
        <w:t>PHP</w:t>
      </w:r>
      <w:r w:rsidRPr="00D84539">
        <w:rPr>
          <w:color w:val="000000" w:themeColor="text1"/>
          <w:sz w:val="26"/>
          <w:szCs w:val="26"/>
          <w:lang w:val="ru-RU"/>
        </w:rPr>
        <w:t xml:space="preserve"> </w:t>
      </w:r>
      <w:r w:rsidRPr="00D84539">
        <w:rPr>
          <w:color w:val="000000" w:themeColor="text1"/>
          <w:sz w:val="26"/>
          <w:szCs w:val="26"/>
        </w:rPr>
        <w:t>including</w:t>
      </w:r>
      <w:r w:rsidRPr="00D84539">
        <w:rPr>
          <w:color w:val="000000" w:themeColor="text1"/>
          <w:sz w:val="26"/>
          <w:szCs w:val="26"/>
          <w:lang w:val="ru-RU"/>
        </w:rPr>
        <w:t xml:space="preserve">, </w:t>
      </w:r>
      <w:r w:rsidRPr="00D84539">
        <w:rPr>
          <w:color w:val="000000" w:themeColor="text1"/>
          <w:sz w:val="26"/>
          <w:szCs w:val="26"/>
        </w:rPr>
        <w:t>HTTP</w:t>
      </w:r>
      <w:r w:rsidRPr="00D84539">
        <w:rPr>
          <w:color w:val="000000" w:themeColor="text1"/>
          <w:sz w:val="26"/>
          <w:szCs w:val="26"/>
          <w:lang w:val="ru-RU"/>
        </w:rPr>
        <w:t xml:space="preserve"> </w:t>
      </w:r>
      <w:r w:rsidRPr="00D84539">
        <w:rPr>
          <w:color w:val="000000" w:themeColor="text1"/>
          <w:sz w:val="26"/>
          <w:szCs w:val="26"/>
        </w:rPr>
        <w:t>Response</w:t>
      </w:r>
      <w:r w:rsidRPr="00D84539">
        <w:rPr>
          <w:color w:val="000000" w:themeColor="text1"/>
          <w:sz w:val="26"/>
          <w:szCs w:val="26"/>
          <w:lang w:val="ru-RU"/>
        </w:rPr>
        <w:t xml:space="preserve"> </w:t>
      </w:r>
      <w:r w:rsidRPr="00D84539">
        <w:rPr>
          <w:color w:val="000000" w:themeColor="text1"/>
          <w:sz w:val="26"/>
          <w:szCs w:val="26"/>
        </w:rPr>
        <w:t>Splitting</w:t>
      </w:r>
      <w:r w:rsidRPr="00D84539">
        <w:rPr>
          <w:color w:val="000000" w:themeColor="text1"/>
          <w:sz w:val="26"/>
          <w:szCs w:val="26"/>
          <w:lang w:val="ru-RU"/>
        </w:rPr>
        <w:t xml:space="preserve">, </w:t>
      </w:r>
      <w:r w:rsidRPr="00D84539">
        <w:rPr>
          <w:color w:val="000000" w:themeColor="text1"/>
          <w:sz w:val="26"/>
          <w:szCs w:val="26"/>
        </w:rPr>
        <w:t>XSS</w:t>
      </w:r>
      <w:r w:rsidRPr="00D84539">
        <w:rPr>
          <w:color w:val="000000" w:themeColor="text1"/>
          <w:sz w:val="26"/>
          <w:szCs w:val="26"/>
          <w:lang w:val="ru-RU"/>
        </w:rPr>
        <w:t xml:space="preserve">. Программа должна выявлять потенциально опасные участки </w:t>
      </w:r>
      <w:r w:rsidRPr="00D84539">
        <w:rPr>
          <w:color w:val="000000" w:themeColor="text1"/>
          <w:sz w:val="26"/>
          <w:szCs w:val="26"/>
        </w:rPr>
        <w:t>HTML</w:t>
      </w:r>
      <w:r w:rsidRPr="00D84539">
        <w:rPr>
          <w:color w:val="000000" w:themeColor="text1"/>
          <w:sz w:val="26"/>
          <w:szCs w:val="26"/>
          <w:lang w:val="ru-RU"/>
        </w:rPr>
        <w:t>-кода и вести журнал вторжений.</w:t>
      </w:r>
    </w:p>
    <w:p w:rsidR="00AD4C03" w:rsidRPr="00D84539" w:rsidRDefault="00AD4C03" w:rsidP="00AD4C03">
      <w:pPr>
        <w:numPr>
          <w:ilvl w:val="0"/>
          <w:numId w:val="44"/>
        </w:numPr>
        <w:spacing w:before="100" w:beforeAutospacing="1" w:after="100" w:afterAutospacing="1" w:line="375" w:lineRule="atLeast"/>
        <w:jc w:val="both"/>
        <w:rPr>
          <w:color w:val="000000" w:themeColor="text1"/>
          <w:sz w:val="26"/>
          <w:szCs w:val="26"/>
          <w:lang w:val="ru-RU"/>
        </w:rPr>
      </w:pPr>
      <w:r w:rsidRPr="00D84539">
        <w:rPr>
          <w:color w:val="000000" w:themeColor="text1"/>
          <w:sz w:val="26"/>
          <w:szCs w:val="26"/>
          <w:lang w:val="ru-RU"/>
        </w:rPr>
        <w:t xml:space="preserve">В программе необходимы модули для работы с </w:t>
      </w:r>
      <w:r w:rsidRPr="00D84539">
        <w:rPr>
          <w:color w:val="000000" w:themeColor="text1"/>
          <w:sz w:val="26"/>
          <w:szCs w:val="26"/>
        </w:rPr>
        <w:t>Active</w:t>
      </w:r>
      <w:r w:rsidRPr="00D84539">
        <w:rPr>
          <w:color w:val="000000" w:themeColor="text1"/>
          <w:sz w:val="26"/>
          <w:szCs w:val="26"/>
          <w:lang w:val="ru-RU"/>
        </w:rPr>
        <w:t xml:space="preserve"> </w:t>
      </w:r>
      <w:r w:rsidRPr="00D84539">
        <w:rPr>
          <w:color w:val="000000" w:themeColor="text1"/>
          <w:sz w:val="26"/>
          <w:szCs w:val="26"/>
        </w:rPr>
        <w:t>Directory</w:t>
      </w:r>
      <w:r w:rsidRPr="00D84539">
        <w:rPr>
          <w:color w:val="000000" w:themeColor="text1"/>
          <w:sz w:val="26"/>
          <w:szCs w:val="26"/>
          <w:lang w:val="ru-RU"/>
        </w:rPr>
        <w:t xml:space="preserve"> (</w:t>
      </w:r>
      <w:r w:rsidRPr="00D84539">
        <w:rPr>
          <w:color w:val="000000" w:themeColor="text1"/>
          <w:sz w:val="26"/>
          <w:szCs w:val="26"/>
        </w:rPr>
        <w:t>AD</w:t>
      </w:r>
      <w:r w:rsidRPr="00D84539">
        <w:rPr>
          <w:color w:val="000000" w:themeColor="text1"/>
          <w:sz w:val="26"/>
          <w:szCs w:val="26"/>
          <w:lang w:val="ru-RU"/>
        </w:rPr>
        <w:t xml:space="preserve">) и </w:t>
      </w:r>
      <w:r w:rsidRPr="00D84539">
        <w:rPr>
          <w:color w:val="000000" w:themeColor="text1"/>
          <w:sz w:val="26"/>
          <w:szCs w:val="26"/>
        </w:rPr>
        <w:t>LDAP</w:t>
      </w:r>
      <w:r w:rsidRPr="00D84539">
        <w:rPr>
          <w:color w:val="000000" w:themeColor="text1"/>
          <w:sz w:val="26"/>
          <w:szCs w:val="26"/>
          <w:lang w:val="ru-RU"/>
        </w:rPr>
        <w:t>, а также модуль для создания бизнес-процессов (для автоматизации некоторых процессов учреждения), модуль для мгновенных сообщений (чат) и т.д.</w:t>
      </w:r>
    </w:p>
    <w:p w:rsidR="00AD4C03" w:rsidRPr="00D84539" w:rsidRDefault="00AD4C03" w:rsidP="00AD4C03">
      <w:pPr>
        <w:numPr>
          <w:ilvl w:val="0"/>
          <w:numId w:val="44"/>
        </w:numPr>
        <w:spacing w:before="100" w:beforeAutospacing="1" w:after="100" w:afterAutospacing="1" w:line="375" w:lineRule="atLeast"/>
        <w:jc w:val="both"/>
        <w:rPr>
          <w:color w:val="000000" w:themeColor="text1"/>
          <w:sz w:val="26"/>
          <w:szCs w:val="26"/>
          <w:lang w:val="ru-RU"/>
        </w:rPr>
      </w:pPr>
      <w:r w:rsidRPr="00D84539">
        <w:rPr>
          <w:color w:val="000000" w:themeColor="text1"/>
          <w:sz w:val="26"/>
          <w:szCs w:val="26"/>
          <w:lang w:val="ru-RU"/>
        </w:rPr>
        <w:t>Программа для ЭВМ «1С-Битрикс: Управление сайтом» должна предоставлять возможность управления сайтом в административной панели, конструктор сайта и лендингов, сегментация и триггерные рассылки.</w:t>
      </w:r>
    </w:p>
    <w:p w:rsidR="00AD4C03" w:rsidRPr="00D84539" w:rsidRDefault="00AD4C03" w:rsidP="00AD4C03">
      <w:pPr>
        <w:numPr>
          <w:ilvl w:val="0"/>
          <w:numId w:val="44"/>
        </w:numPr>
        <w:spacing w:before="100" w:beforeAutospacing="1" w:after="100" w:afterAutospacing="1" w:line="375" w:lineRule="atLeast"/>
        <w:jc w:val="both"/>
        <w:rPr>
          <w:color w:val="000000" w:themeColor="text1"/>
          <w:sz w:val="26"/>
          <w:szCs w:val="26"/>
          <w:lang w:val="ru-RU"/>
        </w:rPr>
      </w:pPr>
      <w:r w:rsidRPr="00D84539">
        <w:rPr>
          <w:color w:val="000000" w:themeColor="text1"/>
          <w:sz w:val="26"/>
          <w:szCs w:val="26"/>
          <w:lang w:val="ru-RU"/>
        </w:rPr>
        <w:t xml:space="preserve">Срок полезного использования лицензии на программное обеспечение – </w:t>
      </w:r>
      <w:r w:rsidR="000A4833">
        <w:rPr>
          <w:color w:val="000000" w:themeColor="text1"/>
          <w:sz w:val="26"/>
          <w:szCs w:val="26"/>
          <w:lang w:val="ru-RU"/>
        </w:rPr>
        <w:t xml:space="preserve">          </w:t>
      </w:r>
      <w:r w:rsidRPr="00D84539">
        <w:rPr>
          <w:color w:val="000000" w:themeColor="text1"/>
          <w:sz w:val="26"/>
          <w:szCs w:val="26"/>
          <w:lang w:val="ru-RU"/>
        </w:rPr>
        <w:t>1 год.</w:t>
      </w:r>
    </w:p>
    <w:p w:rsidR="00AD4C03" w:rsidRPr="00AD4C03" w:rsidRDefault="00AD4C03" w:rsidP="00AD4C03">
      <w:pPr>
        <w:spacing w:before="120"/>
        <w:ind w:left="193" w:hanging="193"/>
        <w:jc w:val="both"/>
        <w:rPr>
          <w:sz w:val="18"/>
          <w:szCs w:val="18"/>
          <w:lang w:val="ru-RU"/>
        </w:rPr>
      </w:pPr>
      <w:r w:rsidRPr="00AD4C03">
        <w:rPr>
          <w:sz w:val="18"/>
          <w:szCs w:val="18"/>
          <w:lang w:val="ru-RU"/>
        </w:rPr>
        <w:t xml:space="preserve">* Дополнительное описание продукта представлено в официальном каталоге расширений информационной системы 1С-Битрикс </w:t>
      </w:r>
      <w:r w:rsidRPr="00484318">
        <w:rPr>
          <w:sz w:val="18"/>
          <w:szCs w:val="18"/>
        </w:rPr>
        <w:t>https</w:t>
      </w:r>
      <w:r w:rsidRPr="00AD4C03">
        <w:rPr>
          <w:sz w:val="18"/>
          <w:szCs w:val="18"/>
          <w:lang w:val="ru-RU"/>
        </w:rPr>
        <w:t>://</w:t>
      </w:r>
      <w:r w:rsidRPr="00484318">
        <w:rPr>
          <w:sz w:val="18"/>
          <w:szCs w:val="18"/>
        </w:rPr>
        <w:t>www</w:t>
      </w:r>
      <w:r w:rsidRPr="00AD4C03">
        <w:rPr>
          <w:sz w:val="18"/>
          <w:szCs w:val="18"/>
          <w:lang w:val="ru-RU"/>
        </w:rPr>
        <w:t>.1</w:t>
      </w:r>
      <w:r w:rsidRPr="00484318">
        <w:rPr>
          <w:sz w:val="18"/>
          <w:szCs w:val="18"/>
        </w:rPr>
        <w:t>c</w:t>
      </w:r>
      <w:r w:rsidRPr="00AD4C03">
        <w:rPr>
          <w:sz w:val="18"/>
          <w:szCs w:val="18"/>
          <w:lang w:val="ru-RU"/>
        </w:rPr>
        <w:t>-</w:t>
      </w:r>
      <w:r w:rsidRPr="00484318">
        <w:rPr>
          <w:sz w:val="18"/>
          <w:szCs w:val="18"/>
        </w:rPr>
        <w:t>bitrix</w:t>
      </w:r>
      <w:r w:rsidRPr="00AD4C03">
        <w:rPr>
          <w:sz w:val="18"/>
          <w:szCs w:val="18"/>
          <w:lang w:val="ru-RU"/>
        </w:rPr>
        <w:t>.</w:t>
      </w:r>
      <w:r w:rsidRPr="00484318">
        <w:rPr>
          <w:sz w:val="18"/>
          <w:szCs w:val="18"/>
        </w:rPr>
        <w:t>ru</w:t>
      </w:r>
      <w:r w:rsidRPr="00AD4C03">
        <w:rPr>
          <w:sz w:val="18"/>
          <w:szCs w:val="18"/>
          <w:lang w:val="ru-RU"/>
        </w:rPr>
        <w:t>/</w:t>
      </w:r>
      <w:r w:rsidRPr="00484318">
        <w:rPr>
          <w:sz w:val="18"/>
          <w:szCs w:val="18"/>
        </w:rPr>
        <w:t>buy</w:t>
      </w:r>
      <w:r w:rsidRPr="00AD4C03">
        <w:rPr>
          <w:sz w:val="18"/>
          <w:szCs w:val="18"/>
          <w:lang w:val="ru-RU"/>
        </w:rPr>
        <w:t>/</w:t>
      </w:r>
      <w:r w:rsidRPr="00484318">
        <w:rPr>
          <w:sz w:val="18"/>
          <w:szCs w:val="18"/>
        </w:rPr>
        <w:t>edu</w:t>
      </w:r>
      <w:r w:rsidRPr="00AD4C03">
        <w:rPr>
          <w:sz w:val="18"/>
          <w:szCs w:val="18"/>
          <w:lang w:val="ru-RU"/>
        </w:rPr>
        <w:t>/</w:t>
      </w:r>
      <w:r w:rsidRPr="00484318">
        <w:rPr>
          <w:sz w:val="18"/>
          <w:szCs w:val="18"/>
        </w:rPr>
        <w:t>university</w:t>
      </w:r>
      <w:r w:rsidRPr="00AD4C03">
        <w:rPr>
          <w:sz w:val="18"/>
          <w:szCs w:val="18"/>
          <w:lang w:val="ru-RU"/>
        </w:rPr>
        <w:t>.</w:t>
      </w:r>
      <w:r w:rsidRPr="00484318">
        <w:rPr>
          <w:sz w:val="18"/>
          <w:szCs w:val="18"/>
        </w:rPr>
        <w:t>php</w:t>
      </w:r>
      <w:r w:rsidRPr="00AD4C03">
        <w:rPr>
          <w:sz w:val="18"/>
          <w:szCs w:val="18"/>
          <w:lang w:val="ru-RU"/>
        </w:rPr>
        <w:t>#</w:t>
      </w:r>
      <w:r w:rsidRPr="00484318">
        <w:rPr>
          <w:sz w:val="18"/>
          <w:szCs w:val="18"/>
        </w:rPr>
        <w:t>tab</w:t>
      </w:r>
      <w:r w:rsidRPr="00AD4C03">
        <w:rPr>
          <w:sz w:val="18"/>
          <w:szCs w:val="18"/>
          <w:lang w:val="ru-RU"/>
        </w:rPr>
        <w:t>-</w:t>
      </w:r>
      <w:r w:rsidRPr="00484318">
        <w:rPr>
          <w:sz w:val="18"/>
          <w:szCs w:val="18"/>
        </w:rPr>
        <w:t>update</w:t>
      </w:r>
      <w:r w:rsidRPr="00AD4C03">
        <w:rPr>
          <w:sz w:val="18"/>
          <w:szCs w:val="18"/>
          <w:lang w:val="ru-RU"/>
        </w:rPr>
        <w:t>-</w:t>
      </w:r>
      <w:r w:rsidRPr="00484318">
        <w:rPr>
          <w:sz w:val="18"/>
          <w:szCs w:val="18"/>
        </w:rPr>
        <w:t>link</w:t>
      </w:r>
      <w:r w:rsidRPr="00AD4C03">
        <w:rPr>
          <w:sz w:val="18"/>
          <w:szCs w:val="18"/>
          <w:lang w:val="ru-RU"/>
        </w:rPr>
        <w:t>.</w:t>
      </w:r>
    </w:p>
    <w:p w:rsidR="00AD4C03" w:rsidRDefault="00AD4C03" w:rsidP="00AD6EF6">
      <w:pPr>
        <w:rPr>
          <w:sz w:val="24"/>
          <w:szCs w:val="24"/>
          <w:lang w:val="ru-RU"/>
        </w:rPr>
      </w:pPr>
    </w:p>
    <w:tbl>
      <w:tblPr>
        <w:tblW w:w="14696" w:type="dxa"/>
        <w:tblInd w:w="828" w:type="dxa"/>
        <w:tblLook w:val="0000" w:firstRow="0" w:lastRow="0" w:firstColumn="0" w:lastColumn="0" w:noHBand="0" w:noVBand="0"/>
      </w:tblPr>
      <w:tblGrid>
        <w:gridCol w:w="5268"/>
        <w:gridCol w:w="9428"/>
      </w:tblGrid>
      <w:tr w:rsidR="00C16C6F" w:rsidRPr="00A31A38" w:rsidTr="00C16C6F">
        <w:trPr>
          <w:trHeight w:val="1440"/>
        </w:trPr>
        <w:tc>
          <w:tcPr>
            <w:tcW w:w="5268" w:type="dxa"/>
          </w:tcPr>
          <w:p w:rsidR="00C16C6F" w:rsidRPr="00EB1292" w:rsidRDefault="00C16C6F" w:rsidP="00C16C6F">
            <w:pPr>
              <w:tabs>
                <w:tab w:val="left" w:pos="480"/>
                <w:tab w:val="left" w:pos="720"/>
                <w:tab w:val="left" w:pos="5670"/>
              </w:tabs>
              <w:jc w:val="both"/>
              <w:rPr>
                <w:sz w:val="24"/>
                <w:szCs w:val="24"/>
                <w:lang w:val="ru-RU"/>
              </w:rPr>
            </w:pPr>
          </w:p>
          <w:p w:rsidR="00C16C6F" w:rsidRPr="00C16C6F" w:rsidRDefault="00C16C6F" w:rsidP="00C16C6F">
            <w:pPr>
              <w:tabs>
                <w:tab w:val="left" w:pos="480"/>
                <w:tab w:val="left" w:pos="720"/>
                <w:tab w:val="left" w:pos="5670"/>
              </w:tabs>
              <w:jc w:val="both"/>
              <w:rPr>
                <w:b/>
                <w:sz w:val="24"/>
                <w:szCs w:val="24"/>
              </w:rPr>
            </w:pPr>
            <w:r w:rsidRPr="00C16C6F">
              <w:rPr>
                <w:b/>
                <w:sz w:val="24"/>
                <w:szCs w:val="24"/>
              </w:rPr>
              <w:t xml:space="preserve">ЛИЦЕНЗИАР    </w:t>
            </w:r>
          </w:p>
          <w:p w:rsidR="00C16C6F" w:rsidRDefault="00C16C6F" w:rsidP="00C16C6F">
            <w:pPr>
              <w:tabs>
                <w:tab w:val="left" w:pos="480"/>
                <w:tab w:val="left" w:pos="720"/>
                <w:tab w:val="left" w:pos="5670"/>
              </w:tabs>
              <w:ind w:firstLine="482"/>
              <w:jc w:val="both"/>
              <w:rPr>
                <w:sz w:val="24"/>
                <w:szCs w:val="24"/>
              </w:rPr>
            </w:pPr>
          </w:p>
          <w:p w:rsidR="00C16C6F" w:rsidRPr="00125A8E" w:rsidRDefault="00C16C6F" w:rsidP="00C16C6F">
            <w:pPr>
              <w:tabs>
                <w:tab w:val="left" w:pos="480"/>
                <w:tab w:val="left" w:pos="720"/>
                <w:tab w:val="left" w:pos="5670"/>
              </w:tabs>
              <w:ind w:right="1076" w:firstLine="482"/>
              <w:jc w:val="both"/>
              <w:rPr>
                <w:sz w:val="24"/>
                <w:szCs w:val="24"/>
              </w:rPr>
            </w:pPr>
          </w:p>
          <w:p w:rsidR="00C16C6F" w:rsidRDefault="00C16C6F" w:rsidP="00497E83">
            <w:pPr>
              <w:jc w:val="both"/>
              <w:rPr>
                <w:sz w:val="24"/>
                <w:szCs w:val="24"/>
              </w:rPr>
            </w:pPr>
          </w:p>
          <w:p w:rsidR="00C16C6F" w:rsidRPr="00125A8E" w:rsidRDefault="00C16C6F" w:rsidP="00497E83">
            <w:pPr>
              <w:jc w:val="both"/>
              <w:rPr>
                <w:sz w:val="24"/>
                <w:szCs w:val="24"/>
              </w:rPr>
            </w:pPr>
          </w:p>
          <w:p w:rsidR="00C16C6F" w:rsidRPr="00125A8E" w:rsidRDefault="00C16C6F" w:rsidP="00497E83">
            <w:pPr>
              <w:jc w:val="both"/>
              <w:rPr>
                <w:sz w:val="24"/>
                <w:szCs w:val="24"/>
              </w:rPr>
            </w:pPr>
            <w:r w:rsidRPr="00125A8E">
              <w:rPr>
                <w:sz w:val="24"/>
                <w:szCs w:val="24"/>
              </w:rPr>
              <w:t>____________________</w:t>
            </w:r>
          </w:p>
          <w:p w:rsidR="00C16C6F" w:rsidRPr="00125A8E" w:rsidRDefault="00C16C6F" w:rsidP="00497E83">
            <w:pPr>
              <w:tabs>
                <w:tab w:val="left" w:pos="480"/>
                <w:tab w:val="left" w:pos="720"/>
                <w:tab w:val="left" w:pos="5670"/>
              </w:tabs>
              <w:jc w:val="both"/>
            </w:pPr>
            <w:r w:rsidRPr="00125A8E">
              <w:t xml:space="preserve">М. П. </w:t>
            </w:r>
          </w:p>
        </w:tc>
        <w:tc>
          <w:tcPr>
            <w:tcW w:w="9428" w:type="dxa"/>
          </w:tcPr>
          <w:p w:rsidR="00C16C6F" w:rsidRDefault="00C16C6F" w:rsidP="00497E83">
            <w:pPr>
              <w:rPr>
                <w:sz w:val="24"/>
                <w:szCs w:val="24"/>
                <w:lang w:val="ru-RU"/>
              </w:rPr>
            </w:pPr>
          </w:p>
          <w:p w:rsidR="00C16C6F" w:rsidRPr="00C16C6F" w:rsidRDefault="00C16C6F" w:rsidP="00497E83">
            <w:pPr>
              <w:rPr>
                <w:b/>
                <w:sz w:val="24"/>
                <w:szCs w:val="24"/>
                <w:lang w:val="ru-RU"/>
              </w:rPr>
            </w:pPr>
            <w:r w:rsidRPr="00C16C6F">
              <w:rPr>
                <w:b/>
                <w:sz w:val="24"/>
                <w:szCs w:val="24"/>
                <w:lang w:val="ru-RU"/>
              </w:rPr>
              <w:t>ЛИЦЕНЗИАТ</w:t>
            </w:r>
          </w:p>
          <w:p w:rsidR="00C16C6F" w:rsidRPr="00C16C6F" w:rsidRDefault="00C16C6F" w:rsidP="00497E83">
            <w:pPr>
              <w:tabs>
                <w:tab w:val="left" w:pos="480"/>
                <w:tab w:val="left" w:pos="720"/>
                <w:tab w:val="left" w:pos="5670"/>
              </w:tabs>
              <w:jc w:val="both"/>
              <w:rPr>
                <w:sz w:val="24"/>
                <w:szCs w:val="24"/>
                <w:lang w:val="ru-RU"/>
              </w:rPr>
            </w:pPr>
          </w:p>
          <w:p w:rsidR="00C16C6F" w:rsidRPr="00C16C6F" w:rsidRDefault="00C16C6F" w:rsidP="00497E83">
            <w:pPr>
              <w:rPr>
                <w:color w:val="000000"/>
                <w:spacing w:val="-1"/>
                <w:sz w:val="24"/>
                <w:szCs w:val="24"/>
                <w:lang w:val="ru-RU"/>
              </w:rPr>
            </w:pPr>
            <w:r w:rsidRPr="00C16C6F">
              <w:rPr>
                <w:color w:val="000000"/>
                <w:spacing w:val="-1"/>
                <w:sz w:val="24"/>
                <w:szCs w:val="24"/>
                <w:lang w:val="ru-RU"/>
              </w:rPr>
              <w:t>Нестеров Владимир Алексеевич</w:t>
            </w:r>
          </w:p>
          <w:p w:rsidR="00C16C6F" w:rsidRPr="00C16C6F" w:rsidRDefault="00C16C6F" w:rsidP="00497E83">
            <w:pPr>
              <w:tabs>
                <w:tab w:val="left" w:pos="480"/>
                <w:tab w:val="left" w:pos="720"/>
                <w:tab w:val="left" w:pos="5670"/>
              </w:tabs>
              <w:jc w:val="both"/>
              <w:rPr>
                <w:sz w:val="24"/>
                <w:szCs w:val="24"/>
                <w:lang w:val="ru-RU"/>
              </w:rPr>
            </w:pPr>
          </w:p>
          <w:p w:rsidR="00C16C6F" w:rsidRPr="00C16C6F" w:rsidRDefault="00C16C6F" w:rsidP="00497E83">
            <w:pPr>
              <w:tabs>
                <w:tab w:val="left" w:pos="480"/>
                <w:tab w:val="left" w:pos="720"/>
                <w:tab w:val="left" w:pos="5670"/>
              </w:tabs>
              <w:jc w:val="both"/>
              <w:rPr>
                <w:sz w:val="24"/>
                <w:szCs w:val="24"/>
                <w:lang w:val="ru-RU"/>
              </w:rPr>
            </w:pPr>
          </w:p>
          <w:p w:rsidR="00C16C6F" w:rsidRPr="00C16C6F" w:rsidRDefault="00C16C6F" w:rsidP="00497E83">
            <w:pPr>
              <w:jc w:val="both"/>
              <w:rPr>
                <w:sz w:val="24"/>
                <w:szCs w:val="24"/>
                <w:lang w:val="ru-RU"/>
              </w:rPr>
            </w:pPr>
            <w:r w:rsidRPr="00C16C6F">
              <w:rPr>
                <w:sz w:val="24"/>
                <w:szCs w:val="24"/>
                <w:lang w:val="ru-RU"/>
              </w:rPr>
              <w:t>___________________</w:t>
            </w:r>
          </w:p>
          <w:p w:rsidR="00C16C6F" w:rsidRPr="00C16C6F" w:rsidRDefault="00C16C6F" w:rsidP="00497E83">
            <w:pPr>
              <w:tabs>
                <w:tab w:val="left" w:pos="480"/>
                <w:tab w:val="left" w:pos="720"/>
                <w:tab w:val="left" w:pos="5670"/>
              </w:tabs>
              <w:jc w:val="both"/>
              <w:rPr>
                <w:lang w:val="ru-RU"/>
              </w:rPr>
            </w:pPr>
            <w:r w:rsidRPr="00C16C6F">
              <w:rPr>
                <w:lang w:val="ru-RU"/>
              </w:rPr>
              <w:t>М. П.</w:t>
            </w:r>
          </w:p>
        </w:tc>
      </w:tr>
    </w:tbl>
    <w:p w:rsidR="00AD4C03" w:rsidRPr="008144CB" w:rsidRDefault="00AD4C03" w:rsidP="00C16C6F">
      <w:pPr>
        <w:ind w:right="1417"/>
        <w:rPr>
          <w:sz w:val="24"/>
          <w:szCs w:val="24"/>
          <w:lang w:val="ru-RU"/>
        </w:rPr>
      </w:pPr>
    </w:p>
    <w:sectPr w:rsidR="00AD4C03" w:rsidRPr="008144CB" w:rsidSect="00681B4B">
      <w:headerReference w:type="even" r:id="rId9"/>
      <w:footerReference w:type="even" r:id="rId10"/>
      <w:footerReference w:type="default" r:id="rId11"/>
      <w:pgSz w:w="11907" w:h="16840" w:code="9"/>
      <w:pgMar w:top="1134" w:right="850" w:bottom="1276" w:left="1418" w:header="284" w:footer="44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E90" w:rsidRDefault="00306E90">
      <w:r>
        <w:separator/>
      </w:r>
    </w:p>
  </w:endnote>
  <w:endnote w:type="continuationSeparator" w:id="0">
    <w:p w:rsidR="00306E90" w:rsidRDefault="00306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91E" w:rsidRDefault="004D091E" w:rsidP="00A939AB">
    <w:pPr>
      <w:pStyle w:val="af0"/>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D091E" w:rsidRDefault="004D091E">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251" w:rsidRDefault="00562251">
    <w:pPr>
      <w:pStyle w:val="af0"/>
    </w:pPr>
  </w:p>
  <w:p w:rsidR="004D091E" w:rsidRDefault="004D091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E90" w:rsidRDefault="00306E90">
      <w:r>
        <w:separator/>
      </w:r>
    </w:p>
  </w:footnote>
  <w:footnote w:type="continuationSeparator" w:id="0">
    <w:p w:rsidR="00306E90" w:rsidRDefault="00306E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91E" w:rsidRDefault="004D091E">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D091E" w:rsidRDefault="004D091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C6588"/>
    <w:multiLevelType w:val="multilevel"/>
    <w:tmpl w:val="C1FA4DB0"/>
    <w:lvl w:ilvl="0">
      <w:start w:val="2"/>
      <w:numFmt w:val="decimal"/>
      <w:lvlText w:val="%1."/>
      <w:lvlJc w:val="left"/>
      <w:pPr>
        <w:tabs>
          <w:tab w:val="num" w:pos="390"/>
        </w:tabs>
        <w:ind w:left="390" w:hanging="39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440"/>
        </w:tabs>
        <w:ind w:left="1440" w:hanging="144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2160"/>
        </w:tabs>
        <w:ind w:left="2160" w:hanging="216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
    <w:nsid w:val="0C067D65"/>
    <w:multiLevelType w:val="multilevel"/>
    <w:tmpl w:val="B4FCDF3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E3A714C"/>
    <w:multiLevelType w:val="multilevel"/>
    <w:tmpl w:val="6032C2C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E7B4494"/>
    <w:multiLevelType w:val="multilevel"/>
    <w:tmpl w:val="554CD7C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nsid w:val="128A6D5E"/>
    <w:multiLevelType w:val="multilevel"/>
    <w:tmpl w:val="B4B05BC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DF2FED"/>
    <w:multiLevelType w:val="multilevel"/>
    <w:tmpl w:val="FD986200"/>
    <w:lvl w:ilvl="0">
      <w:start w:val="6"/>
      <w:numFmt w:val="decimal"/>
      <w:lvlText w:val="%1."/>
      <w:lvlJc w:val="left"/>
      <w:pPr>
        <w:tabs>
          <w:tab w:val="num" w:pos="375"/>
        </w:tabs>
        <w:ind w:left="375" w:hanging="375"/>
      </w:pPr>
      <w:rPr>
        <w:rFonts w:hint="default"/>
      </w:rPr>
    </w:lvl>
    <w:lvl w:ilvl="1">
      <w:start w:val="1"/>
      <w:numFmt w:val="decimal"/>
      <w:lvlText w:val="7.%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1780404E"/>
    <w:multiLevelType w:val="multilevel"/>
    <w:tmpl w:val="A59CEF00"/>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18A95195"/>
    <w:multiLevelType w:val="hybridMultilevel"/>
    <w:tmpl w:val="713ED92A"/>
    <w:lvl w:ilvl="0" w:tplc="0419000F">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AE568E9"/>
    <w:multiLevelType w:val="hybridMultilevel"/>
    <w:tmpl w:val="B75E4836"/>
    <w:lvl w:ilvl="0" w:tplc="0419000F">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B942D35"/>
    <w:multiLevelType w:val="multilevel"/>
    <w:tmpl w:val="0630B9C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BFC4ED0"/>
    <w:multiLevelType w:val="multilevel"/>
    <w:tmpl w:val="B1C4300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1C872F6D"/>
    <w:multiLevelType w:val="multilevel"/>
    <w:tmpl w:val="61D47D34"/>
    <w:lvl w:ilvl="0">
      <w:start w:val="2"/>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nsid w:val="1D101A5A"/>
    <w:multiLevelType w:val="multilevel"/>
    <w:tmpl w:val="3D66F5A2"/>
    <w:lvl w:ilvl="0">
      <w:start w:val="3"/>
      <w:numFmt w:val="decimal"/>
      <w:lvlText w:val="%1."/>
      <w:lvlJc w:val="left"/>
      <w:pPr>
        <w:ind w:left="360" w:hanging="360"/>
      </w:pPr>
      <w:rPr>
        <w:rFonts w:hint="default"/>
      </w:rPr>
    </w:lvl>
    <w:lvl w:ilvl="1">
      <w:start w:val="1"/>
      <w:numFmt w:val="decimal"/>
      <w:lvlText w:val="%1.%2."/>
      <w:lvlJc w:val="left"/>
      <w:pPr>
        <w:ind w:left="795"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13">
    <w:nsid w:val="1F746A42"/>
    <w:multiLevelType w:val="multilevel"/>
    <w:tmpl w:val="B1C4300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21987114"/>
    <w:multiLevelType w:val="multilevel"/>
    <w:tmpl w:val="B1C4300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236E7CA5"/>
    <w:multiLevelType w:val="multilevel"/>
    <w:tmpl w:val="FBD6D062"/>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23D00EA9"/>
    <w:multiLevelType w:val="multilevel"/>
    <w:tmpl w:val="82D6EFDC"/>
    <w:lvl w:ilvl="0">
      <w:start w:val="1"/>
      <w:numFmt w:val="decimal"/>
      <w:pStyle w:val="a"/>
      <w:lvlText w:val="%1."/>
      <w:lvlJc w:val="left"/>
      <w:pPr>
        <w:ind w:left="5463" w:hanging="360"/>
      </w:pPr>
    </w:lvl>
    <w:lvl w:ilvl="1">
      <w:start w:val="1"/>
      <w:numFmt w:val="decimal"/>
      <w:pStyle w:val="a0"/>
      <w:lvlText w:val="%1.%2."/>
      <w:lvlJc w:val="left"/>
      <w:pPr>
        <w:ind w:left="1000" w:hanging="432"/>
      </w:pPr>
      <w:rPr>
        <w:lang w:val="ru-RU"/>
      </w:rPr>
    </w:lvl>
    <w:lvl w:ilvl="2">
      <w:start w:val="1"/>
      <w:numFmt w:val="decimal"/>
      <w:lvlText w:val="%1.%2.%3."/>
      <w:lvlJc w:val="left"/>
      <w:pPr>
        <w:ind w:left="1224" w:hanging="504"/>
      </w:pPr>
      <w:rPr>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77739C7"/>
    <w:multiLevelType w:val="multilevel"/>
    <w:tmpl w:val="10F023CC"/>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7E70A25"/>
    <w:multiLevelType w:val="multilevel"/>
    <w:tmpl w:val="A73898B6"/>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294E52EA"/>
    <w:multiLevelType w:val="multilevel"/>
    <w:tmpl w:val="417A4C3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0">
    <w:nsid w:val="2EF36425"/>
    <w:multiLevelType w:val="multilevel"/>
    <w:tmpl w:val="CDA4B1CC"/>
    <w:lvl w:ilvl="0">
      <w:start w:val="8"/>
      <w:numFmt w:val="decimal"/>
      <w:lvlText w:val="%1."/>
      <w:lvlJc w:val="left"/>
      <w:pPr>
        <w:tabs>
          <w:tab w:val="num" w:pos="390"/>
        </w:tabs>
        <w:ind w:left="390" w:hanging="390"/>
      </w:pPr>
      <w:rPr>
        <w:rFonts w:hint="default"/>
      </w:rPr>
    </w:lvl>
    <w:lvl w:ilvl="1">
      <w:start w:val="1"/>
      <w:numFmt w:val="decimal"/>
      <w:lvlText w:val="9.%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2F2B4A02"/>
    <w:multiLevelType w:val="multilevel"/>
    <w:tmpl w:val="592423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135033B"/>
    <w:multiLevelType w:val="multilevel"/>
    <w:tmpl w:val="54A21FDE"/>
    <w:lvl w:ilvl="0">
      <w:start w:val="3"/>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3">
    <w:nsid w:val="37725C25"/>
    <w:multiLevelType w:val="multilevel"/>
    <w:tmpl w:val="7B5CF35C"/>
    <w:lvl w:ilvl="0">
      <w:start w:val="1"/>
      <w:numFmt w:val="decimal"/>
      <w:lvlText w:val="%1"/>
      <w:lvlJc w:val="left"/>
      <w:pPr>
        <w:ind w:left="480" w:hanging="480"/>
      </w:pPr>
      <w:rPr>
        <w:rFonts w:hint="default"/>
      </w:rPr>
    </w:lvl>
    <w:lvl w:ilvl="1">
      <w:start w:val="1"/>
      <w:numFmt w:val="decimal"/>
      <w:lvlText w:val="%1.%2"/>
      <w:lvlJc w:val="left"/>
      <w:pPr>
        <w:ind w:left="697" w:hanging="480"/>
      </w:pPr>
      <w:rPr>
        <w:rFonts w:hint="default"/>
      </w:rPr>
    </w:lvl>
    <w:lvl w:ilvl="2">
      <w:start w:val="2"/>
      <w:numFmt w:val="decimal"/>
      <w:lvlText w:val="%1.%2.%3"/>
      <w:lvlJc w:val="left"/>
      <w:pPr>
        <w:ind w:left="1154"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536" w:hanging="1800"/>
      </w:pPr>
      <w:rPr>
        <w:rFonts w:hint="default"/>
      </w:rPr>
    </w:lvl>
  </w:abstractNum>
  <w:abstractNum w:abstractNumId="24">
    <w:nsid w:val="3A5763F9"/>
    <w:multiLevelType w:val="multilevel"/>
    <w:tmpl w:val="31C2694C"/>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020"/>
        </w:tabs>
        <w:ind w:left="1020" w:hanging="48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5">
    <w:nsid w:val="3BDC1B3A"/>
    <w:multiLevelType w:val="hybridMultilevel"/>
    <w:tmpl w:val="67220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1575F87"/>
    <w:multiLevelType w:val="multilevel"/>
    <w:tmpl w:val="1D9C70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6B83417"/>
    <w:multiLevelType w:val="multilevel"/>
    <w:tmpl w:val="3D66F5A2"/>
    <w:lvl w:ilvl="0">
      <w:start w:val="3"/>
      <w:numFmt w:val="decimal"/>
      <w:lvlText w:val="%1."/>
      <w:lvlJc w:val="left"/>
      <w:pPr>
        <w:ind w:left="360" w:hanging="360"/>
      </w:pPr>
      <w:rPr>
        <w:rFonts w:hint="default"/>
      </w:rPr>
    </w:lvl>
    <w:lvl w:ilvl="1">
      <w:start w:val="1"/>
      <w:numFmt w:val="decimal"/>
      <w:lvlText w:val="%1.%2."/>
      <w:lvlJc w:val="left"/>
      <w:pPr>
        <w:ind w:left="795"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8">
    <w:nsid w:val="4B3C7110"/>
    <w:multiLevelType w:val="multilevel"/>
    <w:tmpl w:val="A5868F44"/>
    <w:lvl w:ilvl="0">
      <w:start w:val="1"/>
      <w:numFmt w:val="decimal"/>
      <w:lvlText w:val="%1."/>
      <w:lvlJc w:val="left"/>
      <w:pPr>
        <w:tabs>
          <w:tab w:val="num" w:pos="390"/>
        </w:tabs>
        <w:ind w:left="390" w:hanging="390"/>
      </w:pPr>
      <w:rPr>
        <w:rFonts w:hint="default"/>
        <w:i w:val="0"/>
        <w:iCs w:val="0"/>
      </w:rPr>
    </w:lvl>
    <w:lvl w:ilvl="1">
      <w:start w:val="1"/>
      <w:numFmt w:val="decimal"/>
      <w:lvlText w:val="%1.%2."/>
      <w:lvlJc w:val="left"/>
      <w:pPr>
        <w:tabs>
          <w:tab w:val="num" w:pos="720"/>
        </w:tabs>
        <w:ind w:left="720" w:hanging="720"/>
      </w:pPr>
      <w:rPr>
        <w:rFonts w:hint="default"/>
        <w:i w:val="0"/>
        <w:iCs w:val="0"/>
      </w:rPr>
    </w:lvl>
    <w:lvl w:ilvl="2">
      <w:start w:val="1"/>
      <w:numFmt w:val="decimal"/>
      <w:lvlText w:val="%1.%2.%3."/>
      <w:lvlJc w:val="left"/>
      <w:pPr>
        <w:tabs>
          <w:tab w:val="num" w:pos="720"/>
        </w:tabs>
        <w:ind w:left="720" w:hanging="720"/>
      </w:pPr>
      <w:rPr>
        <w:rFonts w:hint="default"/>
        <w:i w:val="0"/>
        <w:iCs w:val="0"/>
      </w:rPr>
    </w:lvl>
    <w:lvl w:ilvl="3">
      <w:start w:val="1"/>
      <w:numFmt w:val="decimal"/>
      <w:lvlText w:val="%1.%2.%3.%4."/>
      <w:lvlJc w:val="left"/>
      <w:pPr>
        <w:tabs>
          <w:tab w:val="num" w:pos="1080"/>
        </w:tabs>
        <w:ind w:left="1080" w:hanging="1080"/>
      </w:pPr>
      <w:rPr>
        <w:rFonts w:hint="default"/>
        <w:i w:val="0"/>
        <w:iCs w:val="0"/>
      </w:rPr>
    </w:lvl>
    <w:lvl w:ilvl="4">
      <w:start w:val="1"/>
      <w:numFmt w:val="decimal"/>
      <w:lvlText w:val="%1.%2.%3.%4.%5."/>
      <w:lvlJc w:val="left"/>
      <w:pPr>
        <w:tabs>
          <w:tab w:val="num" w:pos="1440"/>
        </w:tabs>
        <w:ind w:left="1440" w:hanging="1440"/>
      </w:pPr>
      <w:rPr>
        <w:rFonts w:hint="default"/>
        <w:i w:val="0"/>
        <w:iCs w:val="0"/>
      </w:rPr>
    </w:lvl>
    <w:lvl w:ilvl="5">
      <w:start w:val="1"/>
      <w:numFmt w:val="decimal"/>
      <w:lvlText w:val="%1.%2.%3.%4.%5.%6."/>
      <w:lvlJc w:val="left"/>
      <w:pPr>
        <w:tabs>
          <w:tab w:val="num" w:pos="1440"/>
        </w:tabs>
        <w:ind w:left="1440" w:hanging="1440"/>
      </w:pPr>
      <w:rPr>
        <w:rFonts w:hint="default"/>
        <w:i w:val="0"/>
        <w:iCs w:val="0"/>
      </w:rPr>
    </w:lvl>
    <w:lvl w:ilvl="6">
      <w:start w:val="1"/>
      <w:numFmt w:val="decimal"/>
      <w:lvlText w:val="%1.%2.%3.%4.%5.%6.%7."/>
      <w:lvlJc w:val="left"/>
      <w:pPr>
        <w:tabs>
          <w:tab w:val="num" w:pos="1800"/>
        </w:tabs>
        <w:ind w:left="1800" w:hanging="1800"/>
      </w:pPr>
      <w:rPr>
        <w:rFonts w:hint="default"/>
        <w:i w:val="0"/>
        <w:iCs w:val="0"/>
      </w:rPr>
    </w:lvl>
    <w:lvl w:ilvl="7">
      <w:start w:val="1"/>
      <w:numFmt w:val="decimal"/>
      <w:lvlText w:val="%1.%2.%3.%4.%5.%6.%7.%8."/>
      <w:lvlJc w:val="left"/>
      <w:pPr>
        <w:tabs>
          <w:tab w:val="num" w:pos="2160"/>
        </w:tabs>
        <w:ind w:left="2160" w:hanging="2160"/>
      </w:pPr>
      <w:rPr>
        <w:rFonts w:hint="default"/>
        <w:i w:val="0"/>
        <w:iCs w:val="0"/>
      </w:rPr>
    </w:lvl>
    <w:lvl w:ilvl="8">
      <w:start w:val="1"/>
      <w:numFmt w:val="decimal"/>
      <w:lvlText w:val="%1.%2.%3.%4.%5.%6.%7.%8.%9."/>
      <w:lvlJc w:val="left"/>
      <w:pPr>
        <w:tabs>
          <w:tab w:val="num" w:pos="2160"/>
        </w:tabs>
        <w:ind w:left="2160" w:hanging="2160"/>
      </w:pPr>
      <w:rPr>
        <w:rFonts w:hint="default"/>
        <w:i w:val="0"/>
        <w:iCs w:val="0"/>
      </w:rPr>
    </w:lvl>
  </w:abstractNum>
  <w:abstractNum w:abstractNumId="29">
    <w:nsid w:val="53B501D9"/>
    <w:multiLevelType w:val="multilevel"/>
    <w:tmpl w:val="10F023CC"/>
    <w:lvl w:ilvl="0">
      <w:start w:val="1"/>
      <w:numFmt w:val="decimal"/>
      <w:lvlText w:val="%1."/>
      <w:lvlJc w:val="left"/>
      <w:pPr>
        <w:ind w:left="435" w:hanging="435"/>
      </w:pPr>
      <w:rPr>
        <w:rFonts w:hint="default"/>
      </w:rPr>
    </w:lvl>
    <w:lvl w:ilvl="1">
      <w:start w:val="1"/>
      <w:numFmt w:val="decimal"/>
      <w:lvlText w:val="%1.%2."/>
      <w:lvlJc w:val="left"/>
      <w:pPr>
        <w:ind w:left="97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4C6794F"/>
    <w:multiLevelType w:val="multilevel"/>
    <w:tmpl w:val="592423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6B76A5B"/>
    <w:multiLevelType w:val="hybridMultilevel"/>
    <w:tmpl w:val="6EB0B4FA"/>
    <w:lvl w:ilvl="0" w:tplc="32EA88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A357289"/>
    <w:multiLevelType w:val="multilevel"/>
    <w:tmpl w:val="B162714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5E703FD9"/>
    <w:multiLevelType w:val="multilevel"/>
    <w:tmpl w:val="08D096FA"/>
    <w:lvl w:ilvl="0">
      <w:start w:val="1"/>
      <w:numFmt w:val="decimal"/>
      <w:lvlText w:val="%1."/>
      <w:lvlJc w:val="left"/>
      <w:pPr>
        <w:tabs>
          <w:tab w:val="num" w:pos="390"/>
        </w:tabs>
        <w:ind w:left="390" w:hanging="390"/>
      </w:pPr>
      <w:rPr>
        <w:rFonts w:hint="default"/>
        <w:i w:val="0"/>
        <w:iCs w:val="0"/>
      </w:rPr>
    </w:lvl>
    <w:lvl w:ilvl="1">
      <w:start w:val="1"/>
      <w:numFmt w:val="decimal"/>
      <w:lvlText w:val="2.%2."/>
      <w:lvlJc w:val="left"/>
      <w:pPr>
        <w:tabs>
          <w:tab w:val="num" w:pos="720"/>
        </w:tabs>
        <w:ind w:left="720" w:hanging="720"/>
      </w:pPr>
      <w:rPr>
        <w:rFonts w:hint="default"/>
        <w:i w:val="0"/>
        <w:iCs w:val="0"/>
      </w:rPr>
    </w:lvl>
    <w:lvl w:ilvl="2">
      <w:start w:val="1"/>
      <w:numFmt w:val="decimal"/>
      <w:lvlText w:val="3.%2.%3."/>
      <w:lvlJc w:val="left"/>
      <w:pPr>
        <w:tabs>
          <w:tab w:val="num" w:pos="720"/>
        </w:tabs>
        <w:ind w:left="720" w:hanging="720"/>
      </w:pPr>
      <w:rPr>
        <w:rFonts w:hint="default"/>
        <w:i w:val="0"/>
        <w:iCs w:val="0"/>
      </w:rPr>
    </w:lvl>
    <w:lvl w:ilvl="3">
      <w:start w:val="1"/>
      <w:numFmt w:val="decimal"/>
      <w:lvlText w:val="%1.%2.%3.%4."/>
      <w:lvlJc w:val="left"/>
      <w:pPr>
        <w:tabs>
          <w:tab w:val="num" w:pos="1080"/>
        </w:tabs>
        <w:ind w:left="1080" w:hanging="1080"/>
      </w:pPr>
      <w:rPr>
        <w:rFonts w:hint="default"/>
        <w:i w:val="0"/>
        <w:iCs w:val="0"/>
      </w:rPr>
    </w:lvl>
    <w:lvl w:ilvl="4">
      <w:start w:val="1"/>
      <w:numFmt w:val="decimal"/>
      <w:lvlText w:val="%1.%2.%3.%4.%5."/>
      <w:lvlJc w:val="left"/>
      <w:pPr>
        <w:tabs>
          <w:tab w:val="num" w:pos="1440"/>
        </w:tabs>
        <w:ind w:left="1440" w:hanging="1440"/>
      </w:pPr>
      <w:rPr>
        <w:rFonts w:hint="default"/>
        <w:i w:val="0"/>
        <w:iCs w:val="0"/>
      </w:rPr>
    </w:lvl>
    <w:lvl w:ilvl="5">
      <w:start w:val="1"/>
      <w:numFmt w:val="decimal"/>
      <w:lvlText w:val="%1.%2.%3.%4.%5.%6."/>
      <w:lvlJc w:val="left"/>
      <w:pPr>
        <w:tabs>
          <w:tab w:val="num" w:pos="1440"/>
        </w:tabs>
        <w:ind w:left="1440" w:hanging="1440"/>
      </w:pPr>
      <w:rPr>
        <w:rFonts w:hint="default"/>
        <w:i w:val="0"/>
        <w:iCs w:val="0"/>
      </w:rPr>
    </w:lvl>
    <w:lvl w:ilvl="6">
      <w:start w:val="1"/>
      <w:numFmt w:val="decimal"/>
      <w:lvlText w:val="%1.%2.%3.%4.%5.%6.%7."/>
      <w:lvlJc w:val="left"/>
      <w:pPr>
        <w:tabs>
          <w:tab w:val="num" w:pos="1800"/>
        </w:tabs>
        <w:ind w:left="1800" w:hanging="1800"/>
      </w:pPr>
      <w:rPr>
        <w:rFonts w:hint="default"/>
        <w:i w:val="0"/>
        <w:iCs w:val="0"/>
      </w:rPr>
    </w:lvl>
    <w:lvl w:ilvl="7">
      <w:start w:val="1"/>
      <w:numFmt w:val="decimal"/>
      <w:lvlText w:val="%1.%2.%3.%4.%5.%6.%7.%8."/>
      <w:lvlJc w:val="left"/>
      <w:pPr>
        <w:tabs>
          <w:tab w:val="num" w:pos="2160"/>
        </w:tabs>
        <w:ind w:left="2160" w:hanging="2160"/>
      </w:pPr>
      <w:rPr>
        <w:rFonts w:hint="default"/>
        <w:i w:val="0"/>
        <w:iCs w:val="0"/>
      </w:rPr>
    </w:lvl>
    <w:lvl w:ilvl="8">
      <w:start w:val="1"/>
      <w:numFmt w:val="decimal"/>
      <w:lvlText w:val="%1.%2.%3.%4.%5.%6.%7.%8.%9."/>
      <w:lvlJc w:val="left"/>
      <w:pPr>
        <w:tabs>
          <w:tab w:val="num" w:pos="2160"/>
        </w:tabs>
        <w:ind w:left="2160" w:hanging="2160"/>
      </w:pPr>
      <w:rPr>
        <w:rFonts w:hint="default"/>
        <w:i w:val="0"/>
        <w:iCs w:val="0"/>
      </w:rPr>
    </w:lvl>
  </w:abstractNum>
  <w:abstractNum w:abstractNumId="34">
    <w:nsid w:val="5EF0758E"/>
    <w:multiLevelType w:val="hybridMultilevel"/>
    <w:tmpl w:val="13C837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29C511B"/>
    <w:multiLevelType w:val="multilevel"/>
    <w:tmpl w:val="850C9B00"/>
    <w:lvl w:ilvl="0">
      <w:start w:val="5"/>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6">
    <w:nsid w:val="6DBC022E"/>
    <w:multiLevelType w:val="multilevel"/>
    <w:tmpl w:val="95E61A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F753CA6"/>
    <w:multiLevelType w:val="hybridMultilevel"/>
    <w:tmpl w:val="FC1C72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2AF791D"/>
    <w:multiLevelType w:val="multilevel"/>
    <w:tmpl w:val="8840803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nsid w:val="73597100"/>
    <w:multiLevelType w:val="multilevel"/>
    <w:tmpl w:val="9B9EAC5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288"/>
        </w:tabs>
        <w:ind w:left="1288"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75D767B0"/>
    <w:multiLevelType w:val="hybridMultilevel"/>
    <w:tmpl w:val="1086365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76916F6A"/>
    <w:multiLevelType w:val="hybridMultilevel"/>
    <w:tmpl w:val="4080F0C4"/>
    <w:lvl w:ilvl="0" w:tplc="8788D5F8">
      <w:start w:val="1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2">
    <w:nsid w:val="77747E35"/>
    <w:multiLevelType w:val="multilevel"/>
    <w:tmpl w:val="33409A7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nsid w:val="7D6D016C"/>
    <w:multiLevelType w:val="multilevel"/>
    <w:tmpl w:val="592423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7"/>
  </w:num>
  <w:num w:numId="3">
    <w:abstractNumId w:val="34"/>
  </w:num>
  <w:num w:numId="4">
    <w:abstractNumId w:val="29"/>
  </w:num>
  <w:num w:numId="5">
    <w:abstractNumId w:val="25"/>
  </w:num>
  <w:num w:numId="6">
    <w:abstractNumId w:val="26"/>
  </w:num>
  <w:num w:numId="7">
    <w:abstractNumId w:val="43"/>
  </w:num>
  <w:num w:numId="8">
    <w:abstractNumId w:val="30"/>
  </w:num>
  <w:num w:numId="9">
    <w:abstractNumId w:val="11"/>
  </w:num>
  <w:num w:numId="10">
    <w:abstractNumId w:val="21"/>
  </w:num>
  <w:num w:numId="11">
    <w:abstractNumId w:val="17"/>
  </w:num>
  <w:num w:numId="12">
    <w:abstractNumId w:val="27"/>
  </w:num>
  <w:num w:numId="13">
    <w:abstractNumId w:val="12"/>
  </w:num>
  <w:num w:numId="14">
    <w:abstractNumId w:val="10"/>
  </w:num>
  <w:num w:numId="15">
    <w:abstractNumId w:val="14"/>
  </w:num>
  <w:num w:numId="16">
    <w:abstractNumId w:val="36"/>
  </w:num>
  <w:num w:numId="17">
    <w:abstractNumId w:val="22"/>
  </w:num>
  <w:num w:numId="18">
    <w:abstractNumId w:val="23"/>
  </w:num>
  <w:num w:numId="19">
    <w:abstractNumId w:val="4"/>
  </w:num>
  <w:num w:numId="20">
    <w:abstractNumId w:val="40"/>
  </w:num>
  <w:num w:numId="21">
    <w:abstractNumId w:val="13"/>
  </w:num>
  <w:num w:numId="22">
    <w:abstractNumId w:val="18"/>
  </w:num>
  <w:num w:numId="23">
    <w:abstractNumId w:val="2"/>
  </w:num>
  <w:num w:numId="24">
    <w:abstractNumId w:val="19"/>
  </w:num>
  <w:num w:numId="25">
    <w:abstractNumId w:val="1"/>
  </w:num>
  <w:num w:numId="26">
    <w:abstractNumId w:val="28"/>
  </w:num>
  <w:num w:numId="27">
    <w:abstractNumId w:val="33"/>
  </w:num>
  <w:num w:numId="28">
    <w:abstractNumId w:val="20"/>
  </w:num>
  <w:num w:numId="29">
    <w:abstractNumId w:val="5"/>
  </w:num>
  <w:num w:numId="30">
    <w:abstractNumId w:val="39"/>
  </w:num>
  <w:num w:numId="31">
    <w:abstractNumId w:val="9"/>
  </w:num>
  <w:num w:numId="32">
    <w:abstractNumId w:val="0"/>
  </w:num>
  <w:num w:numId="33">
    <w:abstractNumId w:val="42"/>
  </w:num>
  <w:num w:numId="34">
    <w:abstractNumId w:val="6"/>
  </w:num>
  <w:num w:numId="35">
    <w:abstractNumId w:val="16"/>
  </w:num>
  <w:num w:numId="36">
    <w:abstractNumId w:val="38"/>
  </w:num>
  <w:num w:numId="37">
    <w:abstractNumId w:val="37"/>
  </w:num>
  <w:num w:numId="38">
    <w:abstractNumId w:val="15"/>
  </w:num>
  <w:num w:numId="39">
    <w:abstractNumId w:val="35"/>
  </w:num>
  <w:num w:numId="40">
    <w:abstractNumId w:val="3"/>
  </w:num>
  <w:num w:numId="41">
    <w:abstractNumId w:val="41"/>
  </w:num>
  <w:num w:numId="42">
    <w:abstractNumId w:val="32"/>
  </w:num>
  <w:num w:numId="43">
    <w:abstractNumId w:val="24"/>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349"/>
    <w:rsid w:val="000000E9"/>
    <w:rsid w:val="00003E2C"/>
    <w:rsid w:val="00004672"/>
    <w:rsid w:val="0000796C"/>
    <w:rsid w:val="00010E0F"/>
    <w:rsid w:val="000123A1"/>
    <w:rsid w:val="00013A5B"/>
    <w:rsid w:val="0002215E"/>
    <w:rsid w:val="0002793E"/>
    <w:rsid w:val="00034468"/>
    <w:rsid w:val="0004057C"/>
    <w:rsid w:val="000464A3"/>
    <w:rsid w:val="0005041B"/>
    <w:rsid w:val="000557D4"/>
    <w:rsid w:val="0006423D"/>
    <w:rsid w:val="0006635F"/>
    <w:rsid w:val="000667A9"/>
    <w:rsid w:val="000679E8"/>
    <w:rsid w:val="00070C8B"/>
    <w:rsid w:val="00075A9A"/>
    <w:rsid w:val="00076CAA"/>
    <w:rsid w:val="00077AF9"/>
    <w:rsid w:val="00077E0E"/>
    <w:rsid w:val="00082EA9"/>
    <w:rsid w:val="00086ED5"/>
    <w:rsid w:val="00087546"/>
    <w:rsid w:val="000A27FE"/>
    <w:rsid w:val="000A407E"/>
    <w:rsid w:val="000A4833"/>
    <w:rsid w:val="000B4D83"/>
    <w:rsid w:val="000B562F"/>
    <w:rsid w:val="000B776C"/>
    <w:rsid w:val="000B7A6A"/>
    <w:rsid w:val="000B7F8D"/>
    <w:rsid w:val="000C169E"/>
    <w:rsid w:val="000C3C5B"/>
    <w:rsid w:val="000C6640"/>
    <w:rsid w:val="000D12EA"/>
    <w:rsid w:val="000D15F3"/>
    <w:rsid w:val="000D74DE"/>
    <w:rsid w:val="000E012F"/>
    <w:rsid w:val="000E0758"/>
    <w:rsid w:val="000E63E2"/>
    <w:rsid w:val="0010178D"/>
    <w:rsid w:val="00117974"/>
    <w:rsid w:val="0011798D"/>
    <w:rsid w:val="00122E8D"/>
    <w:rsid w:val="00125115"/>
    <w:rsid w:val="001326BF"/>
    <w:rsid w:val="00134E10"/>
    <w:rsid w:val="00143376"/>
    <w:rsid w:val="001452D6"/>
    <w:rsid w:val="00150D3B"/>
    <w:rsid w:val="001523ED"/>
    <w:rsid w:val="00152882"/>
    <w:rsid w:val="001538A9"/>
    <w:rsid w:val="001541DA"/>
    <w:rsid w:val="00154559"/>
    <w:rsid w:val="001549C0"/>
    <w:rsid w:val="00161352"/>
    <w:rsid w:val="001638F6"/>
    <w:rsid w:val="00173531"/>
    <w:rsid w:val="0017478A"/>
    <w:rsid w:val="00174971"/>
    <w:rsid w:val="00175CA3"/>
    <w:rsid w:val="00176A69"/>
    <w:rsid w:val="00177F2B"/>
    <w:rsid w:val="0018266C"/>
    <w:rsid w:val="00184092"/>
    <w:rsid w:val="00184834"/>
    <w:rsid w:val="001850E2"/>
    <w:rsid w:val="001864CD"/>
    <w:rsid w:val="00186D69"/>
    <w:rsid w:val="00187824"/>
    <w:rsid w:val="00187DD9"/>
    <w:rsid w:val="00193BF3"/>
    <w:rsid w:val="00194742"/>
    <w:rsid w:val="001968F3"/>
    <w:rsid w:val="001975AB"/>
    <w:rsid w:val="001A2104"/>
    <w:rsid w:val="001A3668"/>
    <w:rsid w:val="001A3A25"/>
    <w:rsid w:val="001A417A"/>
    <w:rsid w:val="001A62FE"/>
    <w:rsid w:val="001B062F"/>
    <w:rsid w:val="001B1209"/>
    <w:rsid w:val="001B1BC6"/>
    <w:rsid w:val="001C05F2"/>
    <w:rsid w:val="001C3508"/>
    <w:rsid w:val="001C67B1"/>
    <w:rsid w:val="001D4499"/>
    <w:rsid w:val="001D6847"/>
    <w:rsid w:val="001E02CA"/>
    <w:rsid w:val="001E10EE"/>
    <w:rsid w:val="001E1DAC"/>
    <w:rsid w:val="001E22AB"/>
    <w:rsid w:val="001E7395"/>
    <w:rsid w:val="001F4A90"/>
    <w:rsid w:val="0020023F"/>
    <w:rsid w:val="00202623"/>
    <w:rsid w:val="002028CE"/>
    <w:rsid w:val="0020403D"/>
    <w:rsid w:val="00223940"/>
    <w:rsid w:val="00226726"/>
    <w:rsid w:val="0022691D"/>
    <w:rsid w:val="00231CE8"/>
    <w:rsid w:val="002335C6"/>
    <w:rsid w:val="00236D8F"/>
    <w:rsid w:val="002404BC"/>
    <w:rsid w:val="0024113D"/>
    <w:rsid w:val="002506A7"/>
    <w:rsid w:val="002542D4"/>
    <w:rsid w:val="00255E8E"/>
    <w:rsid w:val="002576C9"/>
    <w:rsid w:val="0026138A"/>
    <w:rsid w:val="00261E50"/>
    <w:rsid w:val="00262339"/>
    <w:rsid w:val="0026541B"/>
    <w:rsid w:val="00274228"/>
    <w:rsid w:val="00274522"/>
    <w:rsid w:val="00277675"/>
    <w:rsid w:val="002806FD"/>
    <w:rsid w:val="00283334"/>
    <w:rsid w:val="00283AD8"/>
    <w:rsid w:val="00295CB9"/>
    <w:rsid w:val="00297349"/>
    <w:rsid w:val="002A187E"/>
    <w:rsid w:val="002A6D87"/>
    <w:rsid w:val="002A6EFA"/>
    <w:rsid w:val="002A7217"/>
    <w:rsid w:val="002B15BB"/>
    <w:rsid w:val="002B394F"/>
    <w:rsid w:val="002C0469"/>
    <w:rsid w:val="002C4FE1"/>
    <w:rsid w:val="002D03A4"/>
    <w:rsid w:val="002D4FF8"/>
    <w:rsid w:val="002E08FB"/>
    <w:rsid w:val="002E1999"/>
    <w:rsid w:val="002E3A07"/>
    <w:rsid w:val="002E51D3"/>
    <w:rsid w:val="002E66FA"/>
    <w:rsid w:val="002F72DA"/>
    <w:rsid w:val="0030103E"/>
    <w:rsid w:val="0030132C"/>
    <w:rsid w:val="00306E90"/>
    <w:rsid w:val="00314372"/>
    <w:rsid w:val="003149C0"/>
    <w:rsid w:val="00317134"/>
    <w:rsid w:val="0032084C"/>
    <w:rsid w:val="003236AA"/>
    <w:rsid w:val="00333267"/>
    <w:rsid w:val="00333568"/>
    <w:rsid w:val="00336748"/>
    <w:rsid w:val="0033684E"/>
    <w:rsid w:val="003433FD"/>
    <w:rsid w:val="00343AFB"/>
    <w:rsid w:val="00350CB6"/>
    <w:rsid w:val="00354857"/>
    <w:rsid w:val="0036160C"/>
    <w:rsid w:val="00365292"/>
    <w:rsid w:val="00366CF0"/>
    <w:rsid w:val="0037121A"/>
    <w:rsid w:val="00374801"/>
    <w:rsid w:val="003762C4"/>
    <w:rsid w:val="00376E8C"/>
    <w:rsid w:val="00377E2C"/>
    <w:rsid w:val="0038340A"/>
    <w:rsid w:val="00384124"/>
    <w:rsid w:val="00386B50"/>
    <w:rsid w:val="00392E67"/>
    <w:rsid w:val="00393B63"/>
    <w:rsid w:val="003A325F"/>
    <w:rsid w:val="003A5108"/>
    <w:rsid w:val="003A7677"/>
    <w:rsid w:val="003B06D5"/>
    <w:rsid w:val="003B4A4C"/>
    <w:rsid w:val="003C09E0"/>
    <w:rsid w:val="003C150C"/>
    <w:rsid w:val="003C2318"/>
    <w:rsid w:val="003C2F37"/>
    <w:rsid w:val="003D413F"/>
    <w:rsid w:val="003D453F"/>
    <w:rsid w:val="003E7BC9"/>
    <w:rsid w:val="003F0934"/>
    <w:rsid w:val="00401647"/>
    <w:rsid w:val="00402323"/>
    <w:rsid w:val="004044E4"/>
    <w:rsid w:val="0040457A"/>
    <w:rsid w:val="00415391"/>
    <w:rsid w:val="0041570A"/>
    <w:rsid w:val="004165FA"/>
    <w:rsid w:val="0042738D"/>
    <w:rsid w:val="00441604"/>
    <w:rsid w:val="00442535"/>
    <w:rsid w:val="004459F4"/>
    <w:rsid w:val="00447BE2"/>
    <w:rsid w:val="00451DD6"/>
    <w:rsid w:val="00452FBD"/>
    <w:rsid w:val="0045371C"/>
    <w:rsid w:val="0045380C"/>
    <w:rsid w:val="00454D76"/>
    <w:rsid w:val="00460C61"/>
    <w:rsid w:val="00461C49"/>
    <w:rsid w:val="0046635F"/>
    <w:rsid w:val="00474239"/>
    <w:rsid w:val="004815D7"/>
    <w:rsid w:val="00482E77"/>
    <w:rsid w:val="004941DE"/>
    <w:rsid w:val="004A63ED"/>
    <w:rsid w:val="004A73C5"/>
    <w:rsid w:val="004B1879"/>
    <w:rsid w:val="004B7DB9"/>
    <w:rsid w:val="004C0671"/>
    <w:rsid w:val="004C09E7"/>
    <w:rsid w:val="004C30AC"/>
    <w:rsid w:val="004C3E02"/>
    <w:rsid w:val="004D091E"/>
    <w:rsid w:val="004D1572"/>
    <w:rsid w:val="004D159E"/>
    <w:rsid w:val="004D249A"/>
    <w:rsid w:val="004D6C26"/>
    <w:rsid w:val="004D7803"/>
    <w:rsid w:val="004E089C"/>
    <w:rsid w:val="004E16E1"/>
    <w:rsid w:val="004E1BAD"/>
    <w:rsid w:val="004E3261"/>
    <w:rsid w:val="004E6608"/>
    <w:rsid w:val="004E7B93"/>
    <w:rsid w:val="004F5977"/>
    <w:rsid w:val="005025C1"/>
    <w:rsid w:val="005030BA"/>
    <w:rsid w:val="005033DB"/>
    <w:rsid w:val="00505914"/>
    <w:rsid w:val="00506754"/>
    <w:rsid w:val="0051036D"/>
    <w:rsid w:val="00510F4D"/>
    <w:rsid w:val="005133B4"/>
    <w:rsid w:val="005173A2"/>
    <w:rsid w:val="005225FA"/>
    <w:rsid w:val="005234D7"/>
    <w:rsid w:val="005316CD"/>
    <w:rsid w:val="00532A34"/>
    <w:rsid w:val="00535D57"/>
    <w:rsid w:val="00536997"/>
    <w:rsid w:val="00543482"/>
    <w:rsid w:val="00547347"/>
    <w:rsid w:val="00550B96"/>
    <w:rsid w:val="0055105A"/>
    <w:rsid w:val="00553DFA"/>
    <w:rsid w:val="005544C9"/>
    <w:rsid w:val="00555AF5"/>
    <w:rsid w:val="00555E55"/>
    <w:rsid w:val="00561951"/>
    <w:rsid w:val="00561C88"/>
    <w:rsid w:val="00562251"/>
    <w:rsid w:val="00565C3B"/>
    <w:rsid w:val="00567917"/>
    <w:rsid w:val="005701E7"/>
    <w:rsid w:val="0057134E"/>
    <w:rsid w:val="005735A3"/>
    <w:rsid w:val="0057740E"/>
    <w:rsid w:val="00580369"/>
    <w:rsid w:val="0058476E"/>
    <w:rsid w:val="0059379E"/>
    <w:rsid w:val="00593A43"/>
    <w:rsid w:val="00593CB2"/>
    <w:rsid w:val="00595A5A"/>
    <w:rsid w:val="005A165B"/>
    <w:rsid w:val="005A5A7D"/>
    <w:rsid w:val="005C2478"/>
    <w:rsid w:val="005C40E6"/>
    <w:rsid w:val="005C7C74"/>
    <w:rsid w:val="005D00FD"/>
    <w:rsid w:val="005D0FF4"/>
    <w:rsid w:val="005D2869"/>
    <w:rsid w:val="005D3F63"/>
    <w:rsid w:val="005D6573"/>
    <w:rsid w:val="005E606A"/>
    <w:rsid w:val="005F18F3"/>
    <w:rsid w:val="005F5238"/>
    <w:rsid w:val="005F778E"/>
    <w:rsid w:val="00601357"/>
    <w:rsid w:val="0060141A"/>
    <w:rsid w:val="00601B8C"/>
    <w:rsid w:val="006033B6"/>
    <w:rsid w:val="00604D37"/>
    <w:rsid w:val="0060589E"/>
    <w:rsid w:val="00606253"/>
    <w:rsid w:val="006102B1"/>
    <w:rsid w:val="00612FE9"/>
    <w:rsid w:val="006162A8"/>
    <w:rsid w:val="0061666A"/>
    <w:rsid w:val="00617DDE"/>
    <w:rsid w:val="00627D02"/>
    <w:rsid w:val="00630D55"/>
    <w:rsid w:val="00630E6E"/>
    <w:rsid w:val="006318D5"/>
    <w:rsid w:val="0063695A"/>
    <w:rsid w:val="0064116A"/>
    <w:rsid w:val="0065044B"/>
    <w:rsid w:val="0065144A"/>
    <w:rsid w:val="006610B7"/>
    <w:rsid w:val="00661311"/>
    <w:rsid w:val="006636EF"/>
    <w:rsid w:val="00665571"/>
    <w:rsid w:val="00666474"/>
    <w:rsid w:val="00667251"/>
    <w:rsid w:val="0066736E"/>
    <w:rsid w:val="00670B7B"/>
    <w:rsid w:val="00673E78"/>
    <w:rsid w:val="00681B4B"/>
    <w:rsid w:val="006829F3"/>
    <w:rsid w:val="00696A5F"/>
    <w:rsid w:val="006A0D3A"/>
    <w:rsid w:val="006A4ECE"/>
    <w:rsid w:val="006B0BDC"/>
    <w:rsid w:val="006B54F4"/>
    <w:rsid w:val="006D1638"/>
    <w:rsid w:val="006D3847"/>
    <w:rsid w:val="006E016C"/>
    <w:rsid w:val="006E181A"/>
    <w:rsid w:val="006E7B03"/>
    <w:rsid w:val="006F0BA9"/>
    <w:rsid w:val="006F23AB"/>
    <w:rsid w:val="00701EE6"/>
    <w:rsid w:val="0070275E"/>
    <w:rsid w:val="0070617A"/>
    <w:rsid w:val="00707C1B"/>
    <w:rsid w:val="00713854"/>
    <w:rsid w:val="00740263"/>
    <w:rsid w:val="00741C6E"/>
    <w:rsid w:val="0074206E"/>
    <w:rsid w:val="007473CC"/>
    <w:rsid w:val="00750782"/>
    <w:rsid w:val="00751843"/>
    <w:rsid w:val="00751A2B"/>
    <w:rsid w:val="00754D4C"/>
    <w:rsid w:val="00755D52"/>
    <w:rsid w:val="00766766"/>
    <w:rsid w:val="00767377"/>
    <w:rsid w:val="00775803"/>
    <w:rsid w:val="00784D10"/>
    <w:rsid w:val="0079085E"/>
    <w:rsid w:val="00796DB2"/>
    <w:rsid w:val="007A2423"/>
    <w:rsid w:val="007A5DD4"/>
    <w:rsid w:val="007B0FF3"/>
    <w:rsid w:val="007B2AAD"/>
    <w:rsid w:val="007C25F7"/>
    <w:rsid w:val="007D2F1B"/>
    <w:rsid w:val="007D44D7"/>
    <w:rsid w:val="007D6508"/>
    <w:rsid w:val="007E3EF5"/>
    <w:rsid w:val="007E50BD"/>
    <w:rsid w:val="007E5140"/>
    <w:rsid w:val="007F3AEE"/>
    <w:rsid w:val="007F7CC1"/>
    <w:rsid w:val="0080145E"/>
    <w:rsid w:val="00802212"/>
    <w:rsid w:val="00802D63"/>
    <w:rsid w:val="008144CB"/>
    <w:rsid w:val="008360AB"/>
    <w:rsid w:val="0083728C"/>
    <w:rsid w:val="00842128"/>
    <w:rsid w:val="00846445"/>
    <w:rsid w:val="0084666A"/>
    <w:rsid w:val="00847EFC"/>
    <w:rsid w:val="00855D45"/>
    <w:rsid w:val="00856C0F"/>
    <w:rsid w:val="00860EE6"/>
    <w:rsid w:val="00863FE2"/>
    <w:rsid w:val="0086507D"/>
    <w:rsid w:val="00867DC7"/>
    <w:rsid w:val="00887192"/>
    <w:rsid w:val="008872C3"/>
    <w:rsid w:val="008873E8"/>
    <w:rsid w:val="00890BBE"/>
    <w:rsid w:val="00892BFB"/>
    <w:rsid w:val="0089366D"/>
    <w:rsid w:val="00894101"/>
    <w:rsid w:val="00896BB8"/>
    <w:rsid w:val="008A408D"/>
    <w:rsid w:val="008A5919"/>
    <w:rsid w:val="008A6648"/>
    <w:rsid w:val="008B0E29"/>
    <w:rsid w:val="008B51BC"/>
    <w:rsid w:val="008C643D"/>
    <w:rsid w:val="008C7249"/>
    <w:rsid w:val="008D1479"/>
    <w:rsid w:val="008D2CC1"/>
    <w:rsid w:val="008D32AE"/>
    <w:rsid w:val="008D3F5A"/>
    <w:rsid w:val="008D7423"/>
    <w:rsid w:val="008F0071"/>
    <w:rsid w:val="008F34A2"/>
    <w:rsid w:val="00902967"/>
    <w:rsid w:val="00904E49"/>
    <w:rsid w:val="00905446"/>
    <w:rsid w:val="00905E20"/>
    <w:rsid w:val="00912B21"/>
    <w:rsid w:val="009269AD"/>
    <w:rsid w:val="009270CD"/>
    <w:rsid w:val="00936BC8"/>
    <w:rsid w:val="00945521"/>
    <w:rsid w:val="00946595"/>
    <w:rsid w:val="00950204"/>
    <w:rsid w:val="00950EB1"/>
    <w:rsid w:val="0095238F"/>
    <w:rsid w:val="009556E8"/>
    <w:rsid w:val="00961F12"/>
    <w:rsid w:val="0096396C"/>
    <w:rsid w:val="0097135D"/>
    <w:rsid w:val="00974087"/>
    <w:rsid w:val="009758FA"/>
    <w:rsid w:val="00977AB4"/>
    <w:rsid w:val="00996120"/>
    <w:rsid w:val="009A0203"/>
    <w:rsid w:val="009A2024"/>
    <w:rsid w:val="009B7AE0"/>
    <w:rsid w:val="009C4216"/>
    <w:rsid w:val="009C796E"/>
    <w:rsid w:val="009D0EB1"/>
    <w:rsid w:val="009D17C6"/>
    <w:rsid w:val="009D23C0"/>
    <w:rsid w:val="009D4D9D"/>
    <w:rsid w:val="009E4C4B"/>
    <w:rsid w:val="009F0D5A"/>
    <w:rsid w:val="009F52CB"/>
    <w:rsid w:val="009F6C7B"/>
    <w:rsid w:val="00A05997"/>
    <w:rsid w:val="00A12291"/>
    <w:rsid w:val="00A14BA5"/>
    <w:rsid w:val="00A16894"/>
    <w:rsid w:val="00A17B87"/>
    <w:rsid w:val="00A201DC"/>
    <w:rsid w:val="00A20F3D"/>
    <w:rsid w:val="00A22A4C"/>
    <w:rsid w:val="00A31A38"/>
    <w:rsid w:val="00A31CCD"/>
    <w:rsid w:val="00A34547"/>
    <w:rsid w:val="00A3673D"/>
    <w:rsid w:val="00A52255"/>
    <w:rsid w:val="00A53DEF"/>
    <w:rsid w:val="00A54019"/>
    <w:rsid w:val="00A57282"/>
    <w:rsid w:val="00A612A9"/>
    <w:rsid w:val="00A6253F"/>
    <w:rsid w:val="00A6632B"/>
    <w:rsid w:val="00A67BE3"/>
    <w:rsid w:val="00A71E76"/>
    <w:rsid w:val="00A80AF3"/>
    <w:rsid w:val="00A80B2A"/>
    <w:rsid w:val="00A81A13"/>
    <w:rsid w:val="00A8469C"/>
    <w:rsid w:val="00A939AB"/>
    <w:rsid w:val="00AA41C7"/>
    <w:rsid w:val="00AA5483"/>
    <w:rsid w:val="00AA7B3B"/>
    <w:rsid w:val="00AB11DB"/>
    <w:rsid w:val="00AB53EE"/>
    <w:rsid w:val="00AB7543"/>
    <w:rsid w:val="00AC26CF"/>
    <w:rsid w:val="00AC3D6B"/>
    <w:rsid w:val="00AC5BD7"/>
    <w:rsid w:val="00AC6398"/>
    <w:rsid w:val="00AD26A8"/>
    <w:rsid w:val="00AD4C03"/>
    <w:rsid w:val="00AD6D6E"/>
    <w:rsid w:val="00AD6D9A"/>
    <w:rsid w:val="00AD6EF6"/>
    <w:rsid w:val="00AE2FFF"/>
    <w:rsid w:val="00AE5109"/>
    <w:rsid w:val="00AE61CE"/>
    <w:rsid w:val="00AE63D0"/>
    <w:rsid w:val="00AE6699"/>
    <w:rsid w:val="00AF4BB8"/>
    <w:rsid w:val="00AF6714"/>
    <w:rsid w:val="00B038BC"/>
    <w:rsid w:val="00B132D5"/>
    <w:rsid w:val="00B16026"/>
    <w:rsid w:val="00B166C8"/>
    <w:rsid w:val="00B16F04"/>
    <w:rsid w:val="00B17578"/>
    <w:rsid w:val="00B22A06"/>
    <w:rsid w:val="00B26E61"/>
    <w:rsid w:val="00B31A87"/>
    <w:rsid w:val="00B31F43"/>
    <w:rsid w:val="00B334EF"/>
    <w:rsid w:val="00B35166"/>
    <w:rsid w:val="00B40D0E"/>
    <w:rsid w:val="00B42674"/>
    <w:rsid w:val="00B43040"/>
    <w:rsid w:val="00B558C7"/>
    <w:rsid w:val="00B60DC1"/>
    <w:rsid w:val="00B7702F"/>
    <w:rsid w:val="00B80A76"/>
    <w:rsid w:val="00B816F8"/>
    <w:rsid w:val="00B83643"/>
    <w:rsid w:val="00B84297"/>
    <w:rsid w:val="00B86156"/>
    <w:rsid w:val="00B93D53"/>
    <w:rsid w:val="00BA290E"/>
    <w:rsid w:val="00BA59AB"/>
    <w:rsid w:val="00BB28F8"/>
    <w:rsid w:val="00BB3269"/>
    <w:rsid w:val="00BB6ED0"/>
    <w:rsid w:val="00BB7155"/>
    <w:rsid w:val="00BB767F"/>
    <w:rsid w:val="00BC046F"/>
    <w:rsid w:val="00BC0E8A"/>
    <w:rsid w:val="00BC4062"/>
    <w:rsid w:val="00BD11FA"/>
    <w:rsid w:val="00BD12CB"/>
    <w:rsid w:val="00BD26D5"/>
    <w:rsid w:val="00BD3BB7"/>
    <w:rsid w:val="00BD4355"/>
    <w:rsid w:val="00BD47ED"/>
    <w:rsid w:val="00BD62E2"/>
    <w:rsid w:val="00BD6D00"/>
    <w:rsid w:val="00BE2AB7"/>
    <w:rsid w:val="00BE3627"/>
    <w:rsid w:val="00BE5BD9"/>
    <w:rsid w:val="00BF413B"/>
    <w:rsid w:val="00BF7A20"/>
    <w:rsid w:val="00C10C48"/>
    <w:rsid w:val="00C14122"/>
    <w:rsid w:val="00C16C6F"/>
    <w:rsid w:val="00C24552"/>
    <w:rsid w:val="00C2725E"/>
    <w:rsid w:val="00C27C2C"/>
    <w:rsid w:val="00C35A2B"/>
    <w:rsid w:val="00C37FDC"/>
    <w:rsid w:val="00C40BDC"/>
    <w:rsid w:val="00C42999"/>
    <w:rsid w:val="00C45CE0"/>
    <w:rsid w:val="00C466BF"/>
    <w:rsid w:val="00C47CE8"/>
    <w:rsid w:val="00C506B0"/>
    <w:rsid w:val="00C56369"/>
    <w:rsid w:val="00C63390"/>
    <w:rsid w:val="00C676D4"/>
    <w:rsid w:val="00C7689B"/>
    <w:rsid w:val="00CA0E40"/>
    <w:rsid w:val="00CB0485"/>
    <w:rsid w:val="00CB5D05"/>
    <w:rsid w:val="00CC0C10"/>
    <w:rsid w:val="00CC1F94"/>
    <w:rsid w:val="00CC567F"/>
    <w:rsid w:val="00CC6977"/>
    <w:rsid w:val="00CD335B"/>
    <w:rsid w:val="00CE1BDC"/>
    <w:rsid w:val="00CE4401"/>
    <w:rsid w:val="00CF3F4A"/>
    <w:rsid w:val="00D01238"/>
    <w:rsid w:val="00D0399B"/>
    <w:rsid w:val="00D16C72"/>
    <w:rsid w:val="00D23F58"/>
    <w:rsid w:val="00D252ED"/>
    <w:rsid w:val="00D37A71"/>
    <w:rsid w:val="00D40279"/>
    <w:rsid w:val="00D4035F"/>
    <w:rsid w:val="00D41A73"/>
    <w:rsid w:val="00D4257C"/>
    <w:rsid w:val="00D4374B"/>
    <w:rsid w:val="00D43FF1"/>
    <w:rsid w:val="00D4425F"/>
    <w:rsid w:val="00D51BBA"/>
    <w:rsid w:val="00D52CF8"/>
    <w:rsid w:val="00D535C8"/>
    <w:rsid w:val="00D54FF7"/>
    <w:rsid w:val="00D55DC3"/>
    <w:rsid w:val="00D5694D"/>
    <w:rsid w:val="00D62E60"/>
    <w:rsid w:val="00D715BE"/>
    <w:rsid w:val="00D72BD3"/>
    <w:rsid w:val="00D732B5"/>
    <w:rsid w:val="00D73445"/>
    <w:rsid w:val="00D76CFC"/>
    <w:rsid w:val="00D84539"/>
    <w:rsid w:val="00D915D1"/>
    <w:rsid w:val="00D930EF"/>
    <w:rsid w:val="00D960BD"/>
    <w:rsid w:val="00DA0FC1"/>
    <w:rsid w:val="00DA1110"/>
    <w:rsid w:val="00DA1A97"/>
    <w:rsid w:val="00DA4AC4"/>
    <w:rsid w:val="00DB0F41"/>
    <w:rsid w:val="00DB1397"/>
    <w:rsid w:val="00DB15A3"/>
    <w:rsid w:val="00DB1F37"/>
    <w:rsid w:val="00DB4516"/>
    <w:rsid w:val="00DB4E36"/>
    <w:rsid w:val="00DB57E2"/>
    <w:rsid w:val="00DB72E4"/>
    <w:rsid w:val="00DC00D7"/>
    <w:rsid w:val="00DC0CA1"/>
    <w:rsid w:val="00DC28CB"/>
    <w:rsid w:val="00DD51F6"/>
    <w:rsid w:val="00DE2D61"/>
    <w:rsid w:val="00DE3D81"/>
    <w:rsid w:val="00DE5D8A"/>
    <w:rsid w:val="00E00E63"/>
    <w:rsid w:val="00E0120B"/>
    <w:rsid w:val="00E0369B"/>
    <w:rsid w:val="00E072F0"/>
    <w:rsid w:val="00E15E78"/>
    <w:rsid w:val="00E254EA"/>
    <w:rsid w:val="00E30907"/>
    <w:rsid w:val="00E31448"/>
    <w:rsid w:val="00E34A16"/>
    <w:rsid w:val="00E37529"/>
    <w:rsid w:val="00E45A30"/>
    <w:rsid w:val="00E477CB"/>
    <w:rsid w:val="00E517EE"/>
    <w:rsid w:val="00E52EBD"/>
    <w:rsid w:val="00E54EFD"/>
    <w:rsid w:val="00E55723"/>
    <w:rsid w:val="00E614E3"/>
    <w:rsid w:val="00E636CD"/>
    <w:rsid w:val="00E6429B"/>
    <w:rsid w:val="00E717A5"/>
    <w:rsid w:val="00E7289F"/>
    <w:rsid w:val="00E805B0"/>
    <w:rsid w:val="00E81EAB"/>
    <w:rsid w:val="00E85FF8"/>
    <w:rsid w:val="00E930D7"/>
    <w:rsid w:val="00E93B45"/>
    <w:rsid w:val="00E956A2"/>
    <w:rsid w:val="00EA2E1B"/>
    <w:rsid w:val="00EA3613"/>
    <w:rsid w:val="00EA4CA7"/>
    <w:rsid w:val="00EA5327"/>
    <w:rsid w:val="00EB1292"/>
    <w:rsid w:val="00EB3E31"/>
    <w:rsid w:val="00EC3EE9"/>
    <w:rsid w:val="00ED245F"/>
    <w:rsid w:val="00EE6077"/>
    <w:rsid w:val="00EE7984"/>
    <w:rsid w:val="00EE7CBD"/>
    <w:rsid w:val="00EF358A"/>
    <w:rsid w:val="00EF49F1"/>
    <w:rsid w:val="00EF4D18"/>
    <w:rsid w:val="00F0285B"/>
    <w:rsid w:val="00F04CF6"/>
    <w:rsid w:val="00F123AF"/>
    <w:rsid w:val="00F14739"/>
    <w:rsid w:val="00F14CE1"/>
    <w:rsid w:val="00F15420"/>
    <w:rsid w:val="00F17C4B"/>
    <w:rsid w:val="00F21257"/>
    <w:rsid w:val="00F2479C"/>
    <w:rsid w:val="00F30EE0"/>
    <w:rsid w:val="00F31D71"/>
    <w:rsid w:val="00F33449"/>
    <w:rsid w:val="00F35638"/>
    <w:rsid w:val="00F362D4"/>
    <w:rsid w:val="00F36FBF"/>
    <w:rsid w:val="00F37AF6"/>
    <w:rsid w:val="00F46821"/>
    <w:rsid w:val="00F5334F"/>
    <w:rsid w:val="00F5508D"/>
    <w:rsid w:val="00F606A8"/>
    <w:rsid w:val="00F64733"/>
    <w:rsid w:val="00F6791D"/>
    <w:rsid w:val="00F733D7"/>
    <w:rsid w:val="00F73AF1"/>
    <w:rsid w:val="00F749EA"/>
    <w:rsid w:val="00F86F92"/>
    <w:rsid w:val="00F87D30"/>
    <w:rsid w:val="00F91B58"/>
    <w:rsid w:val="00F97E73"/>
    <w:rsid w:val="00FA3832"/>
    <w:rsid w:val="00FA471D"/>
    <w:rsid w:val="00FB0F49"/>
    <w:rsid w:val="00FB60AF"/>
    <w:rsid w:val="00FC2426"/>
    <w:rsid w:val="00FC2961"/>
    <w:rsid w:val="00FD60B4"/>
    <w:rsid w:val="00FE0A30"/>
    <w:rsid w:val="00FE4E90"/>
    <w:rsid w:val="00FE5EC7"/>
    <w:rsid w:val="00FE6479"/>
    <w:rsid w:val="00FE6C87"/>
    <w:rsid w:val="00FF02B1"/>
    <w:rsid w:val="00FF1D54"/>
    <w:rsid w:val="00FF1DD3"/>
    <w:rsid w:val="00FF214A"/>
    <w:rsid w:val="00FF246F"/>
    <w:rsid w:val="00FF52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42CF47B2-36F1-4D67-9E28-255656C03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236AA"/>
    <w:rPr>
      <w:lang w:val="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page number"/>
    <w:basedOn w:val="a2"/>
    <w:rsid w:val="003236AA"/>
  </w:style>
  <w:style w:type="paragraph" w:styleId="a6">
    <w:name w:val="header"/>
    <w:basedOn w:val="a1"/>
    <w:link w:val="a7"/>
    <w:uiPriority w:val="99"/>
    <w:rsid w:val="003236AA"/>
    <w:pPr>
      <w:tabs>
        <w:tab w:val="center" w:pos="4536"/>
        <w:tab w:val="right" w:pos="9072"/>
      </w:tabs>
    </w:pPr>
    <w:rPr>
      <w:lang w:val="ru-RU"/>
    </w:rPr>
  </w:style>
  <w:style w:type="paragraph" w:customStyle="1" w:styleId="1">
    <w:name w:val="Знак Знак1 Знак"/>
    <w:basedOn w:val="a1"/>
    <w:rsid w:val="003236AA"/>
    <w:pPr>
      <w:spacing w:after="160" w:line="240" w:lineRule="exact"/>
    </w:pPr>
    <w:rPr>
      <w:rFonts w:ascii="Verdana" w:hAnsi="Verdana"/>
      <w:lang w:eastAsia="en-US"/>
    </w:rPr>
  </w:style>
  <w:style w:type="paragraph" w:styleId="a8">
    <w:name w:val="Document Map"/>
    <w:basedOn w:val="a1"/>
    <w:semiHidden/>
    <w:rsid w:val="003236AA"/>
    <w:pPr>
      <w:shd w:val="clear" w:color="auto" w:fill="000080"/>
    </w:pPr>
    <w:rPr>
      <w:rFonts w:ascii="Tahoma" w:hAnsi="Tahoma" w:cs="Tahoma"/>
    </w:rPr>
  </w:style>
  <w:style w:type="paragraph" w:styleId="a9">
    <w:name w:val="Balloon Text"/>
    <w:basedOn w:val="a1"/>
    <w:semiHidden/>
    <w:rsid w:val="003236AA"/>
    <w:rPr>
      <w:rFonts w:ascii="Tahoma" w:hAnsi="Tahoma" w:cs="Tahoma"/>
      <w:sz w:val="16"/>
      <w:szCs w:val="16"/>
    </w:rPr>
  </w:style>
  <w:style w:type="character" w:customStyle="1" w:styleId="aa">
    <w:name w:val="Цветовое выделение"/>
    <w:uiPriority w:val="99"/>
    <w:rsid w:val="00707C1B"/>
    <w:rPr>
      <w:b/>
      <w:bCs/>
      <w:color w:val="000080"/>
      <w:sz w:val="20"/>
      <w:szCs w:val="20"/>
    </w:rPr>
  </w:style>
  <w:style w:type="character" w:customStyle="1" w:styleId="ab">
    <w:name w:val="Гипертекстовая ссылка"/>
    <w:uiPriority w:val="99"/>
    <w:rsid w:val="00707C1B"/>
    <w:rPr>
      <w:b/>
      <w:bCs/>
      <w:color w:val="008000"/>
      <w:sz w:val="20"/>
      <w:szCs w:val="20"/>
      <w:u w:val="single"/>
    </w:rPr>
  </w:style>
  <w:style w:type="paragraph" w:customStyle="1" w:styleId="ac">
    <w:name w:val="Таблицы (моноширинный)"/>
    <w:basedOn w:val="a1"/>
    <w:next w:val="a1"/>
    <w:uiPriority w:val="99"/>
    <w:rsid w:val="00707C1B"/>
    <w:pPr>
      <w:autoSpaceDE w:val="0"/>
      <w:autoSpaceDN w:val="0"/>
      <w:adjustRightInd w:val="0"/>
      <w:jc w:val="both"/>
    </w:pPr>
    <w:rPr>
      <w:rFonts w:ascii="Courier New" w:hAnsi="Courier New" w:cs="Courier New"/>
      <w:lang w:val="ru-RU"/>
    </w:rPr>
  </w:style>
  <w:style w:type="paragraph" w:customStyle="1" w:styleId="Default">
    <w:name w:val="Default"/>
    <w:rsid w:val="000A407E"/>
    <w:pPr>
      <w:autoSpaceDE w:val="0"/>
      <w:autoSpaceDN w:val="0"/>
      <w:adjustRightInd w:val="0"/>
    </w:pPr>
    <w:rPr>
      <w:rFonts w:eastAsia="Calibri"/>
      <w:color w:val="000000"/>
      <w:sz w:val="24"/>
      <w:szCs w:val="24"/>
      <w:lang w:eastAsia="en-US"/>
    </w:rPr>
  </w:style>
  <w:style w:type="paragraph" w:styleId="ad">
    <w:name w:val="List Paragraph"/>
    <w:aliases w:val="Список нумерованный цифры,Абзац списка2,Абзац нумерованного списка,ТЗОТ Текст 2 уровня. Без оглавления,Table-Normal,RSHB_Table-Normal,Num Bullet 1,lp1,Bullet List,FooterText,numbered,Use Case List Paragraph"/>
    <w:basedOn w:val="a1"/>
    <w:link w:val="ae"/>
    <w:uiPriority w:val="34"/>
    <w:qFormat/>
    <w:rsid w:val="00A57282"/>
    <w:pPr>
      <w:ind w:left="708"/>
    </w:pPr>
  </w:style>
  <w:style w:type="paragraph" w:styleId="af">
    <w:name w:val="Body Text Indent"/>
    <w:basedOn w:val="a1"/>
    <w:rsid w:val="0055105A"/>
    <w:pPr>
      <w:widowControl w:val="0"/>
      <w:tabs>
        <w:tab w:val="left" w:pos="5387"/>
      </w:tabs>
      <w:autoSpaceDE w:val="0"/>
      <w:autoSpaceDN w:val="0"/>
      <w:spacing w:before="120"/>
      <w:ind w:firstLine="284"/>
      <w:jc w:val="both"/>
    </w:pPr>
    <w:rPr>
      <w:lang w:val="ru-RU"/>
    </w:rPr>
  </w:style>
  <w:style w:type="paragraph" w:styleId="af0">
    <w:name w:val="footer"/>
    <w:basedOn w:val="a1"/>
    <w:link w:val="af1"/>
    <w:uiPriority w:val="99"/>
    <w:rsid w:val="0055105A"/>
    <w:pPr>
      <w:tabs>
        <w:tab w:val="center" w:pos="4677"/>
        <w:tab w:val="right" w:pos="9355"/>
      </w:tabs>
    </w:pPr>
  </w:style>
  <w:style w:type="table" w:styleId="af2">
    <w:name w:val="Table Grid"/>
    <w:basedOn w:val="a3"/>
    <w:rsid w:val="003548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Знак Знак Знак Знак Знак Знак Знак"/>
    <w:basedOn w:val="a1"/>
    <w:rsid w:val="00FE6479"/>
    <w:pPr>
      <w:spacing w:after="160" w:line="240" w:lineRule="exact"/>
    </w:pPr>
    <w:rPr>
      <w:rFonts w:ascii="Verdana" w:hAnsi="Verdana"/>
      <w:lang w:eastAsia="en-US"/>
    </w:rPr>
  </w:style>
  <w:style w:type="character" w:styleId="af4">
    <w:name w:val="annotation reference"/>
    <w:semiHidden/>
    <w:rsid w:val="0095238F"/>
    <w:rPr>
      <w:sz w:val="16"/>
      <w:szCs w:val="16"/>
    </w:rPr>
  </w:style>
  <w:style w:type="paragraph" w:styleId="af5">
    <w:name w:val="annotation text"/>
    <w:basedOn w:val="a1"/>
    <w:semiHidden/>
    <w:rsid w:val="0095238F"/>
  </w:style>
  <w:style w:type="paragraph" w:styleId="af6">
    <w:name w:val="annotation subject"/>
    <w:basedOn w:val="af5"/>
    <w:next w:val="af5"/>
    <w:semiHidden/>
    <w:rsid w:val="0095238F"/>
    <w:rPr>
      <w:b/>
      <w:bCs/>
    </w:rPr>
  </w:style>
  <w:style w:type="paragraph" w:customStyle="1" w:styleId="CharChar">
    <w:name w:val="Знак Char Char Знак"/>
    <w:basedOn w:val="a1"/>
    <w:rsid w:val="00FF02B1"/>
    <w:pPr>
      <w:spacing w:after="160" w:line="240" w:lineRule="exact"/>
    </w:pPr>
    <w:rPr>
      <w:rFonts w:ascii="Verdana" w:hAnsi="Verdana"/>
      <w:lang w:eastAsia="en-US"/>
    </w:rPr>
  </w:style>
  <w:style w:type="paragraph" w:customStyle="1" w:styleId="af7">
    <w:name w:val="Знак"/>
    <w:basedOn w:val="a1"/>
    <w:rsid w:val="0005041B"/>
    <w:pPr>
      <w:spacing w:after="160" w:line="240" w:lineRule="exact"/>
    </w:pPr>
    <w:rPr>
      <w:rFonts w:ascii="Verdana" w:hAnsi="Verdana"/>
      <w:lang w:eastAsia="en-US"/>
    </w:rPr>
  </w:style>
  <w:style w:type="character" w:styleId="af8">
    <w:name w:val="Hyperlink"/>
    <w:uiPriority w:val="99"/>
    <w:rsid w:val="00386B50"/>
    <w:rPr>
      <w:color w:val="0000FF"/>
      <w:u w:val="single"/>
    </w:rPr>
  </w:style>
  <w:style w:type="paragraph" w:styleId="af9">
    <w:name w:val="Body Text"/>
    <w:basedOn w:val="a1"/>
    <w:link w:val="afa"/>
    <w:rsid w:val="001549C0"/>
    <w:pPr>
      <w:spacing w:after="120"/>
    </w:pPr>
  </w:style>
  <w:style w:type="character" w:customStyle="1" w:styleId="afa">
    <w:name w:val="Основной текст Знак"/>
    <w:link w:val="af9"/>
    <w:rsid w:val="001549C0"/>
    <w:rPr>
      <w:lang w:val="en-US"/>
    </w:rPr>
  </w:style>
  <w:style w:type="paragraph" w:customStyle="1" w:styleId="Normal1">
    <w:name w:val="Normal1"/>
    <w:rsid w:val="001549C0"/>
    <w:pPr>
      <w:widowControl w:val="0"/>
      <w:autoSpaceDE w:val="0"/>
      <w:autoSpaceDN w:val="0"/>
    </w:pPr>
  </w:style>
  <w:style w:type="character" w:customStyle="1" w:styleId="a7">
    <w:name w:val="Верхний колонтитул Знак"/>
    <w:link w:val="a6"/>
    <w:uiPriority w:val="99"/>
    <w:rsid w:val="001523ED"/>
  </w:style>
  <w:style w:type="paragraph" w:customStyle="1" w:styleId="a0">
    <w:name w:val="Абзац"/>
    <w:basedOn w:val="a1"/>
    <w:link w:val="afb"/>
    <w:qFormat/>
    <w:rsid w:val="00553DFA"/>
    <w:pPr>
      <w:widowControl w:val="0"/>
      <w:numPr>
        <w:ilvl w:val="1"/>
        <w:numId w:val="35"/>
      </w:numPr>
      <w:shd w:val="clear" w:color="auto" w:fill="FFFFFF"/>
      <w:tabs>
        <w:tab w:val="left" w:pos="1134"/>
      </w:tabs>
      <w:autoSpaceDE w:val="0"/>
      <w:autoSpaceDN w:val="0"/>
      <w:adjustRightInd w:val="0"/>
      <w:spacing w:line="274" w:lineRule="exact"/>
      <w:ind w:left="0" w:right="19" w:firstLine="709"/>
      <w:jc w:val="both"/>
    </w:pPr>
    <w:rPr>
      <w:spacing w:val="-2"/>
      <w:sz w:val="24"/>
      <w:szCs w:val="24"/>
    </w:rPr>
  </w:style>
  <w:style w:type="paragraph" w:customStyle="1" w:styleId="a">
    <w:name w:val="_Заголовок"/>
    <w:basedOn w:val="a1"/>
    <w:qFormat/>
    <w:rsid w:val="00553DFA"/>
    <w:pPr>
      <w:widowControl w:val="0"/>
      <w:numPr>
        <w:numId w:val="35"/>
      </w:numPr>
      <w:shd w:val="clear" w:color="auto" w:fill="FFFFFF"/>
      <w:autoSpaceDE w:val="0"/>
      <w:autoSpaceDN w:val="0"/>
      <w:adjustRightInd w:val="0"/>
      <w:spacing w:before="120" w:after="120"/>
      <w:ind w:left="360"/>
      <w:jc w:val="center"/>
    </w:pPr>
    <w:rPr>
      <w:spacing w:val="-2"/>
      <w:sz w:val="24"/>
      <w:szCs w:val="24"/>
    </w:rPr>
  </w:style>
  <w:style w:type="character" w:customStyle="1" w:styleId="afb">
    <w:name w:val="Абзац Знак"/>
    <w:link w:val="a0"/>
    <w:rsid w:val="00553DFA"/>
    <w:rPr>
      <w:spacing w:val="-2"/>
      <w:sz w:val="24"/>
      <w:szCs w:val="24"/>
      <w:shd w:val="clear" w:color="auto" w:fill="FFFFFF"/>
      <w:lang w:val="en-US"/>
    </w:rPr>
  </w:style>
  <w:style w:type="paragraph" w:customStyle="1" w:styleId="Times12">
    <w:name w:val="Times 12"/>
    <w:basedOn w:val="a1"/>
    <w:uiPriority w:val="99"/>
    <w:qFormat/>
    <w:rsid w:val="00E34A16"/>
    <w:pPr>
      <w:overflowPunct w:val="0"/>
      <w:autoSpaceDE w:val="0"/>
      <w:autoSpaceDN w:val="0"/>
      <w:adjustRightInd w:val="0"/>
      <w:ind w:firstLine="567"/>
      <w:jc w:val="both"/>
    </w:pPr>
    <w:rPr>
      <w:bCs/>
      <w:sz w:val="24"/>
      <w:szCs w:val="22"/>
      <w:lang w:val="ru-RU"/>
    </w:rPr>
  </w:style>
  <w:style w:type="character" w:customStyle="1" w:styleId="ae">
    <w:name w:val="Абзац списка Знак"/>
    <w:aliases w:val="Список нумерованный цифры Знак,Абзац списка2 Знак,Абзац нумерованного списка Знак,ТЗОТ Текст 2 уровня. Без оглавления Знак,Table-Normal Знак,RSHB_Table-Normal Знак,Num Bullet 1 Знак,lp1 Знак,Bullet List Знак,FooterText Знак"/>
    <w:link w:val="ad"/>
    <w:uiPriority w:val="34"/>
    <w:locked/>
    <w:rsid w:val="00E34A16"/>
    <w:rPr>
      <w:lang w:val="en-US"/>
    </w:rPr>
  </w:style>
  <w:style w:type="paragraph" w:customStyle="1" w:styleId="msonormalmrcssattr">
    <w:name w:val="msonormal_mr_css_attr"/>
    <w:basedOn w:val="a1"/>
    <w:rsid w:val="004C30AC"/>
    <w:pPr>
      <w:spacing w:before="100" w:beforeAutospacing="1" w:after="100" w:afterAutospacing="1"/>
    </w:pPr>
    <w:rPr>
      <w:sz w:val="24"/>
      <w:szCs w:val="24"/>
      <w:lang w:val="ru-RU"/>
    </w:rPr>
  </w:style>
  <w:style w:type="character" w:customStyle="1" w:styleId="msonormalmrcssattr1">
    <w:name w:val="msonormal_mr_css_attr1"/>
    <w:basedOn w:val="a2"/>
    <w:rsid w:val="004C30AC"/>
  </w:style>
  <w:style w:type="paragraph" w:customStyle="1" w:styleId="Standard">
    <w:name w:val="Standard"/>
    <w:rsid w:val="00535D57"/>
    <w:pPr>
      <w:suppressAutoHyphens/>
      <w:autoSpaceDN w:val="0"/>
      <w:textAlignment w:val="baseline"/>
    </w:pPr>
    <w:rPr>
      <w:kern w:val="3"/>
      <w:sz w:val="24"/>
      <w:szCs w:val="24"/>
    </w:rPr>
  </w:style>
  <w:style w:type="character" w:customStyle="1" w:styleId="af1">
    <w:name w:val="Нижний колонтитул Знак"/>
    <w:basedOn w:val="a2"/>
    <w:link w:val="af0"/>
    <w:uiPriority w:val="99"/>
    <w:rsid w:val="0056225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168887">
      <w:bodyDiv w:val="1"/>
      <w:marLeft w:val="0"/>
      <w:marRight w:val="0"/>
      <w:marTop w:val="0"/>
      <w:marBottom w:val="0"/>
      <w:divBdr>
        <w:top w:val="none" w:sz="0" w:space="0" w:color="auto"/>
        <w:left w:val="none" w:sz="0" w:space="0" w:color="auto"/>
        <w:bottom w:val="none" w:sz="0" w:space="0" w:color="auto"/>
        <w:right w:val="none" w:sz="0" w:space="0" w:color="auto"/>
      </w:divBdr>
    </w:div>
    <w:div w:id="96924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33693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EFA03-E105-4FFD-9569-652D31EEB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2875</Words>
  <Characters>21486</Characters>
  <Application>Microsoft Office Word</Application>
  <DocSecurity>0</DocSecurity>
  <Lines>179</Lines>
  <Paragraphs>48</Paragraphs>
  <ScaleCrop>false</ScaleCrop>
  <HeadingPairs>
    <vt:vector size="2" baseType="variant">
      <vt:variant>
        <vt:lpstr>Название</vt:lpstr>
      </vt:variant>
      <vt:variant>
        <vt:i4>1</vt:i4>
      </vt:variant>
    </vt:vector>
  </HeadingPairs>
  <TitlesOfParts>
    <vt:vector size="1" baseType="lpstr">
      <vt:lpstr>ДОГОВОР № 1104/07-9Л-Т</vt:lpstr>
    </vt:vector>
  </TitlesOfParts>
  <Company>rbr</Company>
  <LinksUpToDate>false</LinksUpToDate>
  <CharactersWithSpaces>24313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1104/07-9Л-Т</dc:title>
  <dc:creator>Чернышова Татьяна Юльевна</dc:creator>
  <cp:lastModifiedBy>Илона Леонидовна Тимофеева</cp:lastModifiedBy>
  <cp:revision>5</cp:revision>
  <cp:lastPrinted>2026-07-01T08:37:00Z</cp:lastPrinted>
  <dcterms:created xsi:type="dcterms:W3CDTF">2026-06-11T13:20:00Z</dcterms:created>
  <dcterms:modified xsi:type="dcterms:W3CDTF">2026-07-02T08:47:00Z</dcterms:modified>
</cp:coreProperties>
</file>