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535F7" w:rsidRPr="005535F7" w:rsidTr="00CF2F9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535F7" w:rsidRPr="005535F7" w:rsidRDefault="005535F7" w:rsidP="005535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ТЕХНИЧЕСКОЕ ЗАДАНИЕ </w:t>
            </w:r>
          </w:p>
          <w:p w:rsidR="005535F7" w:rsidRPr="005535F7" w:rsidRDefault="005535F7" w:rsidP="005535F7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5F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zh-CN"/>
              </w:rPr>
              <w:t>на поставку и изготовление блокнота «Горал» по миакету Заказчика</w:t>
            </w:r>
          </w:p>
        </w:tc>
      </w:tr>
    </w:tbl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5535F7" w:rsidRPr="005535F7" w:rsidTr="00CF2F99">
        <w:tc>
          <w:tcPr>
            <w:tcW w:w="675" w:type="dxa"/>
          </w:tcPr>
          <w:p w:rsidR="005535F7" w:rsidRPr="005535F7" w:rsidRDefault="005535F7" w:rsidP="005535F7">
            <w:pPr>
              <w:jc w:val="center"/>
              <w:rPr>
                <w:b/>
                <w:sz w:val="20"/>
                <w:szCs w:val="20"/>
              </w:rPr>
            </w:pPr>
            <w:r w:rsidRPr="005535F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946" w:type="dxa"/>
          </w:tcPr>
          <w:p w:rsidR="005535F7" w:rsidRPr="005535F7" w:rsidRDefault="005535F7" w:rsidP="005535F7">
            <w:pPr>
              <w:jc w:val="center"/>
              <w:rPr>
                <w:b/>
                <w:sz w:val="20"/>
                <w:szCs w:val="20"/>
              </w:rPr>
            </w:pPr>
            <w:r w:rsidRPr="005535F7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2126" w:type="dxa"/>
          </w:tcPr>
          <w:p w:rsidR="005535F7" w:rsidRPr="005535F7" w:rsidRDefault="005535F7" w:rsidP="005535F7">
            <w:pPr>
              <w:jc w:val="center"/>
              <w:rPr>
                <w:b/>
                <w:sz w:val="20"/>
                <w:szCs w:val="20"/>
              </w:rPr>
            </w:pPr>
            <w:r w:rsidRPr="005535F7">
              <w:rPr>
                <w:b/>
                <w:sz w:val="20"/>
                <w:szCs w:val="20"/>
              </w:rPr>
              <w:t>количество</w:t>
            </w:r>
          </w:p>
        </w:tc>
      </w:tr>
      <w:tr w:rsidR="005535F7" w:rsidRPr="005535F7" w:rsidTr="00CF2F99">
        <w:tc>
          <w:tcPr>
            <w:tcW w:w="675" w:type="dxa"/>
          </w:tcPr>
          <w:p w:rsidR="005535F7" w:rsidRPr="005535F7" w:rsidRDefault="005535F7" w:rsidP="005535F7">
            <w:pPr>
              <w:jc w:val="center"/>
              <w:rPr>
                <w:sz w:val="20"/>
                <w:szCs w:val="20"/>
              </w:rPr>
            </w:pPr>
            <w:r w:rsidRPr="005535F7"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5535F7" w:rsidRPr="005535F7" w:rsidRDefault="005535F7" w:rsidP="005535F7">
            <w:pPr>
              <w:rPr>
                <w:b/>
                <w:sz w:val="20"/>
                <w:szCs w:val="20"/>
              </w:rPr>
            </w:pPr>
            <w:r w:rsidRPr="005535F7">
              <w:rPr>
                <w:b/>
                <w:sz w:val="20"/>
                <w:szCs w:val="20"/>
              </w:rPr>
              <w:t>Блокнот «Горал» (по макету Заказчика)</w:t>
            </w:r>
          </w:p>
          <w:p w:rsidR="005535F7" w:rsidRPr="005535F7" w:rsidRDefault="005535F7" w:rsidP="005535F7">
            <w:pPr>
              <w:rPr>
                <w:sz w:val="20"/>
                <w:szCs w:val="20"/>
              </w:rPr>
            </w:pPr>
            <w:r w:rsidRPr="005535F7">
              <w:rPr>
                <w:sz w:val="20"/>
                <w:szCs w:val="20"/>
              </w:rPr>
              <w:t>Размер А</w:t>
            </w:r>
            <w:proofErr w:type="gramStart"/>
            <w:r w:rsidRPr="005535F7">
              <w:rPr>
                <w:sz w:val="20"/>
                <w:szCs w:val="20"/>
              </w:rPr>
              <w:t>4</w:t>
            </w:r>
            <w:proofErr w:type="gramEnd"/>
            <w:r w:rsidRPr="005535F7">
              <w:rPr>
                <w:sz w:val="20"/>
                <w:szCs w:val="20"/>
              </w:rPr>
              <w:t> (210*145) мм</w:t>
            </w:r>
          </w:p>
          <w:p w:rsidR="005535F7" w:rsidRPr="005535F7" w:rsidRDefault="005535F7" w:rsidP="005535F7">
            <w:pPr>
              <w:rPr>
                <w:sz w:val="20"/>
                <w:szCs w:val="20"/>
              </w:rPr>
            </w:pPr>
            <w:r w:rsidRPr="005535F7">
              <w:rPr>
                <w:sz w:val="20"/>
                <w:szCs w:val="20"/>
              </w:rPr>
              <w:t>Материал: Обложка-картон мелованный двухсторонний 300 г/м</w:t>
            </w:r>
            <w:proofErr w:type="gramStart"/>
            <w:r w:rsidRPr="005535F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535F7">
              <w:rPr>
                <w:sz w:val="20"/>
                <w:szCs w:val="20"/>
                <w:vertAlign w:val="superscript"/>
              </w:rPr>
              <w:t xml:space="preserve">  </w:t>
            </w:r>
            <w:r w:rsidRPr="005535F7">
              <w:rPr>
                <w:sz w:val="20"/>
                <w:szCs w:val="20"/>
              </w:rPr>
              <w:t>первая (4+0), последняя незапечатанная;</w:t>
            </w:r>
            <w:r w:rsidRPr="005535F7">
              <w:rPr>
                <w:sz w:val="20"/>
                <w:szCs w:val="20"/>
              </w:rPr>
              <w:br/>
              <w:t>Блок: цветная вставка  — бумага мелованная 115 г/м2 (4+4) 1 лист (2 стр.)</w:t>
            </w:r>
            <w:r w:rsidRPr="005535F7">
              <w:rPr>
                <w:sz w:val="20"/>
                <w:szCs w:val="20"/>
              </w:rPr>
              <w:br/>
              <w:t>+ офсетная бумага 80 г/м2 (1+0) 40 листов (80 стр.);</w:t>
            </w:r>
          </w:p>
          <w:p w:rsidR="005535F7" w:rsidRPr="005535F7" w:rsidRDefault="005535F7" w:rsidP="005535F7">
            <w:pPr>
              <w:rPr>
                <w:sz w:val="20"/>
                <w:szCs w:val="20"/>
              </w:rPr>
            </w:pPr>
            <w:r w:rsidRPr="005535F7">
              <w:rPr>
                <w:sz w:val="20"/>
                <w:szCs w:val="20"/>
              </w:rPr>
              <w:t>Пружина по короткой стороне.</w:t>
            </w:r>
          </w:p>
        </w:tc>
        <w:tc>
          <w:tcPr>
            <w:tcW w:w="2126" w:type="dxa"/>
          </w:tcPr>
          <w:p w:rsidR="005535F7" w:rsidRPr="005535F7" w:rsidRDefault="005535F7" w:rsidP="005535F7">
            <w:pPr>
              <w:jc w:val="center"/>
              <w:rPr>
                <w:sz w:val="20"/>
                <w:szCs w:val="20"/>
              </w:rPr>
            </w:pPr>
          </w:p>
          <w:p w:rsidR="005535F7" w:rsidRPr="005535F7" w:rsidRDefault="005535F7" w:rsidP="005535F7">
            <w:pPr>
              <w:jc w:val="center"/>
              <w:rPr>
                <w:sz w:val="20"/>
                <w:szCs w:val="20"/>
              </w:rPr>
            </w:pPr>
          </w:p>
          <w:p w:rsidR="005535F7" w:rsidRPr="005535F7" w:rsidRDefault="005535F7" w:rsidP="005535F7">
            <w:pPr>
              <w:jc w:val="center"/>
              <w:rPr>
                <w:sz w:val="20"/>
                <w:szCs w:val="20"/>
              </w:rPr>
            </w:pPr>
            <w:r w:rsidRPr="005535F7">
              <w:rPr>
                <w:sz w:val="20"/>
                <w:szCs w:val="20"/>
              </w:rPr>
              <w:t>250 штука</w:t>
            </w:r>
          </w:p>
        </w:tc>
      </w:tr>
    </w:tbl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Вся поставляемая Продукция должна строго соответствовать утвержденным Заказчиком:</w:t>
      </w:r>
    </w:p>
    <w:p w:rsidR="005535F7" w:rsidRPr="005535F7" w:rsidRDefault="005535F7" w:rsidP="005535F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Технической спецификации (приложение №1</w:t>
      </w:r>
      <w:proofErr w:type="gramStart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)</w:t>
      </w:r>
      <w:proofErr w:type="gramEnd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:rsidR="005535F7" w:rsidRPr="005535F7" w:rsidRDefault="005535F7" w:rsidP="005535F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Дизайн-макетам</w:t>
      </w:r>
      <w:proofErr w:type="gramEnd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(электронные файлы в согласованном формате);</w:t>
      </w:r>
    </w:p>
    <w:p w:rsidR="005535F7" w:rsidRPr="005535F7" w:rsidRDefault="005535F7" w:rsidP="005535F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Образцу-эталону.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Качество Продукции должно соответствовать:</w:t>
      </w:r>
    </w:p>
    <w:p w:rsidR="005535F7" w:rsidRPr="005535F7" w:rsidRDefault="005535F7" w:rsidP="005535F7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Параметрам, указанным в настоящем ТЗ и спецификации;</w:t>
      </w:r>
    </w:p>
    <w:p w:rsidR="005535F7" w:rsidRPr="005535F7" w:rsidRDefault="005535F7" w:rsidP="005535F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Общепринятым стандартам качества для продукции подобного рода;</w:t>
      </w:r>
    </w:p>
    <w:p w:rsidR="005535F7" w:rsidRPr="005535F7" w:rsidRDefault="005535F7" w:rsidP="005535F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Требованиям законодательства РФ (при наличии обязательной сертификации).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Вся Продукция должна быть новой, не бывшей в употреблении, без дефектов, следов производственного брака, загрязнений и повреждений.</w:t>
      </w:r>
    </w:p>
    <w:p w:rsidR="005535F7" w:rsidRPr="005535F7" w:rsidRDefault="005535F7" w:rsidP="005535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ТРЕБОВАНИЯ К УПАКОВКЕ И МАРКИРОВКЕ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Исполнитель обязан обеспечить надежную упаковку (коробки, </w:t>
      </w:r>
      <w:proofErr w:type="spellStart"/>
      <w:r w:rsidRPr="005535F7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стретч</w:t>
      </w:r>
      <w:proofErr w:type="spellEnd"/>
      <w:r w:rsidRPr="005535F7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-пленка, пузырчатая пленка и т.д.), гарантирующую сохранность Продукции при транспортировке и складировании.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Каждая единица Продукции или групповая упаковка должна быть маркирована с указанием:</w:t>
      </w:r>
    </w:p>
    <w:p w:rsidR="005535F7" w:rsidRPr="005535F7" w:rsidRDefault="005535F7" w:rsidP="005535F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Наименования Продукции;</w:t>
      </w:r>
    </w:p>
    <w:p w:rsidR="005535F7" w:rsidRPr="005535F7" w:rsidRDefault="005535F7" w:rsidP="005535F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Количества в упаковке (для групповой упаковки).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Транспортные короба должны иметь маркировку, позволяющую идентифицировать содержимое без вскрытия (например, накладная на короб с перечнем содержимого).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Упаковка не должна содержать рекламы или логотипов Исполнителя, если иное не согласовано с Заказчиком.</w:t>
      </w:r>
    </w:p>
    <w:p w:rsidR="005535F7" w:rsidRPr="005535F7" w:rsidRDefault="005535F7" w:rsidP="005535F7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ПОРЯДОК СДАЧИ-ПРИЕМКИ РАБОТ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Перед запуском тиража в производство:</w:t>
      </w:r>
    </w:p>
    <w:p w:rsidR="005535F7" w:rsidRPr="005535F7" w:rsidRDefault="005535F7" w:rsidP="005535F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Заказчик предоставляет материалы для изготовления </w:t>
      </w:r>
      <w:proofErr w:type="gramStart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дизайн-макетов</w:t>
      </w:r>
      <w:proofErr w:type="gramEnd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Исполнителю в течение 3 (трех) рабочих дней с момента подписания контракта.</w:t>
      </w:r>
    </w:p>
    <w:p w:rsidR="005535F7" w:rsidRPr="005535F7" w:rsidRDefault="005535F7" w:rsidP="005535F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Исполнитель предоставляет Заказчику 2 (два) варианта </w:t>
      </w:r>
      <w:proofErr w:type="gramStart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дизайн-макетов</w:t>
      </w:r>
      <w:proofErr w:type="gramEnd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на согласование в течение 3 (трех) рабочих дней с момента получения материалов для изготовления макетов от Заказчика.</w:t>
      </w:r>
    </w:p>
    <w:p w:rsidR="005535F7" w:rsidRPr="005535F7" w:rsidRDefault="005535F7" w:rsidP="005535F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Срок согласования </w:t>
      </w:r>
      <w:proofErr w:type="gramStart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дизайн-макетов</w:t>
      </w:r>
      <w:proofErr w:type="gramEnd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(2 варианта) Заказчиком – 1 (один) рабочий дней.</w:t>
      </w:r>
    </w:p>
    <w:p w:rsidR="005535F7" w:rsidRPr="005535F7" w:rsidRDefault="005535F7" w:rsidP="005535F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После согласования Заказчиком </w:t>
      </w:r>
      <w:proofErr w:type="gramStart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дизайн-макетов</w:t>
      </w:r>
      <w:proofErr w:type="gramEnd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(2 варианта) Исполнитель осуществляет печать пробных экземпляров и предоставляет их Заказчику в течение 3  (трех) рабочих дней.</w:t>
      </w:r>
    </w:p>
    <w:p w:rsidR="005535F7" w:rsidRPr="005535F7" w:rsidRDefault="005535F7" w:rsidP="005535F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Согласование пробных экземпляров (2 варианта) Заказчиком – 1 (один) рабочий дня.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Приемка Продукции осуществляется Заказчиком или уполномоченным представителем по адресу, указанному в договоре.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Приемка включает в себя:</w:t>
      </w:r>
    </w:p>
    <w:p w:rsidR="005535F7" w:rsidRPr="005535F7" w:rsidRDefault="005535F7" w:rsidP="005535F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Проверку соответствия количества и ассортимента поставленной Продукции данным в накладных;</w:t>
      </w:r>
    </w:p>
    <w:p w:rsidR="005535F7" w:rsidRPr="005535F7" w:rsidRDefault="005535F7" w:rsidP="005535F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Визуальный контроль качества случайных образцов из партии на соответствие требованиям ТЗ.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случае выявления брака или несоответствия требованиям ТЗ, Заказчик составляет Акт о выявленных недостатках, который является основанием </w:t>
      </w:r>
      <w:proofErr w:type="gramStart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для</w:t>
      </w:r>
      <w:proofErr w:type="gramEnd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</w:p>
    <w:p w:rsidR="005535F7" w:rsidRPr="005535F7" w:rsidRDefault="005535F7" w:rsidP="005535F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Замены бракованной Продукции на </w:t>
      </w:r>
      <w:proofErr w:type="gramStart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качественную</w:t>
      </w:r>
      <w:proofErr w:type="gramEnd"/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:rsidR="005535F7" w:rsidRPr="005535F7" w:rsidRDefault="005535F7" w:rsidP="005535F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Устранения дефектов силами Исполнителя;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Приемка Продукции по количеству и внешним дефектам осуществляется в момент поставки. Приемка по скрытым дефектам, которые невозможно выявить при визуальном осмотре, осуществляется в течение 20 (двадцати) рабочих дней с момента поставки.</w:t>
      </w:r>
    </w:p>
    <w:p w:rsidR="005535F7" w:rsidRPr="005535F7" w:rsidRDefault="005535F7" w:rsidP="005535F7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КОНФИДЕНЦИАЛЬНОСТЬ И ИНТЕЛЛЕКТУАЛЬНАЯ СОБСТВЕННОСТЬ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Все предоставленные Заказчиком макеты, логотипы, тексты, фирменный стиль и иные материалы являются интеллектуальной собственностью Заказчика.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Исполнитель не вправе использовать предоставленные Заказчиком материалы, а также изготовленную Продукцию в каких-либо собственных целях (включая рекламные), передавать третьим лицам или тиражировать без письменного разрешения Заказчика.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Условия настоящего ТЗ и все приложения к нему являются конфиденциальной информацией и не подлежат разглашению.</w:t>
      </w:r>
    </w:p>
    <w:p w:rsidR="005535F7" w:rsidRPr="005535F7" w:rsidRDefault="005535F7" w:rsidP="005535F7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>ПРОЧИЕ УСЛОВИЯ</w:t>
      </w:r>
    </w:p>
    <w:p w:rsidR="005535F7" w:rsidRPr="005535F7" w:rsidRDefault="005535F7" w:rsidP="005535F7">
      <w:pPr>
        <w:suppressAutoHyphens/>
        <w:spacing w:after="0" w:line="240" w:lineRule="auto"/>
        <w:ind w:firstLine="68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Все изменения и дополнения к настоящему ТЗ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:rsidR="005535F7" w:rsidRPr="005535F7" w:rsidRDefault="005535F7" w:rsidP="005535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35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Во всем остальном, что не урегулировано настоящим ТЗ, Стороны руководствуются действующим законодательством Российской Федерации и условиями Договора.</w:t>
      </w:r>
    </w:p>
    <w:p w:rsidR="005535F7" w:rsidRPr="005535F7" w:rsidRDefault="005535F7" w:rsidP="005535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5535F7" w:rsidRPr="005535F7" w:rsidTr="00CF2F99">
        <w:tc>
          <w:tcPr>
            <w:tcW w:w="4644" w:type="dxa"/>
          </w:tcPr>
          <w:p w:rsidR="005535F7" w:rsidRPr="005535F7" w:rsidRDefault="005535F7" w:rsidP="005535F7">
            <w:pPr>
              <w:tabs>
                <w:tab w:val="left" w:pos="6663"/>
                <w:tab w:val="left" w:pos="9214"/>
                <w:tab w:val="left" w:pos="9923"/>
              </w:tabs>
              <w:autoSpaceDE w:val="0"/>
              <w:autoSpaceDN w:val="0"/>
              <w:spacing w:after="0" w:line="240" w:lineRule="auto"/>
              <w:ind w:right="1"/>
              <w:rPr>
                <w:rFonts w:ascii="Times New Roman" w:eastAsia="SimSun" w:hAnsi="Times New Roman" w:cs="Times New Roman"/>
                <w:lang w:eastAsia="ru-RU"/>
              </w:rPr>
            </w:pPr>
            <w:r w:rsidRPr="005535F7">
              <w:rPr>
                <w:rFonts w:ascii="Times New Roman" w:eastAsia="SimSun" w:hAnsi="Times New Roman" w:cs="Times New Roman"/>
                <w:lang w:eastAsia="ru-RU"/>
              </w:rPr>
              <w:t>Генеральный директор</w:t>
            </w:r>
          </w:p>
          <w:p w:rsidR="005535F7" w:rsidRPr="005535F7" w:rsidRDefault="005535F7" w:rsidP="005535F7">
            <w:pPr>
              <w:tabs>
                <w:tab w:val="left" w:pos="6663"/>
                <w:tab w:val="left" w:pos="9214"/>
                <w:tab w:val="left" w:pos="9923"/>
              </w:tabs>
              <w:autoSpaceDE w:val="0"/>
              <w:autoSpaceDN w:val="0"/>
              <w:spacing w:after="0" w:line="240" w:lineRule="auto"/>
              <w:ind w:right="1"/>
              <w:rPr>
                <w:rFonts w:ascii="Times New Roman" w:eastAsia="SimSun" w:hAnsi="Times New Roman" w:cs="Times New Roman"/>
                <w:lang w:eastAsia="ru-RU"/>
              </w:rPr>
            </w:pPr>
          </w:p>
          <w:p w:rsidR="005535F7" w:rsidRPr="005535F7" w:rsidRDefault="005535F7" w:rsidP="005535F7">
            <w:pPr>
              <w:tabs>
                <w:tab w:val="left" w:pos="6663"/>
                <w:tab w:val="left" w:pos="9214"/>
                <w:tab w:val="left" w:pos="9923"/>
              </w:tabs>
              <w:autoSpaceDE w:val="0"/>
              <w:autoSpaceDN w:val="0"/>
              <w:spacing w:after="0" w:line="240" w:lineRule="auto"/>
              <w:ind w:right="1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  <w:p w:rsidR="005535F7" w:rsidRPr="005535F7" w:rsidRDefault="005535F7" w:rsidP="005535F7">
            <w:pPr>
              <w:tabs>
                <w:tab w:val="left" w:pos="6663"/>
                <w:tab w:val="left" w:pos="9214"/>
                <w:tab w:val="left" w:pos="9923"/>
              </w:tabs>
              <w:autoSpaceDE w:val="0"/>
              <w:autoSpaceDN w:val="0"/>
              <w:spacing w:after="0" w:line="240" w:lineRule="auto"/>
              <w:ind w:right="1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5535F7">
              <w:rPr>
                <w:rFonts w:ascii="Times New Roman" w:eastAsia="SimSun" w:hAnsi="Times New Roman" w:cs="Times New Roman"/>
                <w:lang w:eastAsia="ru-RU"/>
              </w:rPr>
              <w:t>____________________ (__________</w:t>
            </w:r>
            <w:r w:rsidRPr="005535F7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  <w:r w:rsidRPr="005535F7">
              <w:rPr>
                <w:rFonts w:ascii="Times New Roman" w:eastAsia="SimSun" w:hAnsi="Times New Roman" w:cs="Times New Roman"/>
                <w:lang w:eastAsia="ru-RU"/>
              </w:rPr>
              <w:t xml:space="preserve">         </w:t>
            </w:r>
          </w:p>
          <w:p w:rsidR="005535F7" w:rsidRPr="005535F7" w:rsidRDefault="005535F7" w:rsidP="005535F7">
            <w:pPr>
              <w:tabs>
                <w:tab w:val="left" w:pos="6663"/>
                <w:tab w:val="left" w:pos="9214"/>
                <w:tab w:val="left" w:pos="9923"/>
              </w:tabs>
              <w:autoSpaceDE w:val="0"/>
              <w:autoSpaceDN w:val="0"/>
              <w:spacing w:after="0" w:line="240" w:lineRule="auto"/>
              <w:ind w:right="1"/>
              <w:rPr>
                <w:rFonts w:ascii="Times New Roman" w:eastAsia="SimSun" w:hAnsi="Times New Roman" w:cs="Times New Roman"/>
                <w:bCs/>
                <w:lang w:eastAsia="ru-RU"/>
              </w:rPr>
            </w:pPr>
          </w:p>
          <w:p w:rsidR="005535F7" w:rsidRPr="005535F7" w:rsidRDefault="005535F7" w:rsidP="005535F7">
            <w:pPr>
              <w:tabs>
                <w:tab w:val="left" w:pos="6663"/>
                <w:tab w:val="left" w:pos="9214"/>
                <w:tab w:val="left" w:pos="9923"/>
              </w:tabs>
              <w:autoSpaceDE w:val="0"/>
              <w:autoSpaceDN w:val="0"/>
              <w:spacing w:after="0" w:line="240" w:lineRule="auto"/>
              <w:ind w:right="1"/>
              <w:rPr>
                <w:rFonts w:ascii="Times New Roman" w:eastAsia="SimSun" w:hAnsi="Times New Roman" w:cs="Times New Roman"/>
                <w:bCs/>
                <w:lang w:eastAsia="ru-RU"/>
              </w:rPr>
            </w:pPr>
            <w:r w:rsidRPr="005535F7">
              <w:rPr>
                <w:rFonts w:ascii="Times New Roman" w:eastAsia="SimSun" w:hAnsi="Times New Roman" w:cs="Times New Roman"/>
                <w:bCs/>
                <w:lang w:eastAsia="ru-RU"/>
              </w:rPr>
              <w:t>М.П.</w:t>
            </w:r>
          </w:p>
        </w:tc>
        <w:tc>
          <w:tcPr>
            <w:tcW w:w="5103" w:type="dxa"/>
          </w:tcPr>
          <w:p w:rsidR="005535F7" w:rsidRPr="005535F7" w:rsidRDefault="005535F7" w:rsidP="005535F7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5535F7">
              <w:rPr>
                <w:rFonts w:ascii="Times New Roman" w:eastAsia="SimSun" w:hAnsi="Times New Roman" w:cs="Times New Roman"/>
                <w:lang w:eastAsia="ru-RU"/>
              </w:rPr>
              <w:t xml:space="preserve">Директор </w:t>
            </w:r>
          </w:p>
          <w:p w:rsidR="005535F7" w:rsidRPr="005535F7" w:rsidRDefault="005535F7" w:rsidP="005535F7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  <w:p w:rsidR="005535F7" w:rsidRPr="005535F7" w:rsidRDefault="005535F7" w:rsidP="005535F7">
            <w:pPr>
              <w:tabs>
                <w:tab w:val="left" w:pos="6663"/>
                <w:tab w:val="left" w:pos="9214"/>
                <w:tab w:val="left" w:pos="9923"/>
              </w:tabs>
              <w:autoSpaceDE w:val="0"/>
              <w:autoSpaceDN w:val="0"/>
              <w:spacing w:after="0" w:line="240" w:lineRule="auto"/>
              <w:ind w:left="317" w:right="1"/>
              <w:jc w:val="both"/>
              <w:rPr>
                <w:rFonts w:ascii="Times New Roman" w:eastAsia="SimSu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5535F7" w:rsidRPr="005535F7" w:rsidRDefault="005535F7" w:rsidP="005535F7">
            <w:pPr>
              <w:tabs>
                <w:tab w:val="left" w:pos="6663"/>
                <w:tab w:val="left" w:pos="9214"/>
                <w:tab w:val="left" w:pos="9923"/>
              </w:tabs>
              <w:autoSpaceDE w:val="0"/>
              <w:autoSpaceDN w:val="0"/>
              <w:spacing w:after="0" w:line="240" w:lineRule="auto"/>
              <w:ind w:right="1"/>
              <w:rPr>
                <w:rFonts w:ascii="Times New Roman" w:eastAsia="SimSun" w:hAnsi="Times New Roman" w:cs="Times New Roman"/>
                <w:lang w:eastAsia="ru-RU"/>
              </w:rPr>
            </w:pPr>
            <w:r w:rsidRPr="005535F7">
              <w:rPr>
                <w:rFonts w:ascii="Times New Roman" w:eastAsia="SimSun" w:hAnsi="Times New Roman" w:cs="Times New Roman"/>
                <w:lang w:eastAsia="ru-RU"/>
              </w:rPr>
              <w:t xml:space="preserve">___________________ (С.В. </w:t>
            </w:r>
            <w:proofErr w:type="spellStart"/>
            <w:r w:rsidRPr="005535F7">
              <w:rPr>
                <w:rFonts w:ascii="Times New Roman" w:eastAsia="SimSun" w:hAnsi="Times New Roman" w:cs="Times New Roman"/>
                <w:lang w:eastAsia="ru-RU"/>
              </w:rPr>
              <w:t>Сутырина</w:t>
            </w:r>
            <w:proofErr w:type="spellEnd"/>
            <w:r w:rsidRPr="005535F7">
              <w:rPr>
                <w:rFonts w:ascii="Times New Roman" w:eastAsia="SimSun" w:hAnsi="Times New Roman" w:cs="Times New Roman"/>
                <w:lang w:eastAsia="ru-RU"/>
              </w:rPr>
              <w:t>)</w:t>
            </w:r>
          </w:p>
          <w:p w:rsidR="005535F7" w:rsidRPr="005535F7" w:rsidRDefault="005535F7" w:rsidP="005535F7">
            <w:pPr>
              <w:tabs>
                <w:tab w:val="left" w:pos="6663"/>
                <w:tab w:val="left" w:pos="9214"/>
                <w:tab w:val="left" w:pos="9923"/>
              </w:tabs>
              <w:autoSpaceDE w:val="0"/>
              <w:autoSpaceDN w:val="0"/>
              <w:spacing w:after="0" w:line="240" w:lineRule="auto"/>
              <w:ind w:right="1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535F7" w:rsidRPr="005535F7" w:rsidRDefault="005535F7" w:rsidP="005535F7">
            <w:pPr>
              <w:tabs>
                <w:tab w:val="left" w:pos="6663"/>
                <w:tab w:val="left" w:pos="9214"/>
                <w:tab w:val="left" w:pos="9923"/>
              </w:tabs>
              <w:autoSpaceDE w:val="0"/>
              <w:autoSpaceDN w:val="0"/>
              <w:spacing w:after="0" w:line="240" w:lineRule="auto"/>
              <w:ind w:right="1"/>
              <w:rPr>
                <w:rFonts w:ascii="Times New Roman" w:eastAsia="SimSun" w:hAnsi="Times New Roman" w:cs="Times New Roman"/>
                <w:b/>
                <w:iCs/>
                <w:lang w:eastAsia="ru-RU"/>
              </w:rPr>
            </w:pPr>
            <w:r w:rsidRPr="005535F7">
              <w:rPr>
                <w:rFonts w:ascii="Times New Roman" w:eastAsia="SimSun" w:hAnsi="Times New Roman" w:cs="Times New Roman"/>
                <w:bCs/>
                <w:lang w:eastAsia="ru-RU"/>
              </w:rPr>
              <w:t>М.П.</w:t>
            </w:r>
          </w:p>
        </w:tc>
      </w:tr>
    </w:tbl>
    <w:p w:rsidR="005535F7" w:rsidRPr="005535F7" w:rsidRDefault="005535F7" w:rsidP="005535F7">
      <w:pPr>
        <w:tabs>
          <w:tab w:val="left" w:pos="59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21344C" w:rsidRDefault="0021344C">
      <w:bookmarkStart w:id="0" w:name="_GoBack"/>
      <w:bookmarkEnd w:id="0"/>
    </w:p>
    <w:sectPr w:rsidR="0021344C" w:rsidSect="007D1A1B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5C92"/>
    <w:multiLevelType w:val="hybridMultilevel"/>
    <w:tmpl w:val="13ECA89C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">
    <w:nsid w:val="16BB3662"/>
    <w:multiLevelType w:val="hybridMultilevel"/>
    <w:tmpl w:val="C5AA9492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2">
    <w:nsid w:val="1808298C"/>
    <w:multiLevelType w:val="hybridMultilevel"/>
    <w:tmpl w:val="850C83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3">
    <w:nsid w:val="230941D3"/>
    <w:multiLevelType w:val="hybridMultilevel"/>
    <w:tmpl w:val="7BCE19D4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4">
    <w:nsid w:val="40374732"/>
    <w:multiLevelType w:val="hybridMultilevel"/>
    <w:tmpl w:val="9058FBD8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5">
    <w:nsid w:val="68141368"/>
    <w:multiLevelType w:val="hybridMultilevel"/>
    <w:tmpl w:val="7632E432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6">
    <w:nsid w:val="6BF73168"/>
    <w:multiLevelType w:val="hybridMultilevel"/>
    <w:tmpl w:val="5BAAFB6A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2128" w:hanging="360"/>
      </w:pPr>
      <w:rPr>
        <w:rFonts w:ascii="Symbol" w:eastAsia="Calibri" w:hAnsi="Symbol" w:cs="Times New Roman" w:hint="default"/>
      </w:rPr>
    </w:lvl>
    <w:lvl w:ilvl="2" w:tplc="FFFFFFFF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24"/>
    <w:rsid w:val="0021344C"/>
    <w:rsid w:val="005535F7"/>
    <w:rsid w:val="00D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535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535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K_Kostileva</dc:creator>
  <cp:keywords/>
  <dc:description/>
  <cp:lastModifiedBy>K_Kostileva</cp:lastModifiedBy>
  <cp:revision>2</cp:revision>
  <dcterms:created xsi:type="dcterms:W3CDTF">2026-05-26T03:36:00Z</dcterms:created>
  <dcterms:modified xsi:type="dcterms:W3CDTF">2026-05-26T03:36:00Z</dcterms:modified>
</cp:coreProperties>
</file>