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7A" w:rsidRPr="00C020B3" w:rsidRDefault="001E517A" w:rsidP="001E517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Описание объекта закупки </w:t>
      </w:r>
    </w:p>
    <w:p w:rsidR="001E517A" w:rsidRPr="00C020B3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bCs/>
          <w:sz w:val="24"/>
        </w:rPr>
        <w:t>Наименование объекта закупки</w:t>
      </w:r>
      <w:r w:rsidRPr="00C020B3">
        <w:rPr>
          <w:rFonts w:ascii="Times New Roman" w:hAnsi="Times New Roman" w:cs="Times New Roman"/>
          <w:sz w:val="24"/>
        </w:rPr>
        <w:t>: оказание услуг по предоставлению доступа и сопровождению</w:t>
      </w:r>
      <w:r w:rsidRPr="00C020B3">
        <w:rPr>
          <w:rFonts w:ascii="Times New Roman" w:hAnsi="Times New Roman" w:cs="Times New Roman"/>
          <w:bCs/>
          <w:sz w:val="24"/>
        </w:rPr>
        <w:t xml:space="preserve"> экземпляра электронной справочно-правовой системы (далее – СПС), содержащей информацию о текущем состоянии законодательства Российской Федерации.</w:t>
      </w:r>
    </w:p>
    <w:p w:rsidR="001E517A" w:rsidRPr="00C020B3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bCs/>
          <w:sz w:val="24"/>
        </w:rPr>
        <w:t xml:space="preserve">Исполнитель оказывает услуги по предоставлению доступа и сопровождению СПС с возможностью одновременной работы </w:t>
      </w:r>
      <w:r>
        <w:rPr>
          <w:rFonts w:ascii="Times New Roman" w:hAnsi="Times New Roman" w:cs="Times New Roman"/>
          <w:bCs/>
          <w:sz w:val="24"/>
        </w:rPr>
        <w:t>не менее</w:t>
      </w:r>
      <w:r w:rsidRPr="00C020B3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5 (пяти)</w:t>
      </w:r>
      <w:r w:rsidRPr="00C020B3">
        <w:rPr>
          <w:rFonts w:ascii="Times New Roman" w:hAnsi="Times New Roman" w:cs="Times New Roman"/>
          <w:bCs/>
          <w:sz w:val="24"/>
        </w:rPr>
        <w:t xml:space="preserve"> пользователей в объеме, указанн</w:t>
      </w:r>
      <w:r>
        <w:rPr>
          <w:rFonts w:ascii="Times New Roman" w:hAnsi="Times New Roman" w:cs="Times New Roman"/>
          <w:bCs/>
          <w:sz w:val="24"/>
        </w:rPr>
        <w:t>ом</w:t>
      </w:r>
      <w:r w:rsidRPr="00C020B3">
        <w:rPr>
          <w:rFonts w:ascii="Times New Roman" w:hAnsi="Times New Roman" w:cs="Times New Roman"/>
          <w:bCs/>
          <w:sz w:val="24"/>
        </w:rPr>
        <w:t xml:space="preserve"> в разделе </w:t>
      </w:r>
      <w:r>
        <w:rPr>
          <w:rFonts w:ascii="Times New Roman" w:hAnsi="Times New Roman" w:cs="Times New Roman"/>
          <w:bCs/>
          <w:sz w:val="24"/>
        </w:rPr>
        <w:t>8</w:t>
      </w:r>
      <w:r w:rsidRPr="00C020B3">
        <w:rPr>
          <w:rFonts w:ascii="Times New Roman" w:hAnsi="Times New Roman" w:cs="Times New Roman"/>
          <w:bCs/>
          <w:sz w:val="24"/>
        </w:rPr>
        <w:t xml:space="preserve"> настоящего </w:t>
      </w:r>
      <w:r>
        <w:rPr>
          <w:rFonts w:ascii="Times New Roman" w:hAnsi="Times New Roman" w:cs="Times New Roman"/>
          <w:bCs/>
          <w:sz w:val="24"/>
        </w:rPr>
        <w:t xml:space="preserve">описания объекта закупки (далее – ООЗ) </w:t>
      </w:r>
      <w:r w:rsidRPr="00C020B3">
        <w:rPr>
          <w:rFonts w:ascii="Times New Roman" w:hAnsi="Times New Roman" w:cs="Times New Roman"/>
          <w:bCs/>
          <w:sz w:val="24"/>
        </w:rPr>
        <w:t>следующим способом:</w:t>
      </w:r>
    </w:p>
    <w:p w:rsidR="001E517A" w:rsidRPr="00C020B3" w:rsidRDefault="001E517A" w:rsidP="001E517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обеспечивает возможность использования СПС с компьютеров (серверов) Заказчика посредством браузера в объеме комплекта и с периодичностью, указанных в </w:t>
      </w:r>
      <w:r>
        <w:rPr>
          <w:rFonts w:ascii="Times New Roman" w:hAnsi="Times New Roman" w:cs="Times New Roman"/>
          <w:sz w:val="24"/>
        </w:rPr>
        <w:t>ООЗ</w:t>
      </w:r>
      <w:r w:rsidRPr="00C020B3">
        <w:rPr>
          <w:rFonts w:ascii="Times New Roman" w:hAnsi="Times New Roman" w:cs="Times New Roman"/>
          <w:sz w:val="24"/>
        </w:rPr>
        <w:t>.</w:t>
      </w:r>
    </w:p>
    <w:p w:rsidR="001E517A" w:rsidRPr="00C020B3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C020B3">
        <w:rPr>
          <w:rFonts w:ascii="Times New Roman" w:hAnsi="Times New Roman" w:cs="Times New Roman"/>
          <w:bCs/>
          <w:sz w:val="24"/>
        </w:rPr>
        <w:t>Единица измерения – Условная единица.</w:t>
      </w:r>
    </w:p>
    <w:p w:rsidR="001E517A" w:rsidRPr="00064310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 xml:space="preserve">Период оказания услуг: с </w:t>
      </w:r>
      <w:r w:rsidR="005E38FF">
        <w:rPr>
          <w:rFonts w:ascii="Times New Roman" w:hAnsi="Times New Roman" w:cs="Times New Roman"/>
          <w:bCs/>
          <w:sz w:val="24"/>
        </w:rPr>
        <w:t xml:space="preserve">01 июня 2026 г. </w:t>
      </w:r>
      <w:r w:rsidRPr="00064310">
        <w:rPr>
          <w:rFonts w:ascii="Times New Roman" w:hAnsi="Times New Roman" w:cs="Times New Roman"/>
          <w:bCs/>
          <w:sz w:val="24"/>
        </w:rPr>
        <w:t>по 31 мая 2027 г.</w:t>
      </w:r>
    </w:p>
    <w:p w:rsidR="001E517A" w:rsidRPr="00064310" w:rsidRDefault="001E517A" w:rsidP="001E517A">
      <w:pPr>
        <w:shd w:val="clear" w:color="auto" w:fill="FFFFFF"/>
        <w:spacing w:before="60"/>
        <w:ind w:firstLine="567"/>
        <w:jc w:val="both"/>
        <w:rPr>
          <w:rFonts w:ascii="Times New Roman" w:hAnsi="Times New Roman"/>
          <w:b/>
          <w:sz w:val="24"/>
        </w:rPr>
      </w:pPr>
      <w:r w:rsidRPr="00064310">
        <w:rPr>
          <w:rFonts w:ascii="Times New Roman" w:hAnsi="Times New Roman" w:cs="Times New Roman"/>
          <w:b/>
          <w:bCs/>
          <w:sz w:val="24"/>
        </w:rPr>
        <w:t>Количество этапов – 12</w:t>
      </w:r>
      <w:r w:rsidRPr="00064310">
        <w:rPr>
          <w:rFonts w:ascii="Times New Roman" w:hAnsi="Times New Roman"/>
          <w:b/>
          <w:sz w:val="24"/>
        </w:rPr>
        <w:t>: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1-й этап: с момента заключения Контракта по 30.06.2026;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2-й этап: с 01.07.2026 по 31.07.2026;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3-й этап: с 01.08.2026 по 31.08.2026;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4-й этап: с 01.09.2026 по 30.09.2026;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5-й этап: с 01.10.2026 по 31.10.2026;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6-й этап: с 01.11.2026 по 30.11.2026;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7-й этап: с 01.12.2026 по 31.12.2026;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8-й этап: с 01.01.2027 по 31.01.2027;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9-й этап: с 01.02.2027 по 28.02.2027;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10-й этап: с 01.03.2027 по 31.03.2027.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11-й этап: с 01.04.2027 по 30.04.2027.</w:t>
      </w:r>
    </w:p>
    <w:p w:rsidR="001E517A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12-й этап: с 01.05.2027 по 31.05.2027.</w:t>
      </w:r>
    </w:p>
    <w:p w:rsidR="001E517A" w:rsidRPr="00064310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C020B3">
        <w:rPr>
          <w:rFonts w:ascii="Times New Roman" w:hAnsi="Times New Roman" w:cs="Times New Roman"/>
          <w:bCs/>
          <w:sz w:val="24"/>
        </w:rPr>
        <w:t xml:space="preserve">Адрес оказания услуг: г. Москва, </w:t>
      </w:r>
      <w:proofErr w:type="spellStart"/>
      <w:r>
        <w:rPr>
          <w:rFonts w:ascii="Times New Roman" w:hAnsi="Times New Roman" w:cs="Times New Roman"/>
          <w:bCs/>
          <w:sz w:val="24"/>
        </w:rPr>
        <w:t>Сретенка</w:t>
      </w:r>
      <w:proofErr w:type="spellEnd"/>
      <w:r w:rsidRPr="00C020B3">
        <w:rPr>
          <w:rFonts w:ascii="Times New Roman" w:hAnsi="Times New Roman" w:cs="Times New Roman"/>
          <w:bCs/>
          <w:sz w:val="24"/>
        </w:rPr>
        <w:t>, д. 2</w:t>
      </w:r>
      <w:r>
        <w:rPr>
          <w:rFonts w:ascii="Times New Roman" w:hAnsi="Times New Roman" w:cs="Times New Roman"/>
          <w:bCs/>
          <w:sz w:val="24"/>
        </w:rPr>
        <w:t>9</w:t>
      </w:r>
      <w:r w:rsidRPr="00C020B3">
        <w:rPr>
          <w:rFonts w:ascii="Times New Roman" w:hAnsi="Times New Roman" w:cs="Times New Roman"/>
          <w:bCs/>
          <w:sz w:val="24"/>
        </w:rPr>
        <w:t>.</w:t>
      </w:r>
    </w:p>
    <w:p w:rsidR="001E517A" w:rsidRPr="00064310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Оказание услуг по предоставлению доступа и сопровождению СПС оформляется Документом о приемке.</w:t>
      </w:r>
    </w:p>
    <w:p w:rsidR="001E517A" w:rsidRPr="00064310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 xml:space="preserve">Функционирование всех характеристик СПС, указанных в настоящем </w:t>
      </w:r>
      <w:r>
        <w:rPr>
          <w:rFonts w:ascii="Times New Roman" w:hAnsi="Times New Roman" w:cs="Times New Roman"/>
          <w:bCs/>
          <w:sz w:val="24"/>
        </w:rPr>
        <w:t>ООЗ</w:t>
      </w:r>
      <w:r w:rsidRPr="00064310">
        <w:rPr>
          <w:rFonts w:ascii="Times New Roman" w:hAnsi="Times New Roman" w:cs="Times New Roman"/>
          <w:bCs/>
          <w:sz w:val="24"/>
        </w:rPr>
        <w:t>, в течение срока, на который оказываются услу</w:t>
      </w:r>
      <w:bookmarkStart w:id="0" w:name="_GoBack"/>
      <w:bookmarkEnd w:id="0"/>
      <w:r w:rsidRPr="00064310">
        <w:rPr>
          <w:rFonts w:ascii="Times New Roman" w:hAnsi="Times New Roman" w:cs="Times New Roman"/>
          <w:bCs/>
          <w:sz w:val="24"/>
        </w:rPr>
        <w:t>ги, должно быть гарантировано Исполнителем путем использования технологических инструментов правообладателя. Для указанных целей Исполнитель должен являться правообладателем СПС или иметь соответствующие права на иных основаниях. В подтверждение изложенного Исполнитель должен предоставить документы, подтверждающие правомерность использования Исполнителем необходимых технологических инструментов. Такими документами могут являться -  копия лицензионного договора, заключенного с правообладателем или иным лицензиатом, выписка из лицензионного договора, письмо правообладателя, свидетельство официального партнера.</w:t>
      </w:r>
    </w:p>
    <w:p w:rsidR="001E517A" w:rsidRPr="00064310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Части (разделы, информационные блоки, дополнительные возможности, Программный(</w:t>
      </w:r>
      <w:proofErr w:type="spellStart"/>
      <w:r w:rsidRPr="00064310">
        <w:rPr>
          <w:rFonts w:ascii="Times New Roman" w:hAnsi="Times New Roman" w:cs="Times New Roman"/>
          <w:bCs/>
          <w:sz w:val="24"/>
        </w:rPr>
        <w:t>ые</w:t>
      </w:r>
      <w:proofErr w:type="spellEnd"/>
      <w:r w:rsidRPr="00064310">
        <w:rPr>
          <w:rFonts w:ascii="Times New Roman" w:hAnsi="Times New Roman" w:cs="Times New Roman"/>
          <w:bCs/>
          <w:sz w:val="24"/>
        </w:rPr>
        <w:t>) продукт(ы)), включаемые в комплект, из которых формируется СПС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Полный массив действующего законодательства Российской Федерации.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Законодательство и правовые акты города Москвы (включая муниципальные акты и архив).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 xml:space="preserve">База законопроектов (с возможностью отслеживания статуса и истории </w:t>
      </w:r>
      <w:r w:rsidRPr="00064310">
        <w:rPr>
          <w:rFonts w:ascii="Times New Roman" w:hAnsi="Times New Roman" w:cs="Times New Roman"/>
          <w:bCs/>
          <w:sz w:val="24"/>
        </w:rPr>
        <w:lastRenderedPageBreak/>
        <w:t>изменений).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Судебная и административная практика всех судебных инстанций Российской Федерации: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Практика высших судов (Конституционный Суд РФ, Верховный Суд РФ, Судебная коллегия по экономическим спорам ВС РФ;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Практика специализированных судов (Суд по интеллектуальным правам);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Практика арбитражных судов (арбитражные суды округов (кассация), арбитражные апелляционные суды, арбитражные суды первой инстанции) с архивами решений и определений;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Практика судов общей юрисдикции (включая суды субъектов РФ, районные (городские) суды, мировых судей) с архивом</w:t>
      </w:r>
      <w:r>
        <w:rPr>
          <w:rFonts w:ascii="Times New Roman" w:hAnsi="Times New Roman" w:cs="Times New Roman"/>
          <w:sz w:val="24"/>
        </w:rPr>
        <w:t>.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 xml:space="preserve">Разъясняющие письма, ответы на вопросы и иные акты органов исполнительной власти (Минфин, ФНС, Минтруд, </w:t>
      </w:r>
      <w:proofErr w:type="spellStart"/>
      <w:r w:rsidRPr="00064310">
        <w:rPr>
          <w:rFonts w:ascii="Times New Roman" w:hAnsi="Times New Roman" w:cs="Times New Roman"/>
          <w:bCs/>
          <w:sz w:val="24"/>
        </w:rPr>
        <w:t>Роструд</w:t>
      </w:r>
      <w:proofErr w:type="spellEnd"/>
      <w:r w:rsidRPr="00064310">
        <w:rPr>
          <w:rFonts w:ascii="Times New Roman" w:hAnsi="Times New Roman" w:cs="Times New Roman"/>
          <w:bCs/>
          <w:sz w:val="24"/>
        </w:rPr>
        <w:t>, Казначейство и др.) по общим, бюджетным и финансовым вопросам.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Тематические аналитические и экспертные материалы (энциклопедии, путеводители, готовые решения) по отраслям права и направлениям деятельности:</w:t>
      </w:r>
    </w:p>
    <w:p w:rsidR="001E517A" w:rsidRPr="00064310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64310">
        <w:rPr>
          <w:rFonts w:ascii="Times New Roman" w:hAnsi="Times New Roman" w:cs="Times New Roman"/>
          <w:sz w:val="24"/>
        </w:rPr>
        <w:t>Бюджетная сфера, бухгалтерский учет (бюджетный и хозяйственной деятельности), КОСГУ, КВР;</w:t>
      </w:r>
    </w:p>
    <w:p w:rsidR="001E517A" w:rsidRPr="00064310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64310">
        <w:rPr>
          <w:rFonts w:ascii="Times New Roman" w:hAnsi="Times New Roman" w:cs="Times New Roman"/>
          <w:sz w:val="24"/>
        </w:rPr>
        <w:t>Государственные и муниципальные закупки (по 44-ФЗ и 223-ФЗ), контрактная система;</w:t>
      </w:r>
    </w:p>
    <w:p w:rsidR="001E517A" w:rsidRPr="00064310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64310">
        <w:rPr>
          <w:rFonts w:ascii="Times New Roman" w:hAnsi="Times New Roman" w:cs="Times New Roman"/>
          <w:sz w:val="24"/>
        </w:rPr>
        <w:t>Гражданское право, договорная работа, отдельные виды договоров (купля-продажа, поставка, подряд, услуги);</w:t>
      </w:r>
    </w:p>
    <w:p w:rsidR="001E517A" w:rsidRPr="00064310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64310">
        <w:rPr>
          <w:rFonts w:ascii="Times New Roman" w:hAnsi="Times New Roman" w:cs="Times New Roman"/>
          <w:sz w:val="24"/>
        </w:rPr>
        <w:t>Корпоративное право, корпоративные процедуры, управление имуществом, корпоративные споры;</w:t>
      </w:r>
    </w:p>
    <w:p w:rsidR="001E517A" w:rsidRPr="00064310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64310">
        <w:rPr>
          <w:rFonts w:ascii="Times New Roman" w:hAnsi="Times New Roman" w:cs="Times New Roman"/>
          <w:sz w:val="24"/>
        </w:rPr>
        <w:t>Налогообложение и страховые взносы;</w:t>
      </w:r>
    </w:p>
    <w:p w:rsidR="001E517A" w:rsidRPr="00064310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64310">
        <w:rPr>
          <w:rFonts w:ascii="Times New Roman" w:hAnsi="Times New Roman" w:cs="Times New Roman"/>
          <w:sz w:val="24"/>
        </w:rPr>
        <w:t>Проверки государственных органов, административная ответственность, риски;</w:t>
      </w:r>
    </w:p>
    <w:p w:rsidR="001E517A" w:rsidRPr="00064310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64310">
        <w:rPr>
          <w:rFonts w:ascii="Times New Roman" w:hAnsi="Times New Roman" w:cs="Times New Roman"/>
          <w:sz w:val="24"/>
        </w:rPr>
        <w:t>Охрана труда, пожарная и промышленная безопасность;</w:t>
      </w:r>
    </w:p>
    <w:p w:rsidR="001E517A" w:rsidRPr="00064310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064310">
        <w:rPr>
          <w:rFonts w:ascii="Times New Roman" w:hAnsi="Times New Roman" w:cs="Times New Roman"/>
          <w:bCs/>
          <w:sz w:val="24"/>
        </w:rPr>
        <w:t>Строительство.</w:t>
      </w:r>
    </w:p>
    <w:p w:rsidR="001E517A" w:rsidRPr="00E66AEA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E66AEA">
        <w:rPr>
          <w:rFonts w:ascii="Times New Roman" w:hAnsi="Times New Roman" w:cs="Times New Roman"/>
          <w:bCs/>
          <w:sz w:val="24"/>
        </w:rPr>
        <w:t>Сервисы для работы с документами и анализа: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Конструкторы правовых документов (договоры, учетная политика и т.п.);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База типовых форм документов с комментариями (деловые бумаги, формы отчетности);</w:t>
      </w:r>
    </w:p>
    <w:p w:rsidR="001E517A" w:rsidRPr="00E66AEA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E66AEA">
        <w:rPr>
          <w:rFonts w:ascii="Times New Roman" w:hAnsi="Times New Roman" w:cs="Times New Roman"/>
          <w:bCs/>
          <w:sz w:val="24"/>
        </w:rPr>
        <w:t>Сервисы проверки (контрагентов, актуальности норм, анализа спорных ситуаций и рисков).</w:t>
      </w:r>
    </w:p>
    <w:p w:rsidR="001E517A" w:rsidRPr="00E66AEA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E66AEA">
        <w:rPr>
          <w:rFonts w:ascii="Times New Roman" w:hAnsi="Times New Roman" w:cs="Times New Roman"/>
          <w:bCs/>
          <w:sz w:val="24"/>
        </w:rPr>
        <w:t>Дополнительные ресурсы и учебные материалы:</w:t>
      </w:r>
    </w:p>
    <w:p w:rsidR="001E517A" w:rsidRPr="00E66AEA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E66AEA">
        <w:rPr>
          <w:rFonts w:ascii="Times New Roman" w:hAnsi="Times New Roman" w:cs="Times New Roman"/>
          <w:bCs/>
          <w:sz w:val="24"/>
        </w:rPr>
        <w:t>Периодические издания (бухгалтерские, юридические, отраслевые) и книги;</w:t>
      </w:r>
    </w:p>
    <w:p w:rsidR="001E517A" w:rsidRPr="00E66AEA" w:rsidRDefault="001E517A" w:rsidP="001E517A">
      <w:pPr>
        <w:widowControl w:val="0"/>
        <w:numPr>
          <w:ilvl w:val="1"/>
          <w:numId w:val="2"/>
        </w:numPr>
        <w:shd w:val="clear" w:color="auto" w:fill="FFFFFF"/>
        <w:tabs>
          <w:tab w:val="num" w:pos="851"/>
          <w:tab w:val="left" w:pos="1134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E66AEA">
        <w:rPr>
          <w:rFonts w:ascii="Times New Roman" w:hAnsi="Times New Roman" w:cs="Times New Roman"/>
          <w:bCs/>
          <w:sz w:val="24"/>
        </w:rPr>
        <w:t>Система оперативного информирования об изменениях в законодательстве и правоприменительной практике по выбранным тематикам.</w:t>
      </w:r>
    </w:p>
    <w:p w:rsidR="001E517A" w:rsidRPr="00E66AEA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E66AEA">
        <w:rPr>
          <w:rFonts w:ascii="Times New Roman" w:hAnsi="Times New Roman" w:cs="Times New Roman"/>
          <w:bCs/>
          <w:sz w:val="24"/>
        </w:rPr>
        <w:t>Требования к СПС: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наличие заключений экспертов по темам: законодательство РФ о бухгалтерском учёте и отчётности, налоговое и трудовое законодательство, бюджетный учёт, гражданское право в части регулирования предпринимательской деятельности, гражданское право в части регулирования </w:t>
      </w:r>
      <w:proofErr w:type="spellStart"/>
      <w:r w:rsidRPr="00C020B3">
        <w:rPr>
          <w:rFonts w:ascii="Times New Roman" w:hAnsi="Times New Roman" w:cs="Times New Roman"/>
          <w:sz w:val="24"/>
        </w:rPr>
        <w:t>госзакупок</w:t>
      </w:r>
      <w:proofErr w:type="spellEnd"/>
      <w:r w:rsidRPr="00C020B3">
        <w:rPr>
          <w:rFonts w:ascii="Times New Roman" w:hAnsi="Times New Roman" w:cs="Times New Roman"/>
          <w:sz w:val="24"/>
        </w:rPr>
        <w:t>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совместимость с операционными системами семейства </w:t>
      </w:r>
      <w:proofErr w:type="spellStart"/>
      <w:r w:rsidRPr="00E66AEA">
        <w:rPr>
          <w:rFonts w:ascii="Times New Roman" w:hAnsi="Times New Roman" w:cs="Times New Roman"/>
          <w:sz w:val="24"/>
        </w:rPr>
        <w:t>Linux</w:t>
      </w:r>
      <w:proofErr w:type="spellEnd"/>
      <w:r w:rsidRPr="00C020B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020B3">
        <w:rPr>
          <w:rFonts w:ascii="Times New Roman" w:hAnsi="Times New Roman" w:cs="Times New Roman"/>
          <w:sz w:val="24"/>
        </w:rPr>
        <w:t>Windows</w:t>
      </w:r>
      <w:proofErr w:type="spellEnd"/>
      <w:r w:rsidRPr="00C020B3">
        <w:rPr>
          <w:rFonts w:ascii="Times New Roman" w:hAnsi="Times New Roman" w:cs="Times New Roman"/>
          <w:sz w:val="24"/>
        </w:rPr>
        <w:t>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наличие единой строки поиска, позволяющей формулировать запрос в свободной форме с выстраиванием результирующего списка по степени соответствия запросу. 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поиск по реквизитам;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lastRenderedPageBreak/>
        <w:t>возможность применения логических условий при запросе нескольких значений одного реквизита (тема, орган/источник, тип, вид информации);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поиск материалов периодических печатных изданий по источнику их опубликования;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поиск по правовому классификатору отраслей права;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поиск правовых актов по дате (интервалу дат) вступления в силу, утраты силы, внесения изменений;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работы с текстом правового акта в том виде, в котором он действовал или будет действовать (при наличии утративших или не вступивших в силу редакций соответственно) на конкретную дату с возможностью автоматической перестройки на искомый момент времени других документов при переходе по ссылкам;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наличие аналитического инструмента для построения списка документов, близких по смысловому содержанию;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осуществлять поиск похожих правовых актов, судебных решений, книг, статей, вопросов-ответов и консультационных материалов, близких по тематике к документу или его фрагменту;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наличие в списке документов маркировки у часто цитируемых судебных решений, возможность построить с использованием различных критериев список только часто цитируемых судебных решений;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bookmarkStart w:id="1" w:name="_Hlk175649254"/>
      <w:r w:rsidRPr="00E66AEA">
        <w:rPr>
          <w:rFonts w:ascii="Times New Roman" w:hAnsi="Times New Roman" w:cs="Times New Roman"/>
          <w:sz w:val="24"/>
        </w:rPr>
        <w:t>наличие в СПС информации об изменениях в законодательстве (правовые акты, судебная практика и проекты законов) в режиме новостной ленты</w:t>
      </w:r>
      <w:bookmarkEnd w:id="1"/>
      <w:r w:rsidRPr="00E66AEA">
        <w:rPr>
          <w:rFonts w:ascii="Times New Roman" w:hAnsi="Times New Roman" w:cs="Times New Roman"/>
          <w:sz w:val="24"/>
        </w:rPr>
        <w:t>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наличие информации о кредитных организациях с отозванными лицензиями на осуществление банковских операций; размере обязательных резервных требований Банка России; реестр банков, иных кредитных организаций и страховых организаций, обладающих правом выдачи банковских гарантий уплаты таможенных пошлин, налогов; визовые требования, предъявляемые к российским гражданам при въезде в иностранные государства и к иностранным гражданам при въезде на территорию Российской Федерации;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осуществлять поиск похожих правовых актов, судебных решений, книг, статей, вопросов-ответов и консультационных материалов, близких по тематике к документу или его фрагменту;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сортировки списков документов по степени соответствия, юридической силе, дате издания или дате последнего изменения с указанием направления сортировки по возрастанию или убыванию значений;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E66AEA">
        <w:rPr>
          <w:rFonts w:ascii="Times New Roman" w:hAnsi="Times New Roman" w:cs="Times New Roman"/>
          <w:sz w:val="24"/>
        </w:rPr>
        <w:t>возможность работы в активном списке документов (результате поиска), в том числе</w:t>
      </w:r>
      <w:r w:rsidRPr="00C020B3">
        <w:rPr>
          <w:rFonts w:ascii="Times New Roman" w:hAnsi="Times New Roman" w:cs="Times New Roman"/>
          <w:sz w:val="24"/>
        </w:rPr>
        <w:t xml:space="preserve"> возможность его уточнения по любому количеству имеющихся реквизитов;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постановки на контроль документа/документов с целью получения информации об изменениях;</w:t>
      </w:r>
    </w:p>
    <w:p w:rsidR="001E517A" w:rsidRPr="00E66AEA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возможность быстрого знакомства с документами, включая </w:t>
      </w:r>
      <w:r w:rsidRPr="00E66AEA">
        <w:rPr>
          <w:rFonts w:ascii="Times New Roman" w:hAnsi="Times New Roman" w:cs="Times New Roman"/>
          <w:sz w:val="24"/>
        </w:rPr>
        <w:t>возможность одновременного просмотра текста синхронно с оглавлением документа;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E66AEA">
        <w:rPr>
          <w:rFonts w:ascii="Times New Roman" w:hAnsi="Times New Roman" w:cs="Times New Roman"/>
          <w:sz w:val="24"/>
        </w:rPr>
        <w:t>возможность экспорта (сохранения) выбранного документа, фрагмента документа или списка документов в файл;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сохранения построенного списка документов в папку пользователя;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сохранения в один файл и (или) совместной печати нескольких фрагментов текста документа с помощью выделения нужных пунктов оглавления;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настройки открытия документа из построенного списка документов или при переходе по ссылке на документ: в текущей вкладке, новой вкладке или в новом окне;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установки закладок в тексте документа, их изменение и удаление, а также возможность поиска документов по контексту среди названий закладок;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возможность персональной настройки пользователем основного меню в соответствии со своими профессиональными интересами, в том числе по тематикам: налогообложение и бухгалтерский учет, кадровые вопросы, юридические вопросы, государственный сектор, государственные </w:t>
      </w:r>
      <w:proofErr w:type="gramStart"/>
      <w:r w:rsidRPr="00C020B3">
        <w:rPr>
          <w:rFonts w:ascii="Times New Roman" w:hAnsi="Times New Roman" w:cs="Times New Roman"/>
          <w:sz w:val="24"/>
        </w:rPr>
        <w:t>закупки,  охрана</w:t>
      </w:r>
      <w:proofErr w:type="gramEnd"/>
      <w:r w:rsidRPr="00C020B3">
        <w:rPr>
          <w:rFonts w:ascii="Times New Roman" w:hAnsi="Times New Roman" w:cs="Times New Roman"/>
          <w:sz w:val="24"/>
        </w:rPr>
        <w:t xml:space="preserve"> труда, промышленная безопасность.</w:t>
      </w:r>
    </w:p>
    <w:p w:rsidR="001E517A" w:rsidRPr="00E66AEA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в СПС должна быть </w:t>
      </w:r>
      <w:r w:rsidRPr="00E66AEA">
        <w:rPr>
          <w:rFonts w:ascii="Times New Roman" w:hAnsi="Times New Roman" w:cs="Times New Roman"/>
          <w:sz w:val="24"/>
        </w:rPr>
        <w:t>реализована возможность быстрого знакомства с документами, включая возможность одновременного просмотра текста синхронно с оглавлением документа;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E66AEA">
        <w:rPr>
          <w:rFonts w:ascii="Times New Roman" w:hAnsi="Times New Roman" w:cs="Times New Roman"/>
          <w:sz w:val="24"/>
        </w:rPr>
        <w:t>возможность сохранения поискового</w:t>
      </w:r>
      <w:r w:rsidRPr="00C020B3">
        <w:rPr>
          <w:rFonts w:ascii="Times New Roman" w:hAnsi="Times New Roman" w:cs="Times New Roman"/>
          <w:sz w:val="24"/>
        </w:rPr>
        <w:t xml:space="preserve"> запроса, сгенерировавшего список документов, возможность отслеживания поступления новых документов по сохраненному поисковому запросу с помощью его постановки на контроль;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E66AEA">
        <w:rPr>
          <w:rFonts w:ascii="Times New Roman" w:hAnsi="Times New Roman" w:cs="Times New Roman"/>
          <w:sz w:val="24"/>
        </w:rPr>
        <w:t>возможность оформления</w:t>
      </w:r>
      <w:r w:rsidRPr="00C020B3">
        <w:rPr>
          <w:rFonts w:ascii="Times New Roman" w:hAnsi="Times New Roman" w:cs="Times New Roman"/>
          <w:sz w:val="24"/>
        </w:rPr>
        <w:t xml:space="preserve"> связи между документами в отдельный список, отражающий их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возможность организации доступа к СПС на мобильных устройствах, работающих на платформах </w:t>
      </w:r>
      <w:proofErr w:type="spellStart"/>
      <w:r w:rsidRPr="00C020B3">
        <w:rPr>
          <w:rFonts w:ascii="Times New Roman" w:hAnsi="Times New Roman" w:cs="Times New Roman"/>
          <w:sz w:val="24"/>
        </w:rPr>
        <w:t>Android</w:t>
      </w:r>
      <w:proofErr w:type="spellEnd"/>
      <w:r w:rsidRPr="00C020B3">
        <w:rPr>
          <w:rFonts w:ascii="Times New Roman" w:hAnsi="Times New Roman" w:cs="Times New Roman"/>
          <w:sz w:val="24"/>
        </w:rPr>
        <w:t xml:space="preserve"> и IOS, через мобильное приложение, каждому конкретному пользователю под его личными учетными</w:t>
      </w:r>
      <w:r w:rsidRPr="00E66AEA">
        <w:rPr>
          <w:rFonts w:ascii="Times New Roman" w:hAnsi="Times New Roman" w:cs="Times New Roman"/>
          <w:sz w:val="24"/>
        </w:rPr>
        <w:t xml:space="preserve"> данными (логин\пароль);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E66AEA">
        <w:rPr>
          <w:rFonts w:ascii="Times New Roman" w:hAnsi="Times New Roman" w:cs="Times New Roman"/>
          <w:sz w:val="24"/>
        </w:rPr>
        <w:t>возможность работы с документами на мобильном устройстве, их поиска, ознакомления с ними и сохранения на мобильном устройстве;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автоматизированный сервис проверки актуальности правовых и технических норм, функциональная возможность, позволяющая Заказчику на основании загруженного текста документа в форматах: </w:t>
      </w:r>
      <w:proofErr w:type="spellStart"/>
      <w:r w:rsidRPr="00C020B3">
        <w:rPr>
          <w:rFonts w:ascii="Times New Roman" w:hAnsi="Times New Roman" w:cs="Times New Roman"/>
          <w:sz w:val="24"/>
        </w:rPr>
        <w:t>doc</w:t>
      </w:r>
      <w:proofErr w:type="spellEnd"/>
      <w:r w:rsidRPr="00C020B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20B3">
        <w:rPr>
          <w:rFonts w:ascii="Times New Roman" w:hAnsi="Times New Roman" w:cs="Times New Roman"/>
          <w:sz w:val="24"/>
        </w:rPr>
        <w:t>docx</w:t>
      </w:r>
      <w:proofErr w:type="spellEnd"/>
      <w:r w:rsidRPr="00C020B3">
        <w:rPr>
          <w:rFonts w:ascii="Times New Roman" w:hAnsi="Times New Roman" w:cs="Times New Roman"/>
          <w:sz w:val="24"/>
        </w:rPr>
        <w:t xml:space="preserve">, автоматически осуществить проверку текущего статуса, актуальность и наличия изменений в правовых и технических нормах, упоминаемых в документах Заказчика, с указанной пользователем даты, но не ранее 01.01.2018.  Единовременно Заказчик может загрузить не более 1 файла с максимальным размером одного документа (файла) не более 3 </w:t>
      </w:r>
      <w:proofErr w:type="spellStart"/>
      <w:r w:rsidRPr="00C020B3">
        <w:rPr>
          <w:rFonts w:ascii="Times New Roman" w:hAnsi="Times New Roman" w:cs="Times New Roman"/>
          <w:sz w:val="24"/>
        </w:rPr>
        <w:t>мб</w:t>
      </w:r>
      <w:proofErr w:type="spellEnd"/>
      <w:r w:rsidRPr="00C020B3">
        <w:rPr>
          <w:rFonts w:ascii="Times New Roman" w:hAnsi="Times New Roman" w:cs="Times New Roman"/>
          <w:sz w:val="24"/>
        </w:rPr>
        <w:t>, максимальное количество текста не более 30 страниц формата А4. Для защиты интересов Заказчика после подготовки отчета хранение загружаемых Заказчиком документов и содержащихся в них данных на ресурсах Исполнителя не осуществляется;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аналитическая система подбора судебной практики позволяющая обращаться непосредственно из экземпляра справочно-правовой системы к сервису подбора судебной практики, соответствующей тематике и содержанию загруженных пользователем в сервис документов в которых подробно излагается правовая проблема; возможность ознакомиться с сутью решения, не заходя в документ, а используя кратко изложенные требования истца, вывод суда, ключевые темы; построение списка материально-правовых и процессуальных норм, которые чаще всего упоминаются в найденных судебных актах; фильтрация списка найденных документов по дате, региону и суду, конкретному судье и ключевой теме. При изучении судебных решений, документ должен открываться на фрагменте, наиболее соответствующем введенному запросу.</w:t>
      </w:r>
    </w:p>
    <w:p w:rsidR="001E517A" w:rsidRPr="00E66AEA" w:rsidRDefault="001E517A" w:rsidP="001E517A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E66AEA">
        <w:rPr>
          <w:rFonts w:ascii="Times New Roman" w:hAnsi="Times New Roman" w:cs="Times New Roman"/>
          <w:bCs/>
          <w:sz w:val="24"/>
        </w:rPr>
        <w:t xml:space="preserve">Общие требования к СПС 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все сохраненные </w:t>
      </w:r>
      <w:r w:rsidRPr="00E66AEA">
        <w:rPr>
          <w:rFonts w:ascii="Times New Roman" w:hAnsi="Times New Roman" w:cs="Times New Roman"/>
          <w:sz w:val="24"/>
        </w:rPr>
        <w:t xml:space="preserve">в ходе работы с СПС информация, настройки и документы </w:t>
      </w:r>
      <w:r w:rsidRPr="00C020B3">
        <w:rPr>
          <w:rFonts w:ascii="Times New Roman" w:hAnsi="Times New Roman" w:cs="Times New Roman"/>
          <w:sz w:val="24"/>
        </w:rPr>
        <w:t>пользователя должны быть связаны с учетной записью пользователя;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хранение данных должно осуществляться на ресурсах, размещённых на территории Российской Федерации;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возможность работы со всеми ресурсами СПС (информационными банками, сервисами, справочной информацией) в едином информационном массиве, построенном по модульному принципу с возможностью дополнения необходимыми информационными банками.</w:t>
      </w:r>
    </w:p>
    <w:p w:rsidR="001E517A" w:rsidRPr="00C020B3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>периодичность сопровождения СПС в объеме комплекта осуществляется ежедневно посредством информационно-телекоммуникационной сети Интернет для скачивания;</w:t>
      </w:r>
    </w:p>
    <w:p w:rsidR="001E517A" w:rsidRDefault="001E517A" w:rsidP="001E517A">
      <w:pPr>
        <w:widowControl w:val="0"/>
        <w:numPr>
          <w:ilvl w:val="0"/>
          <w:numId w:val="1"/>
        </w:numPr>
        <w:tabs>
          <w:tab w:val="clear" w:pos="0"/>
          <w:tab w:val="num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C020B3">
        <w:rPr>
          <w:rFonts w:ascii="Times New Roman" w:hAnsi="Times New Roman" w:cs="Times New Roman"/>
          <w:sz w:val="24"/>
        </w:rPr>
        <w:t xml:space="preserve">должна быть реализована возможность администрирования логинов и паролей. Администрирование может осуществляться Заказчиком самостоятельно, а также Исполнителем по соглашению </w:t>
      </w:r>
      <w:r>
        <w:rPr>
          <w:rFonts w:ascii="Times New Roman" w:hAnsi="Times New Roman" w:cs="Times New Roman"/>
          <w:sz w:val="24"/>
        </w:rPr>
        <w:t>между Заказчиком и Исполнителем.</w:t>
      </w:r>
    </w:p>
    <w:p w:rsidR="001E517A" w:rsidRDefault="001E517A" w:rsidP="001E517A">
      <w:pPr>
        <w:jc w:val="both"/>
        <w:rPr>
          <w:rFonts w:ascii="Times New Roman" w:hAnsi="Times New Roman" w:cs="Times New Roman"/>
          <w:sz w:val="24"/>
        </w:rPr>
      </w:pPr>
    </w:p>
    <w:p w:rsidR="00797BC2" w:rsidRDefault="00797BC2"/>
    <w:sectPr w:rsidR="0079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1FF70B38"/>
    <w:multiLevelType w:val="multilevel"/>
    <w:tmpl w:val="075A8B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C9"/>
    <w:rsid w:val="001E517A"/>
    <w:rsid w:val="005E38FF"/>
    <w:rsid w:val="00797BC2"/>
    <w:rsid w:val="008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F041"/>
  <w15:chartTrackingRefBased/>
  <w15:docId w15:val="{695EDBD6-CAED-4246-9128-610C7FE2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1446</Words>
  <Characters>10359</Characters>
  <Application>Microsoft Office Word</Application>
  <DocSecurity>0</DocSecurity>
  <Lines>172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Ирина Анатольевна</dc:creator>
  <cp:keywords/>
  <dc:description/>
  <cp:lastModifiedBy>Мульдарова Екатерина Валентиновна</cp:lastModifiedBy>
  <cp:revision>2</cp:revision>
  <dcterms:created xsi:type="dcterms:W3CDTF">2026-05-29T10:04:00Z</dcterms:created>
  <dcterms:modified xsi:type="dcterms:W3CDTF">2026-05-29T10:04:00Z</dcterms:modified>
</cp:coreProperties>
</file>