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8A473" w14:textId="77777777" w:rsidR="00CF50C3" w:rsidRPr="00CF50C3" w:rsidRDefault="00CF50C3" w:rsidP="00CF50C3">
      <w:pPr>
        <w:tabs>
          <w:tab w:val="left" w:pos="3015"/>
          <w:tab w:val="left" w:pos="3600"/>
          <w:tab w:val="center" w:pos="5102"/>
        </w:tabs>
        <w:ind w:left="4962"/>
        <w:contextualSpacing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A503F74" w14:textId="77777777" w:rsidR="00CF50C3" w:rsidRPr="00CF50C3" w:rsidRDefault="00CF50C3" w:rsidP="00CF50C3">
      <w:pPr>
        <w:tabs>
          <w:tab w:val="left" w:pos="3015"/>
          <w:tab w:val="left" w:pos="3600"/>
          <w:tab w:val="center" w:pos="5102"/>
        </w:tabs>
        <w:contextualSpacing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</w:t>
      </w:r>
    </w:p>
    <w:p w14:paraId="239F3323" w14:textId="77777777" w:rsidR="00CF50C3" w:rsidRPr="00CF50C3" w:rsidRDefault="00CF50C3" w:rsidP="00CF50C3">
      <w:pPr>
        <w:tabs>
          <w:tab w:val="left" w:pos="3015"/>
          <w:tab w:val="left" w:pos="3600"/>
          <w:tab w:val="center" w:pos="5102"/>
        </w:tabs>
        <w:contextualSpacing/>
        <w:jc w:val="center"/>
        <w:outlineLvl w:val="0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14:paraId="6F180217" w14:textId="77777777" w:rsidR="00A04C58" w:rsidRDefault="00CF50C3" w:rsidP="002B0A8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оказание услуг </w:t>
      </w:r>
      <w:r w:rsidRPr="00CF50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</w:t>
      </w:r>
      <w:r w:rsidR="00474E54">
        <w:rPr>
          <w:rFonts w:ascii="Times New Roman" w:hAnsi="Times New Roman" w:cs="Times New Roman"/>
          <w:b/>
          <w:color w:val="000000"/>
          <w:sz w:val="24"/>
          <w:szCs w:val="24"/>
        </w:rPr>
        <w:t>контролю</w:t>
      </w:r>
      <w:r w:rsidR="00990B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освещенности и </w:t>
      </w:r>
      <w:r w:rsidR="00DC55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систем </w:t>
      </w:r>
      <w:r w:rsidR="00990B57">
        <w:rPr>
          <w:rFonts w:ascii="Times New Roman" w:hAnsi="Times New Roman" w:cs="Times New Roman"/>
          <w:b/>
          <w:color w:val="000000"/>
          <w:sz w:val="24"/>
          <w:szCs w:val="24"/>
        </w:rPr>
        <w:t>вент</w:t>
      </w:r>
      <w:r w:rsidR="00A04C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иляции во флюорографическом </w:t>
      </w:r>
    </w:p>
    <w:p w14:paraId="2D799211" w14:textId="07150BF8" w:rsidR="00CF50C3" w:rsidRPr="00CF50C3" w:rsidRDefault="00A04C58" w:rsidP="002B0A88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ка</w:t>
      </w:r>
      <w:r w:rsidR="00DC5562">
        <w:rPr>
          <w:rFonts w:ascii="Times New Roman" w:hAnsi="Times New Roman" w:cs="Times New Roman"/>
          <w:b/>
          <w:color w:val="000000"/>
          <w:sz w:val="24"/>
          <w:szCs w:val="24"/>
        </w:rPr>
        <w:t>бинете</w:t>
      </w:r>
      <w:r w:rsidR="00C504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r w:rsidR="00523C01">
        <w:rPr>
          <w:rFonts w:ascii="Times New Roman" w:hAnsi="Times New Roman" w:cs="Times New Roman"/>
          <w:b/>
          <w:color w:val="000000"/>
          <w:sz w:val="24"/>
          <w:szCs w:val="24"/>
        </w:rPr>
        <w:t>целью оформления</w:t>
      </w:r>
      <w:r w:rsidR="00C504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технического паспорта.</w:t>
      </w:r>
    </w:p>
    <w:p w14:paraId="2BE5738A" w14:textId="77777777" w:rsidR="00CF50C3" w:rsidRPr="00CF50C3" w:rsidRDefault="00CF50C3" w:rsidP="00CF50C3">
      <w:pPr>
        <w:ind w:left="-284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b/>
          <w:color w:val="000000"/>
          <w:sz w:val="24"/>
          <w:szCs w:val="24"/>
        </w:rPr>
        <w:t>ФКУ «Санкт-Петербургская ПБСТИН</w:t>
      </w:r>
      <w:r w:rsidR="00BB35FB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CF50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Минздрава России,</w:t>
      </w:r>
    </w:p>
    <w:p w14:paraId="1C8E350D" w14:textId="77777777" w:rsidR="00CF50C3" w:rsidRPr="00CF50C3" w:rsidRDefault="00CF50C3" w:rsidP="00CF50C3">
      <w:pPr>
        <w:ind w:left="-284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b/>
          <w:color w:val="000000"/>
          <w:sz w:val="24"/>
          <w:szCs w:val="24"/>
        </w:rPr>
        <w:t>по адресу: г. Санкт-Петербург, ул. Арсенальная, д. 9</w:t>
      </w:r>
    </w:p>
    <w:p w14:paraId="1695E4E1" w14:textId="77777777" w:rsidR="00CF50C3" w:rsidRPr="00CF50C3" w:rsidRDefault="00CF50C3" w:rsidP="00CF50C3">
      <w:pPr>
        <w:ind w:left="-284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F7A4536" w14:textId="77777777" w:rsidR="00CF50C3" w:rsidRPr="00CF50C3" w:rsidRDefault="00CF50C3" w:rsidP="00CF50C3">
      <w:pPr>
        <w:pStyle w:val="2"/>
        <w:spacing w:after="0"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 w:rsidRPr="00CF50C3">
        <w:rPr>
          <w:rFonts w:ascii="Times New Roman" w:hAnsi="Times New Roman"/>
          <w:b/>
          <w:color w:val="000000"/>
          <w:sz w:val="24"/>
          <w:szCs w:val="24"/>
        </w:rPr>
        <w:t>Цели и правовое основание для поставки товара (выполнения работ, оказания услуг)</w:t>
      </w:r>
    </w:p>
    <w:p w14:paraId="60BDE84E" w14:textId="4375F453" w:rsidR="00CF50C3" w:rsidRPr="00CF50C3" w:rsidRDefault="00CF50C3" w:rsidP="00CF50C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color w:val="000000"/>
          <w:sz w:val="24"/>
          <w:szCs w:val="24"/>
        </w:rPr>
        <w:t xml:space="preserve">1. Целями данной закупки являются: </w:t>
      </w:r>
      <w:r w:rsidR="00A165E0">
        <w:rPr>
          <w:rFonts w:ascii="Times New Roman" w:hAnsi="Times New Roman" w:cs="Times New Roman"/>
          <w:color w:val="000000"/>
          <w:sz w:val="24"/>
          <w:szCs w:val="24"/>
        </w:rPr>
        <w:t>контроль параметров нерадиационных факторов</w:t>
      </w:r>
      <w:r w:rsidRPr="00CF50C3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приложением № 1 (спецификация).</w:t>
      </w:r>
    </w:p>
    <w:p w14:paraId="7085E14F" w14:textId="77777777" w:rsidR="00CF50C3" w:rsidRPr="00862C08" w:rsidRDefault="00CF50C3" w:rsidP="00862C08">
      <w:pPr>
        <w:pStyle w:val="2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5B217FE5" w14:textId="77777777" w:rsidR="00CF50C3" w:rsidRPr="00CF50C3" w:rsidRDefault="00CF50C3" w:rsidP="00CF50C3">
      <w:pPr>
        <w:pStyle w:val="2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F50C3">
        <w:rPr>
          <w:rFonts w:ascii="Times New Roman" w:hAnsi="Times New Roman"/>
          <w:color w:val="000000"/>
          <w:sz w:val="24"/>
          <w:szCs w:val="24"/>
        </w:rPr>
        <w:t xml:space="preserve">2. Основанием для оказания услуг является: </w:t>
      </w:r>
    </w:p>
    <w:p w14:paraId="2F34591F" w14:textId="77777777" w:rsidR="00CF50C3" w:rsidRPr="00CF50C3" w:rsidRDefault="00CF50C3" w:rsidP="00CF50C3">
      <w:pPr>
        <w:ind w:left="709" w:hanging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CF50C3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закон РФ «О санитарно-эпидемиологическом благополучии населения» № 52-ФЗ от 30.03.99. </w:t>
      </w:r>
    </w:p>
    <w:p w14:paraId="064BC771" w14:textId="77777777" w:rsidR="00CF50C3" w:rsidRPr="00CF50C3" w:rsidRDefault="00CF50C3" w:rsidP="00CF50C3">
      <w:pPr>
        <w:ind w:left="709" w:hanging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color w:val="000000"/>
          <w:sz w:val="24"/>
          <w:szCs w:val="24"/>
        </w:rPr>
        <w:t>- СанПиН 2.6.1.1192-03 "Гигиенические требования к устройству и эксплуатации рентгеновских кабинетов, аппаратов и проведению рентгенологических исследований"</w:t>
      </w:r>
    </w:p>
    <w:p w14:paraId="242EF0FA" w14:textId="77777777" w:rsidR="00B4758A" w:rsidRDefault="00CF50C3" w:rsidP="00CF50C3">
      <w:pPr>
        <w:pStyle w:val="a4"/>
        <w:autoSpaceDN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F50C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B4758A">
        <w:rPr>
          <w:rFonts w:ascii="Times New Roman" w:hAnsi="Times New Roman"/>
          <w:color w:val="000000"/>
          <w:sz w:val="24"/>
          <w:szCs w:val="24"/>
          <w:lang w:val="ru-RU"/>
        </w:rPr>
        <w:t>ОСПОРБ-99/2010</w:t>
      </w:r>
    </w:p>
    <w:p w14:paraId="37DF5FC4" w14:textId="77777777" w:rsidR="00CF50C3" w:rsidRDefault="00B4758A" w:rsidP="00CF50C3">
      <w:pPr>
        <w:pStyle w:val="a4"/>
        <w:autoSpaceDN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A54AAE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C5BEE">
        <w:rPr>
          <w:rFonts w:ascii="Times New Roman" w:hAnsi="Times New Roman"/>
          <w:color w:val="000000"/>
          <w:sz w:val="24"/>
          <w:szCs w:val="24"/>
          <w:lang w:val="ru-RU"/>
        </w:rPr>
        <w:t>НРБ-99/2009</w:t>
      </w:r>
      <w:r w:rsidR="00CF50C3" w:rsidRPr="00CF50C3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F69BDD8" w14:textId="77777777" w:rsidR="00A54AAE" w:rsidRPr="00CF50C3" w:rsidRDefault="00A54AAE" w:rsidP="00CF50C3">
      <w:pPr>
        <w:pStyle w:val="a4"/>
        <w:autoSpaceDN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-СП 1.1.1058-01 «Организация</w:t>
      </w:r>
      <w:r w:rsidR="00D44E5C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проведение производственного контроля за соблюдением санитарных</w:t>
      </w:r>
      <w:r w:rsidR="000D3AA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правил и выполнением санитарно-противоэпидемических</w:t>
      </w:r>
      <w:r w:rsidR="00A00757">
        <w:rPr>
          <w:rFonts w:ascii="Times New Roman" w:hAnsi="Times New Roman"/>
          <w:color w:val="000000"/>
          <w:sz w:val="24"/>
          <w:szCs w:val="24"/>
          <w:lang w:val="ru-RU"/>
        </w:rPr>
        <w:t xml:space="preserve"> (профилактических) м</w:t>
      </w:r>
      <w:r w:rsidR="005C278D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="00A00757">
        <w:rPr>
          <w:rFonts w:ascii="Times New Roman" w:hAnsi="Times New Roman"/>
          <w:color w:val="000000"/>
          <w:sz w:val="24"/>
          <w:szCs w:val="24"/>
          <w:lang w:val="ru-RU"/>
        </w:rPr>
        <w:t>роприятий»</w:t>
      </w:r>
    </w:p>
    <w:p w14:paraId="597C3DE3" w14:textId="71A40F63" w:rsidR="00CF50C3" w:rsidRPr="00CF50C3" w:rsidRDefault="005C278D" w:rsidP="00963618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F50C3" w:rsidRPr="00CF50C3">
        <w:rPr>
          <w:rFonts w:ascii="Times New Roman" w:hAnsi="Times New Roman" w:cs="Times New Roman"/>
          <w:color w:val="000000"/>
          <w:sz w:val="24"/>
          <w:szCs w:val="24"/>
        </w:rPr>
        <w:t xml:space="preserve"> ГОСТ 26140-84 Аппараты рентгеновские медицинские. Общие технические условия</w:t>
      </w:r>
    </w:p>
    <w:p w14:paraId="0E5F04AF" w14:textId="77777777" w:rsidR="00CF50C3" w:rsidRPr="00CF50C3" w:rsidRDefault="00CF50C3" w:rsidP="00CF50C3">
      <w:pPr>
        <w:ind w:left="709" w:hanging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color w:val="000000"/>
          <w:sz w:val="24"/>
          <w:szCs w:val="24"/>
        </w:rPr>
        <w:t>- СанПиН 2.2.1/2.1.1.1278-03"Гигиенические требования к естественному, искусственному и совмещенному освещению жилых и общественных зданий"</w:t>
      </w:r>
    </w:p>
    <w:p w14:paraId="2C6764F2" w14:textId="1A91D9DA" w:rsidR="00CF50C3" w:rsidRPr="00CF50C3" w:rsidRDefault="00CF50C3" w:rsidP="00841E47">
      <w:pPr>
        <w:ind w:left="709" w:hanging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color w:val="000000"/>
          <w:sz w:val="24"/>
          <w:szCs w:val="24"/>
        </w:rPr>
        <w:t>- СНиП 23-05-95 «Естественное и искусственное освещение</w:t>
      </w:r>
      <w:r w:rsidR="00841E47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15985908" w14:textId="77777777" w:rsidR="00CF50C3" w:rsidRPr="00CF50C3" w:rsidRDefault="00CF50C3" w:rsidP="00CF50C3">
      <w:pPr>
        <w:pStyle w:val="a4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50C3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CF50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устройства электроустановок;</w:t>
      </w:r>
    </w:p>
    <w:p w14:paraId="109C3577" w14:textId="77777777" w:rsidR="00CF50C3" w:rsidRPr="00CF50C3" w:rsidRDefault="00CF50C3" w:rsidP="00CF50C3">
      <w:pPr>
        <w:pStyle w:val="a4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50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Межотраслевые правила по охране труда при эксплуатации электроустановок;</w:t>
      </w:r>
    </w:p>
    <w:p w14:paraId="53BBDA7D" w14:textId="77777777" w:rsidR="00CF50C3" w:rsidRPr="00CF50C3" w:rsidRDefault="00CF50C3" w:rsidP="00CF50C3">
      <w:pPr>
        <w:ind w:left="709" w:hanging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50C3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Правила эксплуатации электроустановок потребителями;</w:t>
      </w:r>
    </w:p>
    <w:p w14:paraId="68B9D974" w14:textId="77777777" w:rsidR="00CF50C3" w:rsidRPr="00CF50C3" w:rsidRDefault="00CF50C3" w:rsidP="00CF50C3">
      <w:pPr>
        <w:pStyle w:val="a4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50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Правила охраны труда (СНиП от 23.07.2001 № 12-03-2001 «Безопасность труда в строительстве. Часть I. Общие требования», одобренные Постановлением Госстроя России от 23.07.2001 № 80, Бюллетень нормативных актов федеральных органов исполнительной власти № 38, 17.09.2001, Официальное издание, Москва, Госстрой России, ГУП ЦПП, 2001 год);</w:t>
      </w:r>
    </w:p>
    <w:p w14:paraId="3CD8347F" w14:textId="77777777" w:rsidR="00CF50C3" w:rsidRPr="00CF50C3" w:rsidRDefault="00CF50C3" w:rsidP="00CF50C3">
      <w:pPr>
        <w:pStyle w:val="a4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50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СНИП 21-01-97 Пожарная безопасность зданий и сооружений;</w:t>
      </w:r>
    </w:p>
    <w:p w14:paraId="4D62C18E" w14:textId="77777777" w:rsidR="00CF50C3" w:rsidRPr="00CF50C3" w:rsidRDefault="00CF50C3" w:rsidP="00CF50C3">
      <w:pPr>
        <w:pStyle w:val="a4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50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СНИП 3.05.06-85 Электрические устройства;</w:t>
      </w:r>
    </w:p>
    <w:p w14:paraId="60A8411F" w14:textId="77777777" w:rsidR="00CF50C3" w:rsidRPr="00CF50C3" w:rsidRDefault="00CF50C3" w:rsidP="00CF50C3">
      <w:pPr>
        <w:pStyle w:val="a4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50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- 2.1.2.1002-00 Санитарные правила и нормативы;</w:t>
      </w:r>
    </w:p>
    <w:p w14:paraId="31D7289D" w14:textId="77777777" w:rsidR="00CF50C3" w:rsidRPr="00CF50C3" w:rsidRDefault="00CF50C3" w:rsidP="00CF50C3">
      <w:pPr>
        <w:pStyle w:val="a4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50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Федеральный закон от 21.12.1994 № 69-ФЗ «О пожарной безопасности»; </w:t>
      </w:r>
    </w:p>
    <w:p w14:paraId="263DED86" w14:textId="77777777" w:rsidR="00CF50C3" w:rsidRPr="00CF50C3" w:rsidRDefault="00CF50C3" w:rsidP="00CF50C3">
      <w:pPr>
        <w:pStyle w:val="a4"/>
        <w:spacing w:after="0" w:line="240" w:lineRule="auto"/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50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Правила противопожарной безопасности (СНиП от 13.02.1997 №21-01-97 «Пожарная безопасность зданий и сооружений» (с изменениями №1), принятые Постановлением Минстроя России от 13.02.1997 № 18-7 и опубликованное официальное издание, Госстрой России - Москва, ГУП ЦПП, 2002 год);</w:t>
      </w:r>
    </w:p>
    <w:p w14:paraId="30CDE308" w14:textId="77777777" w:rsidR="00CF50C3" w:rsidRPr="00CF50C3" w:rsidRDefault="00CF50C3" w:rsidP="00CF50C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8B69F8" w14:textId="77777777" w:rsidR="00CF50C3" w:rsidRPr="00CF50C3" w:rsidRDefault="00CF50C3" w:rsidP="00CF50C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color w:val="000000"/>
          <w:sz w:val="24"/>
          <w:szCs w:val="24"/>
        </w:rPr>
        <w:t>3.  Участники конкурса не должны быть неплатежеспособными, находиться в процессе ликвидации (для юридических лиц), а также в их отношении не должны осуществляться процедуры банкротства, ареста имущества или приостановлении экономической деятельности</w:t>
      </w:r>
    </w:p>
    <w:p w14:paraId="306D348C" w14:textId="77777777" w:rsidR="00CF50C3" w:rsidRPr="00CF50C3" w:rsidRDefault="00CF50C3" w:rsidP="00CF50C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B54094" w14:textId="054A2A83" w:rsidR="00CF50C3" w:rsidRPr="00CF50C3" w:rsidRDefault="00CF50C3" w:rsidP="00F044FA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color w:val="000000"/>
          <w:sz w:val="24"/>
          <w:szCs w:val="24"/>
        </w:rPr>
        <w:t>4. Участники конкурса должны иметь действующие лицензии и прочие разрешительные документы на осуществление деятельности по профилю конкурса (срок действия которых не должен заканчиваться ранее окончания срока действия контракта либо предоставлены документы об их продлении)</w:t>
      </w:r>
      <w:r w:rsidR="00F044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7B4FB3" w14:textId="77777777" w:rsidR="00CF50C3" w:rsidRPr="00CF50C3" w:rsidRDefault="00CF50C3" w:rsidP="00CF50C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AD4917" w14:textId="47B68B08" w:rsidR="00CF50C3" w:rsidRPr="00CF50C3" w:rsidRDefault="00CF50C3" w:rsidP="00CF50C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color w:val="000000"/>
          <w:sz w:val="24"/>
          <w:szCs w:val="24"/>
        </w:rPr>
        <w:t>5. Для обеспечения качества оказываемых услуг по предмету конкурса Участник должен иметь вышеперечисленную лицензию</w:t>
      </w:r>
      <w:r w:rsidR="00F439E5">
        <w:rPr>
          <w:rFonts w:ascii="Times New Roman" w:hAnsi="Times New Roman" w:cs="Times New Roman"/>
          <w:color w:val="000000"/>
          <w:sz w:val="24"/>
          <w:szCs w:val="24"/>
        </w:rPr>
        <w:t xml:space="preserve"> и разрешительные документы</w:t>
      </w:r>
      <w:r w:rsidRPr="00CF50C3">
        <w:rPr>
          <w:rFonts w:ascii="Times New Roman" w:hAnsi="Times New Roman" w:cs="Times New Roman"/>
          <w:color w:val="000000"/>
          <w:sz w:val="24"/>
          <w:szCs w:val="24"/>
        </w:rPr>
        <w:t>. Основание - Постановление Правительства РФ № 1085 от 28.11.2013 года.</w:t>
      </w:r>
    </w:p>
    <w:p w14:paraId="33D9C0A3" w14:textId="77777777" w:rsidR="00CF50C3" w:rsidRPr="00CF50C3" w:rsidRDefault="00CF50C3" w:rsidP="00CF50C3">
      <w:pPr>
        <w:pStyle w:val="HTML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43C004EB" w14:textId="75E6E82F" w:rsidR="00CF50C3" w:rsidRPr="00CF50C3" w:rsidRDefault="00CF50C3" w:rsidP="00CF50C3">
      <w:pPr>
        <w:ind w:left="360" w:firstLine="708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b/>
          <w:color w:val="000000"/>
          <w:sz w:val="24"/>
          <w:szCs w:val="24"/>
        </w:rPr>
        <w:t>Место, условия и сроки (</w:t>
      </w:r>
      <w:r w:rsidR="00A04C58" w:rsidRPr="00CF50C3">
        <w:rPr>
          <w:rFonts w:ascii="Times New Roman" w:hAnsi="Times New Roman" w:cs="Times New Roman"/>
          <w:b/>
          <w:color w:val="000000"/>
          <w:sz w:val="24"/>
          <w:szCs w:val="24"/>
        </w:rPr>
        <w:t>периоды) оказания</w:t>
      </w:r>
      <w:r w:rsidRPr="00CF50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услуг</w:t>
      </w:r>
    </w:p>
    <w:p w14:paraId="38898972" w14:textId="77777777" w:rsidR="00CF50C3" w:rsidRPr="00CF50C3" w:rsidRDefault="00CF50C3" w:rsidP="00CF50C3">
      <w:pPr>
        <w:ind w:left="360" w:firstLine="708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F6AA306" w14:textId="0CBE31C1" w:rsidR="00CF50C3" w:rsidRPr="00CF50C3" w:rsidRDefault="00A04C58" w:rsidP="002B0A88">
      <w:pPr>
        <w:numPr>
          <w:ilvl w:val="0"/>
          <w:numId w:val="1"/>
        </w:numPr>
        <w:tabs>
          <w:tab w:val="clear" w:pos="1068"/>
          <w:tab w:val="num" w:pos="-1620"/>
        </w:tabs>
        <w:ind w:hanging="1068"/>
        <w:contextualSpacing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F50C3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Местом оказания</w:t>
      </w:r>
      <w:r w:rsidR="00CF50C3" w:rsidRPr="00CF50C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услуг является: </w:t>
      </w:r>
    </w:p>
    <w:p w14:paraId="08FCD109" w14:textId="77777777" w:rsidR="00CF50C3" w:rsidRPr="00CF50C3" w:rsidRDefault="00CF50C3" w:rsidP="002B0A88">
      <w:pPr>
        <w:tabs>
          <w:tab w:val="left" w:pos="600"/>
        </w:tabs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color w:val="000000"/>
          <w:sz w:val="24"/>
          <w:szCs w:val="24"/>
        </w:rPr>
        <w:t>Объекты Заказчика расположены на огороженной охраняемой территории (г. Санкт-Петербург, Арсенальная ул., д. 9) в ка</w:t>
      </w:r>
      <w:r w:rsidR="002B0A88">
        <w:rPr>
          <w:rFonts w:ascii="Times New Roman" w:hAnsi="Times New Roman" w:cs="Times New Roman"/>
          <w:color w:val="000000"/>
          <w:sz w:val="24"/>
          <w:szCs w:val="24"/>
        </w:rPr>
        <w:t>бинетах лечебного корпуса № 3.</w:t>
      </w:r>
    </w:p>
    <w:p w14:paraId="65EBEE0E" w14:textId="77777777" w:rsidR="00CF50C3" w:rsidRPr="00CF50C3" w:rsidRDefault="00CF50C3" w:rsidP="002B0A88">
      <w:pPr>
        <w:tabs>
          <w:tab w:val="left" w:pos="600"/>
        </w:tabs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color w:val="000000"/>
          <w:sz w:val="24"/>
          <w:szCs w:val="24"/>
        </w:rPr>
        <w:t xml:space="preserve">Проход и проезд на территорию больницы осуществляется через КПП (контрольно-пропускные пункты). </w:t>
      </w:r>
    </w:p>
    <w:p w14:paraId="27187A3C" w14:textId="77777777" w:rsidR="00CF50C3" w:rsidRPr="00CF50C3" w:rsidRDefault="00CF50C3" w:rsidP="002B0A88">
      <w:pPr>
        <w:numPr>
          <w:ilvl w:val="0"/>
          <w:numId w:val="1"/>
        </w:numPr>
        <w:tabs>
          <w:tab w:val="clear" w:pos="1068"/>
          <w:tab w:val="num" w:pos="-1620"/>
        </w:tabs>
        <w:ind w:hanging="1068"/>
        <w:contextualSpacing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CF50C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Условия и сроки (периоды) оказания услуг </w:t>
      </w:r>
    </w:p>
    <w:p w14:paraId="71161FE4" w14:textId="6D16C9B6" w:rsidR="00CF50C3" w:rsidRPr="00CF50C3" w:rsidRDefault="00CF50C3" w:rsidP="002B0A88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2.1.Исполнитель обязуется выполнить работы по </w:t>
      </w:r>
      <w:r w:rsidR="00B54D65">
        <w:rPr>
          <w:rFonts w:ascii="Times New Roman" w:hAnsi="Times New Roman" w:cs="Times New Roman"/>
          <w:color w:val="000000"/>
          <w:sz w:val="24"/>
          <w:szCs w:val="24"/>
        </w:rPr>
        <w:t>контролю параметров нерадиационных факторов</w:t>
      </w:r>
      <w:r w:rsidR="009771AA">
        <w:rPr>
          <w:rFonts w:ascii="Times New Roman" w:hAnsi="Times New Roman" w:cs="Times New Roman"/>
          <w:color w:val="000000"/>
          <w:sz w:val="24"/>
          <w:szCs w:val="24"/>
        </w:rPr>
        <w:t xml:space="preserve"> во флюорографическом кабинете.</w:t>
      </w:r>
    </w:p>
    <w:p w14:paraId="78D274B2" w14:textId="77777777" w:rsidR="00CF50C3" w:rsidRPr="00CF50C3" w:rsidRDefault="00CF50C3" w:rsidP="002B0A88">
      <w:pPr>
        <w:contextualSpacing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color w:val="000000"/>
          <w:sz w:val="24"/>
          <w:szCs w:val="24"/>
        </w:rPr>
        <w:t>2.2.В</w:t>
      </w:r>
      <w:r w:rsidRPr="00CF50C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ыполнение данных работ </w:t>
      </w:r>
      <w:r w:rsidRPr="00CF50C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осуществляется в течение 30 дней с момента </w:t>
      </w:r>
      <w:r w:rsidRPr="00CF50C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подписания договора обеими сторонами. </w:t>
      </w:r>
    </w:p>
    <w:p w14:paraId="3CD3CF12" w14:textId="77777777" w:rsidR="00CF50C3" w:rsidRPr="00CF50C3" w:rsidRDefault="00CF50C3" w:rsidP="00CF50C3">
      <w:pPr>
        <w:pStyle w:val="1"/>
        <w:contextualSpacing/>
        <w:rPr>
          <w:b w:val="0"/>
          <w:color w:val="000000"/>
          <w:lang w:val="ru-RU"/>
        </w:rPr>
      </w:pPr>
    </w:p>
    <w:p w14:paraId="24BBA980" w14:textId="77777777" w:rsidR="00CF50C3" w:rsidRPr="00CF50C3" w:rsidRDefault="00CF50C3" w:rsidP="00CF50C3">
      <w:pPr>
        <w:pStyle w:val="1"/>
        <w:ind w:left="708" w:firstLine="12"/>
        <w:contextualSpacing/>
        <w:rPr>
          <w:color w:val="000000"/>
          <w:lang w:val="ru-RU"/>
        </w:rPr>
      </w:pPr>
      <w:r w:rsidRPr="00CF50C3">
        <w:rPr>
          <w:b w:val="0"/>
          <w:color w:val="000000"/>
          <w:lang w:val="ru-RU"/>
        </w:rPr>
        <w:t xml:space="preserve">     </w:t>
      </w:r>
      <w:r w:rsidRPr="00CF50C3">
        <w:rPr>
          <w:color w:val="000000"/>
        </w:rPr>
        <w:t>Требования к услугам, являющимся предметом конкурса</w:t>
      </w:r>
    </w:p>
    <w:p w14:paraId="4E6263AC" w14:textId="77777777" w:rsidR="00CF50C3" w:rsidRPr="00CF50C3" w:rsidRDefault="00CF50C3" w:rsidP="00CF50C3">
      <w:pPr>
        <w:rPr>
          <w:rFonts w:ascii="Times New Roman" w:hAnsi="Times New Roman" w:cs="Times New Roman"/>
          <w:sz w:val="24"/>
          <w:szCs w:val="24"/>
        </w:rPr>
      </w:pPr>
    </w:p>
    <w:p w14:paraId="2F96A4F6" w14:textId="77777777" w:rsidR="00CF50C3" w:rsidRPr="00CF50C3" w:rsidRDefault="00CF50C3" w:rsidP="00CF50C3">
      <w:pPr>
        <w:ind w:firstLine="72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color w:val="000000"/>
          <w:sz w:val="24"/>
          <w:szCs w:val="24"/>
        </w:rPr>
        <w:t>Все измерения производятся в соответствии с:</w:t>
      </w:r>
    </w:p>
    <w:p w14:paraId="4143454A" w14:textId="77777777" w:rsidR="00CF50C3" w:rsidRPr="00CF50C3" w:rsidRDefault="00CF50C3" w:rsidP="00CF50C3">
      <w:pPr>
        <w:contextualSpacing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CF50C3">
        <w:rPr>
          <w:rFonts w:ascii="Times New Roman" w:hAnsi="Times New Roman" w:cs="Times New Roman"/>
          <w:b/>
          <w:i/>
          <w:color w:val="000000"/>
          <w:sz w:val="24"/>
          <w:szCs w:val="24"/>
        </w:rPr>
        <w:t>- Аттестатом аккредитации испытательной лаборатории, с указанием областей аккредитации, соответствующих выполняемым работам (услугам)</w:t>
      </w:r>
      <w:r w:rsidRPr="00CF50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Pr="00CF50C3">
        <w:rPr>
          <w:rFonts w:ascii="Times New Roman" w:hAnsi="Times New Roman" w:cs="Times New Roman"/>
          <w:color w:val="000000"/>
          <w:sz w:val="24"/>
          <w:szCs w:val="24"/>
        </w:rPr>
        <w:t>Требование установлено на основании</w:t>
      </w:r>
      <w:r w:rsidRPr="00CF50C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Приказа </w:t>
      </w:r>
      <w:proofErr w:type="spellStart"/>
      <w:r w:rsidRPr="00CF50C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Минэконом</w:t>
      </w:r>
      <w:proofErr w:type="spellEnd"/>
      <w:r w:rsidRPr="00CF50C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развития России № 326 от 30.05.2014 г.);</w:t>
      </w:r>
    </w:p>
    <w:p w14:paraId="4CC5EC24" w14:textId="77777777" w:rsidR="00CF50C3" w:rsidRPr="00CF50C3" w:rsidRDefault="00CF50C3" w:rsidP="00CF50C3">
      <w:pPr>
        <w:contextualSpacing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CF50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CF50C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Свидетельством о регистрации </w:t>
      </w:r>
      <w:proofErr w:type="spellStart"/>
      <w:r w:rsidRPr="00CF50C3">
        <w:rPr>
          <w:rFonts w:ascii="Times New Roman" w:hAnsi="Times New Roman" w:cs="Times New Roman"/>
          <w:b/>
          <w:i/>
          <w:color w:val="000000"/>
          <w:sz w:val="24"/>
          <w:szCs w:val="24"/>
        </w:rPr>
        <w:t>электролаборатории</w:t>
      </w:r>
      <w:proofErr w:type="spellEnd"/>
      <w:r w:rsidRPr="00CF50C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Pr="00CF50C3">
        <w:rPr>
          <w:rFonts w:ascii="Times New Roman" w:hAnsi="Times New Roman" w:cs="Times New Roman"/>
          <w:color w:val="000000"/>
          <w:sz w:val="24"/>
          <w:szCs w:val="24"/>
        </w:rPr>
        <w:t>Требование установлено на основании Федерального закона</w:t>
      </w:r>
      <w:r w:rsidRPr="00CF50C3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 от 27.12.2002г. №184-ФЗ «О техническом регулировании»).</w:t>
      </w:r>
    </w:p>
    <w:p w14:paraId="60010D20" w14:textId="77777777" w:rsidR="00CF50C3" w:rsidRPr="00CF50C3" w:rsidRDefault="00CF50C3" w:rsidP="00CF50C3">
      <w:pPr>
        <w:pStyle w:val="a6"/>
        <w:spacing w:after="0"/>
        <w:ind w:right="-283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3615B9E" w14:textId="77777777" w:rsidR="00CF50C3" w:rsidRPr="00CF50C3" w:rsidRDefault="00CF50C3" w:rsidP="00CF50C3">
      <w:pPr>
        <w:pStyle w:val="a6"/>
        <w:spacing w:after="0"/>
        <w:ind w:right="-283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CF50C3">
        <w:rPr>
          <w:rFonts w:ascii="Times New Roman" w:hAnsi="Times New Roman"/>
          <w:b/>
          <w:color w:val="000000"/>
          <w:sz w:val="24"/>
          <w:szCs w:val="24"/>
        </w:rPr>
        <w:t>По результатам выполненной работы Исполнитель передает Заказчику:</w:t>
      </w:r>
    </w:p>
    <w:p w14:paraId="690491D1" w14:textId="77777777" w:rsidR="00CF50C3" w:rsidRPr="00CF50C3" w:rsidRDefault="00CF50C3" w:rsidP="00CF50C3">
      <w:pPr>
        <w:pStyle w:val="a6"/>
        <w:spacing w:after="0"/>
        <w:ind w:right="-283"/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11840AC0" w14:textId="1C988E53" w:rsidR="00E32967" w:rsidRPr="00402D74" w:rsidRDefault="00E32967" w:rsidP="00402D74">
      <w:pPr>
        <w:pStyle w:val="a6"/>
        <w:spacing w:after="0"/>
        <w:ind w:right="-283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119D25A5" w14:textId="77777777" w:rsidR="00CF50C3" w:rsidRDefault="00CF50C3" w:rsidP="00CF50C3">
      <w:pPr>
        <w:pStyle w:val="a6"/>
        <w:spacing w:after="0"/>
        <w:ind w:right="-283"/>
        <w:contextualSpacing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F50C3"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0627BE">
        <w:rPr>
          <w:rFonts w:ascii="Times New Roman" w:hAnsi="Times New Roman"/>
          <w:color w:val="000000"/>
          <w:sz w:val="24"/>
          <w:szCs w:val="24"/>
          <w:lang w:val="ru-RU"/>
        </w:rPr>
        <w:t>Протокол измерений кратности воздухообмена</w:t>
      </w:r>
      <w:r w:rsidRPr="00CF50C3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14:paraId="79CA3E36" w14:textId="51B89061" w:rsidR="00CF50C3" w:rsidRPr="00C90A4E" w:rsidRDefault="000627BE" w:rsidP="00C90A4E">
      <w:pPr>
        <w:pStyle w:val="a6"/>
        <w:spacing w:after="0"/>
        <w:ind w:right="-283"/>
        <w:contextualSpacing/>
        <w:rPr>
          <w:rFonts w:ascii="Times New Roman" w:hAnsi="Times New Roman"/>
          <w:color w:val="000000"/>
          <w:sz w:val="24"/>
          <w:szCs w:val="24"/>
          <w:highlight w:val="yellow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 Протокол измерений искусственной освещенности;</w:t>
      </w:r>
    </w:p>
    <w:p w14:paraId="5EC19FEA" w14:textId="594458B2" w:rsidR="00CF50C3" w:rsidRPr="00CF50C3" w:rsidRDefault="00207AA9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523C01">
        <w:rPr>
          <w:rFonts w:ascii="Times New Roman" w:hAnsi="Times New Roman" w:cs="Times New Roman"/>
          <w:color w:val="000000"/>
          <w:sz w:val="24"/>
          <w:szCs w:val="24"/>
        </w:rPr>
        <w:t xml:space="preserve">Выданные документы должны соответствовать требованиям </w:t>
      </w:r>
      <w:proofErr w:type="spellStart"/>
      <w:r w:rsidR="00523C01">
        <w:rPr>
          <w:rFonts w:ascii="Times New Roman" w:hAnsi="Times New Roman" w:cs="Times New Roman"/>
          <w:color w:val="000000"/>
          <w:sz w:val="24"/>
          <w:szCs w:val="24"/>
        </w:rPr>
        <w:t>Роспотребнадзора</w:t>
      </w:r>
      <w:proofErr w:type="spellEnd"/>
      <w:r w:rsidR="00523C01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523C01" w:rsidRPr="00523C01">
        <w:rPr>
          <w:rFonts w:ascii="Times New Roman" w:hAnsi="Times New Roman" w:cs="Times New Roman"/>
          <w:color w:val="000000"/>
          <w:sz w:val="24"/>
          <w:szCs w:val="24"/>
        </w:rPr>
        <w:t>СПб ГБУЗ МИАЦ</w:t>
      </w:r>
      <w:r w:rsidR="00C504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20CF6A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6C1F592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9F69046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B5CA80A" w14:textId="77777777" w:rsidR="00541E9A" w:rsidRPr="00005524" w:rsidRDefault="00541E9A" w:rsidP="00502F96">
      <w:pPr>
        <w:spacing w:line="216" w:lineRule="auto"/>
        <w:ind w:left="-57" w:right="-11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Главный врач                                                     И.И. Чижиков</w:t>
      </w:r>
    </w:p>
    <w:p w14:paraId="1B547782" w14:textId="77777777" w:rsidR="00CF50C3" w:rsidRPr="00CF50C3" w:rsidRDefault="00CF50C3" w:rsidP="00CF50C3">
      <w:pPr>
        <w:spacing w:line="21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2796EA7" w14:textId="77777777" w:rsidR="00CF50C3" w:rsidRPr="00CF50C3" w:rsidRDefault="00CF50C3" w:rsidP="00CF50C3">
      <w:pPr>
        <w:spacing w:line="21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796A787" w14:textId="4A79CC61" w:rsidR="00CF50C3" w:rsidRPr="00CF50C3" w:rsidRDefault="00CF50C3" w:rsidP="00CF50C3">
      <w:pPr>
        <w:spacing w:line="216" w:lineRule="auto"/>
        <w:contextualSpacing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14:paraId="3AA06D76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37941D24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82EAD51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1BBE1F4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FD82C33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03248336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ACA6A90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266D5C8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E241E5E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AADC547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776196C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8BA1BE6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6CD3454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95D31F7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7529417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6081B82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0142C4E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0F4A39F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435EB32" w14:textId="77777777" w:rsid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38CAE3D" w14:textId="77777777" w:rsidR="00F20DD4" w:rsidRDefault="00F20DD4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705222B" w14:textId="77777777" w:rsidR="00F20DD4" w:rsidRDefault="00F20DD4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AFC9473" w14:textId="77777777" w:rsidR="00F20DD4" w:rsidRDefault="00F20DD4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6D7EEE6" w14:textId="77777777" w:rsidR="00F20DD4" w:rsidRDefault="00F20DD4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4F4AF57" w14:textId="77777777" w:rsidR="00F20DD4" w:rsidRPr="00CF50C3" w:rsidRDefault="00F20DD4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9F788E0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84AE546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</w:p>
    <w:p w14:paraId="5C4A777C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760"/>
        </w:tabs>
        <w:ind w:left="284" w:right="-283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                                         </w:t>
      </w:r>
      <w:r w:rsidRPr="00CF50C3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№1</w:t>
      </w:r>
    </w:p>
    <w:p w14:paraId="2FD6ADB5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931"/>
        </w:tabs>
        <w:ind w:left="284" w:right="-283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2D48A" w14:textId="77777777" w:rsidR="00CF50C3" w:rsidRPr="00CF50C3" w:rsidRDefault="00CF50C3" w:rsidP="00CF50C3">
      <w:pPr>
        <w:shd w:val="clear" w:color="auto" w:fill="FFFFFF"/>
        <w:tabs>
          <w:tab w:val="left" w:pos="851"/>
          <w:tab w:val="left" w:pos="8931"/>
        </w:tabs>
        <w:ind w:left="284" w:right="-283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color w:val="000000"/>
          <w:sz w:val="24"/>
          <w:szCs w:val="24"/>
        </w:rPr>
        <w:t>СПЕЦИФИКАЦИЯ</w:t>
      </w:r>
    </w:p>
    <w:tbl>
      <w:tblPr>
        <w:tblW w:w="0" w:type="auto"/>
        <w:tblInd w:w="-396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54"/>
        <w:gridCol w:w="293"/>
        <w:gridCol w:w="287"/>
        <w:gridCol w:w="286"/>
        <w:gridCol w:w="282"/>
        <w:gridCol w:w="279"/>
        <w:gridCol w:w="276"/>
        <w:gridCol w:w="275"/>
        <w:gridCol w:w="275"/>
        <w:gridCol w:w="271"/>
        <w:gridCol w:w="267"/>
        <w:gridCol w:w="265"/>
        <w:gridCol w:w="264"/>
        <w:gridCol w:w="263"/>
        <w:gridCol w:w="258"/>
        <w:gridCol w:w="258"/>
        <w:gridCol w:w="258"/>
        <w:gridCol w:w="257"/>
        <w:gridCol w:w="257"/>
        <w:gridCol w:w="253"/>
        <w:gridCol w:w="253"/>
        <w:gridCol w:w="267"/>
        <w:gridCol w:w="223"/>
        <w:gridCol w:w="195"/>
        <w:gridCol w:w="167"/>
        <w:gridCol w:w="234"/>
        <w:gridCol w:w="203"/>
        <w:gridCol w:w="137"/>
        <w:gridCol w:w="137"/>
        <w:gridCol w:w="271"/>
        <w:gridCol w:w="137"/>
        <w:gridCol w:w="584"/>
        <w:gridCol w:w="914"/>
        <w:gridCol w:w="897"/>
        <w:gridCol w:w="141"/>
        <w:gridCol w:w="102"/>
        <w:gridCol w:w="119"/>
        <w:gridCol w:w="107"/>
        <w:gridCol w:w="153"/>
        <w:gridCol w:w="36"/>
      </w:tblGrid>
      <w:tr w:rsidR="00C504E5" w:rsidRPr="00CF50C3" w14:paraId="1BE1C0C9" w14:textId="77777777" w:rsidTr="00C504E5">
        <w:trPr>
          <w:gridAfter w:val="1"/>
        </w:trPr>
        <w:tc>
          <w:tcPr>
            <w:tcW w:w="207" w:type="dxa"/>
            <w:vAlign w:val="center"/>
          </w:tcPr>
          <w:p w14:paraId="08309F88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" w:type="dxa"/>
            <w:vAlign w:val="center"/>
          </w:tcPr>
          <w:p w14:paraId="4C64DF60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dxa"/>
            <w:vAlign w:val="center"/>
          </w:tcPr>
          <w:p w14:paraId="54DA3DD7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" w:type="dxa"/>
            <w:vAlign w:val="center"/>
          </w:tcPr>
          <w:p w14:paraId="53834462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vAlign w:val="center"/>
          </w:tcPr>
          <w:p w14:paraId="6DE3574A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" w:type="dxa"/>
            <w:vAlign w:val="center"/>
          </w:tcPr>
          <w:p w14:paraId="45989D1B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Align w:val="center"/>
          </w:tcPr>
          <w:p w14:paraId="0ACFEBF4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6" w:type="dxa"/>
            <w:vAlign w:val="center"/>
          </w:tcPr>
          <w:p w14:paraId="659BACA1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14:paraId="203A9726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" w:type="dxa"/>
            <w:vAlign w:val="center"/>
          </w:tcPr>
          <w:p w14:paraId="02C54D8C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vAlign w:val="center"/>
          </w:tcPr>
          <w:p w14:paraId="663CA4EF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" w:type="dxa"/>
            <w:vAlign w:val="center"/>
          </w:tcPr>
          <w:p w14:paraId="3F90640E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215B47E7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45E22217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0F42968A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vAlign w:val="center"/>
          </w:tcPr>
          <w:p w14:paraId="0895D8DE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vAlign w:val="center"/>
          </w:tcPr>
          <w:p w14:paraId="77AD80FB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vAlign w:val="center"/>
          </w:tcPr>
          <w:p w14:paraId="563A1033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vAlign w:val="center"/>
          </w:tcPr>
          <w:p w14:paraId="0C8C477A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vAlign w:val="center"/>
          </w:tcPr>
          <w:p w14:paraId="7C9EC9B7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dxa"/>
            <w:vAlign w:val="center"/>
          </w:tcPr>
          <w:p w14:paraId="72AD6CBC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" w:type="dxa"/>
            <w:vAlign w:val="center"/>
          </w:tcPr>
          <w:p w14:paraId="023160DC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" w:type="dxa"/>
            <w:vAlign w:val="center"/>
          </w:tcPr>
          <w:p w14:paraId="3B5D9570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dxa"/>
            <w:vAlign w:val="center"/>
          </w:tcPr>
          <w:p w14:paraId="103AC867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" w:type="dxa"/>
            <w:vAlign w:val="center"/>
          </w:tcPr>
          <w:p w14:paraId="3A26D250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" w:type="dxa"/>
            <w:vAlign w:val="center"/>
          </w:tcPr>
          <w:p w14:paraId="7E5F180E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212ADEDA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" w:type="dxa"/>
            <w:vAlign w:val="center"/>
          </w:tcPr>
          <w:p w14:paraId="04B41E27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" w:type="dxa"/>
            <w:vAlign w:val="center"/>
          </w:tcPr>
          <w:p w14:paraId="0CF56030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" w:type="dxa"/>
            <w:vAlign w:val="center"/>
          </w:tcPr>
          <w:p w14:paraId="3C77D6BF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" w:type="dxa"/>
            <w:vAlign w:val="center"/>
          </w:tcPr>
          <w:p w14:paraId="5C7637E6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" w:type="dxa"/>
            <w:vAlign w:val="center"/>
          </w:tcPr>
          <w:p w14:paraId="3E4B5C94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C2B746D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14:paraId="5A1E718E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5CF74D72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" w:type="dxa"/>
            <w:vAlign w:val="center"/>
          </w:tcPr>
          <w:p w14:paraId="1662E7BB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" w:type="dxa"/>
            <w:vAlign w:val="center"/>
          </w:tcPr>
          <w:p w14:paraId="6B60B830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" w:type="dxa"/>
            <w:vAlign w:val="center"/>
          </w:tcPr>
          <w:p w14:paraId="7886FFAC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" w:type="dxa"/>
            <w:vAlign w:val="center"/>
          </w:tcPr>
          <w:p w14:paraId="6E0B5B73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" w:type="dxa"/>
            <w:vAlign w:val="center"/>
          </w:tcPr>
          <w:p w14:paraId="44C02F42" w14:textId="77777777" w:rsidR="00CF50C3" w:rsidRPr="00CF50C3" w:rsidRDefault="00CF50C3" w:rsidP="00CF50C3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7B01" w:rsidRPr="00CF50C3" w14:paraId="7DBFBAD0" w14:textId="77777777" w:rsidTr="00C504E5">
        <w:trPr>
          <w:trHeight w:val="495"/>
        </w:trPr>
        <w:tc>
          <w:tcPr>
            <w:tcW w:w="2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D8F46" w14:textId="77777777" w:rsidR="00CF50C3" w:rsidRPr="00CF50C3" w:rsidRDefault="00CF50C3" w:rsidP="00CF50C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50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21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E495F" w14:textId="77777777" w:rsidR="00CF50C3" w:rsidRPr="00CF50C3" w:rsidRDefault="00CF50C3" w:rsidP="00CF50C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50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18C4A" w14:textId="77777777" w:rsidR="00CF50C3" w:rsidRPr="00CF50C3" w:rsidRDefault="00CF50C3" w:rsidP="00CF50C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50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FD75C" w14:textId="77777777" w:rsidR="00CF50C3" w:rsidRPr="00CF50C3" w:rsidRDefault="00CF50C3" w:rsidP="00CF50C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50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C55D496" w14:textId="77777777" w:rsidR="00CF50C3" w:rsidRPr="00CF50C3" w:rsidRDefault="00CF50C3" w:rsidP="00CF50C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50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97B7A" w14:textId="77777777" w:rsidR="00CF50C3" w:rsidRPr="00CF50C3" w:rsidRDefault="00CF50C3" w:rsidP="00CF50C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50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2A9E5" w14:textId="77777777" w:rsidR="00CF50C3" w:rsidRPr="00CF50C3" w:rsidRDefault="00CF50C3" w:rsidP="00CF50C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50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Ставка НДС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CA756" w14:textId="77777777" w:rsidR="00CF50C3" w:rsidRPr="00CF50C3" w:rsidRDefault="00CF50C3" w:rsidP="00CF50C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50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Сумма НДС</w:t>
            </w:r>
          </w:p>
        </w:tc>
        <w:tc>
          <w:tcPr>
            <w:tcW w:w="0" w:type="auto"/>
            <w:gridSpan w:val="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AFC4C5C" w14:textId="77777777" w:rsidR="00CF50C3" w:rsidRPr="00CF50C3" w:rsidRDefault="00CF50C3" w:rsidP="00CF50C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50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Align w:val="center"/>
          </w:tcPr>
          <w:p w14:paraId="0C0A2F28" w14:textId="77777777" w:rsidR="00CF50C3" w:rsidRPr="00CF50C3" w:rsidRDefault="00CF50C3" w:rsidP="00CF50C3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504E5" w:rsidRPr="00CF50C3" w14:paraId="5D301F7D" w14:textId="77777777" w:rsidTr="00C504E5">
        <w:trPr>
          <w:trHeight w:val="645"/>
        </w:trPr>
        <w:tc>
          <w:tcPr>
            <w:tcW w:w="2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6EC0FD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EE7451" w14:textId="77777777" w:rsidR="00C504E5" w:rsidRPr="00CF50C3" w:rsidRDefault="00C504E5" w:rsidP="00CF5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технического состояния и </w:t>
            </w:r>
            <w:r w:rsidRPr="00CF5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эксплуатационных параметров рентгеновского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оборудования, эксплуатируемого более 10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лет </w:t>
            </w:r>
            <w:r w:rsidRPr="00CF5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аппарата</w:t>
            </w:r>
            <w:proofErr w:type="gramEnd"/>
            <w:r w:rsidRPr="00CF5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ФЦ-01 Электрон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F10910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F58926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5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</w:t>
            </w:r>
            <w:proofErr w:type="spellEnd"/>
            <w:r w:rsidRPr="00CF5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0F9B4495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A2D06F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231707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37462E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0F8C1600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34B5D3" w14:textId="77777777" w:rsidR="00C504E5" w:rsidRPr="00CF50C3" w:rsidRDefault="00C504E5" w:rsidP="00CF50C3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4E5" w:rsidRPr="00CF50C3" w14:paraId="271B07A2" w14:textId="77777777" w:rsidTr="00C504E5">
        <w:trPr>
          <w:trHeight w:val="435"/>
        </w:trPr>
        <w:tc>
          <w:tcPr>
            <w:tcW w:w="2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34F553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42EBD" w14:textId="77777777" w:rsidR="00C504E5" w:rsidRPr="00CF50C3" w:rsidRDefault="00C504E5" w:rsidP="00CF5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кратности воздухообмена во флюорографическом кабинете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214B4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0399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5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</w:t>
            </w:r>
            <w:proofErr w:type="spellEnd"/>
            <w:r w:rsidRPr="00CF5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43E5FC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AF9D8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FB2B5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7780E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175BB08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C94E4D1" w14:textId="77777777" w:rsidR="00C504E5" w:rsidRPr="00CF50C3" w:rsidRDefault="00C504E5" w:rsidP="00CF50C3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4E5" w:rsidRPr="00CF50C3" w14:paraId="6E1F4B07" w14:textId="77777777" w:rsidTr="00C504E5">
        <w:trPr>
          <w:trHeight w:val="576"/>
        </w:trPr>
        <w:tc>
          <w:tcPr>
            <w:tcW w:w="270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5300A64B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8048" w14:textId="77777777" w:rsidR="00C504E5" w:rsidRPr="00CF50C3" w:rsidRDefault="00C504E5" w:rsidP="00CF50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Измерение освещенности от искусственного освещения в рентгенодиагностическом кабинете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3FB9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F4F75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5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</w:t>
            </w:r>
            <w:proofErr w:type="spellEnd"/>
            <w:r w:rsidRPr="00CF5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581EA3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C129A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29168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13F89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7BF553D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23609B6" w14:textId="77777777" w:rsidR="00C504E5" w:rsidRPr="00CF50C3" w:rsidRDefault="00C504E5" w:rsidP="00CF50C3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04E5" w:rsidRPr="00CF50C3" w14:paraId="71D14B89" w14:textId="77777777" w:rsidTr="00C504E5">
        <w:trPr>
          <w:trHeight w:val="300"/>
        </w:trPr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496D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3AB00" w14:textId="7AFEAA5A" w:rsidR="00C504E5" w:rsidRPr="00CF50C3" w:rsidRDefault="00C504E5" w:rsidP="00CF50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3CEA8" w14:textId="4C475F56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CA97" w14:textId="16DA359C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17C83D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ADA5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7527B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413B9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556E48" w14:textId="77777777" w:rsidR="00C504E5" w:rsidRPr="00CF50C3" w:rsidRDefault="00C504E5" w:rsidP="00CF50C3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C74A457" w14:textId="77777777" w:rsidR="00C504E5" w:rsidRPr="00CF50C3" w:rsidRDefault="00C504E5" w:rsidP="00CF50C3">
            <w:pPr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54BADE0" w14:textId="77777777" w:rsidR="00CF50C3" w:rsidRPr="00CF50C3" w:rsidRDefault="00CF50C3" w:rsidP="00CF50C3">
      <w:pPr>
        <w:ind w:left="720"/>
        <w:contextualSpacing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14:paraId="435A1B74" w14:textId="77777777" w:rsidR="00CF50C3" w:rsidRPr="00CF50C3" w:rsidRDefault="00CF50C3" w:rsidP="00CF50C3">
      <w:pPr>
        <w:spacing w:line="216" w:lineRule="auto"/>
        <w:ind w:left="-57" w:right="-11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2DC0A01" w14:textId="77777777" w:rsidR="00CF50C3" w:rsidRPr="00CF50C3" w:rsidRDefault="00CF50C3" w:rsidP="00CF50C3">
      <w:pPr>
        <w:spacing w:line="216" w:lineRule="auto"/>
        <w:ind w:left="-57" w:right="-11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E78B288" w14:textId="77777777" w:rsidR="00CF50C3" w:rsidRPr="00CF50C3" w:rsidRDefault="00CF50C3" w:rsidP="00CF50C3">
      <w:pPr>
        <w:spacing w:line="216" w:lineRule="auto"/>
        <w:ind w:left="-57" w:right="-11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7661A71" w14:textId="77777777" w:rsidR="00CF50C3" w:rsidRPr="00CF50C3" w:rsidRDefault="00CF50C3" w:rsidP="00CF50C3">
      <w:pPr>
        <w:spacing w:line="216" w:lineRule="auto"/>
        <w:ind w:left="-57" w:right="-11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231157D0" w14:textId="77777777" w:rsidR="00CF50C3" w:rsidRPr="00CF50C3" w:rsidRDefault="00CF50C3" w:rsidP="00CF50C3">
      <w:pPr>
        <w:spacing w:line="216" w:lineRule="auto"/>
        <w:ind w:left="-57" w:right="-11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color w:val="000000"/>
          <w:sz w:val="24"/>
          <w:szCs w:val="24"/>
        </w:rPr>
        <w:t xml:space="preserve">Зам. главного врача по медицинской части </w:t>
      </w:r>
    </w:p>
    <w:p w14:paraId="6B629CA7" w14:textId="77777777" w:rsidR="00CF50C3" w:rsidRPr="00CF50C3" w:rsidRDefault="00CF50C3" w:rsidP="00CF50C3">
      <w:pPr>
        <w:spacing w:line="216" w:lineRule="auto"/>
        <w:ind w:left="-57" w:right="-11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F50C3">
        <w:rPr>
          <w:rFonts w:ascii="Times New Roman" w:hAnsi="Times New Roman" w:cs="Times New Roman"/>
          <w:color w:val="000000"/>
          <w:sz w:val="24"/>
          <w:szCs w:val="24"/>
        </w:rPr>
        <w:t>ФКУ «Санкт-Петербургская ПБСТИН»</w:t>
      </w:r>
    </w:p>
    <w:p w14:paraId="4120A78E" w14:textId="77777777" w:rsidR="00CF50C3" w:rsidRPr="00CF50C3" w:rsidRDefault="00CF50C3" w:rsidP="00CF50C3">
      <w:pPr>
        <w:spacing w:line="216" w:lineRule="auto"/>
        <w:ind w:left="-57" w:right="-11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CF50C3">
        <w:rPr>
          <w:rFonts w:ascii="Times New Roman" w:hAnsi="Times New Roman" w:cs="Times New Roman"/>
          <w:color w:val="000000"/>
          <w:sz w:val="24"/>
          <w:szCs w:val="24"/>
        </w:rPr>
        <w:t>Минздрава  России</w:t>
      </w:r>
      <w:proofErr w:type="gramEnd"/>
      <w:r w:rsidRPr="00CF50C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F50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50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50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50C3">
        <w:rPr>
          <w:rFonts w:ascii="Times New Roman" w:hAnsi="Times New Roman" w:cs="Times New Roman"/>
          <w:color w:val="000000"/>
          <w:sz w:val="24"/>
          <w:szCs w:val="24"/>
        </w:rPr>
        <w:tab/>
        <w:t>____________________</w:t>
      </w:r>
    </w:p>
    <w:p w14:paraId="1CC8DA37" w14:textId="77777777" w:rsidR="00CF50C3" w:rsidRPr="00CF50C3" w:rsidRDefault="00CF50C3" w:rsidP="00CF50C3">
      <w:pPr>
        <w:spacing w:line="21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60682B79" w14:textId="77777777" w:rsidR="00CF50C3" w:rsidRPr="00CF50C3" w:rsidRDefault="00CF50C3" w:rsidP="00CF50C3">
      <w:pPr>
        <w:spacing w:line="216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758A357" w14:textId="77777777" w:rsidR="00C066C8" w:rsidRPr="00CF50C3" w:rsidRDefault="00CF50C3" w:rsidP="00CF50C3">
      <w:pPr>
        <w:rPr>
          <w:rFonts w:ascii="Times New Roman" w:hAnsi="Times New Roman" w:cs="Times New Roman"/>
          <w:sz w:val="24"/>
          <w:szCs w:val="24"/>
        </w:rPr>
      </w:pPr>
      <w:r w:rsidRPr="00CF50C3">
        <w:rPr>
          <w:rFonts w:ascii="Times New Roman" w:hAnsi="Times New Roman" w:cs="Times New Roman"/>
          <w:color w:val="000000"/>
          <w:sz w:val="24"/>
          <w:szCs w:val="24"/>
        </w:rPr>
        <w:t xml:space="preserve">Инженер хозяйственной службы </w:t>
      </w:r>
      <w:r w:rsidRPr="00CF50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F50C3">
        <w:rPr>
          <w:rFonts w:ascii="Times New Roman" w:hAnsi="Times New Roman" w:cs="Times New Roman"/>
          <w:color w:val="000000"/>
          <w:sz w:val="24"/>
          <w:szCs w:val="24"/>
        </w:rPr>
        <w:tab/>
        <w:t>____________________</w:t>
      </w:r>
    </w:p>
    <w:sectPr w:rsidR="00C066C8" w:rsidRPr="00CF50C3" w:rsidSect="00A04C58">
      <w:pgSz w:w="11906" w:h="16838"/>
      <w:pgMar w:top="567" w:right="506" w:bottom="567" w:left="1134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99101B"/>
    <w:multiLevelType w:val="multilevel"/>
    <w:tmpl w:val="794AA25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C3"/>
    <w:rsid w:val="00011D21"/>
    <w:rsid w:val="000143B1"/>
    <w:rsid w:val="000627BE"/>
    <w:rsid w:val="000D3AAA"/>
    <w:rsid w:val="000E29E4"/>
    <w:rsid w:val="001717C0"/>
    <w:rsid w:val="001737DA"/>
    <w:rsid w:val="0018478D"/>
    <w:rsid w:val="00186370"/>
    <w:rsid w:val="001C6706"/>
    <w:rsid w:val="001C6EFE"/>
    <w:rsid w:val="001D0E29"/>
    <w:rsid w:val="001E542D"/>
    <w:rsid w:val="001F0203"/>
    <w:rsid w:val="00207AA9"/>
    <w:rsid w:val="00213128"/>
    <w:rsid w:val="002436A8"/>
    <w:rsid w:val="00250D2F"/>
    <w:rsid w:val="00260625"/>
    <w:rsid w:val="002A50A7"/>
    <w:rsid w:val="002A5A19"/>
    <w:rsid w:val="002B0A88"/>
    <w:rsid w:val="002C58C7"/>
    <w:rsid w:val="00397F51"/>
    <w:rsid w:val="003B2BB2"/>
    <w:rsid w:val="003B5F46"/>
    <w:rsid w:val="003C5BEE"/>
    <w:rsid w:val="00402D74"/>
    <w:rsid w:val="00414A95"/>
    <w:rsid w:val="00425AE3"/>
    <w:rsid w:val="00433A93"/>
    <w:rsid w:val="00435901"/>
    <w:rsid w:val="00444A20"/>
    <w:rsid w:val="00474E54"/>
    <w:rsid w:val="00497CDE"/>
    <w:rsid w:val="004A0368"/>
    <w:rsid w:val="004A7B01"/>
    <w:rsid w:val="004B4EE7"/>
    <w:rsid w:val="004C0F37"/>
    <w:rsid w:val="004E6063"/>
    <w:rsid w:val="004F0492"/>
    <w:rsid w:val="004F58CC"/>
    <w:rsid w:val="00523C01"/>
    <w:rsid w:val="00537D31"/>
    <w:rsid w:val="00541E9A"/>
    <w:rsid w:val="00547625"/>
    <w:rsid w:val="0055593A"/>
    <w:rsid w:val="00580015"/>
    <w:rsid w:val="005A49C0"/>
    <w:rsid w:val="005B192C"/>
    <w:rsid w:val="005C278D"/>
    <w:rsid w:val="005D0E07"/>
    <w:rsid w:val="00601070"/>
    <w:rsid w:val="00651BCA"/>
    <w:rsid w:val="0066154C"/>
    <w:rsid w:val="006635B1"/>
    <w:rsid w:val="006879E2"/>
    <w:rsid w:val="006B278C"/>
    <w:rsid w:val="006D2169"/>
    <w:rsid w:val="006E7239"/>
    <w:rsid w:val="00722384"/>
    <w:rsid w:val="007813B1"/>
    <w:rsid w:val="007B7564"/>
    <w:rsid w:val="007E1B78"/>
    <w:rsid w:val="00841E47"/>
    <w:rsid w:val="00842B4F"/>
    <w:rsid w:val="00862C08"/>
    <w:rsid w:val="0088582E"/>
    <w:rsid w:val="00893C85"/>
    <w:rsid w:val="0094541D"/>
    <w:rsid w:val="00952857"/>
    <w:rsid w:val="00963618"/>
    <w:rsid w:val="009771AA"/>
    <w:rsid w:val="00990B57"/>
    <w:rsid w:val="00995E0C"/>
    <w:rsid w:val="009A4514"/>
    <w:rsid w:val="009F78D6"/>
    <w:rsid w:val="00A00757"/>
    <w:rsid w:val="00A00C7E"/>
    <w:rsid w:val="00A04C58"/>
    <w:rsid w:val="00A165E0"/>
    <w:rsid w:val="00A37B43"/>
    <w:rsid w:val="00A45A03"/>
    <w:rsid w:val="00A52AF1"/>
    <w:rsid w:val="00A54AAE"/>
    <w:rsid w:val="00AB7D13"/>
    <w:rsid w:val="00AD2634"/>
    <w:rsid w:val="00AE286C"/>
    <w:rsid w:val="00B00C15"/>
    <w:rsid w:val="00B115F7"/>
    <w:rsid w:val="00B4758A"/>
    <w:rsid w:val="00B54D65"/>
    <w:rsid w:val="00B550BB"/>
    <w:rsid w:val="00B65BCF"/>
    <w:rsid w:val="00B702C1"/>
    <w:rsid w:val="00B717AD"/>
    <w:rsid w:val="00BB35FB"/>
    <w:rsid w:val="00BE7B3C"/>
    <w:rsid w:val="00C034E6"/>
    <w:rsid w:val="00C066C8"/>
    <w:rsid w:val="00C34AD3"/>
    <w:rsid w:val="00C44581"/>
    <w:rsid w:val="00C504E5"/>
    <w:rsid w:val="00C90A4E"/>
    <w:rsid w:val="00CC63ED"/>
    <w:rsid w:val="00CE1DB9"/>
    <w:rsid w:val="00CE37F7"/>
    <w:rsid w:val="00CE424C"/>
    <w:rsid w:val="00CF50C3"/>
    <w:rsid w:val="00D246CC"/>
    <w:rsid w:val="00D3468A"/>
    <w:rsid w:val="00D426A3"/>
    <w:rsid w:val="00D44E5C"/>
    <w:rsid w:val="00D52E10"/>
    <w:rsid w:val="00D72F79"/>
    <w:rsid w:val="00D93A76"/>
    <w:rsid w:val="00D951D0"/>
    <w:rsid w:val="00DB2FD6"/>
    <w:rsid w:val="00DC5562"/>
    <w:rsid w:val="00DD4788"/>
    <w:rsid w:val="00DD5F7B"/>
    <w:rsid w:val="00DE33B6"/>
    <w:rsid w:val="00E16FC0"/>
    <w:rsid w:val="00E32967"/>
    <w:rsid w:val="00E84069"/>
    <w:rsid w:val="00E87CF0"/>
    <w:rsid w:val="00ED4A5A"/>
    <w:rsid w:val="00F044FA"/>
    <w:rsid w:val="00F100A3"/>
    <w:rsid w:val="00F20DD4"/>
    <w:rsid w:val="00F439E5"/>
    <w:rsid w:val="00F502E8"/>
    <w:rsid w:val="00F51AF5"/>
    <w:rsid w:val="00FA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F4D560"/>
  <w15:chartTrackingRefBased/>
  <w15:docId w15:val="{6DB2627F-0751-FD43-8B37-E997D430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C3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CF50C3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582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locked/>
    <w:rsid w:val="00CF50C3"/>
    <w:rPr>
      <w:rFonts w:eastAsia="Calibri"/>
      <w:b/>
      <w:sz w:val="24"/>
      <w:szCs w:val="24"/>
      <w:lang w:val="x-none" w:eastAsia="ru-RU" w:bidi="ar-SA"/>
    </w:rPr>
  </w:style>
  <w:style w:type="paragraph" w:styleId="2">
    <w:name w:val="Body Text 2"/>
    <w:basedOn w:val="a"/>
    <w:link w:val="20"/>
    <w:rsid w:val="00CF50C3"/>
    <w:pPr>
      <w:spacing w:after="120" w:line="480" w:lineRule="auto"/>
    </w:pPr>
    <w:rPr>
      <w:rFonts w:cs="Times New Roman"/>
      <w:lang w:val="x-none"/>
    </w:rPr>
  </w:style>
  <w:style w:type="character" w:customStyle="1" w:styleId="20">
    <w:name w:val="Основной текст 2 Знак"/>
    <w:link w:val="2"/>
    <w:locked/>
    <w:rsid w:val="00CF50C3"/>
    <w:rPr>
      <w:rFonts w:ascii="Arial" w:eastAsia="Calibri" w:hAnsi="Arial"/>
      <w:sz w:val="18"/>
      <w:szCs w:val="18"/>
      <w:lang w:val="x-none" w:eastAsia="ru-RU" w:bidi="ar-SA"/>
    </w:rPr>
  </w:style>
  <w:style w:type="paragraph" w:styleId="HTML">
    <w:name w:val="HTML Preformatted"/>
    <w:basedOn w:val="a"/>
    <w:link w:val="HTML0"/>
    <w:rsid w:val="00CF50C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link w:val="HTML"/>
    <w:locked/>
    <w:rsid w:val="00CF50C3"/>
    <w:rPr>
      <w:rFonts w:ascii="Courier New" w:eastAsia="Calibri" w:hAnsi="Courier New"/>
      <w:lang w:val="x-none" w:eastAsia="ru-RU" w:bidi="ar-SA"/>
    </w:rPr>
  </w:style>
  <w:style w:type="paragraph" w:styleId="a4">
    <w:name w:val="List Paragraph"/>
    <w:basedOn w:val="a"/>
    <w:link w:val="a5"/>
    <w:qFormat/>
    <w:rsid w:val="00CF50C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x-none" w:eastAsia="en-US"/>
    </w:rPr>
  </w:style>
  <w:style w:type="paragraph" w:styleId="a6">
    <w:name w:val="Body Text Indent"/>
    <w:basedOn w:val="a"/>
    <w:link w:val="a7"/>
    <w:rsid w:val="00CF50C3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7">
    <w:name w:val="Основной текст с отступом Знак"/>
    <w:link w:val="a6"/>
    <w:rsid w:val="00CF50C3"/>
    <w:rPr>
      <w:rFonts w:ascii="Arial" w:eastAsia="Calibri" w:hAnsi="Arial"/>
      <w:sz w:val="18"/>
      <w:szCs w:val="18"/>
      <w:lang w:val="x-none" w:eastAsia="x-none" w:bidi="ar-SA"/>
    </w:rPr>
  </w:style>
  <w:style w:type="character" w:customStyle="1" w:styleId="a5">
    <w:name w:val="Абзац списка Знак"/>
    <w:link w:val="a4"/>
    <w:locked/>
    <w:rsid w:val="00CF50C3"/>
    <w:rPr>
      <w:rFonts w:ascii="Calibri" w:eastAsia="Calibri" w:hAnsi="Calibri"/>
      <w:sz w:val="22"/>
      <w:szCs w:val="22"/>
      <w:lang w:val="x-none" w:eastAsia="en-US" w:bidi="ar-SA"/>
    </w:rPr>
  </w:style>
  <w:style w:type="paragraph" w:styleId="a8">
    <w:name w:val="Balloon Text"/>
    <w:basedOn w:val="a"/>
    <w:link w:val="a9"/>
    <w:rsid w:val="00523C0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23C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2024-07-17T08:03:00Z</cp:lastPrinted>
  <dcterms:created xsi:type="dcterms:W3CDTF">2025-12-10T13:31:00Z</dcterms:created>
  <dcterms:modified xsi:type="dcterms:W3CDTF">2026-04-16T12:50:00Z</dcterms:modified>
</cp:coreProperties>
</file>