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roofErr w:type="gramEnd"/>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482D3B">
        <w:rPr>
          <w:rFonts w:ascii="Times New Roman" w:hAnsi="Times New Roman" w:cs="Times New Roman"/>
          <w:b/>
          <w:sz w:val="24"/>
          <w:szCs w:val="24"/>
          <w:u w:val="single"/>
          <w:shd w:val="clear" w:color="auto" w:fill="FFFFFF"/>
        </w:rPr>
        <w:t>3</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proofErr w:type="gramStart"/>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9667AB">
        <w:rPr>
          <w:rFonts w:ascii="Times New Roman" w:hAnsi="Times New Roman"/>
          <w:sz w:val="24"/>
          <w:szCs w:val="24"/>
        </w:rPr>
        <w:t>положений бюджетного законодательства Российской Федерации цены Контракта</w:t>
      </w:r>
      <w:proofErr w:type="gramEnd"/>
      <w:r w:rsidRPr="009667AB">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 xml:space="preserve">Государственный заказчик вправе принять решение </w:t>
      </w:r>
      <w:proofErr w:type="gramStart"/>
      <w:r w:rsidRPr="009667AB">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proofErr w:type="gramStart"/>
      <w:r w:rsidRPr="003A2F0E">
        <w:rPr>
          <w:rFonts w:ascii="Times New Roman" w:hAnsi="Times New Roman"/>
          <w:sz w:val="24"/>
          <w:szCs w:val="24"/>
        </w:rPr>
        <w:t>и</w:t>
      </w:r>
      <w:proofErr w:type="gramEnd"/>
      <w:r w:rsidRPr="003A2F0E">
        <w:rPr>
          <w:rFonts w:ascii="Times New Roman" w:hAnsi="Times New Roman"/>
          <w:sz w:val="24"/>
          <w:szCs w:val="24"/>
        </w:rPr>
        <w:t xml:space="preserve">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w:t>
      </w:r>
      <w:proofErr w:type="gramStart"/>
      <w:r w:rsidRPr="00CA5675">
        <w:rPr>
          <w:rFonts w:ascii="Times New Roman" w:hAnsi="Times New Roman"/>
          <w:sz w:val="24"/>
          <w:szCs w:val="24"/>
        </w:rPr>
        <w:t>кт вст</w:t>
      </w:r>
      <w:proofErr w:type="gramEnd"/>
      <w:r w:rsidRPr="00CA5675">
        <w:rPr>
          <w:rFonts w:ascii="Times New Roman" w:hAnsi="Times New Roman"/>
          <w:sz w:val="24"/>
          <w:szCs w:val="24"/>
        </w:rPr>
        <w:t>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w:t>
      </w:r>
      <w:proofErr w:type="gramStart"/>
      <w:r w:rsidRPr="00BC3B27">
        <w:rPr>
          <w:rFonts w:ascii="Times New Roman" w:hAnsi="Times New Roman" w:cs="Times New Roman"/>
          <w:b/>
        </w:rPr>
        <w:t>федеральной</w:t>
      </w:r>
      <w:proofErr w:type="gramEnd"/>
      <w:r w:rsidRPr="00BC3B27">
        <w:rPr>
          <w:rFonts w:ascii="Times New Roman" w:hAnsi="Times New Roman" w:cs="Times New Roman"/>
          <w:b/>
        </w:rPr>
        <w:t xml:space="preserve">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proofErr w:type="gramStart"/>
      <w:r w:rsidRPr="00BC3B27">
        <w:rPr>
          <w:bCs/>
          <w:kern w:val="3"/>
          <w:sz w:val="22"/>
          <w:szCs w:val="22"/>
          <w:lang w:eastAsia="en-US"/>
        </w:rPr>
        <w:t>л</w:t>
      </w:r>
      <w:proofErr w:type="gramEnd"/>
      <w:r w:rsidRPr="00BC3B27">
        <w:rPr>
          <w:bCs/>
          <w:kern w:val="3"/>
          <w:sz w:val="22"/>
          <w:szCs w:val="22"/>
          <w:lang w:eastAsia="en-US"/>
        </w:rPr>
        <w:t xml:space="preserve">/с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proofErr w:type="gramStart"/>
      <w:r w:rsidRPr="00BC3B27">
        <w:rPr>
          <w:bCs/>
          <w:kern w:val="3"/>
          <w:sz w:val="22"/>
          <w:szCs w:val="22"/>
          <w:lang w:eastAsia="en-US"/>
        </w:rPr>
        <w:t>р</w:t>
      </w:r>
      <w:proofErr w:type="spellEnd"/>
      <w:proofErr w:type="gram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4742" w:type="dxa"/>
        <w:tblInd w:w="487" w:type="dxa"/>
        <w:tblLayout w:type="fixed"/>
        <w:tblLook w:val="0000"/>
      </w:tblPr>
      <w:tblGrid>
        <w:gridCol w:w="425"/>
        <w:gridCol w:w="1323"/>
        <w:gridCol w:w="3071"/>
        <w:gridCol w:w="709"/>
        <w:gridCol w:w="992"/>
        <w:gridCol w:w="992"/>
        <w:gridCol w:w="1562"/>
        <w:gridCol w:w="1984"/>
        <w:gridCol w:w="1844"/>
        <w:gridCol w:w="1840"/>
      </w:tblGrid>
      <w:tr w:rsidR="00071D49" w:rsidRPr="001708C3" w:rsidTr="003E3280">
        <w:tc>
          <w:tcPr>
            <w:tcW w:w="425"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w:t>
            </w:r>
          </w:p>
          <w:p w:rsidR="00071D49" w:rsidRPr="001708C3" w:rsidRDefault="00071D49" w:rsidP="00E20075">
            <w:pPr>
              <w:pStyle w:val="af1"/>
              <w:jc w:val="center"/>
              <w:rPr>
                <w:sz w:val="18"/>
                <w:szCs w:val="18"/>
              </w:rPr>
            </w:pPr>
            <w:proofErr w:type="spellStart"/>
            <w:proofErr w:type="gramStart"/>
            <w:r w:rsidRPr="001708C3">
              <w:rPr>
                <w:sz w:val="18"/>
                <w:szCs w:val="18"/>
              </w:rPr>
              <w:t>п</w:t>
            </w:r>
            <w:proofErr w:type="spellEnd"/>
            <w:proofErr w:type="gramEnd"/>
            <w:r w:rsidRPr="001708C3">
              <w:rPr>
                <w:sz w:val="18"/>
                <w:szCs w:val="18"/>
              </w:rPr>
              <w:t>/</w:t>
            </w:r>
            <w:proofErr w:type="spellStart"/>
            <w:r w:rsidRPr="001708C3">
              <w:rPr>
                <w:sz w:val="18"/>
                <w:szCs w:val="18"/>
              </w:rPr>
              <w:t>п</w:t>
            </w:r>
            <w:proofErr w:type="spellEnd"/>
          </w:p>
        </w:tc>
        <w:tc>
          <w:tcPr>
            <w:tcW w:w="132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Наименование</w:t>
            </w:r>
          </w:p>
          <w:p w:rsidR="00071D49" w:rsidRPr="001708C3" w:rsidRDefault="00071D49" w:rsidP="00E20075">
            <w:pPr>
              <w:pStyle w:val="af1"/>
              <w:jc w:val="center"/>
              <w:rPr>
                <w:sz w:val="18"/>
                <w:szCs w:val="18"/>
              </w:rPr>
            </w:pPr>
            <w:r w:rsidRPr="001708C3">
              <w:rPr>
                <w:sz w:val="18"/>
                <w:szCs w:val="18"/>
              </w:rPr>
              <w:t>Товара</w:t>
            </w:r>
          </w:p>
        </w:tc>
        <w:tc>
          <w:tcPr>
            <w:tcW w:w="3071"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 xml:space="preserve">Характеристика товара </w:t>
            </w:r>
          </w:p>
        </w:tc>
        <w:tc>
          <w:tcPr>
            <w:tcW w:w="709"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Единицы измерения</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Количество в единицах измерения</w:t>
            </w:r>
            <w:r w:rsidRPr="001708C3">
              <w:rPr>
                <w:sz w:val="18"/>
                <w:szCs w:val="18"/>
                <w:vertAlign w:val="superscript"/>
              </w:rPr>
              <w:t> </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vertAlign w:val="superscript"/>
              </w:rPr>
            </w:pPr>
            <w:r>
              <w:rPr>
                <w:sz w:val="18"/>
                <w:szCs w:val="18"/>
              </w:rPr>
              <w:t>Гарантийный</w:t>
            </w:r>
            <w:r w:rsidRPr="001708C3">
              <w:rPr>
                <w:sz w:val="18"/>
                <w:szCs w:val="18"/>
              </w:rPr>
              <w:t xml:space="preserve"> срок годности</w:t>
            </w:r>
            <w:r w:rsidRPr="001708C3">
              <w:rPr>
                <w:sz w:val="18"/>
                <w:szCs w:val="18"/>
                <w:vertAlign w:val="superscript"/>
              </w:rPr>
              <w:t> </w:t>
            </w:r>
          </w:p>
          <w:p w:rsidR="00071D49" w:rsidRPr="00D669B9" w:rsidRDefault="00071D49" w:rsidP="00E20075">
            <w:pPr>
              <w:widowControl w:val="0"/>
              <w:rPr>
                <w:sz w:val="18"/>
                <w:szCs w:val="18"/>
              </w:rPr>
            </w:pPr>
          </w:p>
        </w:tc>
        <w:tc>
          <w:tcPr>
            <w:tcW w:w="1562" w:type="dxa"/>
            <w:tcBorders>
              <w:top w:val="single" w:sz="4" w:space="0" w:color="000000"/>
              <w:left w:val="single" w:sz="4" w:space="0" w:color="000000"/>
              <w:right w:val="single" w:sz="4" w:space="0" w:color="000000"/>
            </w:tcBorders>
            <w:vAlign w:val="center"/>
          </w:tcPr>
          <w:p w:rsidR="00071D49" w:rsidRPr="00D669B9" w:rsidRDefault="00071D49" w:rsidP="00E20075">
            <w:pPr>
              <w:widowControl w:val="0"/>
              <w:tabs>
                <w:tab w:val="left" w:pos="11057"/>
                <w:tab w:val="left" w:pos="11199"/>
              </w:tabs>
              <w:contextualSpacing/>
              <w:jc w:val="center"/>
              <w:rPr>
                <w:sz w:val="18"/>
                <w:szCs w:val="18"/>
              </w:rPr>
            </w:pPr>
            <w:r w:rsidRPr="00D669B9">
              <w:rPr>
                <w:sz w:val="18"/>
                <w:szCs w:val="18"/>
              </w:rPr>
              <w:t>Сроки поставки</w:t>
            </w:r>
          </w:p>
        </w:tc>
        <w:tc>
          <w:tcPr>
            <w:tcW w:w="198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Цена за единицу измерения, руб.</w:t>
            </w:r>
          </w:p>
          <w:p w:rsidR="00071D49" w:rsidRPr="001708C3" w:rsidRDefault="00071D49" w:rsidP="00E20075">
            <w:pPr>
              <w:pStyle w:val="af1"/>
              <w:jc w:val="center"/>
              <w:rPr>
                <w:sz w:val="18"/>
                <w:szCs w:val="18"/>
              </w:rPr>
            </w:pPr>
            <w:r w:rsidRPr="001708C3">
              <w:rPr>
                <w:sz w:val="18"/>
                <w:szCs w:val="18"/>
              </w:rPr>
              <w:t>(включая НДС)</w:t>
            </w:r>
          </w:p>
          <w:p w:rsidR="00071D49" w:rsidRPr="001708C3" w:rsidRDefault="00071D49" w:rsidP="00E20075">
            <w:pPr>
              <w:pStyle w:val="af1"/>
              <w:jc w:val="center"/>
              <w:rPr>
                <w:sz w:val="18"/>
                <w:szCs w:val="18"/>
              </w:rPr>
            </w:pPr>
            <w:r w:rsidRPr="001708C3">
              <w:rPr>
                <w:sz w:val="18"/>
                <w:szCs w:val="18"/>
              </w:rPr>
              <w:t>(если облагается НДС)</w:t>
            </w:r>
          </w:p>
        </w:tc>
        <w:tc>
          <w:tcPr>
            <w:tcW w:w="184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Стоимость, руб. (включая НДС)</w:t>
            </w:r>
          </w:p>
          <w:p w:rsidR="00071D49" w:rsidRPr="001708C3" w:rsidRDefault="00071D49" w:rsidP="00E20075">
            <w:pPr>
              <w:pStyle w:val="af1"/>
              <w:jc w:val="center"/>
              <w:rPr>
                <w:sz w:val="18"/>
                <w:szCs w:val="18"/>
              </w:rPr>
            </w:pPr>
            <w:r w:rsidRPr="001708C3">
              <w:rPr>
                <w:sz w:val="18"/>
                <w:szCs w:val="18"/>
              </w:rPr>
              <w:t>(если облагается НДС)</w:t>
            </w:r>
            <w:r w:rsidRPr="001708C3">
              <w:rPr>
                <w:sz w:val="18"/>
                <w:szCs w:val="18"/>
                <w:vertAlign w:val="superscript"/>
              </w:rPr>
              <w:t> </w:t>
            </w:r>
          </w:p>
        </w:tc>
        <w:tc>
          <w:tcPr>
            <w:tcW w:w="1840"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Страна происхождения товара</w:t>
            </w:r>
          </w:p>
        </w:tc>
      </w:tr>
      <w:tr w:rsidR="00D0381B" w:rsidRPr="001708C3" w:rsidTr="003E3280">
        <w:tc>
          <w:tcPr>
            <w:tcW w:w="425" w:type="dxa"/>
            <w:tcBorders>
              <w:top w:val="single" w:sz="4" w:space="0" w:color="000000"/>
              <w:left w:val="single" w:sz="4" w:space="0" w:color="000000"/>
            </w:tcBorders>
          </w:tcPr>
          <w:p w:rsidR="00D0381B" w:rsidRPr="00697A0C" w:rsidRDefault="00D0381B"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1</w:t>
            </w:r>
          </w:p>
        </w:tc>
        <w:tc>
          <w:tcPr>
            <w:tcW w:w="1323" w:type="dxa"/>
            <w:tcBorders>
              <w:top w:val="single" w:sz="4" w:space="0" w:color="000000"/>
              <w:left w:val="single" w:sz="4" w:space="0" w:color="000000"/>
            </w:tcBorders>
          </w:tcPr>
          <w:p w:rsidR="00D0381B" w:rsidRPr="0065088B" w:rsidRDefault="00D0381B"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Плинтус напольный</w:t>
            </w:r>
          </w:p>
          <w:p w:rsidR="00D0381B" w:rsidRPr="00697A0C" w:rsidRDefault="00D0381B" w:rsidP="00482D3B">
            <w:pPr>
              <w:widowControl w:val="0"/>
              <w:autoSpaceDE w:val="0"/>
              <w:autoSpaceDN w:val="0"/>
              <w:adjustRightInd w:val="0"/>
              <w:spacing w:line="240" w:lineRule="auto"/>
              <w:jc w:val="center"/>
              <w:rPr>
                <w:rFonts w:ascii="Times New Roman" w:hAnsi="Times New Roman" w:cs="Times New Roman"/>
                <w:sz w:val="20"/>
                <w:szCs w:val="20"/>
              </w:rPr>
            </w:pPr>
          </w:p>
        </w:tc>
        <w:tc>
          <w:tcPr>
            <w:tcW w:w="3071" w:type="dxa"/>
            <w:tcBorders>
              <w:top w:val="single" w:sz="4" w:space="0" w:color="000000"/>
              <w:left w:val="single" w:sz="4" w:space="0" w:color="000000"/>
              <w:right w:val="single" w:sz="4" w:space="0" w:color="000000"/>
            </w:tcBorders>
          </w:tcPr>
          <w:p w:rsidR="00D0381B" w:rsidRPr="0065088B" w:rsidRDefault="00D0381B" w:rsidP="00482D3B">
            <w:pPr>
              <w:spacing w:after="0" w:line="240" w:lineRule="auto"/>
              <w:rPr>
                <w:rFonts w:ascii="Times New Roman" w:hAnsi="Times New Roman" w:cs="Times New Roman"/>
                <w:sz w:val="16"/>
                <w:szCs w:val="16"/>
              </w:rPr>
            </w:pPr>
          </w:p>
          <w:p w:rsidR="00D0381B" w:rsidRPr="00AE3015" w:rsidRDefault="00D0381B" w:rsidP="00630A3A">
            <w:pPr>
              <w:spacing w:after="0"/>
              <w:jc w:val="both"/>
              <w:rPr>
                <w:sz w:val="16"/>
                <w:szCs w:val="16"/>
              </w:rPr>
            </w:pPr>
            <w:r w:rsidRPr="00AE3015">
              <w:rPr>
                <w:sz w:val="16"/>
                <w:szCs w:val="16"/>
                <w:shd w:val="clear" w:color="auto" w:fill="FFFFFF"/>
              </w:rPr>
              <w:t xml:space="preserve">Вид профилированного изделия </w:t>
            </w:r>
            <w:r w:rsidRPr="00AE3015">
              <w:rPr>
                <w:sz w:val="16"/>
                <w:szCs w:val="16"/>
              </w:rPr>
              <w:t>– плинтус</w:t>
            </w:r>
          </w:p>
          <w:p w:rsidR="00D0381B" w:rsidRPr="00AE3015" w:rsidRDefault="00D0381B" w:rsidP="00630A3A">
            <w:pPr>
              <w:spacing w:after="0"/>
              <w:jc w:val="both"/>
              <w:rPr>
                <w:sz w:val="16"/>
                <w:szCs w:val="16"/>
              </w:rPr>
            </w:pPr>
            <w:r w:rsidRPr="00AE3015">
              <w:rPr>
                <w:sz w:val="16"/>
                <w:szCs w:val="16"/>
              </w:rPr>
              <w:t>Вид плинтуса – для пола</w:t>
            </w:r>
          </w:p>
          <w:p w:rsidR="00D0381B" w:rsidRPr="00AE3015" w:rsidRDefault="00D0381B" w:rsidP="00630A3A">
            <w:pPr>
              <w:spacing w:after="0"/>
              <w:jc w:val="both"/>
              <w:rPr>
                <w:rFonts w:eastAsia="Roboto"/>
                <w:sz w:val="16"/>
                <w:szCs w:val="16"/>
                <w:shd w:val="clear" w:color="auto" w:fill="FFFFFF"/>
              </w:rPr>
            </w:pPr>
            <w:r w:rsidRPr="00AE3015">
              <w:rPr>
                <w:sz w:val="16"/>
                <w:szCs w:val="16"/>
              </w:rPr>
              <w:t xml:space="preserve">Основной материал - </w:t>
            </w:r>
            <w:r w:rsidRPr="00AE3015">
              <w:rPr>
                <w:rFonts w:eastAsia="Roboto"/>
                <w:sz w:val="16"/>
                <w:szCs w:val="16"/>
                <w:shd w:val="clear" w:color="auto" w:fill="FFFFFF"/>
              </w:rPr>
              <w:t>ПВХ  (поливинилхлорид)</w:t>
            </w:r>
          </w:p>
          <w:p w:rsidR="00D0381B" w:rsidRPr="00AE3015" w:rsidRDefault="00D0381B" w:rsidP="00630A3A">
            <w:pPr>
              <w:spacing w:after="0"/>
              <w:jc w:val="both"/>
              <w:rPr>
                <w:sz w:val="16"/>
                <w:szCs w:val="16"/>
                <w:shd w:val="clear" w:color="auto" w:fill="FFFFFF"/>
              </w:rPr>
            </w:pPr>
            <w:r w:rsidRPr="00AE3015">
              <w:rPr>
                <w:sz w:val="16"/>
                <w:szCs w:val="16"/>
                <w:shd w:val="clear" w:color="auto" w:fill="FFFFFF"/>
              </w:rPr>
              <w:t>С кабель – каналом – да</w:t>
            </w:r>
          </w:p>
          <w:p w:rsidR="00D0381B" w:rsidRPr="00AE3015" w:rsidRDefault="00D0381B" w:rsidP="00630A3A">
            <w:pPr>
              <w:spacing w:after="0"/>
              <w:jc w:val="both"/>
              <w:rPr>
                <w:sz w:val="16"/>
                <w:szCs w:val="16"/>
                <w:shd w:val="clear" w:color="auto" w:fill="FFFFFF"/>
              </w:rPr>
            </w:pPr>
            <w:r w:rsidRPr="00AE3015">
              <w:rPr>
                <w:sz w:val="16"/>
                <w:szCs w:val="16"/>
                <w:shd w:val="clear" w:color="auto" w:fill="FFFFFF"/>
              </w:rPr>
              <w:t>Влагостойкий продукт (для влажных помещений) – да</w:t>
            </w:r>
          </w:p>
          <w:p w:rsidR="00D0381B" w:rsidRPr="00AE3015" w:rsidRDefault="00D0381B" w:rsidP="00630A3A">
            <w:pPr>
              <w:spacing w:after="0"/>
              <w:jc w:val="both"/>
              <w:rPr>
                <w:sz w:val="16"/>
                <w:szCs w:val="16"/>
                <w:shd w:val="clear" w:color="auto" w:fill="FFFFFF"/>
              </w:rPr>
            </w:pPr>
            <w:r w:rsidRPr="00AE3015">
              <w:rPr>
                <w:sz w:val="16"/>
                <w:szCs w:val="16"/>
                <w:shd w:val="clear" w:color="auto" w:fill="FFFFFF"/>
              </w:rPr>
              <w:t>Высота 55 мм</w:t>
            </w:r>
          </w:p>
          <w:p w:rsidR="00D0381B" w:rsidRPr="00AE3015" w:rsidRDefault="00D0381B" w:rsidP="00630A3A">
            <w:pPr>
              <w:spacing w:after="0"/>
              <w:jc w:val="both"/>
              <w:rPr>
                <w:sz w:val="16"/>
                <w:szCs w:val="16"/>
                <w:shd w:val="clear" w:color="auto" w:fill="FFFFFF"/>
              </w:rPr>
            </w:pPr>
            <w:r w:rsidRPr="00AE3015">
              <w:rPr>
                <w:sz w:val="16"/>
                <w:szCs w:val="16"/>
                <w:shd w:val="clear" w:color="auto" w:fill="FFFFFF"/>
              </w:rPr>
              <w:t>Длина 2200 мм</w:t>
            </w:r>
          </w:p>
          <w:p w:rsidR="00D0381B" w:rsidRPr="00AE3015" w:rsidRDefault="00D0381B" w:rsidP="00630A3A">
            <w:pPr>
              <w:spacing w:after="0"/>
              <w:jc w:val="both"/>
              <w:rPr>
                <w:sz w:val="16"/>
                <w:szCs w:val="16"/>
                <w:shd w:val="clear" w:color="auto" w:fill="FFFFFF"/>
              </w:rPr>
            </w:pPr>
            <w:r w:rsidRPr="00AE3015">
              <w:rPr>
                <w:sz w:val="16"/>
                <w:szCs w:val="16"/>
                <w:shd w:val="clear" w:color="auto" w:fill="FFFFFF"/>
              </w:rPr>
              <w:t xml:space="preserve">Цветовая палитра  - </w:t>
            </w:r>
            <w:proofErr w:type="gramStart"/>
            <w:r w:rsidRPr="00AE3015">
              <w:rPr>
                <w:sz w:val="16"/>
                <w:szCs w:val="16"/>
                <w:shd w:val="clear" w:color="auto" w:fill="FFFFFF"/>
              </w:rPr>
              <w:t>серый</w:t>
            </w:r>
            <w:proofErr w:type="gramEnd"/>
            <w:r w:rsidRPr="00AE3015">
              <w:rPr>
                <w:sz w:val="16"/>
                <w:szCs w:val="16"/>
                <w:shd w:val="clear" w:color="auto" w:fill="FFFFFF"/>
              </w:rPr>
              <w:t xml:space="preserve"> </w:t>
            </w:r>
          </w:p>
          <w:p w:rsidR="00D0381B" w:rsidRPr="00AE3015" w:rsidRDefault="00D0381B" w:rsidP="00630A3A">
            <w:pPr>
              <w:spacing w:after="0"/>
              <w:jc w:val="both"/>
              <w:rPr>
                <w:sz w:val="16"/>
                <w:szCs w:val="16"/>
                <w:shd w:val="clear" w:color="auto" w:fill="FFFFFF"/>
              </w:rPr>
            </w:pPr>
            <w:r w:rsidRPr="00AE3015">
              <w:rPr>
                <w:sz w:val="16"/>
                <w:szCs w:val="16"/>
                <w:shd w:val="clear" w:color="auto" w:fill="FFFFFF"/>
              </w:rPr>
              <w:t xml:space="preserve">Тип крепления - </w:t>
            </w:r>
            <w:proofErr w:type="spellStart"/>
            <w:r w:rsidRPr="00AE3015">
              <w:rPr>
                <w:sz w:val="16"/>
                <w:szCs w:val="16"/>
                <w:shd w:val="clear" w:color="auto" w:fill="FFFFFF"/>
              </w:rPr>
              <w:t>саморез</w:t>
            </w:r>
            <w:proofErr w:type="spellEnd"/>
          </w:p>
          <w:p w:rsidR="00D0381B" w:rsidRPr="00630A3A" w:rsidRDefault="00D0381B" w:rsidP="00630A3A">
            <w:pPr>
              <w:spacing w:after="0"/>
              <w:jc w:val="both"/>
              <w:rPr>
                <w:sz w:val="20"/>
              </w:rPr>
            </w:pPr>
          </w:p>
        </w:tc>
        <w:tc>
          <w:tcPr>
            <w:tcW w:w="709" w:type="dxa"/>
            <w:tcBorders>
              <w:top w:val="single" w:sz="4" w:space="0" w:color="000000"/>
              <w:left w:val="single" w:sz="4" w:space="0" w:color="000000"/>
            </w:tcBorders>
          </w:tcPr>
          <w:p w:rsidR="00D0381B" w:rsidRPr="00697A0C" w:rsidRDefault="00D0381B" w:rsidP="00482D3B">
            <w:pPr>
              <w:pStyle w:val="af1"/>
              <w:jc w:val="center"/>
              <w:rPr>
                <w:rFonts w:ascii="Times New Roman" w:hAnsi="Times New Roman" w:cs="Times New Roman"/>
                <w:sz w:val="20"/>
                <w:szCs w:val="20"/>
              </w:rPr>
            </w:pPr>
            <w:r>
              <w:rPr>
                <w:rFonts w:ascii="Times New Roman" w:hAnsi="Times New Roman" w:cs="Times New Roman"/>
                <w:sz w:val="16"/>
                <w:szCs w:val="16"/>
              </w:rPr>
              <w:t>Шт.</w:t>
            </w:r>
          </w:p>
        </w:tc>
        <w:tc>
          <w:tcPr>
            <w:tcW w:w="992" w:type="dxa"/>
            <w:tcBorders>
              <w:top w:val="single" w:sz="4" w:space="0" w:color="000000"/>
              <w:left w:val="single" w:sz="4" w:space="0" w:color="000000"/>
            </w:tcBorders>
          </w:tcPr>
          <w:p w:rsidR="00D0381B" w:rsidRPr="00697A0C" w:rsidRDefault="00D0381B" w:rsidP="00482D3B">
            <w:pPr>
              <w:pStyle w:val="af1"/>
              <w:jc w:val="center"/>
              <w:rPr>
                <w:rFonts w:ascii="Times New Roman" w:hAnsi="Times New Roman" w:cs="Times New Roman"/>
                <w:sz w:val="20"/>
                <w:szCs w:val="20"/>
              </w:rPr>
            </w:pPr>
            <w:r>
              <w:rPr>
                <w:rFonts w:ascii="Times New Roman" w:hAnsi="Times New Roman" w:cs="Times New Roman"/>
                <w:sz w:val="20"/>
                <w:szCs w:val="20"/>
              </w:rPr>
              <w:t>43</w:t>
            </w:r>
          </w:p>
        </w:tc>
        <w:tc>
          <w:tcPr>
            <w:tcW w:w="992" w:type="dxa"/>
            <w:vMerge w:val="restart"/>
            <w:tcBorders>
              <w:top w:val="single" w:sz="4" w:space="0" w:color="000000"/>
              <w:left w:val="single" w:sz="4" w:space="0" w:color="000000"/>
            </w:tcBorders>
          </w:tcPr>
          <w:p w:rsidR="00D0381B" w:rsidRPr="00D0381B" w:rsidRDefault="00D0381B" w:rsidP="00D0381B">
            <w:pPr>
              <w:jc w:val="both"/>
              <w:rPr>
                <w:color w:val="000000"/>
                <w:sz w:val="20"/>
                <w:szCs w:val="20"/>
                <w:shd w:val="clear" w:color="auto" w:fill="FFFFFF"/>
              </w:rPr>
            </w:pPr>
            <w:r>
              <w:rPr>
                <w:color w:val="000000"/>
                <w:shd w:val="clear" w:color="auto" w:fill="FFFFFF"/>
              </w:rPr>
              <w:t xml:space="preserve">              </w:t>
            </w:r>
            <w:r w:rsidRPr="00D0381B">
              <w:rPr>
                <w:color w:val="000000"/>
                <w:sz w:val="20"/>
                <w:szCs w:val="20"/>
                <w:highlight w:val="yellow"/>
                <w:shd w:val="clear" w:color="auto" w:fill="FFFFFF"/>
              </w:rPr>
              <w:t>Гарантийный  срок</w:t>
            </w:r>
            <w:r w:rsidRPr="00D0381B">
              <w:rPr>
                <w:color w:val="000000"/>
                <w:sz w:val="20"/>
                <w:szCs w:val="20"/>
                <w:shd w:val="clear" w:color="auto" w:fill="FFFFFF"/>
              </w:rPr>
              <w:t xml:space="preserve"> не менее 10 мес. на момент поставки товара</w:t>
            </w:r>
          </w:p>
          <w:p w:rsidR="00D0381B" w:rsidRPr="00F8688B" w:rsidRDefault="00D0381B" w:rsidP="00D0381B">
            <w:pPr>
              <w:jc w:val="both"/>
              <w:rPr>
                <w:rFonts w:ascii="Times New Roman" w:hAnsi="Times New Roman" w:cs="Times New Roman"/>
                <w:b/>
                <w:sz w:val="20"/>
                <w:szCs w:val="20"/>
              </w:rPr>
            </w:pPr>
          </w:p>
        </w:tc>
        <w:tc>
          <w:tcPr>
            <w:tcW w:w="1562" w:type="dxa"/>
            <w:tcBorders>
              <w:top w:val="single" w:sz="4" w:space="0" w:color="000000"/>
              <w:left w:val="single" w:sz="4" w:space="0" w:color="000000"/>
              <w:right w:val="single" w:sz="4" w:space="0" w:color="000000"/>
            </w:tcBorders>
          </w:tcPr>
          <w:p w:rsidR="00D0381B" w:rsidRPr="0065088B" w:rsidRDefault="00D0381B" w:rsidP="00482D3B">
            <w:pPr>
              <w:pStyle w:val="Style11"/>
              <w:widowControl/>
              <w:spacing w:line="276" w:lineRule="auto"/>
              <w:ind w:firstLine="0"/>
              <w:rPr>
                <w:rFonts w:eastAsia="Times New Roman"/>
                <w:sz w:val="16"/>
                <w:szCs w:val="16"/>
              </w:rPr>
            </w:pPr>
            <w:r w:rsidRPr="0065088B">
              <w:rPr>
                <w:rFonts w:eastAsia="Times New Roman"/>
                <w:sz w:val="16"/>
                <w:szCs w:val="16"/>
              </w:rPr>
              <w:t>Постав</w:t>
            </w:r>
            <w:r>
              <w:rPr>
                <w:rFonts w:eastAsia="Times New Roman"/>
                <w:sz w:val="16"/>
                <w:szCs w:val="16"/>
              </w:rPr>
              <w:t>ку товара осуществлять в течение</w:t>
            </w:r>
            <w:r w:rsidRPr="0065088B">
              <w:rPr>
                <w:rFonts w:eastAsia="Times New Roman"/>
                <w:sz w:val="16"/>
                <w:szCs w:val="16"/>
              </w:rPr>
              <w:t xml:space="preserve"> 3 рабочих дней с момента подписания государственного контракта.</w:t>
            </w:r>
          </w:p>
          <w:p w:rsidR="00D0381B" w:rsidRPr="0065088B" w:rsidRDefault="00D0381B" w:rsidP="00482D3B">
            <w:pPr>
              <w:pStyle w:val="Style11"/>
              <w:widowControl/>
              <w:spacing w:line="240" w:lineRule="exact"/>
              <w:ind w:firstLine="0"/>
              <w:rPr>
                <w:sz w:val="16"/>
                <w:szCs w:val="16"/>
              </w:rPr>
            </w:pPr>
          </w:p>
          <w:p w:rsidR="00D0381B" w:rsidRPr="0065088B" w:rsidRDefault="00D0381B" w:rsidP="00482D3B">
            <w:pPr>
              <w:pStyle w:val="Style11"/>
              <w:widowControl/>
              <w:spacing w:line="240" w:lineRule="exact"/>
              <w:ind w:firstLine="0"/>
              <w:rPr>
                <w:sz w:val="16"/>
                <w:szCs w:val="16"/>
              </w:rPr>
            </w:pPr>
          </w:p>
          <w:p w:rsidR="00D0381B" w:rsidRPr="00697A0C" w:rsidRDefault="00D0381B" w:rsidP="00482D3B">
            <w:pPr>
              <w:spacing w:line="240" w:lineRule="auto"/>
              <w:jc w:val="both"/>
              <w:rPr>
                <w:rFonts w:ascii="Times New Roman" w:hAnsi="Times New Roman" w:cs="Times New Roman"/>
                <w:sz w:val="20"/>
                <w:szCs w:val="20"/>
              </w:rPr>
            </w:pPr>
          </w:p>
        </w:tc>
        <w:tc>
          <w:tcPr>
            <w:tcW w:w="1984" w:type="dxa"/>
            <w:tcBorders>
              <w:top w:val="single" w:sz="4" w:space="0" w:color="000000"/>
              <w:left w:val="single" w:sz="4" w:space="0" w:color="000000"/>
            </w:tcBorders>
          </w:tcPr>
          <w:p w:rsidR="00D0381B" w:rsidRPr="00697A0C" w:rsidRDefault="00D0381B"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D0381B" w:rsidRPr="00697A0C" w:rsidRDefault="00D0381B"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D0381B" w:rsidRPr="00697A0C" w:rsidRDefault="00D0381B"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РФ</w:t>
            </w:r>
          </w:p>
        </w:tc>
      </w:tr>
      <w:tr w:rsidR="00D0381B" w:rsidRPr="001708C3" w:rsidTr="00135AC0">
        <w:tc>
          <w:tcPr>
            <w:tcW w:w="425" w:type="dxa"/>
            <w:tcBorders>
              <w:top w:val="single" w:sz="4" w:space="0" w:color="000000"/>
              <w:left w:val="single" w:sz="4" w:space="0" w:color="000000"/>
            </w:tcBorders>
          </w:tcPr>
          <w:p w:rsidR="00D0381B" w:rsidRPr="0065088B" w:rsidRDefault="00D0381B" w:rsidP="00482D3B">
            <w:pPr>
              <w:pStyle w:val="af1"/>
              <w:jc w:val="center"/>
              <w:rPr>
                <w:rFonts w:ascii="Times New Roman" w:hAnsi="Times New Roman" w:cs="Times New Roman"/>
                <w:sz w:val="16"/>
                <w:szCs w:val="16"/>
              </w:rPr>
            </w:pPr>
            <w:r>
              <w:rPr>
                <w:rFonts w:ascii="Times New Roman" w:hAnsi="Times New Roman" w:cs="Times New Roman"/>
                <w:sz w:val="16"/>
                <w:szCs w:val="16"/>
              </w:rPr>
              <w:t>2</w:t>
            </w:r>
          </w:p>
        </w:tc>
        <w:tc>
          <w:tcPr>
            <w:tcW w:w="1323" w:type="dxa"/>
            <w:tcBorders>
              <w:top w:val="single" w:sz="4" w:space="0" w:color="000000"/>
              <w:left w:val="single" w:sz="4" w:space="0" w:color="000000"/>
            </w:tcBorders>
          </w:tcPr>
          <w:p w:rsidR="00D0381B" w:rsidRPr="0065088B" w:rsidRDefault="00D0381B" w:rsidP="00AE3015">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Плинтус напольный</w:t>
            </w:r>
          </w:p>
          <w:p w:rsidR="00D0381B" w:rsidRDefault="00D0381B" w:rsidP="00482D3B">
            <w:pPr>
              <w:shd w:val="clear" w:color="auto" w:fill="FFFFFF"/>
              <w:textAlignment w:val="baseline"/>
              <w:rPr>
                <w:rFonts w:ascii="Times New Roman" w:hAnsi="Times New Roman" w:cs="Times New Roman"/>
                <w:sz w:val="16"/>
                <w:szCs w:val="16"/>
              </w:rPr>
            </w:pPr>
          </w:p>
        </w:tc>
        <w:tc>
          <w:tcPr>
            <w:tcW w:w="3071" w:type="dxa"/>
            <w:tcBorders>
              <w:top w:val="single" w:sz="4" w:space="0" w:color="000000"/>
              <w:left w:val="single" w:sz="4" w:space="0" w:color="000000"/>
              <w:right w:val="single" w:sz="4" w:space="0" w:color="000000"/>
            </w:tcBorders>
          </w:tcPr>
          <w:p w:rsidR="00D0381B" w:rsidRPr="00AE3015" w:rsidRDefault="00D0381B" w:rsidP="00AE3015">
            <w:pPr>
              <w:spacing w:after="0"/>
              <w:jc w:val="both"/>
              <w:rPr>
                <w:sz w:val="16"/>
                <w:szCs w:val="16"/>
              </w:rPr>
            </w:pPr>
            <w:r w:rsidRPr="00AE3015">
              <w:rPr>
                <w:sz w:val="16"/>
                <w:szCs w:val="16"/>
                <w:shd w:val="clear" w:color="auto" w:fill="FFFFFF"/>
              </w:rPr>
              <w:t xml:space="preserve">Вид профилированного изделия </w:t>
            </w:r>
            <w:r w:rsidRPr="00AE3015">
              <w:rPr>
                <w:sz w:val="16"/>
                <w:szCs w:val="16"/>
              </w:rPr>
              <w:t>– плинтус</w:t>
            </w:r>
          </w:p>
          <w:p w:rsidR="00D0381B" w:rsidRPr="00AE3015" w:rsidRDefault="00D0381B" w:rsidP="00AE3015">
            <w:pPr>
              <w:spacing w:after="0"/>
              <w:jc w:val="both"/>
              <w:rPr>
                <w:sz w:val="16"/>
                <w:szCs w:val="16"/>
              </w:rPr>
            </w:pPr>
            <w:r w:rsidRPr="00AE3015">
              <w:rPr>
                <w:sz w:val="16"/>
                <w:szCs w:val="16"/>
              </w:rPr>
              <w:t>Вид плинтуса – для пола</w:t>
            </w:r>
          </w:p>
          <w:p w:rsidR="00D0381B" w:rsidRPr="00AE3015" w:rsidRDefault="00D0381B" w:rsidP="00AE3015">
            <w:pPr>
              <w:spacing w:after="0"/>
              <w:jc w:val="both"/>
              <w:rPr>
                <w:rFonts w:eastAsia="Roboto"/>
                <w:sz w:val="16"/>
                <w:szCs w:val="16"/>
                <w:shd w:val="clear" w:color="auto" w:fill="FFFFFF"/>
              </w:rPr>
            </w:pPr>
            <w:r w:rsidRPr="00AE3015">
              <w:rPr>
                <w:sz w:val="16"/>
                <w:szCs w:val="16"/>
              </w:rPr>
              <w:t xml:space="preserve">Основной материал - </w:t>
            </w:r>
            <w:r w:rsidRPr="00AE3015">
              <w:rPr>
                <w:rFonts w:eastAsia="Roboto"/>
                <w:sz w:val="16"/>
                <w:szCs w:val="16"/>
                <w:shd w:val="clear" w:color="auto" w:fill="FFFFFF"/>
              </w:rPr>
              <w:t>ПВХ  (поливинилхлорид)</w:t>
            </w:r>
          </w:p>
          <w:p w:rsidR="00D0381B" w:rsidRPr="00AE3015" w:rsidRDefault="00D0381B" w:rsidP="00AE3015">
            <w:pPr>
              <w:spacing w:after="0"/>
              <w:jc w:val="both"/>
              <w:rPr>
                <w:sz w:val="16"/>
                <w:szCs w:val="16"/>
                <w:shd w:val="clear" w:color="auto" w:fill="FFFFFF"/>
              </w:rPr>
            </w:pPr>
            <w:r w:rsidRPr="00AE3015">
              <w:rPr>
                <w:sz w:val="16"/>
                <w:szCs w:val="16"/>
                <w:shd w:val="clear" w:color="auto" w:fill="FFFFFF"/>
              </w:rPr>
              <w:t>С кабель – каналом – да</w:t>
            </w:r>
          </w:p>
          <w:p w:rsidR="00D0381B" w:rsidRPr="00AE3015" w:rsidRDefault="00D0381B" w:rsidP="00AE3015">
            <w:pPr>
              <w:spacing w:after="0"/>
              <w:jc w:val="both"/>
              <w:rPr>
                <w:sz w:val="16"/>
                <w:szCs w:val="16"/>
                <w:shd w:val="clear" w:color="auto" w:fill="FFFFFF"/>
              </w:rPr>
            </w:pPr>
            <w:r w:rsidRPr="00AE3015">
              <w:rPr>
                <w:sz w:val="16"/>
                <w:szCs w:val="16"/>
                <w:shd w:val="clear" w:color="auto" w:fill="FFFFFF"/>
              </w:rPr>
              <w:t>Влагостойкий продукт (для влажных помещений) – да</w:t>
            </w:r>
          </w:p>
          <w:p w:rsidR="00D0381B" w:rsidRPr="00AE3015" w:rsidRDefault="00D0381B" w:rsidP="00AE3015">
            <w:pPr>
              <w:spacing w:after="0"/>
              <w:jc w:val="both"/>
              <w:rPr>
                <w:sz w:val="16"/>
                <w:szCs w:val="16"/>
                <w:shd w:val="clear" w:color="auto" w:fill="FFFFFF"/>
              </w:rPr>
            </w:pPr>
            <w:r w:rsidRPr="00AE3015">
              <w:rPr>
                <w:sz w:val="16"/>
                <w:szCs w:val="16"/>
                <w:shd w:val="clear" w:color="auto" w:fill="FFFFFF"/>
              </w:rPr>
              <w:t>Высота 55 мм</w:t>
            </w:r>
          </w:p>
          <w:p w:rsidR="00D0381B" w:rsidRPr="00AE3015" w:rsidRDefault="00D0381B" w:rsidP="00AE3015">
            <w:pPr>
              <w:spacing w:after="0"/>
              <w:jc w:val="both"/>
              <w:rPr>
                <w:sz w:val="16"/>
                <w:szCs w:val="16"/>
                <w:shd w:val="clear" w:color="auto" w:fill="FFFFFF"/>
              </w:rPr>
            </w:pPr>
            <w:r w:rsidRPr="00AE3015">
              <w:rPr>
                <w:sz w:val="16"/>
                <w:szCs w:val="16"/>
                <w:shd w:val="clear" w:color="auto" w:fill="FFFFFF"/>
              </w:rPr>
              <w:t>Длина 2200 мм</w:t>
            </w:r>
          </w:p>
          <w:p w:rsidR="00D0381B" w:rsidRPr="00AE3015" w:rsidRDefault="00D0381B" w:rsidP="00AE3015">
            <w:pPr>
              <w:spacing w:after="0"/>
              <w:jc w:val="both"/>
              <w:rPr>
                <w:sz w:val="16"/>
                <w:szCs w:val="16"/>
                <w:shd w:val="clear" w:color="auto" w:fill="FFFFFF"/>
              </w:rPr>
            </w:pPr>
            <w:r w:rsidRPr="00AE3015">
              <w:rPr>
                <w:sz w:val="16"/>
                <w:szCs w:val="16"/>
                <w:shd w:val="clear" w:color="auto" w:fill="FFFFFF"/>
              </w:rPr>
              <w:t xml:space="preserve">Цветовая палитра  - </w:t>
            </w:r>
            <w:proofErr w:type="gramStart"/>
            <w:r w:rsidRPr="00AE3015">
              <w:rPr>
                <w:sz w:val="16"/>
                <w:szCs w:val="16"/>
                <w:shd w:val="clear" w:color="auto" w:fill="FFFFFF"/>
              </w:rPr>
              <w:t>светло-коричневый</w:t>
            </w:r>
            <w:proofErr w:type="gramEnd"/>
            <w:r w:rsidRPr="00AE3015">
              <w:rPr>
                <w:sz w:val="16"/>
                <w:szCs w:val="16"/>
                <w:shd w:val="clear" w:color="auto" w:fill="FFFFFF"/>
              </w:rPr>
              <w:t xml:space="preserve"> </w:t>
            </w:r>
          </w:p>
          <w:p w:rsidR="00D0381B" w:rsidRPr="00AE3015" w:rsidRDefault="00D0381B" w:rsidP="00AE3015">
            <w:pPr>
              <w:spacing w:after="0"/>
              <w:jc w:val="both"/>
              <w:rPr>
                <w:sz w:val="16"/>
                <w:szCs w:val="16"/>
                <w:shd w:val="clear" w:color="auto" w:fill="FFFFFF"/>
              </w:rPr>
            </w:pPr>
            <w:r w:rsidRPr="00AE3015">
              <w:rPr>
                <w:sz w:val="16"/>
                <w:szCs w:val="16"/>
                <w:shd w:val="clear" w:color="auto" w:fill="FFFFFF"/>
              </w:rPr>
              <w:t xml:space="preserve">Тип крепления - </w:t>
            </w:r>
            <w:proofErr w:type="spellStart"/>
            <w:r w:rsidRPr="00AE3015">
              <w:rPr>
                <w:sz w:val="16"/>
                <w:szCs w:val="16"/>
                <w:shd w:val="clear" w:color="auto" w:fill="FFFFFF"/>
              </w:rPr>
              <w:t>саморез</w:t>
            </w:r>
            <w:proofErr w:type="spellEnd"/>
          </w:p>
          <w:p w:rsidR="00D0381B" w:rsidRPr="0065088B" w:rsidRDefault="00D0381B" w:rsidP="00482D3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tcBorders>
          </w:tcPr>
          <w:p w:rsidR="00D0381B" w:rsidRDefault="00D0381B"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D0381B" w:rsidRDefault="00D0381B" w:rsidP="00482D3B">
            <w:pPr>
              <w:pStyle w:val="af1"/>
              <w:jc w:val="center"/>
              <w:rPr>
                <w:rFonts w:ascii="Times New Roman" w:hAnsi="Times New Roman" w:cs="Times New Roman"/>
                <w:sz w:val="20"/>
                <w:szCs w:val="20"/>
              </w:rPr>
            </w:pPr>
            <w:r>
              <w:rPr>
                <w:rFonts w:ascii="Times New Roman" w:hAnsi="Times New Roman" w:cs="Times New Roman"/>
                <w:sz w:val="20"/>
                <w:szCs w:val="20"/>
              </w:rPr>
              <w:t>84</w:t>
            </w:r>
          </w:p>
        </w:tc>
        <w:tc>
          <w:tcPr>
            <w:tcW w:w="992" w:type="dxa"/>
            <w:vMerge/>
            <w:tcBorders>
              <w:left w:val="single" w:sz="4" w:space="0" w:color="000000"/>
            </w:tcBorders>
          </w:tcPr>
          <w:p w:rsidR="00D0381B" w:rsidRDefault="00D0381B" w:rsidP="008C39A5">
            <w:pPr>
              <w:jc w:val="both"/>
              <w:rPr>
                <w:color w:val="000000"/>
                <w:shd w:val="clear" w:color="auto" w:fill="FFFFFF"/>
              </w:rPr>
            </w:pPr>
          </w:p>
        </w:tc>
        <w:tc>
          <w:tcPr>
            <w:tcW w:w="1562" w:type="dxa"/>
            <w:tcBorders>
              <w:top w:val="single" w:sz="4" w:space="0" w:color="000000"/>
              <w:left w:val="single" w:sz="4" w:space="0" w:color="000000"/>
              <w:right w:val="single" w:sz="4" w:space="0" w:color="000000"/>
            </w:tcBorders>
          </w:tcPr>
          <w:p w:rsidR="00D0381B" w:rsidRPr="0065088B" w:rsidRDefault="00D0381B" w:rsidP="00AE3015">
            <w:pPr>
              <w:pStyle w:val="Style11"/>
              <w:widowControl/>
              <w:spacing w:line="276" w:lineRule="auto"/>
              <w:ind w:firstLine="0"/>
              <w:rPr>
                <w:rFonts w:eastAsia="Times New Roman"/>
                <w:sz w:val="16"/>
                <w:szCs w:val="16"/>
              </w:rPr>
            </w:pPr>
            <w:r w:rsidRPr="0065088B">
              <w:rPr>
                <w:rFonts w:eastAsia="Times New Roman"/>
                <w:sz w:val="16"/>
                <w:szCs w:val="16"/>
              </w:rPr>
              <w:t>Постав</w:t>
            </w:r>
            <w:r>
              <w:rPr>
                <w:rFonts w:eastAsia="Times New Roman"/>
                <w:sz w:val="16"/>
                <w:szCs w:val="16"/>
              </w:rPr>
              <w:t>ку товара осуществлять в течение</w:t>
            </w:r>
            <w:r w:rsidRPr="0065088B">
              <w:rPr>
                <w:rFonts w:eastAsia="Times New Roman"/>
                <w:sz w:val="16"/>
                <w:szCs w:val="16"/>
              </w:rPr>
              <w:t xml:space="preserve"> 3 рабочих дней с момента подписания государственного контракта.</w:t>
            </w:r>
          </w:p>
          <w:p w:rsidR="00D0381B" w:rsidRPr="0065088B" w:rsidRDefault="00D0381B" w:rsidP="00AE3015">
            <w:pPr>
              <w:pStyle w:val="Style11"/>
              <w:widowControl/>
              <w:spacing w:line="240" w:lineRule="exact"/>
              <w:ind w:firstLine="0"/>
              <w:rPr>
                <w:sz w:val="16"/>
                <w:szCs w:val="16"/>
              </w:rPr>
            </w:pPr>
          </w:p>
          <w:p w:rsidR="00D0381B" w:rsidRPr="0065088B" w:rsidRDefault="00D0381B"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D0381B" w:rsidRPr="00697A0C" w:rsidRDefault="00D0381B"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D0381B" w:rsidRPr="00697A0C" w:rsidRDefault="00D0381B"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D0381B" w:rsidRPr="0065088B" w:rsidRDefault="00D0381B" w:rsidP="00482D3B">
            <w:pPr>
              <w:pStyle w:val="af1"/>
              <w:jc w:val="center"/>
              <w:rPr>
                <w:rFonts w:ascii="Times New Roman" w:hAnsi="Times New Roman" w:cs="Times New Roman"/>
                <w:sz w:val="16"/>
                <w:szCs w:val="16"/>
              </w:rPr>
            </w:pPr>
            <w:r>
              <w:rPr>
                <w:rFonts w:ascii="Times New Roman" w:hAnsi="Times New Roman" w:cs="Times New Roman"/>
                <w:sz w:val="16"/>
                <w:szCs w:val="16"/>
              </w:rPr>
              <w:t>РФ</w:t>
            </w:r>
          </w:p>
        </w:tc>
      </w:tr>
      <w:tr w:rsidR="00482D3B" w:rsidRPr="001708C3" w:rsidTr="003E3280">
        <w:tc>
          <w:tcPr>
            <w:tcW w:w="425" w:type="dxa"/>
            <w:tcBorders>
              <w:top w:val="single" w:sz="4" w:space="0" w:color="000000"/>
              <w:left w:val="single" w:sz="4" w:space="0" w:color="000000"/>
              <w:bottom w:val="single" w:sz="4" w:space="0" w:color="000000"/>
            </w:tcBorders>
          </w:tcPr>
          <w:p w:rsidR="00482D3B" w:rsidRPr="001708C3" w:rsidRDefault="00482D3B" w:rsidP="00482D3B">
            <w:pPr>
              <w:pStyle w:val="af1"/>
              <w:jc w:val="center"/>
            </w:pPr>
          </w:p>
        </w:tc>
        <w:tc>
          <w:tcPr>
            <w:tcW w:w="132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3071"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rPr>
                <w:rFonts w:ascii="Times New Roman" w:hAnsi="Times New Roman" w:cs="Times New Roman"/>
                <w:b/>
              </w:rPr>
            </w:pPr>
          </w:p>
        </w:tc>
        <w:tc>
          <w:tcPr>
            <w:tcW w:w="709"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992"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1562" w:type="dxa"/>
            <w:tcBorders>
              <w:top w:val="single" w:sz="4" w:space="0" w:color="000000"/>
              <w:left w:val="single" w:sz="4" w:space="0" w:color="000000"/>
              <w:bottom w:val="single" w:sz="4" w:space="0" w:color="000000"/>
              <w:right w:val="single" w:sz="4" w:space="0" w:color="000000"/>
            </w:tcBorders>
          </w:tcPr>
          <w:p w:rsidR="00482D3B" w:rsidRPr="00BC3B27" w:rsidRDefault="00482D3B" w:rsidP="00482D3B">
            <w:pPr>
              <w:widowControl w:val="0"/>
              <w:tabs>
                <w:tab w:val="left" w:pos="11057"/>
                <w:tab w:val="left" w:pos="11199"/>
              </w:tabs>
              <w:contextualSpacing/>
              <w:rPr>
                <w:rFonts w:ascii="Times New Roman" w:hAnsi="Times New Roman" w:cs="Times New Roman"/>
                <w:color w:val="000000"/>
              </w:rPr>
            </w:pPr>
            <w:r w:rsidRPr="00BC3B27">
              <w:rPr>
                <w:rFonts w:ascii="Times New Roman" w:hAnsi="Times New Roman" w:cs="Times New Roman"/>
                <w:color w:val="000000"/>
              </w:rPr>
              <w:t>Итого:</w:t>
            </w:r>
          </w:p>
        </w:tc>
        <w:tc>
          <w:tcPr>
            <w:tcW w:w="1984"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844" w:type="dxa"/>
            <w:tcBorders>
              <w:top w:val="single" w:sz="4" w:space="0" w:color="000000"/>
              <w:left w:val="single" w:sz="4" w:space="0" w:color="000000"/>
              <w:bottom w:val="single" w:sz="4" w:space="0" w:color="000000"/>
            </w:tcBorders>
          </w:tcPr>
          <w:p w:rsidR="00482D3B" w:rsidRDefault="00482D3B" w:rsidP="00482D3B">
            <w:pPr>
              <w:widowControl w:val="0"/>
              <w:jc w:val="center"/>
            </w:pPr>
          </w:p>
        </w:tc>
        <w:tc>
          <w:tcPr>
            <w:tcW w:w="1840"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pPr>
          </w:p>
        </w:tc>
      </w:tr>
    </w:tbl>
    <w:p w:rsidR="00F12CA1" w:rsidRDefault="00F12CA1"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B94037" w:rsidRDefault="00B94037"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AE3015" w:rsidRDefault="00AE3015"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AE3015" w:rsidRPr="004A21FD" w:rsidRDefault="00AE3015"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Pr="004A21FD">
        <w:rPr>
          <w:rFonts w:ascii="Times New Roman" w:eastAsia="Times New Roman" w:hAnsi="Times New Roman" w:cs="Times New Roman"/>
          <w:kern w:val="1"/>
          <w:sz w:val="24"/>
          <w:szCs w:val="24"/>
          <w:lang w:eastAsia="zh-CN" w:bidi="hi-IN"/>
        </w:rPr>
        <w:t>Коломенская</w:t>
      </w:r>
      <w:proofErr w:type="gramEnd"/>
      <w:r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CF30CA">
      <w:pPr>
        <w:pStyle w:val="2"/>
        <w:tabs>
          <w:tab w:val="left" w:pos="6480"/>
          <w:tab w:val="left" w:pos="11057"/>
          <w:tab w:val="left" w:pos="11199"/>
        </w:tabs>
        <w:spacing w:line="240" w:lineRule="auto"/>
        <w:ind w:right="-74" w:firstLine="0"/>
        <w:contextualSpacing/>
        <w:rPr>
          <w:szCs w:val="22"/>
        </w:rPr>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AE3015" w:rsidRPr="00AE3015">
        <w:rPr>
          <w:noProof/>
          <w:szCs w:val="22"/>
        </w:rPr>
        <w:drawing>
          <wp:inline distT="0" distB="0" distL="0" distR="0">
            <wp:extent cx="9791700" cy="4405124"/>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405124"/>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76DB"/>
    <w:rsid w:val="00191DE8"/>
    <w:rsid w:val="00197157"/>
    <w:rsid w:val="00197F70"/>
    <w:rsid w:val="001A42E1"/>
    <w:rsid w:val="001A5ECA"/>
    <w:rsid w:val="001A626E"/>
    <w:rsid w:val="001A6B4D"/>
    <w:rsid w:val="001B15AF"/>
    <w:rsid w:val="001B6030"/>
    <w:rsid w:val="001C0A6B"/>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96E55"/>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0A3A"/>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6487"/>
    <w:rsid w:val="0072195F"/>
    <w:rsid w:val="00724A16"/>
    <w:rsid w:val="00724D53"/>
    <w:rsid w:val="0072547A"/>
    <w:rsid w:val="00727293"/>
    <w:rsid w:val="0073092A"/>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53BA0"/>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F5D7B"/>
    <w:rsid w:val="009F7610"/>
    <w:rsid w:val="00A001F2"/>
    <w:rsid w:val="00A02B01"/>
    <w:rsid w:val="00A06FCB"/>
    <w:rsid w:val="00A17F05"/>
    <w:rsid w:val="00A3277F"/>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87C19"/>
    <w:rsid w:val="00A915C3"/>
    <w:rsid w:val="00A922BA"/>
    <w:rsid w:val="00A94B90"/>
    <w:rsid w:val="00AA6E38"/>
    <w:rsid w:val="00AB08A1"/>
    <w:rsid w:val="00AB35A1"/>
    <w:rsid w:val="00AD50E0"/>
    <w:rsid w:val="00AE3015"/>
    <w:rsid w:val="00AE72F1"/>
    <w:rsid w:val="00AE747F"/>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6E01"/>
    <w:rsid w:val="00C90063"/>
    <w:rsid w:val="00CA21FC"/>
    <w:rsid w:val="00CA44EF"/>
    <w:rsid w:val="00CA5675"/>
    <w:rsid w:val="00CB52B7"/>
    <w:rsid w:val="00CB54F7"/>
    <w:rsid w:val="00CC2E8A"/>
    <w:rsid w:val="00CD04D3"/>
    <w:rsid w:val="00CD21E1"/>
    <w:rsid w:val="00CD312C"/>
    <w:rsid w:val="00CE3EBA"/>
    <w:rsid w:val="00CE636B"/>
    <w:rsid w:val="00CE6DBD"/>
    <w:rsid w:val="00CF30CA"/>
    <w:rsid w:val="00CF7595"/>
    <w:rsid w:val="00D02FB8"/>
    <w:rsid w:val="00D0381B"/>
    <w:rsid w:val="00D06260"/>
    <w:rsid w:val="00D10AF7"/>
    <w:rsid w:val="00D13663"/>
    <w:rsid w:val="00D14DD5"/>
    <w:rsid w:val="00D153E0"/>
    <w:rsid w:val="00D1619D"/>
    <w:rsid w:val="00D16CE7"/>
    <w:rsid w:val="00D17200"/>
    <w:rsid w:val="00D17EC3"/>
    <w:rsid w:val="00D17F16"/>
    <w:rsid w:val="00D30C70"/>
    <w:rsid w:val="00D33582"/>
    <w:rsid w:val="00D36517"/>
    <w:rsid w:val="00D41069"/>
    <w:rsid w:val="00D4341E"/>
    <w:rsid w:val="00D536ED"/>
    <w:rsid w:val="00D557A3"/>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6988"/>
    <w:rsid w:val="00DF09E3"/>
    <w:rsid w:val="00DF0AA2"/>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14839702">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383366413">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22595306">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45839062">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5ABE-8DE9-4C99-AF65-CEF4F0B3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6133</Words>
  <Characters>34962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8</cp:revision>
  <cp:lastPrinted>2026-05-22T08:38:00Z</cp:lastPrinted>
  <dcterms:created xsi:type="dcterms:W3CDTF">2025-10-23T07:41:00Z</dcterms:created>
  <dcterms:modified xsi:type="dcterms:W3CDTF">2026-05-22T08:38:00Z</dcterms:modified>
</cp:coreProperties>
</file>