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84C" w:rsidRPr="0027184C" w:rsidRDefault="0027184C" w:rsidP="0027184C">
      <w:pPr>
        <w:jc w:val="center"/>
        <w:rPr>
          <w:sz w:val="32"/>
          <w:szCs w:val="32"/>
        </w:rPr>
      </w:pPr>
      <w:r w:rsidRPr="0027184C">
        <w:rPr>
          <w:sz w:val="32"/>
          <w:szCs w:val="32"/>
        </w:rPr>
        <w:t>Обоснование максимальной цены за единицу товара</w:t>
      </w:r>
    </w:p>
    <w:p w:rsidR="0027184C" w:rsidRDefault="0027184C">
      <w:r>
        <w:t xml:space="preserve">Цена за литр бензина АИ-92 не выше 71.77руб по данным на 10 августа 2026г., предоставленным </w:t>
      </w:r>
      <w:proofErr w:type="spellStart"/>
      <w:r>
        <w:t>Госстатом</w:t>
      </w:r>
      <w:proofErr w:type="spellEnd"/>
      <w:r>
        <w:t>.</w:t>
      </w:r>
    </w:p>
    <w:p w:rsidR="0027184C" w:rsidRDefault="0027184C"/>
    <w:sectPr w:rsidR="00271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27184C"/>
    <w:rsid w:val="0027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Маньшин</dc:creator>
  <cp:lastModifiedBy>Виталий Маньшин</cp:lastModifiedBy>
  <cp:revision>1</cp:revision>
  <dcterms:created xsi:type="dcterms:W3CDTF">2026-08-11T09:15:00Z</dcterms:created>
  <dcterms:modified xsi:type="dcterms:W3CDTF">2026-08-11T09:18:00Z</dcterms:modified>
</cp:coreProperties>
</file>