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16E" w:rsidRDefault="00DE516E" w:rsidP="0036213E">
      <w:pPr>
        <w:rPr>
          <w:rFonts w:eastAsia="Calibri"/>
          <w:b/>
          <w:sz w:val="26"/>
          <w:szCs w:val="26"/>
          <w:lang w:eastAsia="en-US"/>
        </w:rPr>
      </w:pPr>
    </w:p>
    <w:p w:rsidR="00DE516E" w:rsidRDefault="00F3196A">
      <w:pPr>
        <w:pStyle w:val="af5"/>
        <w:numPr>
          <w:ilvl w:val="0"/>
          <w:numId w:val="2"/>
        </w:numPr>
        <w:ind w:left="-709" w:firstLine="0"/>
        <w:rPr>
          <w:b/>
          <w:bCs/>
          <w:sz w:val="28"/>
          <w:szCs w:val="28"/>
        </w:rPr>
      </w:pPr>
      <w:r>
        <w:rPr>
          <w:rFonts w:ascii="Times New Roman" w:hAnsi="Times New Roman"/>
          <w:bCs/>
        </w:rPr>
        <w:t>Технические характеристики Товара:</w:t>
      </w:r>
    </w:p>
    <w:tbl>
      <w:tblPr>
        <w:tblStyle w:val="af6"/>
        <w:tblW w:w="10349" w:type="dxa"/>
        <w:tblInd w:w="-856" w:type="dxa"/>
        <w:tblLook w:val="04A0" w:firstRow="1" w:lastRow="0" w:firstColumn="1" w:lastColumn="0" w:noHBand="0" w:noVBand="1"/>
      </w:tblPr>
      <w:tblGrid>
        <w:gridCol w:w="567"/>
        <w:gridCol w:w="7230"/>
        <w:gridCol w:w="2552"/>
      </w:tblGrid>
      <w:tr w:rsidR="00DE516E">
        <w:tc>
          <w:tcPr>
            <w:tcW w:w="567" w:type="dxa"/>
          </w:tcPr>
          <w:p w:rsidR="00DE516E" w:rsidRDefault="00F3196A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7230" w:type="dxa"/>
          </w:tcPr>
          <w:p w:rsidR="00DE516E" w:rsidRDefault="00F3196A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Параметр</w:t>
            </w:r>
          </w:p>
        </w:tc>
        <w:tc>
          <w:tcPr>
            <w:tcW w:w="2552" w:type="dxa"/>
          </w:tcPr>
          <w:p w:rsidR="00DE516E" w:rsidRDefault="00F3196A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Требуемое значение</w:t>
            </w:r>
          </w:p>
        </w:tc>
      </w:tr>
      <w:tr w:rsidR="00DE516E">
        <w:tc>
          <w:tcPr>
            <w:tcW w:w="567" w:type="dxa"/>
          </w:tcPr>
          <w:p w:rsidR="00DE516E" w:rsidRDefault="00F3196A">
            <w:pPr>
              <w:ind w:hanging="22"/>
            </w:pPr>
            <w:r>
              <w:t>1.</w:t>
            </w:r>
          </w:p>
        </w:tc>
        <w:tc>
          <w:tcPr>
            <w:tcW w:w="7230" w:type="dxa"/>
          </w:tcPr>
          <w:p w:rsidR="00DE516E" w:rsidRDefault="00F3196A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Диапазон измерений температуры, °C</w:t>
            </w:r>
          </w:p>
        </w:tc>
        <w:tc>
          <w:tcPr>
            <w:tcW w:w="2552" w:type="dxa"/>
          </w:tcPr>
          <w:p w:rsidR="00DE516E" w:rsidRDefault="00F3196A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хуже -40 - +150,</w:t>
            </w:r>
          </w:p>
          <w:p w:rsidR="00DE516E" w:rsidRDefault="00F3196A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0 - +650</w:t>
            </w:r>
          </w:p>
        </w:tc>
      </w:tr>
      <w:tr w:rsidR="00DE516E">
        <w:tc>
          <w:tcPr>
            <w:tcW w:w="567" w:type="dxa"/>
          </w:tcPr>
          <w:p w:rsidR="00DE516E" w:rsidRDefault="00F3196A">
            <w:r>
              <w:t>2.</w:t>
            </w:r>
          </w:p>
        </w:tc>
        <w:tc>
          <w:tcPr>
            <w:tcW w:w="7230" w:type="dxa"/>
          </w:tcPr>
          <w:p w:rsidR="00DE516E" w:rsidRDefault="00F3196A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Детектор - неохлаждаемый </w:t>
            </w:r>
            <w:proofErr w:type="spellStart"/>
            <w:r>
              <w:rPr>
                <w:rFonts w:ascii="Times New Roman" w:hAnsi="Times New Roman"/>
              </w:rPr>
              <w:t>микроболометр</w:t>
            </w:r>
            <w:proofErr w:type="spellEnd"/>
            <w:r>
              <w:rPr>
                <w:rFonts w:ascii="Times New Roman" w:hAnsi="Times New Roman"/>
              </w:rPr>
              <w:t xml:space="preserve"> с ИК-разрешением</w:t>
            </w:r>
          </w:p>
        </w:tc>
        <w:tc>
          <w:tcPr>
            <w:tcW w:w="2552" w:type="dxa"/>
          </w:tcPr>
          <w:p w:rsidR="00DE516E" w:rsidRDefault="00F3196A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менее </w:t>
            </w:r>
            <w:r w:rsidR="00F25A41">
              <w:rPr>
                <w:rFonts w:ascii="Times New Roman" w:hAnsi="Times New Roman"/>
              </w:rPr>
              <w:t>320</w:t>
            </w:r>
            <w:r>
              <w:rPr>
                <w:rFonts w:ascii="Times New Roman" w:hAnsi="Times New Roman"/>
              </w:rPr>
              <w:t xml:space="preserve"> х </w:t>
            </w:r>
            <w:r w:rsidR="00F25A41">
              <w:rPr>
                <w:rFonts w:ascii="Times New Roman" w:hAnsi="Times New Roman"/>
              </w:rPr>
              <w:t>240</w:t>
            </w:r>
          </w:p>
        </w:tc>
      </w:tr>
      <w:tr w:rsidR="00DE516E">
        <w:tc>
          <w:tcPr>
            <w:tcW w:w="567" w:type="dxa"/>
          </w:tcPr>
          <w:p w:rsidR="00DE516E" w:rsidRDefault="00F3196A">
            <w:r>
              <w:t>3.</w:t>
            </w:r>
          </w:p>
        </w:tc>
        <w:tc>
          <w:tcPr>
            <w:tcW w:w="7230" w:type="dxa"/>
          </w:tcPr>
          <w:p w:rsidR="00DE516E" w:rsidRDefault="00F3196A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Порог температурной чувствительности (при температуре объекта +30 °С), °С</w:t>
            </w:r>
          </w:p>
        </w:tc>
        <w:tc>
          <w:tcPr>
            <w:tcW w:w="2552" w:type="dxa"/>
          </w:tcPr>
          <w:p w:rsidR="00DE516E" w:rsidRDefault="00F3196A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0,045</w:t>
            </w:r>
          </w:p>
        </w:tc>
      </w:tr>
      <w:tr w:rsidR="00DE516E">
        <w:tc>
          <w:tcPr>
            <w:tcW w:w="567" w:type="dxa"/>
          </w:tcPr>
          <w:p w:rsidR="00DE516E" w:rsidRDefault="00F3196A">
            <w:r>
              <w:t>4.</w:t>
            </w:r>
          </w:p>
        </w:tc>
        <w:tc>
          <w:tcPr>
            <w:tcW w:w="7230" w:type="dxa"/>
          </w:tcPr>
          <w:p w:rsidR="00DE516E" w:rsidRDefault="00F3196A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Частота кадров, Гц</w:t>
            </w:r>
          </w:p>
        </w:tc>
        <w:tc>
          <w:tcPr>
            <w:tcW w:w="2552" w:type="dxa"/>
          </w:tcPr>
          <w:p w:rsidR="00DE516E" w:rsidRDefault="00F3196A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30</w:t>
            </w:r>
          </w:p>
        </w:tc>
      </w:tr>
      <w:tr w:rsidR="00DE516E">
        <w:tc>
          <w:tcPr>
            <w:tcW w:w="567" w:type="dxa"/>
          </w:tcPr>
          <w:p w:rsidR="00DE516E" w:rsidRDefault="00F3196A">
            <w:r>
              <w:t>5.</w:t>
            </w:r>
          </w:p>
        </w:tc>
        <w:tc>
          <w:tcPr>
            <w:tcW w:w="7230" w:type="dxa"/>
          </w:tcPr>
          <w:p w:rsidR="00DE516E" w:rsidRDefault="00F3196A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Поле зрения по вертикали, °</w:t>
            </w:r>
          </w:p>
        </w:tc>
        <w:tc>
          <w:tcPr>
            <w:tcW w:w="2552" w:type="dxa"/>
          </w:tcPr>
          <w:p w:rsidR="00DE516E" w:rsidRDefault="00F3196A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19</w:t>
            </w:r>
          </w:p>
        </w:tc>
      </w:tr>
      <w:tr w:rsidR="00DE516E">
        <w:tc>
          <w:tcPr>
            <w:tcW w:w="567" w:type="dxa"/>
          </w:tcPr>
          <w:p w:rsidR="00DE516E" w:rsidRDefault="00F3196A">
            <w:r>
              <w:t>6.</w:t>
            </w:r>
          </w:p>
        </w:tc>
        <w:tc>
          <w:tcPr>
            <w:tcW w:w="7230" w:type="dxa"/>
          </w:tcPr>
          <w:p w:rsidR="00DE516E" w:rsidRDefault="00F3196A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Поле зрения по горизонтали, °</w:t>
            </w:r>
          </w:p>
        </w:tc>
        <w:tc>
          <w:tcPr>
            <w:tcW w:w="2552" w:type="dxa"/>
          </w:tcPr>
          <w:p w:rsidR="00DE516E" w:rsidRDefault="00F3196A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25</w:t>
            </w:r>
          </w:p>
        </w:tc>
      </w:tr>
      <w:tr w:rsidR="00DE516E">
        <w:tc>
          <w:tcPr>
            <w:tcW w:w="567" w:type="dxa"/>
          </w:tcPr>
          <w:p w:rsidR="00DE516E" w:rsidRDefault="00F3196A">
            <w:r>
              <w:t>7.</w:t>
            </w:r>
          </w:p>
        </w:tc>
        <w:tc>
          <w:tcPr>
            <w:tcW w:w="7230" w:type="dxa"/>
          </w:tcPr>
          <w:p w:rsidR="00DE516E" w:rsidRDefault="00F3196A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Спектральный диапазон, мкм</w:t>
            </w:r>
          </w:p>
        </w:tc>
        <w:tc>
          <w:tcPr>
            <w:tcW w:w="2552" w:type="dxa"/>
          </w:tcPr>
          <w:p w:rsidR="00DE516E" w:rsidRDefault="00F3196A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уже от 7,5 до 14</w:t>
            </w:r>
          </w:p>
        </w:tc>
      </w:tr>
      <w:tr w:rsidR="00DE516E">
        <w:tc>
          <w:tcPr>
            <w:tcW w:w="567" w:type="dxa"/>
          </w:tcPr>
          <w:p w:rsidR="00DE516E" w:rsidRDefault="00F3196A">
            <w:r>
              <w:t>8.</w:t>
            </w:r>
          </w:p>
        </w:tc>
        <w:tc>
          <w:tcPr>
            <w:tcW w:w="7230" w:type="dxa"/>
          </w:tcPr>
          <w:p w:rsidR="00DE516E" w:rsidRDefault="00F3196A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Пространственное разрешение, мрад</w:t>
            </w:r>
          </w:p>
        </w:tc>
        <w:tc>
          <w:tcPr>
            <w:tcW w:w="2552" w:type="dxa"/>
          </w:tcPr>
          <w:p w:rsidR="00DE516E" w:rsidRDefault="00F3196A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</w:t>
            </w:r>
            <w:r w:rsidR="00F25A41">
              <w:rPr>
                <w:rFonts w:ascii="Times New Roman" w:hAnsi="Times New Roman"/>
              </w:rPr>
              <w:t>36</w:t>
            </w:r>
            <w:r>
              <w:rPr>
                <w:rFonts w:ascii="Times New Roman" w:hAnsi="Times New Roman"/>
              </w:rPr>
              <w:t xml:space="preserve"> мрад</w:t>
            </w:r>
          </w:p>
        </w:tc>
      </w:tr>
      <w:tr w:rsidR="00DE516E">
        <w:tc>
          <w:tcPr>
            <w:tcW w:w="567" w:type="dxa"/>
          </w:tcPr>
          <w:p w:rsidR="00DE516E" w:rsidRDefault="00F25A41">
            <w:r>
              <w:t>9</w:t>
            </w:r>
            <w:r w:rsidR="00F3196A">
              <w:t>.</w:t>
            </w:r>
          </w:p>
        </w:tc>
        <w:tc>
          <w:tcPr>
            <w:tcW w:w="7230" w:type="dxa"/>
          </w:tcPr>
          <w:p w:rsidR="00DE516E" w:rsidRDefault="00F3196A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Фокусировка</w:t>
            </w:r>
          </w:p>
        </w:tc>
        <w:tc>
          <w:tcPr>
            <w:tcW w:w="2552" w:type="dxa"/>
          </w:tcPr>
          <w:p w:rsidR="00DE516E" w:rsidRDefault="00F3196A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ручная / автоматическая</w:t>
            </w:r>
          </w:p>
        </w:tc>
      </w:tr>
      <w:tr w:rsidR="00DE516E">
        <w:tc>
          <w:tcPr>
            <w:tcW w:w="567" w:type="dxa"/>
          </w:tcPr>
          <w:p w:rsidR="00DE516E" w:rsidRDefault="00F3196A">
            <w:r>
              <w:t>1</w:t>
            </w:r>
            <w:r w:rsidR="00F25A41">
              <w:t>0</w:t>
            </w:r>
            <w:r>
              <w:t>.</w:t>
            </w:r>
          </w:p>
        </w:tc>
        <w:tc>
          <w:tcPr>
            <w:tcW w:w="7230" w:type="dxa"/>
          </w:tcPr>
          <w:p w:rsidR="00DE516E" w:rsidRDefault="00F3196A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82239">
              <w:rPr>
                <w:rFonts w:ascii="Times New Roman" w:hAnsi="Times New Roman"/>
              </w:rPr>
              <w:t>Наличие цифрового увеличения</w:t>
            </w:r>
          </w:p>
        </w:tc>
        <w:tc>
          <w:tcPr>
            <w:tcW w:w="2552" w:type="dxa"/>
          </w:tcPr>
          <w:p w:rsidR="00DE516E" w:rsidRDefault="00B82239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6213E">
              <w:rPr>
                <w:rFonts w:ascii="Times New Roman" w:hAnsi="Times New Roman"/>
              </w:rPr>
              <w:t>не менее 8</w:t>
            </w:r>
            <w:r w:rsidR="00F3196A" w:rsidRPr="0036213E">
              <w:rPr>
                <w:rFonts w:ascii="Times New Roman" w:hAnsi="Times New Roman"/>
              </w:rPr>
              <w:t>х</w:t>
            </w:r>
          </w:p>
        </w:tc>
      </w:tr>
      <w:tr w:rsidR="00DE516E">
        <w:tc>
          <w:tcPr>
            <w:tcW w:w="567" w:type="dxa"/>
          </w:tcPr>
          <w:p w:rsidR="00DE516E" w:rsidRDefault="00F3196A">
            <w:r>
              <w:t>1</w:t>
            </w:r>
            <w:r w:rsidR="00F25A41">
              <w:t>1</w:t>
            </w:r>
            <w:r>
              <w:t>.</w:t>
            </w:r>
          </w:p>
        </w:tc>
        <w:tc>
          <w:tcPr>
            <w:tcW w:w="7230" w:type="dxa"/>
          </w:tcPr>
          <w:p w:rsidR="00DE516E" w:rsidRDefault="00F3196A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Пределы допускаемой абсолютной погрешности измерений температуры </w:t>
            </w:r>
          </w:p>
        </w:tc>
        <w:tc>
          <w:tcPr>
            <w:tcW w:w="2552" w:type="dxa"/>
          </w:tcPr>
          <w:p w:rsidR="00DE516E" w:rsidRDefault="00F3196A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хуже  ±2°C или ±2% больше</w:t>
            </w:r>
          </w:p>
        </w:tc>
      </w:tr>
      <w:tr w:rsidR="00DE516E">
        <w:tc>
          <w:tcPr>
            <w:tcW w:w="567" w:type="dxa"/>
          </w:tcPr>
          <w:p w:rsidR="00DE516E" w:rsidRDefault="00F3196A">
            <w:r>
              <w:t>1</w:t>
            </w:r>
            <w:r w:rsidR="00F25A41">
              <w:t>2</w:t>
            </w:r>
            <w:r>
              <w:t>.</w:t>
            </w:r>
          </w:p>
        </w:tc>
        <w:tc>
          <w:tcPr>
            <w:tcW w:w="7230" w:type="dxa"/>
          </w:tcPr>
          <w:p w:rsidR="00DE516E" w:rsidRDefault="00F3196A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Поправки измерений</w:t>
            </w:r>
          </w:p>
        </w:tc>
        <w:tc>
          <w:tcPr>
            <w:tcW w:w="2552" w:type="dxa"/>
          </w:tcPr>
          <w:p w:rsidR="00DE516E" w:rsidRDefault="00F3196A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излучающая способность, отраженная температура, расстояние до объекта, влажность, коэффициент пропускания, коэффициент оптического пропускания, точка росы</w:t>
            </w:r>
          </w:p>
        </w:tc>
      </w:tr>
      <w:tr w:rsidR="00DE516E">
        <w:tc>
          <w:tcPr>
            <w:tcW w:w="567" w:type="dxa"/>
          </w:tcPr>
          <w:p w:rsidR="00DE516E" w:rsidRDefault="00F3196A">
            <w:r>
              <w:t>1</w:t>
            </w:r>
            <w:r w:rsidR="00F25A41">
              <w:t>3</w:t>
            </w:r>
            <w:r>
              <w:t>.</w:t>
            </w:r>
          </w:p>
        </w:tc>
        <w:tc>
          <w:tcPr>
            <w:tcW w:w="7230" w:type="dxa"/>
          </w:tcPr>
          <w:p w:rsidR="00DE516E" w:rsidRDefault="00F3196A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 дисплея, дюймы</w:t>
            </w:r>
          </w:p>
        </w:tc>
        <w:tc>
          <w:tcPr>
            <w:tcW w:w="2552" w:type="dxa"/>
          </w:tcPr>
          <w:p w:rsidR="00DE516E" w:rsidRDefault="00F3196A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4,3</w:t>
            </w:r>
          </w:p>
        </w:tc>
      </w:tr>
      <w:tr w:rsidR="00DE516E">
        <w:tc>
          <w:tcPr>
            <w:tcW w:w="567" w:type="dxa"/>
          </w:tcPr>
          <w:p w:rsidR="00DE516E" w:rsidRDefault="00F3196A">
            <w:r>
              <w:t>1</w:t>
            </w:r>
            <w:r w:rsidR="00F25A41">
              <w:t>4</w:t>
            </w:r>
            <w:r>
              <w:t>.</w:t>
            </w:r>
          </w:p>
        </w:tc>
        <w:tc>
          <w:tcPr>
            <w:tcW w:w="7230" w:type="dxa"/>
          </w:tcPr>
          <w:p w:rsidR="00DE516E" w:rsidRDefault="00F3196A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82239">
              <w:rPr>
                <w:rFonts w:ascii="Times New Roman" w:hAnsi="Times New Roman"/>
              </w:rPr>
              <w:t>Разрешение дисплея, пиксели</w:t>
            </w:r>
          </w:p>
        </w:tc>
        <w:tc>
          <w:tcPr>
            <w:tcW w:w="2552" w:type="dxa"/>
          </w:tcPr>
          <w:p w:rsidR="00DE516E" w:rsidRDefault="00F3196A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хуже 800×480</w:t>
            </w:r>
          </w:p>
        </w:tc>
      </w:tr>
      <w:tr w:rsidR="00DE516E">
        <w:tc>
          <w:tcPr>
            <w:tcW w:w="567" w:type="dxa"/>
          </w:tcPr>
          <w:p w:rsidR="00DE516E" w:rsidRDefault="00F3196A">
            <w:r>
              <w:t>1</w:t>
            </w:r>
            <w:r w:rsidR="00F25A41">
              <w:t>5</w:t>
            </w:r>
            <w:r>
              <w:t>.</w:t>
            </w:r>
          </w:p>
        </w:tc>
        <w:tc>
          <w:tcPr>
            <w:tcW w:w="7230" w:type="dxa"/>
          </w:tcPr>
          <w:p w:rsidR="00DE516E" w:rsidRDefault="00F3196A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сенсорного управления дисплея</w:t>
            </w:r>
          </w:p>
        </w:tc>
        <w:tc>
          <w:tcPr>
            <w:tcW w:w="2552" w:type="dxa"/>
          </w:tcPr>
          <w:p w:rsidR="00DE516E" w:rsidRDefault="00F3196A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DE516E">
        <w:tc>
          <w:tcPr>
            <w:tcW w:w="567" w:type="dxa"/>
          </w:tcPr>
          <w:p w:rsidR="00DE516E" w:rsidRDefault="00F3196A">
            <w:r>
              <w:t>1</w:t>
            </w:r>
            <w:r w:rsidR="00F25A41">
              <w:t>6</w:t>
            </w:r>
            <w:r>
              <w:t>.</w:t>
            </w:r>
          </w:p>
        </w:tc>
        <w:tc>
          <w:tcPr>
            <w:tcW w:w="7230" w:type="dxa"/>
          </w:tcPr>
          <w:p w:rsidR="00DE516E" w:rsidRDefault="00F3196A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Встроенная цифровая камера </w:t>
            </w:r>
          </w:p>
        </w:tc>
        <w:tc>
          <w:tcPr>
            <w:tcW w:w="2552" w:type="dxa"/>
          </w:tcPr>
          <w:p w:rsidR="00DE516E" w:rsidRDefault="00F3196A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DE516E">
        <w:tc>
          <w:tcPr>
            <w:tcW w:w="567" w:type="dxa"/>
          </w:tcPr>
          <w:p w:rsidR="00DE516E" w:rsidRDefault="00F3196A">
            <w:r>
              <w:t>1</w:t>
            </w:r>
            <w:r w:rsidR="00F25A41">
              <w:t>7</w:t>
            </w:r>
            <w:r>
              <w:t>.</w:t>
            </w:r>
          </w:p>
        </w:tc>
        <w:tc>
          <w:tcPr>
            <w:tcW w:w="7230" w:type="dxa"/>
          </w:tcPr>
          <w:p w:rsidR="00DE516E" w:rsidRDefault="00F3196A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функции записи фото и видео</w:t>
            </w:r>
          </w:p>
        </w:tc>
        <w:tc>
          <w:tcPr>
            <w:tcW w:w="2552" w:type="dxa"/>
          </w:tcPr>
          <w:p w:rsidR="00DE516E" w:rsidRDefault="00F3196A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DE516E">
        <w:tc>
          <w:tcPr>
            <w:tcW w:w="567" w:type="dxa"/>
          </w:tcPr>
          <w:p w:rsidR="00DE516E" w:rsidRDefault="00F3196A">
            <w:r>
              <w:t>1</w:t>
            </w:r>
            <w:r w:rsidR="00F25A41">
              <w:t>8</w:t>
            </w:r>
            <w:r>
              <w:t>.</w:t>
            </w:r>
          </w:p>
        </w:tc>
        <w:tc>
          <w:tcPr>
            <w:tcW w:w="7230" w:type="dxa"/>
          </w:tcPr>
          <w:p w:rsidR="00DE516E" w:rsidRDefault="00F3196A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внутренней памяти объемом (ГБ)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не менее</w:t>
            </w:r>
          </w:p>
        </w:tc>
        <w:tc>
          <w:tcPr>
            <w:tcW w:w="2552" w:type="dxa"/>
          </w:tcPr>
          <w:p w:rsidR="00DE516E" w:rsidRDefault="00F3196A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</w:tr>
      <w:tr w:rsidR="00DE516E">
        <w:tc>
          <w:tcPr>
            <w:tcW w:w="567" w:type="dxa"/>
          </w:tcPr>
          <w:p w:rsidR="00DE516E" w:rsidRDefault="00F25A41">
            <w:r>
              <w:t>19</w:t>
            </w:r>
            <w:r w:rsidR="00F3196A">
              <w:t>.</w:t>
            </w:r>
          </w:p>
        </w:tc>
        <w:tc>
          <w:tcPr>
            <w:tcW w:w="7230" w:type="dxa"/>
          </w:tcPr>
          <w:p w:rsidR="00DE516E" w:rsidRDefault="00F3196A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Сохранение изображений с информацией о температуре</w:t>
            </w:r>
          </w:p>
        </w:tc>
        <w:tc>
          <w:tcPr>
            <w:tcW w:w="2552" w:type="dxa"/>
          </w:tcPr>
          <w:p w:rsidR="00DE516E" w:rsidRDefault="00F3196A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Да</w:t>
            </w:r>
          </w:p>
        </w:tc>
      </w:tr>
      <w:tr w:rsidR="00DE516E">
        <w:tc>
          <w:tcPr>
            <w:tcW w:w="567" w:type="dxa"/>
          </w:tcPr>
          <w:p w:rsidR="00DE516E" w:rsidRDefault="00F3196A">
            <w:r>
              <w:t>2</w:t>
            </w:r>
            <w:r w:rsidR="00F25A41">
              <w:t>0</w:t>
            </w:r>
            <w:r>
              <w:t>.</w:t>
            </w:r>
          </w:p>
        </w:tc>
        <w:tc>
          <w:tcPr>
            <w:tcW w:w="7230" w:type="dxa"/>
          </w:tcPr>
          <w:p w:rsidR="00DE516E" w:rsidRDefault="00F3196A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Сохранение видео</w:t>
            </w:r>
          </w:p>
        </w:tc>
        <w:tc>
          <w:tcPr>
            <w:tcW w:w="2552" w:type="dxa"/>
          </w:tcPr>
          <w:p w:rsidR="00DE516E" w:rsidRDefault="00F3196A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MP4 (без информации о температуре); </w:t>
            </w:r>
            <w:proofErr w:type="spellStart"/>
            <w:r>
              <w:rPr>
                <w:rFonts w:ascii="Times New Roman" w:hAnsi="Times New Roman"/>
              </w:rPr>
              <w:t>Irgd</w:t>
            </w:r>
            <w:proofErr w:type="spellEnd"/>
            <w:r>
              <w:rPr>
                <w:rFonts w:ascii="Times New Roman" w:hAnsi="Times New Roman"/>
              </w:rPr>
              <w:t xml:space="preserve"> (с информацией о температуре)</w:t>
            </w:r>
          </w:p>
        </w:tc>
      </w:tr>
      <w:tr w:rsidR="00DE516E">
        <w:tc>
          <w:tcPr>
            <w:tcW w:w="567" w:type="dxa"/>
          </w:tcPr>
          <w:p w:rsidR="00DE516E" w:rsidRDefault="00F3196A">
            <w:r>
              <w:t>2</w:t>
            </w:r>
            <w:r w:rsidR="00F25A41">
              <w:t>1</w:t>
            </w:r>
            <w:r>
              <w:t>.</w:t>
            </w:r>
          </w:p>
        </w:tc>
        <w:tc>
          <w:tcPr>
            <w:tcW w:w="7230" w:type="dxa"/>
          </w:tcPr>
          <w:p w:rsidR="00DE516E" w:rsidRDefault="00F3196A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Поддержка наружных интерфейсов </w:t>
            </w:r>
          </w:p>
        </w:tc>
        <w:tc>
          <w:tcPr>
            <w:tcW w:w="2552" w:type="dxa"/>
          </w:tcPr>
          <w:p w:rsidR="00DE516E" w:rsidRDefault="00F3196A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Type-C, SD карта, UNC ¼"-20 (Установка на штатив)</w:t>
            </w:r>
          </w:p>
        </w:tc>
      </w:tr>
      <w:tr w:rsidR="00DE516E">
        <w:tc>
          <w:tcPr>
            <w:tcW w:w="567" w:type="dxa"/>
          </w:tcPr>
          <w:p w:rsidR="00DE516E" w:rsidRDefault="00F3196A">
            <w:r>
              <w:t>2</w:t>
            </w:r>
            <w:r w:rsidR="00F25A41">
              <w:t>2</w:t>
            </w:r>
            <w:r>
              <w:t>.</w:t>
            </w:r>
          </w:p>
        </w:tc>
        <w:tc>
          <w:tcPr>
            <w:tcW w:w="7230" w:type="dxa"/>
          </w:tcPr>
          <w:p w:rsidR="00DE516E" w:rsidRDefault="00F3196A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Наличие встроенного </w:t>
            </w:r>
            <w:proofErr w:type="spellStart"/>
            <w:r>
              <w:rPr>
                <w:rFonts w:ascii="Times New Roman" w:hAnsi="Times New Roman"/>
                <w:lang w:val="en-US"/>
              </w:rPr>
              <w:t>wifi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 xml:space="preserve">модуля </w:t>
            </w:r>
          </w:p>
        </w:tc>
        <w:tc>
          <w:tcPr>
            <w:tcW w:w="2552" w:type="dxa"/>
          </w:tcPr>
          <w:p w:rsidR="00DE516E" w:rsidRDefault="00F3196A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может быть подключен к мобильному телефону/планшету для передачи изображений и видео в реальном времени</w:t>
            </w:r>
          </w:p>
        </w:tc>
      </w:tr>
      <w:tr w:rsidR="00DE516E">
        <w:tc>
          <w:tcPr>
            <w:tcW w:w="567" w:type="dxa"/>
          </w:tcPr>
          <w:p w:rsidR="00DE516E" w:rsidRDefault="00F3196A">
            <w:r>
              <w:t>2</w:t>
            </w:r>
            <w:r w:rsidR="00F25A41">
              <w:t>3</w:t>
            </w:r>
            <w:r>
              <w:t>.</w:t>
            </w:r>
          </w:p>
        </w:tc>
        <w:tc>
          <w:tcPr>
            <w:tcW w:w="7230" w:type="dxa"/>
          </w:tcPr>
          <w:p w:rsidR="00DE516E" w:rsidRDefault="00F3196A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Поддержка технологии </w:t>
            </w:r>
            <w:proofErr w:type="spellStart"/>
            <w:r>
              <w:rPr>
                <w:rFonts w:ascii="Times New Roman" w:hAnsi="Times New Roman"/>
                <w:lang w:val="en-US"/>
              </w:rPr>
              <w:t>bluetooth</w:t>
            </w:r>
            <w:proofErr w:type="spellEnd"/>
          </w:p>
        </w:tc>
        <w:tc>
          <w:tcPr>
            <w:tcW w:w="2552" w:type="dxa"/>
          </w:tcPr>
          <w:p w:rsidR="00DE516E" w:rsidRDefault="00F3196A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Bluetooth 5.0</w:t>
            </w:r>
          </w:p>
        </w:tc>
      </w:tr>
      <w:tr w:rsidR="00DE516E">
        <w:tc>
          <w:tcPr>
            <w:tcW w:w="567" w:type="dxa"/>
          </w:tcPr>
          <w:p w:rsidR="00DE516E" w:rsidRDefault="00F3196A">
            <w:r>
              <w:t>2</w:t>
            </w:r>
            <w:r w:rsidR="00F25A41">
              <w:t>4</w:t>
            </w:r>
            <w:r>
              <w:t>.</w:t>
            </w:r>
          </w:p>
        </w:tc>
        <w:tc>
          <w:tcPr>
            <w:tcW w:w="7230" w:type="dxa"/>
          </w:tcPr>
          <w:p w:rsidR="00DE516E" w:rsidRDefault="00F3196A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Напряжение питания </w:t>
            </w:r>
          </w:p>
        </w:tc>
        <w:tc>
          <w:tcPr>
            <w:tcW w:w="2552" w:type="dxa"/>
          </w:tcPr>
          <w:p w:rsidR="00DE516E" w:rsidRDefault="00F3196A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12В</w:t>
            </w:r>
          </w:p>
        </w:tc>
      </w:tr>
      <w:tr w:rsidR="00DE516E">
        <w:tc>
          <w:tcPr>
            <w:tcW w:w="567" w:type="dxa"/>
          </w:tcPr>
          <w:p w:rsidR="00DE516E" w:rsidRDefault="00F3196A">
            <w:r>
              <w:t>2</w:t>
            </w:r>
            <w:r w:rsidR="00F25A41">
              <w:t>5</w:t>
            </w:r>
            <w:r>
              <w:t>.</w:t>
            </w:r>
          </w:p>
        </w:tc>
        <w:tc>
          <w:tcPr>
            <w:tcW w:w="7230" w:type="dxa"/>
          </w:tcPr>
          <w:p w:rsidR="00DE516E" w:rsidRDefault="00F3196A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аккумулятора</w:t>
            </w:r>
          </w:p>
        </w:tc>
        <w:tc>
          <w:tcPr>
            <w:tcW w:w="2552" w:type="dxa"/>
          </w:tcPr>
          <w:p w:rsidR="00DE516E" w:rsidRDefault="00F3196A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литий-ионная перезаряжаемая батарея</w:t>
            </w:r>
          </w:p>
        </w:tc>
      </w:tr>
      <w:tr w:rsidR="00DE516E">
        <w:tc>
          <w:tcPr>
            <w:tcW w:w="567" w:type="dxa"/>
          </w:tcPr>
          <w:p w:rsidR="00DE516E" w:rsidRDefault="00F3196A">
            <w:r>
              <w:t>2</w:t>
            </w:r>
            <w:r w:rsidR="00F25A41">
              <w:t>6</w:t>
            </w:r>
            <w:r>
              <w:t>.</w:t>
            </w:r>
          </w:p>
        </w:tc>
        <w:tc>
          <w:tcPr>
            <w:tcW w:w="7230" w:type="dxa"/>
          </w:tcPr>
          <w:p w:rsidR="00DE516E" w:rsidRDefault="00F3196A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работы от аккумулятора при полном заряде</w:t>
            </w:r>
          </w:p>
        </w:tc>
        <w:tc>
          <w:tcPr>
            <w:tcW w:w="2552" w:type="dxa"/>
          </w:tcPr>
          <w:p w:rsidR="00DE516E" w:rsidRDefault="00F3196A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4 часов</w:t>
            </w:r>
          </w:p>
        </w:tc>
      </w:tr>
      <w:tr w:rsidR="00DE516E">
        <w:tc>
          <w:tcPr>
            <w:tcW w:w="567" w:type="dxa"/>
          </w:tcPr>
          <w:p w:rsidR="00DE516E" w:rsidRDefault="00F3196A">
            <w:r>
              <w:t>2</w:t>
            </w:r>
            <w:r w:rsidR="00F25A41">
              <w:t>7</w:t>
            </w:r>
            <w:r>
              <w:t>.</w:t>
            </w:r>
          </w:p>
        </w:tc>
        <w:tc>
          <w:tcPr>
            <w:tcW w:w="7230" w:type="dxa"/>
          </w:tcPr>
          <w:p w:rsidR="00DE516E" w:rsidRDefault="00F3196A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Рабочая температура </w:t>
            </w:r>
          </w:p>
        </w:tc>
        <w:tc>
          <w:tcPr>
            <w:tcW w:w="2552" w:type="dxa"/>
          </w:tcPr>
          <w:p w:rsidR="00DE516E" w:rsidRDefault="00F3196A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-20°C +50°C</w:t>
            </w:r>
          </w:p>
        </w:tc>
      </w:tr>
      <w:tr w:rsidR="00DE516E">
        <w:tc>
          <w:tcPr>
            <w:tcW w:w="567" w:type="dxa"/>
          </w:tcPr>
          <w:p w:rsidR="00DE516E" w:rsidRDefault="00F3196A">
            <w:r>
              <w:t>2</w:t>
            </w:r>
            <w:r w:rsidR="00F25A41">
              <w:t>8</w:t>
            </w:r>
            <w:r>
              <w:t>.</w:t>
            </w:r>
          </w:p>
        </w:tc>
        <w:tc>
          <w:tcPr>
            <w:tcW w:w="7230" w:type="dxa"/>
          </w:tcPr>
          <w:p w:rsidR="00DE516E" w:rsidRDefault="00F3196A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Температура хранения</w:t>
            </w:r>
          </w:p>
        </w:tc>
        <w:tc>
          <w:tcPr>
            <w:tcW w:w="2552" w:type="dxa"/>
          </w:tcPr>
          <w:p w:rsidR="00DE516E" w:rsidRDefault="00F3196A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-40°C +60°C</w:t>
            </w:r>
          </w:p>
        </w:tc>
      </w:tr>
      <w:tr w:rsidR="00DE516E">
        <w:tc>
          <w:tcPr>
            <w:tcW w:w="567" w:type="dxa"/>
          </w:tcPr>
          <w:p w:rsidR="00DE516E" w:rsidRDefault="00F25A41">
            <w:r>
              <w:lastRenderedPageBreak/>
              <w:t>29</w:t>
            </w:r>
            <w:r w:rsidR="00F3196A">
              <w:t>.</w:t>
            </w:r>
          </w:p>
        </w:tc>
        <w:tc>
          <w:tcPr>
            <w:tcW w:w="7230" w:type="dxa"/>
          </w:tcPr>
          <w:p w:rsidR="00DE516E" w:rsidRDefault="00F3196A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программной функции сверхвысокое разрешение</w:t>
            </w:r>
          </w:p>
        </w:tc>
        <w:tc>
          <w:tcPr>
            <w:tcW w:w="2552" w:type="dxa"/>
          </w:tcPr>
          <w:p w:rsidR="00DE516E" w:rsidRDefault="00F3196A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DE516E">
        <w:tc>
          <w:tcPr>
            <w:tcW w:w="567" w:type="dxa"/>
          </w:tcPr>
          <w:p w:rsidR="00DE516E" w:rsidRDefault="00F3196A">
            <w:r>
              <w:t>3</w:t>
            </w:r>
            <w:r w:rsidR="00F25A41">
              <w:t>0</w:t>
            </w:r>
            <w:r>
              <w:t>.</w:t>
            </w:r>
          </w:p>
        </w:tc>
        <w:tc>
          <w:tcPr>
            <w:tcW w:w="7230" w:type="dxa"/>
          </w:tcPr>
          <w:p w:rsidR="00DE516E" w:rsidRDefault="00F3196A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лазерного целеуказателя</w:t>
            </w:r>
          </w:p>
        </w:tc>
        <w:tc>
          <w:tcPr>
            <w:tcW w:w="2552" w:type="dxa"/>
          </w:tcPr>
          <w:p w:rsidR="00DE516E" w:rsidRDefault="00F3196A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DE516E">
        <w:tc>
          <w:tcPr>
            <w:tcW w:w="567" w:type="dxa"/>
          </w:tcPr>
          <w:p w:rsidR="00DE516E" w:rsidRDefault="00F3196A">
            <w:r>
              <w:t>3</w:t>
            </w:r>
            <w:r w:rsidR="00F25A41">
              <w:t>1</w:t>
            </w:r>
            <w:r>
              <w:t>.</w:t>
            </w:r>
          </w:p>
        </w:tc>
        <w:tc>
          <w:tcPr>
            <w:tcW w:w="7230" w:type="dxa"/>
          </w:tcPr>
          <w:p w:rsidR="00DE516E" w:rsidRDefault="00F3196A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встроенного микрофона</w:t>
            </w:r>
          </w:p>
        </w:tc>
        <w:tc>
          <w:tcPr>
            <w:tcW w:w="2552" w:type="dxa"/>
          </w:tcPr>
          <w:p w:rsidR="00DE516E" w:rsidRDefault="00F3196A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DE516E">
        <w:tc>
          <w:tcPr>
            <w:tcW w:w="567" w:type="dxa"/>
          </w:tcPr>
          <w:p w:rsidR="00DE516E" w:rsidRDefault="00F3196A">
            <w:r>
              <w:t>3</w:t>
            </w:r>
            <w:r w:rsidR="00F25A41">
              <w:t>2</w:t>
            </w:r>
            <w:r>
              <w:t>.</w:t>
            </w:r>
          </w:p>
        </w:tc>
        <w:tc>
          <w:tcPr>
            <w:tcW w:w="7230" w:type="dxa"/>
          </w:tcPr>
          <w:p w:rsidR="00DE516E" w:rsidRDefault="00F3196A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встроенного динамика</w:t>
            </w:r>
          </w:p>
        </w:tc>
        <w:tc>
          <w:tcPr>
            <w:tcW w:w="2552" w:type="dxa"/>
          </w:tcPr>
          <w:p w:rsidR="00DE516E" w:rsidRDefault="00F3196A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DE516E">
        <w:tc>
          <w:tcPr>
            <w:tcW w:w="567" w:type="dxa"/>
          </w:tcPr>
          <w:p w:rsidR="00DE516E" w:rsidRDefault="00F3196A">
            <w:r>
              <w:t>3</w:t>
            </w:r>
            <w:r w:rsidR="00F25A41">
              <w:t>3</w:t>
            </w:r>
            <w:r>
              <w:t>.</w:t>
            </w:r>
          </w:p>
        </w:tc>
        <w:tc>
          <w:tcPr>
            <w:tcW w:w="7230" w:type="dxa"/>
          </w:tcPr>
          <w:p w:rsidR="00DE516E" w:rsidRDefault="00F3196A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Наличие встроенного </w:t>
            </w:r>
            <w:r>
              <w:rPr>
                <w:rFonts w:ascii="Times New Roman" w:hAnsi="Times New Roman"/>
                <w:lang w:val="en-US"/>
              </w:rPr>
              <w:t>GPS</w:t>
            </w:r>
          </w:p>
        </w:tc>
        <w:tc>
          <w:tcPr>
            <w:tcW w:w="2552" w:type="dxa"/>
          </w:tcPr>
          <w:p w:rsidR="00DE516E" w:rsidRDefault="00F3196A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DE516E">
        <w:tc>
          <w:tcPr>
            <w:tcW w:w="567" w:type="dxa"/>
          </w:tcPr>
          <w:p w:rsidR="00DE516E" w:rsidRDefault="00F3196A">
            <w:r>
              <w:t>3</w:t>
            </w:r>
            <w:r w:rsidR="00F25A41">
              <w:t>4</w:t>
            </w:r>
            <w:r>
              <w:t>.</w:t>
            </w:r>
          </w:p>
        </w:tc>
        <w:tc>
          <w:tcPr>
            <w:tcW w:w="7230" w:type="dxa"/>
          </w:tcPr>
          <w:p w:rsidR="00DE516E" w:rsidRDefault="00F3196A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Масса тепловизора в снаряженном состоянии с аккумуляторной батареей и стандартным объективом, кг</w:t>
            </w:r>
          </w:p>
        </w:tc>
        <w:tc>
          <w:tcPr>
            <w:tcW w:w="2552" w:type="dxa"/>
          </w:tcPr>
          <w:p w:rsidR="00DE516E" w:rsidRDefault="00F3196A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1,15</w:t>
            </w:r>
          </w:p>
        </w:tc>
      </w:tr>
      <w:tr w:rsidR="00DE516E">
        <w:tc>
          <w:tcPr>
            <w:tcW w:w="567" w:type="dxa"/>
          </w:tcPr>
          <w:p w:rsidR="00DE516E" w:rsidRDefault="00F3196A">
            <w:r>
              <w:t>3</w:t>
            </w:r>
            <w:r w:rsidR="00F25A41">
              <w:t>5</w:t>
            </w:r>
            <w:r>
              <w:t>.</w:t>
            </w:r>
          </w:p>
        </w:tc>
        <w:tc>
          <w:tcPr>
            <w:tcW w:w="7230" w:type="dxa"/>
          </w:tcPr>
          <w:p w:rsidR="00DE516E" w:rsidRDefault="00F3196A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Габариты, мм</w:t>
            </w:r>
          </w:p>
        </w:tc>
        <w:tc>
          <w:tcPr>
            <w:tcW w:w="2552" w:type="dxa"/>
          </w:tcPr>
          <w:p w:rsidR="00DE516E" w:rsidRDefault="00F3196A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292х125х125</w:t>
            </w:r>
          </w:p>
        </w:tc>
      </w:tr>
    </w:tbl>
    <w:p w:rsidR="00DE516E" w:rsidRDefault="00DE516E">
      <w:pPr>
        <w:rPr>
          <w:b/>
          <w:bCs/>
          <w:sz w:val="28"/>
          <w:szCs w:val="28"/>
        </w:rPr>
      </w:pPr>
    </w:p>
    <w:p w:rsidR="00DE516E" w:rsidRDefault="00F3196A">
      <w:pPr>
        <w:pStyle w:val="af5"/>
        <w:numPr>
          <w:ilvl w:val="0"/>
          <w:numId w:val="2"/>
        </w:numPr>
        <w:tabs>
          <w:tab w:val="left" w:pos="-567"/>
        </w:tabs>
        <w:spacing w:after="0" w:line="240" w:lineRule="auto"/>
        <w:ind w:left="-851" w:firstLine="0"/>
        <w:rPr>
          <w:sz w:val="28"/>
          <w:szCs w:val="28"/>
        </w:rPr>
      </w:pPr>
      <w:r>
        <w:rPr>
          <w:rFonts w:ascii="Times New Roman" w:hAnsi="Times New Roman"/>
          <w:bCs/>
        </w:rPr>
        <w:t>Комплектация Товара</w:t>
      </w:r>
    </w:p>
    <w:p w:rsidR="00DE516E" w:rsidRDefault="00DE516E">
      <w:pPr>
        <w:pStyle w:val="af5"/>
        <w:spacing w:after="0" w:line="240" w:lineRule="auto"/>
        <w:ind w:left="359"/>
        <w:rPr>
          <w:sz w:val="28"/>
          <w:szCs w:val="28"/>
        </w:rPr>
      </w:pPr>
    </w:p>
    <w:tbl>
      <w:tblPr>
        <w:tblStyle w:val="af6"/>
        <w:tblW w:w="10349" w:type="dxa"/>
        <w:tblInd w:w="-856" w:type="dxa"/>
        <w:tblLook w:val="04A0" w:firstRow="1" w:lastRow="0" w:firstColumn="1" w:lastColumn="0" w:noHBand="0" w:noVBand="1"/>
      </w:tblPr>
      <w:tblGrid>
        <w:gridCol w:w="566"/>
        <w:gridCol w:w="7074"/>
        <w:gridCol w:w="15"/>
        <w:gridCol w:w="1277"/>
        <w:gridCol w:w="1417"/>
      </w:tblGrid>
      <w:tr w:rsidR="00DE516E">
        <w:trPr>
          <w:trHeight w:val="81"/>
        </w:trPr>
        <w:tc>
          <w:tcPr>
            <w:tcW w:w="566" w:type="dxa"/>
          </w:tcPr>
          <w:p w:rsidR="00DE516E" w:rsidRDefault="00F3196A">
            <w:r>
              <w:t>№ п/п</w:t>
            </w:r>
          </w:p>
        </w:tc>
        <w:tc>
          <w:tcPr>
            <w:tcW w:w="7074" w:type="dxa"/>
          </w:tcPr>
          <w:p w:rsidR="00DE516E" w:rsidRDefault="00F3196A">
            <w:pPr>
              <w:jc w:val="center"/>
            </w:pPr>
            <w:r>
              <w:t>Наименование, описание продукции</w:t>
            </w:r>
          </w:p>
        </w:tc>
        <w:tc>
          <w:tcPr>
            <w:tcW w:w="1292" w:type="dxa"/>
            <w:gridSpan w:val="2"/>
          </w:tcPr>
          <w:p w:rsidR="00DE516E" w:rsidRDefault="00F3196A">
            <w:r>
              <w:t>Ед. измерения</w:t>
            </w:r>
          </w:p>
        </w:tc>
        <w:tc>
          <w:tcPr>
            <w:tcW w:w="1417" w:type="dxa"/>
          </w:tcPr>
          <w:p w:rsidR="00DE516E" w:rsidRDefault="00F3196A">
            <w:r>
              <w:t>Количество</w:t>
            </w:r>
          </w:p>
        </w:tc>
      </w:tr>
      <w:tr w:rsidR="00DE516E">
        <w:trPr>
          <w:trHeight w:val="49"/>
        </w:trPr>
        <w:tc>
          <w:tcPr>
            <w:tcW w:w="566" w:type="dxa"/>
          </w:tcPr>
          <w:p w:rsidR="00DE516E" w:rsidRDefault="00F3196A">
            <w:r>
              <w:t>1.</w:t>
            </w:r>
          </w:p>
        </w:tc>
        <w:tc>
          <w:tcPr>
            <w:tcW w:w="7089" w:type="dxa"/>
            <w:gridSpan w:val="2"/>
          </w:tcPr>
          <w:p w:rsidR="00DE516E" w:rsidRDefault="00F3196A">
            <w:r>
              <w:t>Тепловизор со стандартным объективом</w:t>
            </w:r>
          </w:p>
        </w:tc>
        <w:tc>
          <w:tcPr>
            <w:tcW w:w="1277" w:type="dxa"/>
          </w:tcPr>
          <w:p w:rsidR="00DE516E" w:rsidRDefault="00F3196A">
            <w:pPr>
              <w:jc w:val="center"/>
            </w:pPr>
            <w:r>
              <w:t>Шт.</w:t>
            </w:r>
          </w:p>
        </w:tc>
        <w:tc>
          <w:tcPr>
            <w:tcW w:w="1417" w:type="dxa"/>
          </w:tcPr>
          <w:p w:rsidR="00DE516E" w:rsidRDefault="00F3196A">
            <w:pPr>
              <w:jc w:val="center"/>
            </w:pPr>
            <w:r>
              <w:t>1</w:t>
            </w:r>
          </w:p>
        </w:tc>
      </w:tr>
      <w:tr w:rsidR="00DE516E">
        <w:trPr>
          <w:trHeight w:val="49"/>
        </w:trPr>
        <w:tc>
          <w:tcPr>
            <w:tcW w:w="566" w:type="dxa"/>
          </w:tcPr>
          <w:p w:rsidR="00DE516E" w:rsidRDefault="00F3196A">
            <w:r>
              <w:t>2.</w:t>
            </w:r>
          </w:p>
        </w:tc>
        <w:tc>
          <w:tcPr>
            <w:tcW w:w="7089" w:type="dxa"/>
            <w:gridSpan w:val="2"/>
          </w:tcPr>
          <w:p w:rsidR="00DE516E" w:rsidRDefault="00F3196A">
            <w:r>
              <w:t>Аккумуляторные литий-ионные батареи</w:t>
            </w:r>
          </w:p>
        </w:tc>
        <w:tc>
          <w:tcPr>
            <w:tcW w:w="1277" w:type="dxa"/>
          </w:tcPr>
          <w:p w:rsidR="00DE516E" w:rsidRDefault="00F3196A">
            <w:pPr>
              <w:jc w:val="center"/>
            </w:pPr>
            <w:r>
              <w:t>Шт.</w:t>
            </w:r>
          </w:p>
        </w:tc>
        <w:tc>
          <w:tcPr>
            <w:tcW w:w="1417" w:type="dxa"/>
          </w:tcPr>
          <w:p w:rsidR="00DE516E" w:rsidRDefault="00F3196A">
            <w:pPr>
              <w:jc w:val="center"/>
            </w:pPr>
            <w:r>
              <w:t>2</w:t>
            </w:r>
          </w:p>
        </w:tc>
      </w:tr>
      <w:tr w:rsidR="00DE516E">
        <w:trPr>
          <w:trHeight w:val="47"/>
        </w:trPr>
        <w:tc>
          <w:tcPr>
            <w:tcW w:w="566" w:type="dxa"/>
          </w:tcPr>
          <w:p w:rsidR="00DE516E" w:rsidRDefault="00F3196A">
            <w:r>
              <w:t>3.</w:t>
            </w:r>
          </w:p>
        </w:tc>
        <w:tc>
          <w:tcPr>
            <w:tcW w:w="7089" w:type="dxa"/>
            <w:gridSpan w:val="2"/>
          </w:tcPr>
          <w:p w:rsidR="00DE516E" w:rsidRDefault="00F3196A">
            <w:r>
              <w:t>Адаптер питания</w:t>
            </w:r>
          </w:p>
        </w:tc>
        <w:tc>
          <w:tcPr>
            <w:tcW w:w="1277" w:type="dxa"/>
          </w:tcPr>
          <w:p w:rsidR="00DE516E" w:rsidRDefault="00F3196A">
            <w:pPr>
              <w:jc w:val="center"/>
            </w:pPr>
            <w:r>
              <w:t>Шт.</w:t>
            </w:r>
          </w:p>
        </w:tc>
        <w:tc>
          <w:tcPr>
            <w:tcW w:w="1417" w:type="dxa"/>
          </w:tcPr>
          <w:p w:rsidR="00DE516E" w:rsidRDefault="00F3196A">
            <w:pPr>
              <w:jc w:val="center"/>
            </w:pPr>
            <w:r>
              <w:t>1</w:t>
            </w:r>
          </w:p>
        </w:tc>
      </w:tr>
      <w:tr w:rsidR="00DE516E">
        <w:trPr>
          <w:trHeight w:val="47"/>
        </w:trPr>
        <w:tc>
          <w:tcPr>
            <w:tcW w:w="566" w:type="dxa"/>
          </w:tcPr>
          <w:p w:rsidR="00DE516E" w:rsidRDefault="00F3196A">
            <w:r>
              <w:t>4.</w:t>
            </w:r>
          </w:p>
        </w:tc>
        <w:tc>
          <w:tcPr>
            <w:tcW w:w="7089" w:type="dxa"/>
            <w:gridSpan w:val="2"/>
          </w:tcPr>
          <w:p w:rsidR="00DE516E" w:rsidRDefault="00F3196A">
            <w:r>
              <w:t xml:space="preserve">Кабель </w:t>
            </w:r>
            <w:r>
              <w:rPr>
                <w:lang w:val="en-US"/>
              </w:rPr>
              <w:t>TYPE-C USB</w:t>
            </w:r>
          </w:p>
        </w:tc>
        <w:tc>
          <w:tcPr>
            <w:tcW w:w="1277" w:type="dxa"/>
          </w:tcPr>
          <w:p w:rsidR="00DE516E" w:rsidRDefault="00F3196A">
            <w:pPr>
              <w:jc w:val="center"/>
            </w:pPr>
            <w:r>
              <w:t>Шт.</w:t>
            </w:r>
          </w:p>
        </w:tc>
        <w:tc>
          <w:tcPr>
            <w:tcW w:w="1417" w:type="dxa"/>
          </w:tcPr>
          <w:p w:rsidR="00DE516E" w:rsidRDefault="00F3196A">
            <w:pPr>
              <w:jc w:val="center"/>
            </w:pPr>
            <w:r>
              <w:t>1</w:t>
            </w:r>
          </w:p>
        </w:tc>
      </w:tr>
      <w:tr w:rsidR="00DE516E">
        <w:trPr>
          <w:trHeight w:val="47"/>
        </w:trPr>
        <w:tc>
          <w:tcPr>
            <w:tcW w:w="566" w:type="dxa"/>
          </w:tcPr>
          <w:p w:rsidR="00DE516E" w:rsidRDefault="00F3196A">
            <w:r>
              <w:t>5.</w:t>
            </w:r>
          </w:p>
        </w:tc>
        <w:tc>
          <w:tcPr>
            <w:tcW w:w="7089" w:type="dxa"/>
            <w:gridSpan w:val="2"/>
          </w:tcPr>
          <w:p w:rsidR="00DE516E" w:rsidRDefault="00F3196A">
            <w:pPr>
              <w:rPr>
                <w:lang w:val="en-US"/>
              </w:rPr>
            </w:pPr>
            <w:r>
              <w:t>Кабель</w:t>
            </w:r>
            <w:r>
              <w:rPr>
                <w:lang w:val="en-US"/>
              </w:rPr>
              <w:t xml:space="preserve"> TYPE-C </w:t>
            </w:r>
            <w:proofErr w:type="spellStart"/>
            <w:r>
              <w:rPr>
                <w:lang w:val="en-US"/>
              </w:rPr>
              <w:t>TYPE-C</w:t>
            </w:r>
            <w:proofErr w:type="spellEnd"/>
          </w:p>
        </w:tc>
        <w:tc>
          <w:tcPr>
            <w:tcW w:w="1277" w:type="dxa"/>
          </w:tcPr>
          <w:p w:rsidR="00DE516E" w:rsidRDefault="00F3196A">
            <w:pPr>
              <w:jc w:val="center"/>
              <w:rPr>
                <w:lang w:val="en-US"/>
              </w:rPr>
            </w:pPr>
            <w:r>
              <w:t>Шт.</w:t>
            </w:r>
          </w:p>
        </w:tc>
        <w:tc>
          <w:tcPr>
            <w:tcW w:w="1417" w:type="dxa"/>
          </w:tcPr>
          <w:p w:rsidR="00DE516E" w:rsidRDefault="00F3196A">
            <w:pPr>
              <w:jc w:val="center"/>
            </w:pPr>
            <w:r>
              <w:t>1</w:t>
            </w:r>
          </w:p>
        </w:tc>
      </w:tr>
      <w:tr w:rsidR="00DE516E">
        <w:trPr>
          <w:trHeight w:val="47"/>
        </w:trPr>
        <w:tc>
          <w:tcPr>
            <w:tcW w:w="566" w:type="dxa"/>
          </w:tcPr>
          <w:p w:rsidR="00DE516E" w:rsidRDefault="00F3196A">
            <w:r>
              <w:t>6.</w:t>
            </w:r>
          </w:p>
        </w:tc>
        <w:tc>
          <w:tcPr>
            <w:tcW w:w="7089" w:type="dxa"/>
            <w:gridSpan w:val="2"/>
          </w:tcPr>
          <w:p w:rsidR="00DE516E" w:rsidRDefault="00F3196A">
            <w:pPr>
              <w:rPr>
                <w:lang w:val="en-US"/>
              </w:rPr>
            </w:pPr>
            <w:r>
              <w:t xml:space="preserve">Кабель </w:t>
            </w:r>
            <w:r>
              <w:rPr>
                <w:lang w:val="en-US"/>
              </w:rPr>
              <w:t>ethernet</w:t>
            </w:r>
          </w:p>
        </w:tc>
        <w:tc>
          <w:tcPr>
            <w:tcW w:w="1277" w:type="dxa"/>
          </w:tcPr>
          <w:p w:rsidR="00DE516E" w:rsidRDefault="00F3196A">
            <w:pPr>
              <w:jc w:val="center"/>
              <w:rPr>
                <w:lang w:val="en-US"/>
              </w:rPr>
            </w:pPr>
            <w:r>
              <w:t>Шт.</w:t>
            </w:r>
          </w:p>
        </w:tc>
        <w:tc>
          <w:tcPr>
            <w:tcW w:w="1417" w:type="dxa"/>
          </w:tcPr>
          <w:p w:rsidR="00DE516E" w:rsidRDefault="00F3196A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:rsidR="00DE516E">
        <w:trPr>
          <w:trHeight w:val="47"/>
        </w:trPr>
        <w:tc>
          <w:tcPr>
            <w:tcW w:w="566" w:type="dxa"/>
          </w:tcPr>
          <w:p w:rsidR="00DE516E" w:rsidRDefault="00F3196A">
            <w:r>
              <w:t>7.</w:t>
            </w:r>
          </w:p>
        </w:tc>
        <w:tc>
          <w:tcPr>
            <w:tcW w:w="7089" w:type="dxa"/>
            <w:gridSpan w:val="2"/>
          </w:tcPr>
          <w:p w:rsidR="00DE516E" w:rsidRDefault="00F3196A">
            <w:pPr>
              <w:rPr>
                <w:lang w:val="en-US"/>
              </w:rPr>
            </w:pPr>
            <w:r>
              <w:t>Карта памяти (</w:t>
            </w:r>
            <w:r>
              <w:rPr>
                <w:lang w:val="en-US"/>
              </w:rPr>
              <w:t>SD</w:t>
            </w:r>
            <w:r>
              <w:t xml:space="preserve">) 64 </w:t>
            </w:r>
            <w:proofErr w:type="spellStart"/>
            <w:r>
              <w:t>гб</w:t>
            </w:r>
            <w:proofErr w:type="spellEnd"/>
          </w:p>
        </w:tc>
        <w:tc>
          <w:tcPr>
            <w:tcW w:w="1277" w:type="dxa"/>
          </w:tcPr>
          <w:p w:rsidR="00DE516E" w:rsidRDefault="00F3196A">
            <w:pPr>
              <w:jc w:val="center"/>
            </w:pPr>
            <w:r>
              <w:t>Шт.</w:t>
            </w:r>
          </w:p>
        </w:tc>
        <w:tc>
          <w:tcPr>
            <w:tcW w:w="1417" w:type="dxa"/>
          </w:tcPr>
          <w:p w:rsidR="00DE516E" w:rsidRDefault="00F3196A">
            <w:pPr>
              <w:jc w:val="center"/>
            </w:pPr>
            <w:r>
              <w:t>1</w:t>
            </w:r>
          </w:p>
        </w:tc>
      </w:tr>
      <w:tr w:rsidR="00DE516E">
        <w:trPr>
          <w:trHeight w:val="47"/>
        </w:trPr>
        <w:tc>
          <w:tcPr>
            <w:tcW w:w="566" w:type="dxa"/>
          </w:tcPr>
          <w:p w:rsidR="00DE516E" w:rsidRDefault="00F3196A">
            <w:r>
              <w:t>8.</w:t>
            </w:r>
          </w:p>
        </w:tc>
        <w:tc>
          <w:tcPr>
            <w:tcW w:w="7089" w:type="dxa"/>
            <w:gridSpan w:val="2"/>
          </w:tcPr>
          <w:p w:rsidR="00DE516E" w:rsidRDefault="00F3196A">
            <w:r>
              <w:t>Ремешок на запястье</w:t>
            </w:r>
          </w:p>
        </w:tc>
        <w:tc>
          <w:tcPr>
            <w:tcW w:w="1277" w:type="dxa"/>
          </w:tcPr>
          <w:p w:rsidR="00DE516E" w:rsidRDefault="00F3196A">
            <w:pPr>
              <w:jc w:val="center"/>
            </w:pPr>
            <w:r>
              <w:t>Шт.</w:t>
            </w:r>
          </w:p>
        </w:tc>
        <w:tc>
          <w:tcPr>
            <w:tcW w:w="1417" w:type="dxa"/>
          </w:tcPr>
          <w:p w:rsidR="00DE516E" w:rsidRDefault="00F3196A">
            <w:pPr>
              <w:jc w:val="center"/>
            </w:pPr>
            <w:r>
              <w:t>1</w:t>
            </w:r>
          </w:p>
        </w:tc>
      </w:tr>
      <w:tr w:rsidR="00DE516E">
        <w:trPr>
          <w:trHeight w:val="47"/>
        </w:trPr>
        <w:tc>
          <w:tcPr>
            <w:tcW w:w="566" w:type="dxa"/>
          </w:tcPr>
          <w:p w:rsidR="00DE516E" w:rsidRDefault="00F3196A">
            <w:r>
              <w:t>9.</w:t>
            </w:r>
          </w:p>
        </w:tc>
        <w:tc>
          <w:tcPr>
            <w:tcW w:w="7089" w:type="dxa"/>
            <w:gridSpan w:val="2"/>
          </w:tcPr>
          <w:p w:rsidR="00DE516E" w:rsidRDefault="00F3196A">
            <w:r>
              <w:t>Ремешок на плечо</w:t>
            </w:r>
          </w:p>
        </w:tc>
        <w:tc>
          <w:tcPr>
            <w:tcW w:w="1277" w:type="dxa"/>
          </w:tcPr>
          <w:p w:rsidR="00DE516E" w:rsidRDefault="00F3196A">
            <w:pPr>
              <w:jc w:val="center"/>
            </w:pPr>
            <w:r>
              <w:t>Шт.</w:t>
            </w:r>
          </w:p>
        </w:tc>
        <w:tc>
          <w:tcPr>
            <w:tcW w:w="1417" w:type="dxa"/>
          </w:tcPr>
          <w:p w:rsidR="00DE516E" w:rsidRDefault="00F3196A">
            <w:pPr>
              <w:jc w:val="center"/>
            </w:pPr>
            <w:r>
              <w:t>1</w:t>
            </w:r>
          </w:p>
        </w:tc>
      </w:tr>
      <w:tr w:rsidR="00DE516E">
        <w:trPr>
          <w:trHeight w:val="47"/>
        </w:trPr>
        <w:tc>
          <w:tcPr>
            <w:tcW w:w="566" w:type="dxa"/>
          </w:tcPr>
          <w:p w:rsidR="00DE516E" w:rsidRDefault="00F3196A">
            <w:r>
              <w:t>10.</w:t>
            </w:r>
          </w:p>
        </w:tc>
        <w:tc>
          <w:tcPr>
            <w:tcW w:w="7089" w:type="dxa"/>
            <w:gridSpan w:val="2"/>
          </w:tcPr>
          <w:p w:rsidR="00DE516E" w:rsidRDefault="00F3196A">
            <w:r>
              <w:t>Программное обеспечение на съемном флэш-накопителе</w:t>
            </w:r>
          </w:p>
        </w:tc>
        <w:tc>
          <w:tcPr>
            <w:tcW w:w="1277" w:type="dxa"/>
          </w:tcPr>
          <w:p w:rsidR="00DE516E" w:rsidRDefault="00F3196A">
            <w:pPr>
              <w:jc w:val="center"/>
            </w:pPr>
            <w:r>
              <w:t>Шт.</w:t>
            </w:r>
          </w:p>
        </w:tc>
        <w:tc>
          <w:tcPr>
            <w:tcW w:w="1417" w:type="dxa"/>
          </w:tcPr>
          <w:p w:rsidR="00DE516E" w:rsidRDefault="00F3196A">
            <w:pPr>
              <w:jc w:val="center"/>
            </w:pPr>
            <w:r>
              <w:t>1</w:t>
            </w:r>
          </w:p>
        </w:tc>
      </w:tr>
      <w:tr w:rsidR="00DE516E">
        <w:trPr>
          <w:trHeight w:val="47"/>
        </w:trPr>
        <w:tc>
          <w:tcPr>
            <w:tcW w:w="566" w:type="dxa"/>
          </w:tcPr>
          <w:p w:rsidR="00DE516E" w:rsidRDefault="00F3196A">
            <w:r>
              <w:t>11.</w:t>
            </w:r>
          </w:p>
        </w:tc>
        <w:tc>
          <w:tcPr>
            <w:tcW w:w="7089" w:type="dxa"/>
            <w:gridSpan w:val="2"/>
          </w:tcPr>
          <w:p w:rsidR="00DE516E" w:rsidRDefault="00F3196A">
            <w:r>
              <w:t>Крышка объектива</w:t>
            </w:r>
          </w:p>
        </w:tc>
        <w:tc>
          <w:tcPr>
            <w:tcW w:w="1277" w:type="dxa"/>
          </w:tcPr>
          <w:p w:rsidR="00DE516E" w:rsidRDefault="00F3196A">
            <w:pPr>
              <w:jc w:val="center"/>
            </w:pPr>
            <w:r>
              <w:t>Шт.</w:t>
            </w:r>
          </w:p>
        </w:tc>
        <w:tc>
          <w:tcPr>
            <w:tcW w:w="1417" w:type="dxa"/>
          </w:tcPr>
          <w:p w:rsidR="00DE516E" w:rsidRDefault="00F3196A">
            <w:pPr>
              <w:jc w:val="center"/>
            </w:pPr>
            <w:r>
              <w:t>1</w:t>
            </w:r>
          </w:p>
        </w:tc>
      </w:tr>
      <w:tr w:rsidR="00DE516E">
        <w:trPr>
          <w:trHeight w:val="47"/>
        </w:trPr>
        <w:tc>
          <w:tcPr>
            <w:tcW w:w="566" w:type="dxa"/>
          </w:tcPr>
          <w:p w:rsidR="00DE516E" w:rsidRDefault="00F3196A">
            <w:r>
              <w:t>12.</w:t>
            </w:r>
          </w:p>
        </w:tc>
        <w:tc>
          <w:tcPr>
            <w:tcW w:w="7089" w:type="dxa"/>
            <w:gridSpan w:val="2"/>
          </w:tcPr>
          <w:p w:rsidR="00DE516E" w:rsidRDefault="00F3196A">
            <w:r>
              <w:t>Кейс для хранения и переноски</w:t>
            </w:r>
          </w:p>
        </w:tc>
        <w:tc>
          <w:tcPr>
            <w:tcW w:w="1277" w:type="dxa"/>
          </w:tcPr>
          <w:p w:rsidR="00DE516E" w:rsidRDefault="00F3196A">
            <w:pPr>
              <w:jc w:val="center"/>
            </w:pPr>
            <w:r>
              <w:t>Шт.</w:t>
            </w:r>
          </w:p>
        </w:tc>
        <w:tc>
          <w:tcPr>
            <w:tcW w:w="1417" w:type="dxa"/>
          </w:tcPr>
          <w:p w:rsidR="00DE516E" w:rsidRDefault="00F3196A">
            <w:pPr>
              <w:jc w:val="center"/>
            </w:pPr>
            <w:r>
              <w:t>1</w:t>
            </w:r>
          </w:p>
        </w:tc>
      </w:tr>
      <w:tr w:rsidR="00DE516E">
        <w:trPr>
          <w:trHeight w:val="70"/>
        </w:trPr>
        <w:tc>
          <w:tcPr>
            <w:tcW w:w="566" w:type="dxa"/>
          </w:tcPr>
          <w:p w:rsidR="00DE516E" w:rsidRDefault="00F3196A">
            <w:r>
              <w:t>13.</w:t>
            </w:r>
          </w:p>
        </w:tc>
        <w:tc>
          <w:tcPr>
            <w:tcW w:w="7089" w:type="dxa"/>
            <w:gridSpan w:val="2"/>
          </w:tcPr>
          <w:p w:rsidR="00DE516E" w:rsidRDefault="00F3196A">
            <w:r>
              <w:t>Руководство по эксплуатации</w:t>
            </w:r>
          </w:p>
        </w:tc>
        <w:tc>
          <w:tcPr>
            <w:tcW w:w="1277" w:type="dxa"/>
          </w:tcPr>
          <w:p w:rsidR="00DE516E" w:rsidRDefault="00F3196A">
            <w:pPr>
              <w:jc w:val="center"/>
            </w:pPr>
            <w:r>
              <w:t>Шт.</w:t>
            </w:r>
          </w:p>
        </w:tc>
        <w:tc>
          <w:tcPr>
            <w:tcW w:w="1417" w:type="dxa"/>
          </w:tcPr>
          <w:p w:rsidR="00DE516E" w:rsidRDefault="00F3196A">
            <w:pPr>
              <w:jc w:val="center"/>
            </w:pPr>
            <w:r>
              <w:t>1</w:t>
            </w:r>
          </w:p>
        </w:tc>
      </w:tr>
      <w:tr w:rsidR="00DE516E">
        <w:trPr>
          <w:trHeight w:val="47"/>
        </w:trPr>
        <w:tc>
          <w:tcPr>
            <w:tcW w:w="566" w:type="dxa"/>
          </w:tcPr>
          <w:p w:rsidR="00DE516E" w:rsidRDefault="00F3196A">
            <w:r>
              <w:t>14.</w:t>
            </w:r>
          </w:p>
        </w:tc>
        <w:tc>
          <w:tcPr>
            <w:tcW w:w="7089" w:type="dxa"/>
            <w:gridSpan w:val="2"/>
          </w:tcPr>
          <w:p w:rsidR="00DE516E" w:rsidRDefault="00F3196A">
            <w:r>
              <w:t>Паспорт</w:t>
            </w:r>
          </w:p>
        </w:tc>
        <w:tc>
          <w:tcPr>
            <w:tcW w:w="1277" w:type="dxa"/>
          </w:tcPr>
          <w:p w:rsidR="00DE516E" w:rsidRDefault="00F3196A">
            <w:pPr>
              <w:jc w:val="center"/>
            </w:pPr>
            <w:r>
              <w:t>Шт.</w:t>
            </w:r>
          </w:p>
        </w:tc>
        <w:tc>
          <w:tcPr>
            <w:tcW w:w="1417" w:type="dxa"/>
          </w:tcPr>
          <w:p w:rsidR="00DE516E" w:rsidRDefault="00F3196A">
            <w:pPr>
              <w:jc w:val="center"/>
            </w:pPr>
            <w:r>
              <w:t>1</w:t>
            </w:r>
          </w:p>
        </w:tc>
      </w:tr>
    </w:tbl>
    <w:p w:rsidR="00DE516E" w:rsidRDefault="00DE516E">
      <w:pPr>
        <w:ind w:left="359"/>
        <w:rPr>
          <w:sz w:val="28"/>
          <w:szCs w:val="28"/>
        </w:rPr>
      </w:pPr>
    </w:p>
    <w:p w:rsidR="00DE516E" w:rsidRDefault="00F3196A">
      <w:pPr>
        <w:pStyle w:val="af5"/>
        <w:ind w:left="-85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ab/>
        <w:t>Дополнительные требования:</w:t>
      </w:r>
    </w:p>
    <w:p w:rsidR="00DE516E" w:rsidRDefault="00F3196A">
      <w:pPr>
        <w:pStyle w:val="af5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Наличие свидетельства о поверке, действующего, не более 2 месяцев от дат</w:t>
      </w:r>
      <w:r w:rsidR="0036213E">
        <w:rPr>
          <w:rFonts w:ascii="Times New Roman" w:hAnsi="Times New Roman"/>
        </w:rPr>
        <w:t>ы поставки прибора, обязательно</w:t>
      </w:r>
    </w:p>
    <w:sectPr w:rsidR="00DE516E" w:rsidSect="00014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8BC" w:rsidRDefault="007138BC">
      <w:r>
        <w:separator/>
      </w:r>
    </w:p>
  </w:endnote>
  <w:endnote w:type="continuationSeparator" w:id="0">
    <w:p w:rsidR="007138BC" w:rsidRDefault="0071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8BC" w:rsidRDefault="007138BC">
      <w:r>
        <w:separator/>
      </w:r>
    </w:p>
  </w:footnote>
  <w:footnote w:type="continuationSeparator" w:id="0">
    <w:p w:rsidR="007138BC" w:rsidRDefault="00713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135C"/>
    <w:multiLevelType w:val="hybridMultilevel"/>
    <w:tmpl w:val="AF4EC668"/>
    <w:lvl w:ilvl="0" w:tplc="0E808A36">
      <w:start w:val="1"/>
      <w:numFmt w:val="decimal"/>
      <w:lvlText w:val="%1."/>
      <w:lvlJc w:val="left"/>
      <w:pPr>
        <w:ind w:left="720" w:hanging="360"/>
      </w:pPr>
    </w:lvl>
    <w:lvl w:ilvl="1" w:tplc="A0288CFA">
      <w:start w:val="1"/>
      <w:numFmt w:val="lowerLetter"/>
      <w:lvlText w:val="%2."/>
      <w:lvlJc w:val="left"/>
      <w:pPr>
        <w:ind w:left="1440" w:hanging="360"/>
      </w:pPr>
    </w:lvl>
    <w:lvl w:ilvl="2" w:tplc="FFC6FCC6">
      <w:start w:val="1"/>
      <w:numFmt w:val="lowerRoman"/>
      <w:lvlText w:val="%3."/>
      <w:lvlJc w:val="right"/>
      <w:pPr>
        <w:ind w:left="2160" w:hanging="180"/>
      </w:pPr>
    </w:lvl>
    <w:lvl w:ilvl="3" w:tplc="DF5E9AB0">
      <w:start w:val="1"/>
      <w:numFmt w:val="decimal"/>
      <w:lvlText w:val="%4."/>
      <w:lvlJc w:val="left"/>
      <w:pPr>
        <w:ind w:left="2880" w:hanging="360"/>
      </w:pPr>
    </w:lvl>
    <w:lvl w:ilvl="4" w:tplc="BA0E5658">
      <w:start w:val="1"/>
      <w:numFmt w:val="lowerLetter"/>
      <w:lvlText w:val="%5."/>
      <w:lvlJc w:val="left"/>
      <w:pPr>
        <w:ind w:left="3600" w:hanging="360"/>
      </w:pPr>
    </w:lvl>
    <w:lvl w:ilvl="5" w:tplc="E9840E72">
      <w:start w:val="1"/>
      <w:numFmt w:val="lowerRoman"/>
      <w:lvlText w:val="%6."/>
      <w:lvlJc w:val="right"/>
      <w:pPr>
        <w:ind w:left="4320" w:hanging="180"/>
      </w:pPr>
    </w:lvl>
    <w:lvl w:ilvl="6" w:tplc="7A6CE8EE">
      <w:start w:val="1"/>
      <w:numFmt w:val="decimal"/>
      <w:lvlText w:val="%7."/>
      <w:lvlJc w:val="left"/>
      <w:pPr>
        <w:ind w:left="5040" w:hanging="360"/>
      </w:pPr>
    </w:lvl>
    <w:lvl w:ilvl="7" w:tplc="77207E1A">
      <w:start w:val="1"/>
      <w:numFmt w:val="lowerLetter"/>
      <w:lvlText w:val="%8."/>
      <w:lvlJc w:val="left"/>
      <w:pPr>
        <w:ind w:left="5760" w:hanging="360"/>
      </w:pPr>
    </w:lvl>
    <w:lvl w:ilvl="8" w:tplc="4404AB5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E24D3"/>
    <w:multiLevelType w:val="multilevel"/>
    <w:tmpl w:val="DC4E45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B4621D0"/>
    <w:multiLevelType w:val="hybridMultilevel"/>
    <w:tmpl w:val="E82EC280"/>
    <w:lvl w:ilvl="0" w:tplc="3D380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BA74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58BE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525F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A0E5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743D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E08D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8403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1EFE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600094"/>
    <w:multiLevelType w:val="hybridMultilevel"/>
    <w:tmpl w:val="C5A859F8"/>
    <w:lvl w:ilvl="0" w:tplc="E8860814">
      <w:start w:val="1"/>
      <w:numFmt w:val="decimal"/>
      <w:lvlText w:val="%1."/>
      <w:lvlJc w:val="left"/>
      <w:pPr>
        <w:ind w:left="720" w:hanging="360"/>
      </w:pPr>
    </w:lvl>
    <w:lvl w:ilvl="1" w:tplc="4852F8AE">
      <w:start w:val="1"/>
      <w:numFmt w:val="lowerLetter"/>
      <w:lvlText w:val="%2."/>
      <w:lvlJc w:val="left"/>
      <w:pPr>
        <w:ind w:left="1440" w:hanging="360"/>
      </w:pPr>
    </w:lvl>
    <w:lvl w:ilvl="2" w:tplc="C2FA9BC6">
      <w:start w:val="1"/>
      <w:numFmt w:val="lowerRoman"/>
      <w:lvlText w:val="%3."/>
      <w:lvlJc w:val="right"/>
      <w:pPr>
        <w:ind w:left="2160" w:hanging="180"/>
      </w:pPr>
    </w:lvl>
    <w:lvl w:ilvl="3" w:tplc="82E2B2AA">
      <w:start w:val="1"/>
      <w:numFmt w:val="decimal"/>
      <w:lvlText w:val="%4."/>
      <w:lvlJc w:val="left"/>
      <w:pPr>
        <w:ind w:left="2880" w:hanging="360"/>
      </w:pPr>
    </w:lvl>
    <w:lvl w:ilvl="4" w:tplc="A4A6127A">
      <w:start w:val="1"/>
      <w:numFmt w:val="lowerLetter"/>
      <w:lvlText w:val="%5."/>
      <w:lvlJc w:val="left"/>
      <w:pPr>
        <w:ind w:left="3600" w:hanging="360"/>
      </w:pPr>
    </w:lvl>
    <w:lvl w:ilvl="5" w:tplc="50CE5E8A">
      <w:start w:val="1"/>
      <w:numFmt w:val="lowerRoman"/>
      <w:lvlText w:val="%6."/>
      <w:lvlJc w:val="right"/>
      <w:pPr>
        <w:ind w:left="4320" w:hanging="180"/>
      </w:pPr>
    </w:lvl>
    <w:lvl w:ilvl="6" w:tplc="7172A758">
      <w:start w:val="1"/>
      <w:numFmt w:val="decimal"/>
      <w:lvlText w:val="%7."/>
      <w:lvlJc w:val="left"/>
      <w:pPr>
        <w:ind w:left="5040" w:hanging="360"/>
      </w:pPr>
    </w:lvl>
    <w:lvl w:ilvl="7" w:tplc="518AA722">
      <w:start w:val="1"/>
      <w:numFmt w:val="lowerLetter"/>
      <w:lvlText w:val="%8."/>
      <w:lvlJc w:val="left"/>
      <w:pPr>
        <w:ind w:left="5760" w:hanging="360"/>
      </w:pPr>
    </w:lvl>
    <w:lvl w:ilvl="8" w:tplc="776C106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DD2D6E"/>
    <w:multiLevelType w:val="hybridMultilevel"/>
    <w:tmpl w:val="18748A90"/>
    <w:lvl w:ilvl="0" w:tplc="3DDCA1DE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355A28E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19C8EB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B5EC33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0DE3FC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0BAE65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1D636D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940408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D02480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8DA4646"/>
    <w:multiLevelType w:val="hybridMultilevel"/>
    <w:tmpl w:val="6CD80A80"/>
    <w:lvl w:ilvl="0" w:tplc="09FEA0F4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1A2C8D52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764C97C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4FEECF34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BB869EB6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4DAAE72C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3B0F1C4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A1E2EA58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F3A0CCE8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6">
    <w:nsid w:val="78565BC6"/>
    <w:multiLevelType w:val="multilevel"/>
    <w:tmpl w:val="FC7226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16E"/>
    <w:rsid w:val="000148F2"/>
    <w:rsid w:val="000C3216"/>
    <w:rsid w:val="000F5B1B"/>
    <w:rsid w:val="0036213E"/>
    <w:rsid w:val="00461740"/>
    <w:rsid w:val="004F651C"/>
    <w:rsid w:val="00560E59"/>
    <w:rsid w:val="00581E93"/>
    <w:rsid w:val="007138BC"/>
    <w:rsid w:val="00750C31"/>
    <w:rsid w:val="009E74FD"/>
    <w:rsid w:val="00AC18B2"/>
    <w:rsid w:val="00B45EBB"/>
    <w:rsid w:val="00B82239"/>
    <w:rsid w:val="00DE516E"/>
    <w:rsid w:val="00F25A41"/>
    <w:rsid w:val="00F3196A"/>
    <w:rsid w:val="00FD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48F2"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148F2"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0148F2"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0148F2"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0148F2"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0148F2"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0148F2"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0148F2"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0148F2"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48F2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148F2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sid w:val="000148F2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0148F2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0148F2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148F2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0148F2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0148F2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0148F2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rsid w:val="000148F2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0148F2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148F2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0148F2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0148F2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0148F2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0148F2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0148F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0148F2"/>
    <w:rPr>
      <w:i/>
    </w:rPr>
  </w:style>
  <w:style w:type="character" w:customStyle="1" w:styleId="HeaderChar">
    <w:name w:val="Header Char"/>
    <w:basedOn w:val="a0"/>
    <w:uiPriority w:val="99"/>
    <w:rsid w:val="000148F2"/>
  </w:style>
  <w:style w:type="character" w:customStyle="1" w:styleId="FooterChar">
    <w:name w:val="Footer Char"/>
    <w:basedOn w:val="a0"/>
    <w:uiPriority w:val="99"/>
    <w:rsid w:val="000148F2"/>
  </w:style>
  <w:style w:type="paragraph" w:styleId="aa">
    <w:name w:val="caption"/>
    <w:basedOn w:val="a"/>
    <w:next w:val="a"/>
    <w:link w:val="ab"/>
    <w:uiPriority w:val="35"/>
    <w:semiHidden/>
    <w:unhideWhenUsed/>
    <w:qFormat/>
    <w:rsid w:val="000148F2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sid w:val="000148F2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0148F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148F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0148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148F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0148F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148F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148F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148F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148F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148F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148F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0148F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148F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148F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148F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148F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148F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1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0148F2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148F2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0148F2"/>
    <w:rPr>
      <w:sz w:val="18"/>
    </w:rPr>
  </w:style>
  <w:style w:type="character" w:styleId="af">
    <w:name w:val="footnote reference"/>
    <w:basedOn w:val="a0"/>
    <w:uiPriority w:val="99"/>
    <w:unhideWhenUsed/>
    <w:rsid w:val="000148F2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0148F2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0148F2"/>
    <w:rPr>
      <w:sz w:val="20"/>
    </w:rPr>
  </w:style>
  <w:style w:type="character" w:styleId="af2">
    <w:name w:val="endnote reference"/>
    <w:basedOn w:val="a0"/>
    <w:uiPriority w:val="99"/>
    <w:semiHidden/>
    <w:unhideWhenUsed/>
    <w:rsid w:val="000148F2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0148F2"/>
    <w:pPr>
      <w:spacing w:after="57"/>
    </w:pPr>
  </w:style>
  <w:style w:type="paragraph" w:styleId="23">
    <w:name w:val="toc 2"/>
    <w:basedOn w:val="a"/>
    <w:next w:val="a"/>
    <w:uiPriority w:val="39"/>
    <w:unhideWhenUsed/>
    <w:rsid w:val="000148F2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0148F2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0148F2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0148F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0148F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0148F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0148F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0148F2"/>
    <w:pPr>
      <w:spacing w:after="57"/>
      <w:ind w:left="2268"/>
    </w:pPr>
  </w:style>
  <w:style w:type="paragraph" w:styleId="af3">
    <w:name w:val="TOC Heading"/>
    <w:uiPriority w:val="39"/>
    <w:unhideWhenUsed/>
    <w:rsid w:val="000148F2"/>
  </w:style>
  <w:style w:type="paragraph" w:styleId="af4">
    <w:name w:val="table of figures"/>
    <w:basedOn w:val="a"/>
    <w:next w:val="a"/>
    <w:uiPriority w:val="99"/>
    <w:unhideWhenUsed/>
    <w:rsid w:val="000148F2"/>
  </w:style>
  <w:style w:type="paragraph" w:customStyle="1" w:styleId="14">
    <w:name w:val="Стиль14"/>
    <w:basedOn w:val="a"/>
    <w:rsid w:val="000148F2"/>
    <w:pPr>
      <w:spacing w:line="264" w:lineRule="auto"/>
      <w:ind w:firstLine="720"/>
      <w:jc w:val="both"/>
    </w:pPr>
    <w:rPr>
      <w:sz w:val="28"/>
      <w:szCs w:val="20"/>
    </w:rPr>
  </w:style>
  <w:style w:type="paragraph" w:styleId="af5">
    <w:name w:val="List Paragraph"/>
    <w:basedOn w:val="a"/>
    <w:uiPriority w:val="34"/>
    <w:qFormat/>
    <w:rsid w:val="000148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6">
    <w:name w:val="Table Grid"/>
    <w:basedOn w:val="a1"/>
    <w:uiPriority w:val="39"/>
    <w:rsid w:val="000148F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rmal (Web)"/>
    <w:basedOn w:val="a"/>
    <w:uiPriority w:val="99"/>
    <w:semiHidden/>
    <w:unhideWhenUsed/>
    <w:rsid w:val="000148F2"/>
    <w:pPr>
      <w:spacing w:before="100" w:beforeAutospacing="1" w:after="100" w:afterAutospacing="1"/>
    </w:pPr>
  </w:style>
  <w:style w:type="paragraph" w:customStyle="1" w:styleId="docdata">
    <w:name w:val="docdata"/>
    <w:basedOn w:val="a"/>
    <w:rsid w:val="000148F2"/>
    <w:pPr>
      <w:spacing w:before="100" w:beforeAutospacing="1" w:after="100" w:afterAutospacing="1"/>
    </w:pPr>
  </w:style>
  <w:style w:type="paragraph" w:styleId="af8">
    <w:name w:val="header"/>
    <w:basedOn w:val="a"/>
    <w:link w:val="af9"/>
    <w:uiPriority w:val="99"/>
    <w:unhideWhenUsed/>
    <w:rsid w:val="000148F2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0148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rsid w:val="000148F2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0148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2026-03-27T10:17:00Z</dcterms:created>
  <dcterms:modified xsi:type="dcterms:W3CDTF">2026-05-20T13:37:00Z</dcterms:modified>
</cp:coreProperties>
</file>