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tabs>
          <w:tab w:val="left" w:pos="7560" w:leader="none"/>
        </w:tabs>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 xml:space="preserve">ГОСУДАРСТВЕННЫЙ КОНТРАКТ № __/0</w:t>
      </w:r>
      <w:r>
        <w:rPr>
          <w:rFonts w:ascii="Times New Roman" w:hAnsi="Times New Roman" w:eastAsia="Times New Roman" w:cs="Times New Roman"/>
          <w:b/>
          <w:sz w:val="24"/>
          <w:szCs w:val="24"/>
          <w:lang w:eastAsia="ar-SA"/>
        </w:rPr>
        <w:t xml:space="preserve">2-</w:t>
      </w:r>
      <w:r>
        <w:rPr>
          <w:rFonts w:ascii="Times New Roman" w:hAnsi="Times New Roman" w:eastAsia="Times New Roman" w:cs="Times New Roman"/>
          <w:b/>
          <w:sz w:val="24"/>
          <w:szCs w:val="24"/>
          <w:lang w:eastAsia="ar-SA"/>
        </w:rPr>
        <w:t xml:space="preserve">26-</w:t>
      </w:r>
      <w:r>
        <w:rPr>
          <w:rFonts w:ascii="Times New Roman" w:hAnsi="Times New Roman" w:eastAsia="Times New Roman" w:cs="Times New Roman"/>
          <w:b/>
          <w:sz w:val="24"/>
          <w:szCs w:val="24"/>
          <w:lang w:eastAsia="ar-SA"/>
        </w:rPr>
        <w:t xml:space="preserve">Б</w:t>
      </w: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p>
    <w:p>
      <w:pPr>
        <w:jc w:val="center"/>
        <w:spacing w:after="0" w:line="240" w:lineRule="auto"/>
        <w:rPr>
          <w:rFonts w:ascii="Times New Roman" w:hAnsi="Times New Roman" w:cs="Times New Roman"/>
          <w:sz w:val="24"/>
          <w:szCs w:val="24"/>
        </w:rPr>
      </w:pPr>
      <w:r>
        <w:rPr>
          <w:rFonts w:ascii="Times New Roman" w:hAnsi="Times New Roman"/>
          <w:color w:val="000000"/>
          <w:sz w:val="24"/>
          <w:szCs w:val="24"/>
          <w:shd w:val="clear" w:color="auto" w:fill="ffffff"/>
        </w:rPr>
        <w:t xml:space="preserve">Оказание услуг по техническому обслуживанию и ремонту транспортных средств</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для нужд Управления Федеральной службы государственной регистрации, </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кадастра и картографии по Приморскому краю</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pStyle w:val="895"/>
        <w:jc w:val="center"/>
        <w:spacing w:before="0" w:beforeAutospacing="0" w:after="0" w:afterAutospacing="0"/>
        <w:rPr>
          <w:i/>
          <w:color w:val="000000"/>
          <w:shd w:val="clear" w:color="auto" w:fill="ffffff"/>
        </w:rPr>
      </w:pPr>
      <w:r>
        <w:rPr>
          <w:lang w:eastAsia="ar-SA"/>
        </w:rPr>
        <w:t xml:space="preserve">ИКЗ: </w:t>
      </w:r>
      <w:r>
        <w:rPr>
          <w:sz w:val="24"/>
          <w:szCs w:val="24"/>
        </w:rPr>
        <w:t xml:space="preserve">261254010849025400100100250000000244</w:t>
      </w:r>
      <w:r>
        <w:rPr>
          <w:i/>
          <w:color w:val="000000"/>
          <w:shd w:val="clear" w:color="auto" w:fill="ffffff"/>
        </w:rPr>
      </w:r>
      <w:r>
        <w:rPr>
          <w:i/>
          <w:color w:val="000000"/>
          <w:shd w:val="clear" w:color="auto" w:fill="ffffff"/>
        </w:rPr>
      </w:r>
    </w:p>
    <w:p>
      <w:pPr>
        <w:pStyle w:val="895"/>
        <w:jc w:val="center"/>
        <w:spacing w:before="0" w:beforeAutospacing="0" w:after="0" w:afterAutospacing="0"/>
        <w:rPr>
          <w:i/>
          <w:color w:val="000000"/>
          <w:shd w:val="clear" w:color="auto" w:fill="ffffff"/>
        </w:rPr>
      </w:pPr>
      <w:r>
        <w:rPr>
          <w:i/>
          <w:color w:val="000000"/>
          <w:shd w:val="clear" w:color="auto" w:fill="ffffff"/>
        </w:rPr>
      </w:r>
      <w:r>
        <w:rPr>
          <w:i/>
          <w:color w:val="000000"/>
          <w:shd w:val="clear" w:color="auto" w:fill="ffffff"/>
        </w:rPr>
      </w:r>
      <w:r>
        <w:rPr>
          <w:i/>
          <w:color w:val="000000"/>
          <w:shd w:val="clear" w:color="auto" w:fill="ffffff"/>
        </w:rPr>
      </w:r>
    </w:p>
    <w:tbl>
      <w:tblPr>
        <w:tblStyle w:val="907"/>
        <w:tblW w:w="0" w:type="auto"/>
        <w:tblLook w:val="04A0" w:firstRow="1" w:lastRow="0" w:firstColumn="1" w:lastColumn="0" w:noHBand="0" w:noVBand="1"/>
      </w:tblPr>
      <w:tblGrid>
        <w:gridCol w:w="4747"/>
        <w:gridCol w:w="4747"/>
      </w:tblGrid>
      <w:tr>
        <w:tblPrEx/>
        <w:trPr/>
        <w:tc>
          <w:tcPr>
            <w:tcBorders>
              <w:top w:val="none" w:color="000000" w:sz="4" w:space="0"/>
              <w:left w:val="none" w:color="000000" w:sz="4" w:space="0"/>
              <w:bottom w:val="none" w:color="000000" w:sz="4" w:space="0"/>
              <w:right w:val="none" w:color="000000" w:sz="4" w:space="0"/>
            </w:tcBorders>
            <w:tcW w:w="4747" w:type="dxa"/>
            <w:textDirection w:val="lrTb"/>
            <w:noWrap w:val="false"/>
          </w:tcPr>
          <w:p>
            <w:pPr>
              <w:pStyle w:val="895"/>
              <w:jc w:val="left"/>
              <w:spacing w:before="0" w:beforeAutospacing="0" w:after="0" w:afterAutospacing="0"/>
              <w:rPr>
                <w:rFonts w:eastAsia="Arial"/>
                <w:b/>
                <w:bCs/>
                <w:i/>
                <w:lang w:eastAsia="ar-SA"/>
              </w:rPr>
            </w:pPr>
            <w:r>
              <w:rPr>
                <w:rFonts w:eastAsia="Arial"/>
                <w:b/>
                <w:bCs/>
                <w:i/>
                <w:iCs/>
                <w:lang w:eastAsia="ar-SA"/>
              </w:rPr>
            </w:r>
            <w:r>
              <w:rPr>
                <w:rFonts w:ascii="Times New Roman" w:hAnsi="Times New Roman" w:eastAsia="Arial" w:cs="Times New Roman"/>
                <w:sz w:val="24"/>
                <w:szCs w:val="24"/>
                <w:lang w:eastAsia="ar-SA"/>
              </w:rPr>
              <w:t xml:space="preserve">г. Владивосток</w:t>
            </w:r>
            <w:r>
              <w:rPr>
                <w:rFonts w:eastAsia="Arial"/>
                <w:b/>
                <w:bCs/>
                <w:i/>
                <w:lang w:eastAsia="ar-SA"/>
              </w:rPr>
            </w:r>
            <w:r>
              <w:rPr>
                <w:rFonts w:eastAsia="Arial"/>
                <w:b/>
                <w:bCs/>
                <w:i/>
                <w:lang w:eastAsia="ar-SA"/>
              </w:rPr>
            </w:r>
          </w:p>
        </w:tc>
        <w:tc>
          <w:tcPr>
            <w:tcBorders>
              <w:top w:val="none" w:color="000000" w:sz="4" w:space="0"/>
              <w:left w:val="none" w:color="000000" w:sz="4" w:space="0"/>
              <w:bottom w:val="none" w:color="000000" w:sz="4" w:space="0"/>
              <w:right w:val="none" w:color="000000" w:sz="4" w:space="0"/>
            </w:tcBorders>
            <w:tcW w:w="4747" w:type="dxa"/>
            <w:textDirection w:val="lrTb"/>
            <w:noWrap w:val="false"/>
          </w:tcPr>
          <w:p>
            <w:pPr>
              <w:pStyle w:val="895"/>
              <w:jc w:val="right"/>
              <w:spacing w:before="0" w:beforeAutospacing="0" w:after="0" w:afterAutospacing="0"/>
              <w:rPr>
                <w:rFonts w:eastAsia="Arial"/>
                <w:b/>
                <w:bCs/>
                <w:i/>
                <w:lang w:eastAsia="ar-SA"/>
              </w:rPr>
            </w:pPr>
            <w:r>
              <w:rPr>
                <w:rFonts w:eastAsia="Arial"/>
                <w:b/>
                <w:bCs/>
                <w:i/>
                <w:iCs/>
                <w:lang w:eastAsia="ar-SA"/>
              </w:rPr>
            </w:r>
            <w:r>
              <w:rPr>
                <w:rFonts w:ascii="Times New Roman" w:hAnsi="Times New Roman" w:eastAsia="Arial" w:cs="Times New Roman"/>
                <w:sz w:val="24"/>
                <w:szCs w:val="24"/>
                <w:lang w:eastAsia="ar-SA"/>
              </w:rPr>
              <w:t xml:space="preserve">«</w:t>
            </w:r>
            <w:r>
              <w:rPr>
                <w:rFonts w:ascii="Times New Roman" w:hAnsi="Times New Roman" w:eastAsia="Arial" w:cs="Times New Roman"/>
                <w:sz w:val="24"/>
                <w:szCs w:val="24"/>
                <w:lang w:eastAsia="ar-SA"/>
              </w:rPr>
              <w:t xml:space="preserve">___</w:t>
            </w:r>
            <w:r>
              <w:rPr>
                <w:rFonts w:ascii="Times New Roman" w:hAnsi="Times New Roman" w:eastAsia="Arial" w:cs="Times New Roman"/>
                <w:sz w:val="24"/>
                <w:szCs w:val="24"/>
                <w:lang w:eastAsia="ar-SA"/>
              </w:rPr>
              <w:t xml:space="preserve">_</w:t>
            </w:r>
            <w:r>
              <w:rPr>
                <w:rFonts w:ascii="Times New Roman" w:hAnsi="Times New Roman" w:eastAsia="Arial" w:cs="Times New Roman"/>
                <w:sz w:val="24"/>
                <w:szCs w:val="24"/>
                <w:lang w:eastAsia="ar-SA"/>
              </w:rPr>
              <w:t xml:space="preserve">»</w:t>
            </w:r>
            <w:r>
              <w:rPr>
                <w:rFonts w:ascii="Times New Roman" w:hAnsi="Times New Roman" w:eastAsia="Arial" w:cs="Times New Roman"/>
                <w:sz w:val="24"/>
                <w:szCs w:val="24"/>
                <w:lang w:eastAsia="ar-SA"/>
              </w:rPr>
              <w:t xml:space="preserve">_</w:t>
            </w:r>
            <w:r>
              <w:rPr>
                <w:rFonts w:ascii="Times New Roman" w:hAnsi="Times New Roman" w:eastAsia="Arial" w:cs="Times New Roman"/>
                <w:sz w:val="24"/>
                <w:szCs w:val="24"/>
                <w:lang w:eastAsia="ar-SA"/>
              </w:rPr>
              <w:t xml:space="preserve">__________2026 </w:t>
            </w:r>
            <w:r>
              <w:rPr>
                <w:rFonts w:ascii="Times New Roman" w:hAnsi="Times New Roman" w:eastAsia="Arial" w:cs="Times New Roman"/>
                <w:sz w:val="24"/>
                <w:szCs w:val="24"/>
                <w:lang w:eastAsia="ar-SA"/>
              </w:rPr>
              <w:t xml:space="preserve">г.</w:t>
            </w:r>
            <w:r>
              <w:rPr>
                <w:rFonts w:eastAsia="Arial"/>
                <w:b/>
                <w:bCs/>
                <w:i/>
                <w:lang w:eastAsia="ar-SA"/>
              </w:rPr>
            </w:r>
            <w:r>
              <w:rPr>
                <w:rFonts w:eastAsia="Arial"/>
                <w:b/>
                <w:bCs/>
                <w:i/>
                <w:lang w:eastAsia="ar-SA"/>
              </w:rPr>
            </w:r>
          </w:p>
        </w:tc>
      </w:tr>
    </w:tbl>
    <w:p>
      <w:pPr>
        <w:pStyle w:val="895"/>
        <w:jc w:val="center"/>
        <w:spacing w:before="0" w:beforeAutospacing="0" w:after="0" w:afterAutospacing="0"/>
        <w:rPr>
          <w:rFonts w:eastAsia="Arial"/>
          <w:b/>
          <w:i/>
          <w:lang w:eastAsia="ar-SA"/>
        </w:rPr>
      </w:pPr>
      <w:r>
        <w:rPr>
          <w:rFonts w:eastAsia="Arial"/>
          <w:b/>
          <w:i/>
          <w:lang w:eastAsia="ar-SA"/>
        </w:rPr>
      </w:r>
      <w:r>
        <w:rPr>
          <w:rFonts w:eastAsia="Arial"/>
          <w:b/>
          <w:i/>
          <w:lang w:eastAsia="ar-SA"/>
        </w:rPr>
      </w:r>
      <w:r>
        <w:rPr>
          <w:rFonts w:eastAsia="Arial"/>
          <w:b/>
          <w:i/>
          <w:lang w:eastAsia="ar-SA"/>
        </w:rPr>
      </w:r>
    </w:p>
    <w:p>
      <w:pPr>
        <w:jc w:val="both"/>
        <w:spacing w:after="0" w:line="240" w:lineRule="auto"/>
        <w:rPr>
          <w:rFonts w:ascii="Times New Roman" w:hAnsi="Times New Roman" w:eastAsia="Arial" w:cs="Times New Roman"/>
          <w:sz w:val="24"/>
          <w:szCs w:val="24"/>
          <w:lang w:eastAsia="ar-SA"/>
        </w:rPr>
      </w:pP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tab/>
      </w:r>
      <w:r>
        <w:rPr>
          <w:rFonts w:ascii="Times New Roman" w:hAnsi="Times New Roman" w:eastAsia="Arial" w:cs="Times New Roman"/>
          <w:sz w:val="24"/>
          <w:szCs w:val="24"/>
          <w:lang w:eastAsia="ar-SA"/>
        </w:rPr>
      </w:r>
      <w:r>
        <w:rPr>
          <w:rFonts w:ascii="Times New Roman" w:hAnsi="Times New Roman" w:eastAsia="Arial" w:cs="Times New Roman"/>
          <w:sz w:val="24"/>
          <w:szCs w:val="24"/>
          <w:lang w:eastAsia="ar-SA"/>
        </w:rPr>
      </w:r>
    </w:p>
    <w:p>
      <w:pPr>
        <w:ind w:firstLine="709"/>
        <w:jc w:val="both"/>
        <w:spacing w:after="0" w:line="240" w:lineRule="auto"/>
        <w:rPr>
          <w:rFonts w:ascii="Times New Roman" w:hAnsi="Times New Roman"/>
          <w:sz w:val="24"/>
          <w:szCs w:val="24"/>
        </w:rPr>
      </w:pPr>
      <w:r>
        <w:rPr>
          <w:rFonts w:ascii="Times New Roman" w:hAnsi="Times New Roman" w:eastAsia="Times New Roman" w:cs="Times New Roman"/>
          <w:b/>
          <w:sz w:val="24"/>
          <w:szCs w:val="24"/>
          <w:lang w:eastAsia="ar-SA"/>
        </w:rPr>
        <w:t xml:space="preserve">Управление Федеральной службы государственной регистрации, кадастра и картографии по Приморскому краю</w:t>
      </w:r>
      <w:r>
        <w:rPr>
          <w:rFonts w:ascii="Times New Roman" w:hAnsi="Times New Roman" w:eastAsia="Times New Roman" w:cs="Times New Roman"/>
          <w:sz w:val="24"/>
          <w:szCs w:val="24"/>
          <w:lang w:eastAsia="ar-SA"/>
        </w:rPr>
        <w:t xml:space="preserve"> в лице заместителя руководителя Управления </w:t>
      </w:r>
      <w:r>
        <w:rPr>
          <w:rFonts w:ascii="Times New Roman" w:hAnsi="Times New Roman" w:eastAsia="Times New Roman" w:cs="Times New Roman"/>
          <w:sz w:val="24"/>
          <w:szCs w:val="24"/>
          <w:lang w:eastAsia="ar-SA"/>
        </w:rPr>
        <w:t xml:space="preserve">Тырышкина Андрея Юрьевича</w:t>
      </w:r>
      <w:r>
        <w:rPr>
          <w:rFonts w:ascii="Times New Roman" w:hAnsi="Times New Roman" w:eastAsia="Times New Roman" w:cs="Times New Roman"/>
          <w:sz w:val="24"/>
          <w:szCs w:val="24"/>
          <w:lang w:eastAsia="ar-SA"/>
        </w:rPr>
        <w:t xml:space="preserve">, действующего на основании доверенности от </w:t>
      </w:r>
      <w:r>
        <w:rPr>
          <w:rFonts w:ascii="Times New Roman" w:hAnsi="Times New Roman" w:eastAsia="Times New Roman" w:cs="Times New Roman"/>
          <w:sz w:val="24"/>
          <w:szCs w:val="24"/>
          <w:lang w:eastAsia="ar-SA"/>
        </w:rPr>
        <w:t xml:space="preserve">11.11.2024</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 02-058, именуемое в дальнейшем </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Государственный заказчик</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 с одной стороны, </w:t>
      </w:r>
      <w:r>
        <w:rPr>
          <w:rFonts w:ascii="Times New Roman" w:hAnsi="Times New Roman"/>
          <w:sz w:val="24"/>
          <w:szCs w:val="24"/>
        </w:rPr>
        <w:t xml:space="preserve">и </w:t>
      </w:r>
      <w:r>
        <w:rPr>
          <w:rFonts w:ascii="Times New Roman" w:hAnsi="Times New Roman"/>
          <w:b/>
          <w:sz w:val="24"/>
          <w:szCs w:val="24"/>
        </w:rPr>
        <w:t xml:space="preserve">_________________________</w:t>
      </w:r>
      <w:r>
        <w:rPr>
          <w:rFonts w:ascii="Times New Roman" w:hAnsi="Times New Roman"/>
          <w:sz w:val="24"/>
          <w:szCs w:val="24"/>
        </w:rPr>
        <w:t xml:space="preserve">, </w:t>
      </w:r>
      <w:r>
        <w:rPr>
          <w:rFonts w:ascii="Times New Roman" w:hAnsi="Times New Roman"/>
          <w:sz w:val="24"/>
          <w:szCs w:val="24"/>
        </w:rPr>
        <w:t xml:space="preserve">в лице _______________________, действующего на основании </w:t>
      </w:r>
      <w:r>
        <w:rPr>
          <w:rFonts w:ascii="Times New Roman" w:hAnsi="Times New Roman"/>
          <w:sz w:val="24"/>
          <w:szCs w:val="24"/>
        </w:rPr>
        <w:t xml:space="preserve">_______</w:t>
      </w:r>
      <w:r>
        <w:rPr>
          <w:rFonts w:ascii="Times New Roman" w:hAnsi="Times New Roman"/>
          <w:sz w:val="24"/>
          <w:szCs w:val="24"/>
        </w:rPr>
        <w:t xml:space="preserve">, именуемое в дальнейшем </w:t>
      </w:r>
      <w:r>
        <w:rPr>
          <w:rFonts w:ascii="Times New Roman" w:hAnsi="Times New Roman"/>
          <w:sz w:val="24"/>
          <w:szCs w:val="24"/>
        </w:rPr>
        <w:t xml:space="preserve">«</w:t>
      </w:r>
      <w:r>
        <w:rPr>
          <w:rFonts w:ascii="Times New Roman" w:hAnsi="Times New Roman"/>
          <w:sz w:val="24"/>
          <w:szCs w:val="24"/>
        </w:rPr>
        <w:t xml:space="preserve">Исполнитель</w:t>
      </w:r>
      <w:r>
        <w:rPr>
          <w:rFonts w:ascii="Times New Roman" w:hAnsi="Times New Roman"/>
          <w:sz w:val="24"/>
          <w:szCs w:val="24"/>
        </w:rPr>
        <w:t xml:space="preserve">»</w:t>
      </w:r>
      <w:r>
        <w:rPr>
          <w:rFonts w:ascii="Times New Roman" w:hAnsi="Times New Roman"/>
          <w:sz w:val="24"/>
          <w:szCs w:val="24"/>
        </w:rPr>
        <w:t xml:space="preserve">, с другой стороны, совместно именуемые </w:t>
      </w:r>
      <w:r>
        <w:rPr>
          <w:rFonts w:ascii="Times New Roman" w:hAnsi="Times New Roman"/>
          <w:sz w:val="24"/>
          <w:szCs w:val="24"/>
        </w:rPr>
        <w:t xml:space="preserve">«</w:t>
      </w:r>
      <w:r>
        <w:rPr>
          <w:rFonts w:ascii="Times New Roman" w:hAnsi="Times New Roman"/>
          <w:sz w:val="24"/>
          <w:szCs w:val="24"/>
        </w:rPr>
        <w:t xml:space="preserve">Стороны</w:t>
      </w:r>
      <w:r>
        <w:rPr>
          <w:rFonts w:ascii="Times New Roman" w:hAnsi="Times New Roman"/>
          <w:sz w:val="24"/>
          <w:szCs w:val="24"/>
        </w:rPr>
        <w:t xml:space="preserve">»</w:t>
      </w:r>
      <w:r>
        <w:rPr>
          <w:rFonts w:ascii="Times New Roman" w:hAnsi="Times New Roman"/>
          <w:sz w:val="24"/>
          <w:szCs w:val="24"/>
        </w:rPr>
        <w:t xml:space="preserve">, заключили настоящий Контракт о нижеследующем:</w:t>
      </w:r>
      <w:r>
        <w:rPr>
          <w:rFonts w:ascii="Times New Roman" w:hAnsi="Times New Roman"/>
          <w:sz w:val="24"/>
          <w:szCs w:val="24"/>
        </w:rPr>
      </w:r>
      <w:r>
        <w:rPr>
          <w:rFonts w:ascii="Times New Roman" w:hAnsi="Times New Roman"/>
          <w:sz w:val="24"/>
          <w:szCs w:val="24"/>
        </w:rPr>
      </w:r>
    </w:p>
    <w:p>
      <w:pPr>
        <w:ind w:firstLine="709"/>
        <w:jc w:val="center"/>
        <w:spacing w:before="120"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Предмет Контракта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firstLine="709"/>
        <w:jc w:val="both"/>
        <w:spacing w:after="0" w:line="240" w:lineRule="auto"/>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4"/>
          <w:szCs w:val="24"/>
          <w:lang w:eastAsia="ar-SA"/>
        </w:rPr>
        <w:t xml:space="preserve">1.1. </w:t>
      </w:r>
      <w:r>
        <w:rPr>
          <w:rFonts w:ascii="Times New Roman" w:hAnsi="Times New Roman" w:eastAsia="Times New Roman" w:cs="Times New Roman"/>
          <w:sz w:val="24"/>
          <w:szCs w:val="24"/>
          <w:lang w:eastAsia="ar-SA"/>
        </w:rPr>
        <w:t xml:space="preserve">Настоящий Контракт заключён Заказчиком в соответствии с нормами Гражданского кодекса Российской Феде</w:t>
      </w:r>
      <w:r>
        <w:rPr>
          <w:rFonts w:ascii="Times New Roman" w:hAnsi="Times New Roman" w:eastAsia="Times New Roman" w:cs="Times New Roman"/>
          <w:sz w:val="24"/>
          <w:szCs w:val="24"/>
          <w:lang w:eastAsia="ar-SA"/>
        </w:rPr>
        <w:t xml:space="preserve">р</w:t>
      </w:r>
      <w:r>
        <w:rPr>
          <w:rFonts w:ascii="Times New Roman" w:hAnsi="Times New Roman" w:eastAsia="Times New Roman" w:cs="Times New Roman"/>
          <w:sz w:val="24"/>
          <w:szCs w:val="24"/>
          <w:lang w:eastAsia="ar-SA"/>
        </w:rPr>
        <w:t xml:space="preserve">ации, п. 4 ч. 1 ст. 93 Федерального закона 05.04.2013 № 44-ФЗ «О контрактной системе в сфере закупок товаров, работ, услуг для обеспечения государственных и муниципальных нужд» (далее – Федеральный закон № 44-ФЗ) с Исполнителем по результатам состоявшейся/</w:t>
      </w:r>
      <w:r>
        <w:rPr>
          <w:rFonts w:ascii="Times New Roman" w:hAnsi="Times New Roman" w:eastAsia="Times New Roman" w:cs="Times New Roman"/>
          <w:sz w:val="24"/>
          <w:szCs w:val="24"/>
          <w:lang w:eastAsia="ar-SA"/>
        </w:rPr>
        <w:t xml:space="preserve">несостоявшейся закупочной сессии</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на ЕАТ «Березка» от «____» _______ 2026 г. </w:t>
      </w:r>
      <w:r>
        <w:rPr>
          <w:rFonts w:ascii="Times New Roman" w:hAnsi="Times New Roman"/>
          <w:color w:val="000000"/>
          <w:sz w:val="24"/>
          <w:szCs w:val="24"/>
          <w:shd w:val="clear" w:color="auto" w:fill="ffffff"/>
          <w:lang w:eastAsia="ar-SA"/>
        </w:rPr>
        <w:t xml:space="preserve">№ _____________</w:t>
      </w:r>
      <w:r>
        <w:rPr>
          <w:rFonts w:ascii="Times New Roman" w:hAnsi="Times New Roman" w:eastAsia="Times New Roman" w:cs="Times New Roman"/>
          <w:sz w:val="24"/>
          <w:szCs w:val="24"/>
          <w:lang w:eastAsia="ar-SA"/>
        </w:rPr>
        <w:t xml:space="preserve"> на оказание услуг п</w:t>
      </w:r>
      <w:r>
        <w:rPr>
          <w:rFonts w:ascii="Times New Roman" w:hAnsi="Times New Roman"/>
          <w:color w:val="000000"/>
          <w:sz w:val="24"/>
          <w:szCs w:val="24"/>
          <w:shd w:val="clear" w:color="auto" w:fill="ffffff"/>
        </w:rPr>
        <w:t xml:space="preserve">о техническому обслуживанию и ремонту транспортных средств</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ar-SA"/>
        </w:rPr>
        <w:t xml:space="preserve">Управления Федеральной службы государственной регистрации, кадастра и картографии по Приморскому краю.</w:t>
      </w:r>
      <w:r>
        <w:rPr>
          <w:rFonts w:ascii="Roboto" w:hAnsi="Roboto" w:eastAsia="Roboto" w:cs="Roboto"/>
        </w:rPr>
      </w:r>
      <w:r/>
    </w:p>
    <w:p>
      <w:pPr>
        <w:ind w:firstLine="709"/>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1.2. </w:t>
      </w:r>
      <w:r>
        <w:rPr>
          <w:rFonts w:ascii="Times New Roman" w:hAnsi="Times New Roman" w:eastAsia="Times New Roman" w:cs="Times New Roman"/>
          <w:sz w:val="24"/>
          <w:szCs w:val="24"/>
          <w:lang w:eastAsia="ar-SA"/>
        </w:rPr>
        <w:t xml:space="preserve">Исполнитель</w:t>
      </w:r>
      <w:r>
        <w:rPr>
          <w:rFonts w:ascii="Times New Roman" w:hAnsi="Times New Roman" w:eastAsia="Times New Roman" w:cs="Times New Roman"/>
          <w:sz w:val="24"/>
          <w:szCs w:val="24"/>
          <w:lang w:eastAsia="ar-SA"/>
        </w:rPr>
        <w:t xml:space="preserve"> обязуется исполнить, а Государственный заказчик обязуется принять и оплатить в соответствии с условиями настоящего Контракта</w:t>
      </w:r>
      <w:r>
        <w:rPr>
          <w:rFonts w:ascii="Times New Roman" w:hAnsi="Times New Roman" w:eastAsia="Times New Roman" w:cs="Times New Roman"/>
          <w:b/>
          <w:sz w:val="24"/>
          <w:szCs w:val="24"/>
          <w:lang w:eastAsia="ar-SA"/>
        </w:rPr>
        <w:t xml:space="preserve"> </w:t>
      </w:r>
      <w:r>
        <w:rPr>
          <w:rFonts w:ascii="Times New Roman CYR" w:hAnsi="Times New Roman CYR" w:eastAsia="Times New Roman" w:cs="Times New Roman CYR"/>
          <w:sz w:val="24"/>
          <w:szCs w:val="24"/>
          <w:lang w:eastAsia="ar-SA"/>
        </w:rPr>
        <w:t xml:space="preserve">на </w:t>
      </w:r>
      <w:r>
        <w:rPr>
          <w:rFonts w:ascii="Times New Roman" w:hAnsi="Times New Roman"/>
          <w:color w:val="000000"/>
          <w:sz w:val="24"/>
          <w:szCs w:val="24"/>
          <w:shd w:val="clear" w:color="auto" w:fill="ffffff"/>
        </w:rPr>
        <w:t xml:space="preserve">о</w:t>
      </w:r>
      <w:r>
        <w:rPr>
          <w:rFonts w:ascii="Times New Roman" w:hAnsi="Times New Roman"/>
          <w:color w:val="000000"/>
          <w:sz w:val="24"/>
          <w:szCs w:val="24"/>
          <w:shd w:val="clear" w:color="auto" w:fill="ffffff"/>
        </w:rPr>
        <w:t xml:space="preserve">казание услуг </w:t>
      </w:r>
      <w:r>
        <w:rPr>
          <w:rFonts w:ascii="Times New Roman" w:hAnsi="Times New Roman"/>
          <w:color w:val="000000"/>
          <w:sz w:val="24"/>
          <w:szCs w:val="24"/>
          <w:shd w:val="clear" w:color="auto" w:fill="ffffff"/>
        </w:rPr>
        <w:t xml:space="preserve">п</w:t>
      </w:r>
      <w:r>
        <w:rPr>
          <w:rFonts w:ascii="Times New Roman" w:hAnsi="Times New Roman"/>
          <w:color w:val="000000"/>
          <w:sz w:val="24"/>
          <w:szCs w:val="24"/>
          <w:shd w:val="clear" w:color="auto" w:fill="ffffff"/>
        </w:rPr>
        <w:t xml:space="preserve">о техническому обслуживанию и ремонту транспортных средств</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eastAsia="Times New Roman" w:cs="Times New Roman"/>
          <w:sz w:val="24"/>
          <w:szCs w:val="24"/>
          <w:lang w:eastAsia="ar-SA"/>
        </w:rPr>
        <w:t xml:space="preserve">(далее по тексту </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Услуга</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1.3. </w:t>
      </w:r>
      <w:r>
        <w:rPr>
          <w:rFonts w:ascii="Times New Roman" w:hAnsi="Times New Roman" w:eastAsia="Times New Roman" w:cs="Times New Roman"/>
          <w:bCs/>
          <w:sz w:val="24"/>
          <w:szCs w:val="24"/>
          <w:lang w:eastAsia="ru-RU"/>
        </w:rPr>
        <w:t xml:space="preserve">Количество, характеристики, и качество Услуги указываются в Техническом задании, являюще</w:t>
      </w:r>
      <w:r>
        <w:rPr>
          <w:rFonts w:ascii="Times New Roman" w:hAnsi="Times New Roman" w:eastAsia="Times New Roman" w:cs="Times New Roman"/>
          <w:bCs/>
          <w:sz w:val="24"/>
          <w:szCs w:val="24"/>
          <w:lang w:eastAsia="ru-RU"/>
        </w:rPr>
        <w:t xml:space="preserve">м</w:t>
      </w:r>
      <w:r>
        <w:rPr>
          <w:rFonts w:ascii="Times New Roman" w:hAnsi="Times New Roman" w:eastAsia="Times New Roman" w:cs="Times New Roman"/>
          <w:bCs/>
          <w:sz w:val="24"/>
          <w:szCs w:val="24"/>
          <w:lang w:eastAsia="ru-RU"/>
        </w:rPr>
        <w:t xml:space="preserve">ся неотъемлемой частью настоящего Контракта (Приложение № 1).</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center"/>
        <w:spacing w:before="120" w:after="12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eastAsia="ru-RU"/>
        </w:rPr>
        <w:t xml:space="preserve">Цена и порядок расчётов</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709"/>
        <w:jc w:val="both"/>
        <w:spacing w:after="0" w:line="240"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2.1</w:t>
      </w:r>
      <w:r>
        <w:rPr>
          <w:rFonts w:ascii="Times New Roman" w:hAnsi="Times New Roman" w:cs="Times New Roman"/>
          <w:b/>
          <w:bCs/>
          <w:sz w:val="24"/>
          <w:szCs w:val="24"/>
        </w:rPr>
        <w:t xml:space="preserve"> </w:t>
      </w:r>
      <w:r>
        <w:rPr>
          <w:rFonts w:ascii="Times New Roman" w:hAnsi="Times New Roman" w:cs="Times New Roman"/>
          <w:b/>
          <w:bCs/>
          <w:sz w:val="24"/>
          <w:szCs w:val="24"/>
        </w:rPr>
        <w:t xml:space="preserve">Цена</w:t>
      </w:r>
      <w:r>
        <w:rPr>
          <w:rFonts w:ascii="Times New Roman" w:hAnsi="Times New Roman" w:cs="Times New Roman"/>
          <w:sz w:val="24"/>
          <w:szCs w:val="24"/>
        </w:rPr>
        <w:t xml:space="preserve">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составляет </w:t>
      </w:r>
      <w:r>
        <w:rPr>
          <w:rFonts w:ascii="Times New Roman" w:hAnsi="Times New Roman"/>
          <w:b/>
          <w:sz w:val="24"/>
          <w:szCs w:val="24"/>
          <w:lang w:eastAsia="ru-RU"/>
        </w:rPr>
        <w:t xml:space="preserve">___________</w:t>
      </w:r>
      <w:r>
        <w:rPr>
          <w:rFonts w:ascii="Times New Roman" w:hAnsi="Times New Roman"/>
          <w:sz w:val="24"/>
          <w:szCs w:val="24"/>
          <w:lang w:eastAsia="ru-RU"/>
        </w:rPr>
        <w:t xml:space="preserve"> </w:t>
      </w:r>
      <w:r>
        <w:rPr>
          <w:rFonts w:ascii="Times New Roman" w:hAnsi="Times New Roman"/>
          <w:sz w:val="24"/>
          <w:szCs w:val="24"/>
          <w:lang w:eastAsia="ru-RU"/>
        </w:rPr>
        <w:t xml:space="preserve">(_________</w:t>
      </w:r>
      <w:r>
        <w:rPr>
          <w:rFonts w:ascii="Times New Roman" w:hAnsi="Times New Roman"/>
          <w:sz w:val="24"/>
          <w:szCs w:val="24"/>
        </w:rPr>
        <w:t xml:space="preserve">) рублей </w:t>
      </w:r>
      <w:r>
        <w:rPr>
          <w:rFonts w:ascii="Times New Roman" w:hAnsi="Times New Roman"/>
          <w:b/>
          <w:sz w:val="24"/>
          <w:szCs w:val="24"/>
        </w:rPr>
        <w:t xml:space="preserve">______ </w:t>
      </w:r>
      <w:r>
        <w:rPr>
          <w:rFonts w:ascii="Times New Roman" w:hAnsi="Times New Roman"/>
          <w:sz w:val="24"/>
          <w:szCs w:val="24"/>
        </w:rPr>
        <w:t xml:space="preserve">копе</w:t>
      </w:r>
      <w:r>
        <w:rPr>
          <w:rFonts w:ascii="Times New Roman" w:hAnsi="Times New Roman"/>
          <w:sz w:val="24"/>
          <w:szCs w:val="24"/>
        </w:rPr>
        <w:t xml:space="preserve">е</w:t>
      </w:r>
      <w:r>
        <w:rPr>
          <w:rFonts w:ascii="Times New Roman" w:hAnsi="Times New Roman"/>
          <w:sz w:val="24"/>
          <w:szCs w:val="24"/>
        </w:rPr>
        <w:t xml:space="preserve">к</w:t>
      </w:r>
      <w:r>
        <w:rPr>
          <w:rStyle w:val="884"/>
          <w:rFonts w:ascii="Times New Roman" w:hAnsi="Times New Roman" w:cs="Times New Roman"/>
          <w:sz w:val="24"/>
          <w:szCs w:val="24"/>
        </w:rPr>
        <w:footnoteReference w:id="2"/>
      </w:r>
      <w:r>
        <w:rPr>
          <w:rFonts w:ascii="Times New Roman" w:hAnsi="Times New Roman" w:cs="Times New Roman"/>
          <w:sz w:val="24"/>
          <w:szCs w:val="24"/>
        </w:rPr>
        <w:t xml:space="preserve">, с учетом НДС __% /без НДС</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Цена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является твердой и определяется на весь срок исполнения контракта.</w:t>
      </w:r>
      <w:r>
        <w:rPr>
          <w:rFonts w:ascii="Times New Roman" w:hAnsi="Times New Roman" w:cs="Times New Roman"/>
          <w:sz w:val="24"/>
          <w:szCs w:val="24"/>
        </w:rPr>
        <w:t xml:space="preserve"> При заключении и исполнении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изменение его существенных условий не допускается, за исключением случаев, предусмотренных </w:t>
      </w:r>
      <w:hyperlink r:id="rId11" w:tooltip="consultantplus://offline/ref=1500200026D6BE5D07D428757848106DDBA274A394690C956C85A7DD60E4696B61880A5ACDCF8008VEM6A" w:history="1">
        <w:r>
          <w:rPr>
            <w:rFonts w:ascii="Times New Roman" w:hAnsi="Times New Roman" w:cs="Times New Roman"/>
            <w:sz w:val="24"/>
            <w:szCs w:val="24"/>
          </w:rPr>
          <w:t xml:space="preserve">статьей </w:t>
        </w:r>
      </w:hyperlink>
      <w:r>
        <w:rPr>
          <w:rFonts w:ascii="Times New Roman" w:hAnsi="Times New Roman" w:cs="Times New Roman"/>
          <w:sz w:val="24"/>
          <w:szCs w:val="24"/>
        </w:rPr>
        <w:t xml:space="preserve">95 Федерального закона</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44-ФЗ.</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cs="Times New Roman"/>
          <w:sz w:val="24"/>
          <w:szCs w:val="24"/>
        </w:rPr>
        <w:t xml:space="preserve">Цена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включает в себя все расходы, связанные с исполнением настоящего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в полном объёме: </w:t>
      </w:r>
      <w:r>
        <w:rPr>
          <w:rFonts w:ascii="Times New Roman" w:hAnsi="Times New Roman" w:cs="Times New Roman"/>
          <w:sz w:val="24"/>
          <w:szCs w:val="24"/>
        </w:rPr>
        <w:t xml:space="preserve">стоимость запасных частей</w:t>
      </w:r>
      <w:r>
        <w:rPr>
          <w:rFonts w:ascii="Times New Roman" w:hAnsi="Times New Roman" w:cs="Times New Roman"/>
          <w:sz w:val="24"/>
          <w:szCs w:val="24"/>
        </w:rPr>
        <w:t xml:space="preserve"> и расходных материалов, расходы Исполнителя </w:t>
      </w:r>
      <w:r>
        <w:rPr>
          <w:rFonts w:ascii="Times New Roman" w:hAnsi="Times New Roman" w:cs="Times New Roman"/>
          <w:sz w:val="24"/>
          <w:szCs w:val="24"/>
        </w:rPr>
        <w:t xml:space="preserve"> по</w:t>
      </w:r>
      <w:r>
        <w:rPr>
          <w:rFonts w:ascii="Times New Roman" w:hAnsi="Times New Roman" w:cs="Times New Roman"/>
          <w:sz w:val="24"/>
          <w:szCs w:val="24"/>
        </w:rPr>
        <w:t xml:space="preserve"> </w:t>
      </w:r>
      <w:r>
        <w:rPr>
          <w:rFonts w:ascii="Times New Roman" w:hAnsi="Times New Roman" w:cs="Times New Roman"/>
          <w:sz w:val="24"/>
          <w:szCs w:val="24"/>
        </w:rPr>
        <w:t xml:space="preserve">использованию оборудования</w:t>
      </w:r>
      <w:r>
        <w:rPr>
          <w:rFonts w:ascii="Times New Roman" w:hAnsi="Times New Roman" w:cs="Times New Roman"/>
          <w:sz w:val="24"/>
          <w:szCs w:val="24"/>
        </w:rPr>
        <w:t xml:space="preserve">, погрузо-разгрузочные работы, налоги, обязательные платежи и сборы, установленные действующим законодательством.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tabs>
          <w:tab w:val="left" w:pos="-7" w:leader="none"/>
        </w:tabs>
        <w:rPr>
          <w:rFonts w:ascii="Times New Roman" w:hAnsi="Times New Roman" w:eastAsia="Lucida Sans Unicode" w:cs="Times New Roman"/>
          <w:color w:val="000000"/>
          <w:sz w:val="24"/>
          <w:szCs w:val="24"/>
          <w:lang w:bidi="en-US"/>
        </w:rPr>
      </w:pPr>
      <w:r>
        <w:rPr>
          <w:rFonts w:ascii="Times New Roman" w:hAnsi="Times New Roman" w:eastAsia="Lucida Sans Unicode" w:cs="Times New Roman"/>
          <w:color w:val="000000"/>
          <w:sz w:val="24"/>
          <w:szCs w:val="24"/>
          <w:lang w:bidi="en-US"/>
        </w:rPr>
        <w:t xml:space="preserve">2.2. Предоплата выполняемых Услуг не предусмотрена.</w:t>
      </w:r>
      <w:r>
        <w:rPr>
          <w:rFonts w:ascii="Times New Roman" w:hAnsi="Times New Roman" w:eastAsia="Lucida Sans Unicode" w:cs="Times New Roman"/>
          <w:color w:val="000000"/>
          <w:sz w:val="24"/>
          <w:szCs w:val="24"/>
          <w:lang w:bidi="en-US"/>
        </w:rPr>
      </w:r>
      <w:r>
        <w:rPr>
          <w:rFonts w:ascii="Times New Roman" w:hAnsi="Times New Roman" w:eastAsia="Lucida Sans Unicode" w:cs="Times New Roman"/>
          <w:color w:val="000000"/>
          <w:sz w:val="24"/>
          <w:szCs w:val="24"/>
          <w:lang w:bidi="en-US"/>
        </w:rPr>
      </w:r>
    </w:p>
    <w:p>
      <w:pPr>
        <w:ind w:firstLine="709"/>
        <w:jc w:val="both"/>
        <w:spacing w:after="0" w:line="240" w:lineRule="auto"/>
        <w:widowControl w:val="off"/>
        <w:tabs>
          <w:tab w:val="left" w:pos="1080" w:leader="none"/>
        </w:tabs>
        <w:rPr>
          <w:rFonts w:ascii="Times New Roman" w:hAnsi="Times New Roman" w:cs="Times New Roman"/>
          <w:sz w:val="24"/>
          <w:szCs w:val="24"/>
        </w:rPr>
      </w:pPr>
      <w:r>
        <w:rPr>
          <w:rFonts w:ascii="Times New Roman" w:hAnsi="Times New Roman" w:eastAsia="Times New Roman" w:cs="Times New Roman"/>
          <w:sz w:val="24"/>
          <w:szCs w:val="24"/>
          <w:lang w:eastAsia="ar-SA"/>
        </w:rPr>
        <w:t xml:space="preserve">2.3. </w:t>
      </w:r>
      <w:r>
        <w:rPr>
          <w:rFonts w:ascii="Times New Roman" w:hAnsi="Times New Roman" w:cs="Times New Roman"/>
          <w:sz w:val="24"/>
          <w:szCs w:val="24"/>
        </w:rPr>
        <w:t xml:space="preserve">Оплата производится безналичным расчет</w:t>
      </w:r>
      <w:r>
        <w:rPr>
          <w:rFonts w:ascii="Times New Roman" w:hAnsi="Times New Roman" w:cs="Times New Roman"/>
          <w:sz w:val="24"/>
          <w:szCs w:val="24"/>
        </w:rPr>
        <w:t xml:space="preserve">о</w:t>
      </w:r>
      <w:r>
        <w:rPr>
          <w:rFonts w:ascii="Times New Roman" w:hAnsi="Times New Roman" w:cs="Times New Roman"/>
          <w:sz w:val="24"/>
          <w:szCs w:val="24"/>
        </w:rPr>
        <w:t xml:space="preserve">м путем перечисления денежных средств на расчетный счет </w:t>
      </w:r>
      <w:r>
        <w:rPr>
          <w:rFonts w:ascii="Times New Roman" w:hAnsi="Times New Roman" w:cs="Times New Roman"/>
          <w:sz w:val="24"/>
          <w:szCs w:val="24"/>
        </w:rPr>
        <w:t xml:space="preserve">Исполнителя</w:t>
      </w:r>
      <w:r>
        <w:rPr>
          <w:rFonts w:ascii="Times New Roman" w:hAnsi="Times New Roman" w:cs="Times New Roman"/>
          <w:sz w:val="24"/>
          <w:szCs w:val="24"/>
        </w:rPr>
        <w:t xml:space="preserve">, указанный в настоящем Контракте. Срок оплаты Заказчиком выполненных работ </w:t>
      </w:r>
      <w:r>
        <w:rPr>
          <w:rFonts w:ascii="Times New Roman" w:hAnsi="Times New Roman" w:cs="Times New Roman"/>
          <w:bCs/>
          <w:sz w:val="24"/>
          <w:szCs w:val="24"/>
        </w:rPr>
        <w:t xml:space="preserve">не более </w:t>
      </w:r>
      <w:r>
        <w:rPr>
          <w:rFonts w:ascii="Times New Roman" w:hAnsi="Times New Roman" w:cs="Times New Roman"/>
          <w:bCs/>
          <w:sz w:val="24"/>
          <w:szCs w:val="24"/>
        </w:rPr>
        <w:t xml:space="preserve">десяти</w:t>
      </w:r>
      <w:r>
        <w:rPr>
          <w:rFonts w:ascii="Times New Roman" w:hAnsi="Times New Roman" w:cs="Times New Roman"/>
          <w:bCs/>
          <w:sz w:val="24"/>
          <w:szCs w:val="24"/>
        </w:rPr>
        <w:t xml:space="preserve"> рабочих дней с даты подписания Заказчиком документа о приемке, предусмотренного </w:t>
      </w:r>
      <w:hyperlink r:id="rId12" w:tooltip="consultantplus://offline/ref=ECAE682ED1EA1C76FA3728F9A59ECED1B3306C2AD9A0211C8FED76382B3334853FDE316F386A0C5298D3121273CD4E71C21B61C96A0Cq469B" w:history="1">
        <w:r>
          <w:rPr>
            <w:rFonts w:ascii="Times New Roman" w:hAnsi="Times New Roman" w:cs="Times New Roman"/>
            <w:bCs/>
            <w:sz w:val="24"/>
            <w:szCs w:val="24"/>
          </w:rPr>
          <w:t xml:space="preserve">частью 7 статьи 94</w:t>
        </w:r>
      </w:hyperlink>
      <w:r>
        <w:rPr>
          <w:rFonts w:ascii="Times New Roman" w:hAnsi="Times New Roman" w:cs="Times New Roman"/>
          <w:b/>
          <w:bCs/>
          <w:sz w:val="24"/>
          <w:szCs w:val="24"/>
        </w:rPr>
        <w:t xml:space="preserve"> </w:t>
      </w:r>
      <w:r>
        <w:rPr>
          <w:rFonts w:ascii="Times New Roman" w:hAnsi="Times New Roman" w:cs="Times New Roman"/>
          <w:bCs/>
          <w:sz w:val="24"/>
          <w:szCs w:val="24"/>
        </w:rPr>
        <w:t xml:space="preserve">Федерального</w:t>
      </w:r>
      <w:r>
        <w:rPr>
          <w:rFonts w:ascii="Times New Roman" w:hAnsi="Times New Roman" w:cs="Times New Roman"/>
          <w:b/>
          <w:bCs/>
          <w:sz w:val="24"/>
          <w:szCs w:val="24"/>
        </w:rPr>
        <w:t xml:space="preserve"> з</w:t>
      </w:r>
      <w:r>
        <w:rPr>
          <w:rFonts w:ascii="Times New Roman" w:hAnsi="Times New Roman" w:cs="Times New Roman"/>
          <w:bCs/>
          <w:sz w:val="24"/>
          <w:szCs w:val="24"/>
        </w:rPr>
        <w:t xml:space="preserve">акона № 44-ФЗ. Датой приемки выполненных работ считается дата подписания Заказчиком </w:t>
      </w:r>
      <w:r>
        <w:rPr>
          <w:rFonts w:ascii="Times New Roman" w:hAnsi="Times New Roman" w:cs="Times New Roman"/>
          <w:sz w:val="24"/>
          <w:szCs w:val="24"/>
        </w:rPr>
        <w:t xml:space="preserve">Акта </w:t>
      </w:r>
      <w:r>
        <w:rPr>
          <w:rFonts w:ascii="Times New Roman" w:hAnsi="Times New Roman" w:cs="Times New Roman"/>
          <w:sz w:val="24"/>
          <w:szCs w:val="24"/>
        </w:rPr>
        <w:t xml:space="preserve">приемки</w:t>
      </w:r>
      <w:r>
        <w:rPr>
          <w:rFonts w:ascii="Times New Roman" w:hAnsi="Times New Roman" w:cs="Times New Roman"/>
          <w:sz w:val="24"/>
          <w:szCs w:val="24"/>
        </w:rPr>
        <w:t xml:space="preserve"> товаров, работ, услуг по ф. 0510452 (приложение № 2 к Контракту, далее – Акт)</w:t>
      </w:r>
      <w:r>
        <w:rPr>
          <w:rFonts w:ascii="Times New Roman" w:hAnsi="Times New Roman" w:cs="Times New Roman"/>
          <w:sz w:val="24"/>
          <w:szCs w:val="24"/>
        </w:rPr>
        <w:t xml:space="preserve">. Документы для оплаты предоставляются Исполнителем не позднее 3 дней с момента полного оказания Услуг.</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tabs>
          <w:tab w:val="left" w:pos="1080" w:leader="none"/>
        </w:tabs>
        <w:rPr>
          <w:rFonts w:ascii="Times New Roman" w:hAnsi="Times New Roman" w:eastAsia="Times New Roman" w:cs="Times New Roman"/>
          <w:bCs/>
          <w:sz w:val="24"/>
          <w:szCs w:val="24"/>
          <w:lang w:eastAsia="ar-SA"/>
        </w:rPr>
      </w:pPr>
      <w:r>
        <w:rPr>
          <w:rFonts w:ascii="Times New Roman" w:hAnsi="Times New Roman" w:eastAsia="Times New Roman" w:cs="Times New Roman"/>
          <w:sz w:val="24"/>
          <w:szCs w:val="24"/>
          <w:lang w:eastAsia="ar-SA"/>
        </w:rPr>
        <w:t xml:space="preserve">2.4. </w:t>
      </w:r>
      <w:r>
        <w:rPr>
          <w:rFonts w:ascii="Times New Roman" w:hAnsi="Times New Roman" w:eastAsia="Times New Roman" w:cs="Times New Roman"/>
          <w:bCs/>
          <w:sz w:val="24"/>
          <w:szCs w:val="24"/>
          <w:lang w:eastAsia="ar-SA"/>
        </w:rPr>
        <w:t xml:space="preserve">Источник финансирования – Федеральный бюджет.</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Все расходы, связанные с исполнением настоящего Контракта, и отдельно не оговоренные в Контракте, Исполнитель несет самостоятельно.</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r>
        <w:rPr>
          <w:rFonts w:ascii="Times New Roman" w:hAnsi="Times New Roman" w:cs="Times New Roman"/>
          <w:bCs/>
          <w:sz w:val="24"/>
          <w:szCs w:val="24"/>
        </w:rPr>
        <w:t xml:space="preserve">Заказчик</w:t>
      </w:r>
      <w:r>
        <w:rPr>
          <w:rFonts w:ascii="Times New Roman" w:hAnsi="Times New Roman" w:cs="Times New Roman"/>
          <w:bCs/>
          <w:color w:val="ff0000"/>
          <w:sz w:val="24"/>
          <w:szCs w:val="24"/>
        </w:rPr>
        <w:t xml:space="preserve"> </w:t>
      </w:r>
      <w:r>
        <w:rPr>
          <w:rFonts w:ascii="Times New Roman" w:hAnsi="Times New Roman" w:cs="Times New Roman"/>
          <w:sz w:val="24"/>
          <w:szCs w:val="24"/>
        </w:rPr>
        <w:t xml:space="preserve">уменьшает суммы, подлежащие уплате юридическому лицу </w:t>
      </w:r>
      <w:r>
        <w:rPr>
          <w:rFonts w:ascii="Times New Roman" w:hAnsi="Times New Roman" w:cs="Times New Roman"/>
          <w:sz w:val="24"/>
          <w:szCs w:val="24"/>
        </w:rPr>
        <w:t xml:space="preserve">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3" w:tooltip="garantF1://10800200.1" w:history="1">
        <w:r>
          <w:rPr>
            <w:rFonts w:ascii="Times New Roman" w:hAnsi="Times New Roman" w:cs="Times New Roman"/>
            <w:sz w:val="24"/>
            <w:szCs w:val="24"/>
          </w:rPr>
          <w:t xml:space="preserve">законодательством</w:t>
        </w:r>
      </w:hyperlink>
      <w:r>
        <w:rPr>
          <w:rFonts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pStyle w:val="893"/>
        <w:ind w:right="0"/>
        <w:jc w:val="center"/>
        <w:spacing w:before="120" w:after="120"/>
        <w:widowControl/>
        <w:rPr>
          <w:rFonts w:ascii="Times New Roman" w:hAnsi="Times New Roman" w:cs="Times New Roman"/>
          <w:b w:val="0"/>
          <w:sz w:val="24"/>
          <w:szCs w:val="24"/>
        </w:rPr>
      </w:pPr>
      <w:r>
        <w:rPr>
          <w:rFonts w:ascii="Times New Roman" w:hAnsi="Times New Roman" w:cs="Times New Roman"/>
          <w:b w:val="0"/>
          <w:sz w:val="24"/>
          <w:szCs w:val="24"/>
        </w:rPr>
        <w:t xml:space="preserve">3. Условия оказания услуг</w:t>
      </w:r>
      <w:r>
        <w:rPr>
          <w:rFonts w:ascii="Times New Roman" w:hAnsi="Times New Roman" w:cs="Times New Roman"/>
          <w:b w:val="0"/>
          <w:sz w:val="24"/>
          <w:szCs w:val="24"/>
        </w:rPr>
      </w:r>
      <w:r>
        <w:rPr>
          <w:rFonts w:ascii="Times New Roman" w:hAnsi="Times New Roman" w:cs="Times New Roman"/>
          <w:b w:val="0"/>
          <w:sz w:val="24"/>
          <w:szCs w:val="24"/>
        </w:rPr>
      </w:r>
    </w:p>
    <w:p>
      <w:pPr>
        <w:ind w:firstLine="709"/>
        <w:jc w:val="both"/>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3</w:t>
      </w:r>
      <w:r>
        <w:rPr>
          <w:rFonts w:ascii="Times New Roman" w:hAnsi="Times New Roman" w:cs="Times New Roman"/>
          <w:sz w:val="24"/>
          <w:szCs w:val="24"/>
        </w:rPr>
        <w:t xml:space="preserve">.1.</w:t>
      </w:r>
      <w:r>
        <w:rPr>
          <w:rFonts w:ascii="Times New Roman" w:hAnsi="Times New Roman" w:cs="Times New Roman"/>
          <w:b/>
          <w:sz w:val="24"/>
          <w:szCs w:val="24"/>
        </w:rPr>
        <w:t xml:space="preserve"> </w:t>
      </w:r>
      <w:r>
        <w:rPr>
          <w:rFonts w:ascii="Times New Roman" w:hAnsi="Times New Roman" w:cs="Times New Roman"/>
          <w:sz w:val="24"/>
          <w:szCs w:val="24"/>
        </w:rPr>
        <w:t xml:space="preserve">Услуги оказываются Исполнителем в соответствии с требованиями </w:t>
      </w:r>
      <w:r>
        <w:rPr>
          <w:rFonts w:ascii="Times New Roman" w:hAnsi="Times New Roman" w:cs="Times New Roman"/>
          <w:sz w:val="24"/>
          <w:szCs w:val="24"/>
        </w:rPr>
        <w:t xml:space="preserve">законодательства</w:t>
      </w:r>
      <w:r>
        <w:rPr>
          <w:rFonts w:ascii="Times New Roman" w:hAnsi="Times New Roman" w:cs="Times New Roman"/>
          <w:sz w:val="24"/>
          <w:szCs w:val="24"/>
        </w:rPr>
        <w:t xml:space="preserve">, в соответствии с</w:t>
      </w:r>
      <w:r>
        <w:rPr>
          <w:rFonts w:ascii="Times New Roman" w:hAnsi="Times New Roman" w:cs="Times New Roman"/>
          <w:sz w:val="24"/>
          <w:szCs w:val="24"/>
        </w:rPr>
        <w:t xml:space="preserve"> </w:t>
      </w:r>
      <w:r>
        <w:rPr>
          <w:rFonts w:ascii="Times New Roman" w:hAnsi="Times New Roman" w:cs="Times New Roman"/>
          <w:sz w:val="24"/>
          <w:szCs w:val="24"/>
        </w:rPr>
        <w:t xml:space="preserve">Техническ</w:t>
      </w:r>
      <w:r>
        <w:rPr>
          <w:rFonts w:ascii="Times New Roman" w:hAnsi="Times New Roman" w:cs="Times New Roman"/>
          <w:sz w:val="24"/>
          <w:szCs w:val="24"/>
        </w:rPr>
        <w:t xml:space="preserve">им</w:t>
      </w:r>
      <w:r>
        <w:rPr>
          <w:rFonts w:ascii="Times New Roman" w:hAnsi="Times New Roman" w:cs="Times New Roman"/>
          <w:sz w:val="24"/>
          <w:szCs w:val="24"/>
        </w:rPr>
        <w:t xml:space="preserve"> задани</w:t>
      </w:r>
      <w:r>
        <w:rPr>
          <w:rFonts w:ascii="Times New Roman" w:hAnsi="Times New Roman" w:cs="Times New Roman"/>
          <w:sz w:val="24"/>
          <w:szCs w:val="24"/>
        </w:rPr>
        <w:t xml:space="preserve">ем</w:t>
      </w:r>
      <w:r>
        <w:rPr>
          <w:rFonts w:ascii="Times New Roman" w:hAnsi="Times New Roman" w:cs="Times New Roman"/>
          <w:sz w:val="24"/>
          <w:szCs w:val="24"/>
        </w:rPr>
        <w:t xml:space="preserve"> (</w:t>
      </w:r>
      <w:hyperlink r:id="rId14" w:tooltip="consultantplus://offline/ref=8E876A66F2F2358904547A1DBA53C44060921978ED393225E1B995FCA077CA3D861A03F77DB0428B47619D0AE273E98395263ED241F84D60cFh5E" w:history="1">
        <w:r>
          <w:rPr>
            <w:rFonts w:ascii="Times New Roman" w:hAnsi="Times New Roman" w:cs="Times New Roman"/>
            <w:sz w:val="24"/>
            <w:szCs w:val="24"/>
          </w:rPr>
          <w:t xml:space="preserve">приложение № 1</w:t>
        </w:r>
      </w:hyperlink>
      <w:r>
        <w:rPr>
          <w:rFonts w:ascii="Times New Roman" w:hAnsi="Times New Roman" w:cs="Times New Roman"/>
          <w:sz w:val="24"/>
          <w:szCs w:val="24"/>
        </w:rPr>
        <w:t xml:space="preserve">), являющ</w:t>
      </w:r>
      <w:r>
        <w:rPr>
          <w:rFonts w:ascii="Times New Roman" w:hAnsi="Times New Roman" w:cs="Times New Roman"/>
          <w:sz w:val="24"/>
          <w:szCs w:val="24"/>
        </w:rPr>
        <w:t xml:space="preserve">им</w:t>
      </w:r>
      <w:r>
        <w:rPr>
          <w:rFonts w:ascii="Times New Roman" w:hAnsi="Times New Roman" w:cs="Times New Roman"/>
          <w:sz w:val="24"/>
          <w:szCs w:val="24"/>
        </w:rPr>
        <w:t xml:space="preserve">ся неотъемлемой частью настоящего Контракта, иных Приложений </w:t>
      </w:r>
      <w:r>
        <w:rPr>
          <w:rFonts w:ascii="Times New Roman" w:hAnsi="Times New Roman" w:cs="Times New Roman"/>
          <w:sz w:val="24"/>
          <w:szCs w:val="24"/>
        </w:rPr>
        <w:t xml:space="preserve">к</w:t>
      </w:r>
      <w:r>
        <w:rPr>
          <w:rFonts w:ascii="Times New Roman" w:hAnsi="Times New Roman" w:cs="Times New Roman"/>
          <w:sz w:val="24"/>
          <w:szCs w:val="24"/>
        </w:rPr>
        <w:t xml:space="preserve"> Контракт</w:t>
      </w:r>
      <w:r>
        <w:rPr>
          <w:rFonts w:ascii="Times New Roman" w:hAnsi="Times New Roman" w:cs="Times New Roman"/>
          <w:sz w:val="24"/>
          <w:szCs w:val="24"/>
        </w:rPr>
        <w:t xml:space="preserve">у</w:t>
      </w:r>
      <w:r>
        <w:rPr>
          <w:rFonts w:ascii="Times New Roman" w:hAnsi="Times New Roman" w:cs="Times New Roman"/>
          <w:sz w:val="24"/>
          <w:szCs w:val="24"/>
        </w:rPr>
        <w:t xml:space="preserve">, а также техническими нормами, требованиями общепринятых стандартов кач</w:t>
      </w:r>
      <w:r>
        <w:rPr>
          <w:rFonts w:ascii="Times New Roman" w:hAnsi="Times New Roman" w:cs="Times New Roman"/>
          <w:sz w:val="24"/>
          <w:szCs w:val="24"/>
        </w:rPr>
        <w:t xml:space="preserve">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r>
        <w:rPr>
          <w:rFonts w:ascii="Times New Roman" w:hAnsi="Times New Roman" w:cs="Times New Roman"/>
          <w:b/>
          <w:sz w:val="24"/>
          <w:szCs w:val="24"/>
        </w:rPr>
      </w:r>
      <w:r>
        <w:rPr>
          <w:rFonts w:ascii="Times New Roman" w:hAnsi="Times New Roman" w:cs="Times New Roman"/>
          <w:b/>
          <w:sz w:val="24"/>
          <w:szCs w:val="24"/>
        </w:rPr>
      </w:r>
    </w:p>
    <w:p>
      <w:pPr>
        <w:pStyle w:val="893"/>
        <w:ind w:right="0"/>
        <w:jc w:val="center"/>
        <w:spacing w:before="120" w:after="120"/>
        <w:widowControl/>
        <w:rPr>
          <w:rFonts w:ascii="Times New Roman" w:hAnsi="Times New Roman" w:cs="Times New Roman"/>
          <w:b w:val="0"/>
          <w:sz w:val="24"/>
          <w:szCs w:val="24"/>
        </w:rPr>
      </w:pPr>
      <w:r>
        <w:rPr>
          <w:rFonts w:ascii="Times New Roman" w:hAnsi="Times New Roman" w:cs="Times New Roman"/>
          <w:b w:val="0"/>
          <w:sz w:val="24"/>
          <w:szCs w:val="24"/>
        </w:rPr>
        <w:t xml:space="preserve">4</w:t>
      </w:r>
      <w:r>
        <w:rPr>
          <w:rFonts w:ascii="Times New Roman" w:hAnsi="Times New Roman" w:cs="Times New Roman"/>
          <w:b w:val="0"/>
          <w:sz w:val="24"/>
          <w:szCs w:val="24"/>
        </w:rPr>
        <w:t xml:space="preserve">. Взаимодействие сторон</w:t>
      </w:r>
      <w:r>
        <w:rPr>
          <w:rFonts w:ascii="Times New Roman" w:hAnsi="Times New Roman" w:cs="Times New Roman"/>
          <w:b w:val="0"/>
          <w:sz w:val="24"/>
          <w:szCs w:val="24"/>
        </w:rPr>
      </w:r>
      <w:r>
        <w:rPr>
          <w:rFonts w:ascii="Times New Roman" w:hAnsi="Times New Roman" w:cs="Times New Roman"/>
          <w:b w:val="0"/>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.1. Исполнитель вправе: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.1.1. Требовать своевременной оплаты на условиях, установленных Контрактом, надлежащим образом оказанных и принятых Заказчиком услуг;</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bookmarkStart w:id="0" w:name="Par8"/>
      <w:r/>
      <w:bookmarkEnd w:id="0"/>
      <w:r>
        <w:rPr>
          <w:rFonts w:ascii="Times New Roman" w:hAnsi="Times New Roman" w:cs="Times New Roman"/>
          <w:sz w:val="24"/>
          <w:szCs w:val="24"/>
        </w:rPr>
        <w:t xml:space="preserve">4</w:t>
      </w:r>
      <w:r>
        <w:rPr>
          <w:rFonts w:ascii="Times New Roman" w:hAnsi="Times New Roman" w:cs="Times New Roman"/>
          <w:sz w:val="24"/>
          <w:szCs w:val="24"/>
        </w:rPr>
        <w:t xml:space="preserve">.1.</w:t>
      </w:r>
      <w:r>
        <w:rPr>
          <w:rFonts w:ascii="Times New Roman" w:hAnsi="Times New Roman" w:cs="Times New Roman"/>
          <w:sz w:val="24"/>
          <w:szCs w:val="24"/>
        </w:rPr>
        <w:t xml:space="preserve">2</w:t>
      </w:r>
      <w:r>
        <w:rPr>
          <w:rFonts w:ascii="Times New Roman" w:hAnsi="Times New Roman" w:cs="Times New Roman"/>
          <w:sz w:val="24"/>
          <w:szCs w:val="24"/>
        </w:rPr>
        <w:t xml:space="preserve">. Требовать возмещения убытков, уплаты неустоек (</w:t>
      </w:r>
      <w:r>
        <w:rPr>
          <w:rFonts w:ascii="Times New Roman" w:hAnsi="Times New Roman" w:cs="Times New Roman"/>
          <w:sz w:val="24"/>
          <w:szCs w:val="24"/>
        </w:rPr>
        <w:t xml:space="preserve">штрафов, пеней) в соответствии </w:t>
      </w:r>
      <w:r>
        <w:rPr>
          <w:rFonts w:ascii="Times New Roman" w:hAnsi="Times New Roman" w:cs="Times New Roman"/>
          <w:sz w:val="24"/>
          <w:szCs w:val="24"/>
        </w:rPr>
        <w:t xml:space="preserve">с </w:t>
      </w:r>
      <w:hyperlink r:id="rId15" w:tooltip="consultantplus://offline/ref=C2CCE55FF14B0155D04C2B50F5593B99C35B626AA2E6CE6A7D68DD7D502451271C41FA3B99E15C37937B5B6A63BF1BDAD182E485B5E618E862o7E" w:history="1">
        <w:r>
          <w:rPr>
            <w:rFonts w:ascii="Times New Roman" w:hAnsi="Times New Roman" w:cs="Times New Roman"/>
            <w:sz w:val="24"/>
            <w:szCs w:val="24"/>
          </w:rPr>
          <w:t xml:space="preserve">разделом </w:t>
        </w:r>
      </w:hyperlink>
      <w:r>
        <w:rPr>
          <w:rFonts w:ascii="Times New Roman" w:hAnsi="Times New Roman" w:cs="Times New Roman"/>
          <w:sz w:val="24"/>
          <w:szCs w:val="24"/>
        </w:rPr>
        <w:t xml:space="preserve">9</w:t>
      </w:r>
      <w:r>
        <w:rPr>
          <w:rFonts w:ascii="Times New Roman" w:hAnsi="Times New Roman" w:cs="Times New Roman"/>
          <w:sz w:val="24"/>
          <w:szCs w:val="24"/>
        </w:rPr>
        <w:t xml:space="preserve">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.1.</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Запрашивать у Заказчика разъяснения и уточнения относительно оказания Услуг в рамках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 Исполнитель обязан: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.2.1</w:t>
      </w:r>
      <w:r>
        <w:rPr>
          <w:rFonts w:ascii="Times New Roman" w:hAnsi="Times New Roman" w:cs="Times New Roman"/>
          <w:sz w:val="24"/>
          <w:szCs w:val="24"/>
        </w:rPr>
        <w:t xml:space="preserve"> Оказать услуги надлежащего качества в соответствии с условиями контракт</w:t>
      </w:r>
      <w:r>
        <w:rPr>
          <w:rFonts w:ascii="Times New Roman" w:hAnsi="Times New Roman" w:cs="Times New Roman"/>
          <w:sz w:val="24"/>
          <w:szCs w:val="24"/>
        </w:rPr>
        <w:t xml:space="preserve">а, в сроки, указанные в пункте 5</w:t>
      </w:r>
      <w:r>
        <w:rPr>
          <w:rFonts w:ascii="Times New Roman" w:hAnsi="Times New Roman" w:cs="Times New Roman"/>
          <w:sz w:val="24"/>
          <w:szCs w:val="24"/>
        </w:rPr>
        <w:t xml:space="preserve">.</w:t>
      </w:r>
      <w:r>
        <w:rPr>
          <w:rFonts w:ascii="Times New Roman" w:hAnsi="Times New Roman" w:cs="Times New Roman"/>
          <w:sz w:val="24"/>
          <w:szCs w:val="24"/>
        </w:rPr>
        <w:t xml:space="preserve">2</w:t>
      </w:r>
      <w:r>
        <w:rPr>
          <w:rFonts w:ascii="Times New Roman" w:hAnsi="Times New Roman" w:cs="Times New Roman"/>
          <w:sz w:val="24"/>
          <w:szCs w:val="24"/>
        </w:rPr>
        <w:t xml:space="preserve"> настоящего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4.2.2.</w:t>
      </w:r>
      <w:r>
        <w:rPr>
          <w:rFonts w:ascii="Times New Roman" w:hAnsi="Times New Roman" w:cs="Times New Roman"/>
          <w:sz w:val="24"/>
          <w:szCs w:val="24"/>
        </w:rPr>
        <w:t xml:space="preserve"> Предоставля</w:t>
      </w:r>
      <w:r>
        <w:rPr>
          <w:rFonts w:ascii="Times New Roman" w:hAnsi="Times New Roman" w:cs="Times New Roman"/>
          <w:sz w:val="24"/>
          <w:szCs w:val="24"/>
        </w:rPr>
        <w:t xml:space="preserve">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w:t>
      </w:r>
      <w:r>
        <w:rPr>
          <w:rFonts w:ascii="Times New Roman" w:hAnsi="Times New Roman" w:cs="Times New Roman"/>
          <w:sz w:val="24"/>
          <w:szCs w:val="24"/>
        </w:rPr>
        <w:t xml:space="preserve">3</w:t>
      </w:r>
      <w:r>
        <w:rPr>
          <w:rFonts w:ascii="Times New Roman" w:hAnsi="Times New Roman" w:cs="Times New Roman"/>
          <w:sz w:val="24"/>
          <w:szCs w:val="24"/>
        </w:rPr>
        <w:t xml:space="preserve">. Обеспечить соответствие результатов оказанн</w:t>
      </w:r>
      <w:r>
        <w:rPr>
          <w:rFonts w:ascii="Times New Roman" w:hAnsi="Times New Roman" w:cs="Times New Roman"/>
          <w:sz w:val="24"/>
          <w:szCs w:val="24"/>
        </w:rPr>
        <w:t xml:space="preserve">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.2.</w:t>
      </w:r>
      <w:r>
        <w:rPr>
          <w:rFonts w:ascii="Times New Roman" w:hAnsi="Times New Roman" w:cs="Times New Roman"/>
          <w:sz w:val="24"/>
          <w:szCs w:val="24"/>
        </w:rPr>
        <w:t xml:space="preserve">4</w:t>
      </w:r>
      <w:r>
        <w:rPr>
          <w:rFonts w:ascii="Times New Roman" w:hAnsi="Times New Roman" w:cs="Times New Roman"/>
          <w:sz w:val="24"/>
          <w:szCs w:val="24"/>
        </w:rPr>
        <w:t xml:space="preserve">. </w:t>
      </w:r>
      <w:r>
        <w:rPr>
          <w:rFonts w:ascii="Times New Roman" w:hAnsi="Times New Roman" w:cs="Times New Roman"/>
          <w:sz w:val="24"/>
          <w:szCs w:val="24"/>
        </w:rPr>
        <w:t xml:space="preserve">Безвозмездно исправить по требованию Заказчика в течение 5 (пяти) рабочих дней все выявленные недостатки, если в процессе оказания услуг допущены отступления от условий контракта, ухудшившие качество услуг.</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 Заказчик вправе: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.3.1. Требовать от Исполнителя надлежащего исполнения обязательств, установленных Контрактом;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.3.2. Требовать от Исполнителя своевременного устранения недостатков, выявленных как в ходе приемки, так и в течение гарантийного периода;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.3.4. Требовать возмещения убытков в соответствии с </w:t>
      </w:r>
      <w:hyperlink r:id="rId16" w:tooltip="consultantplus://offline/ref=C2CCE55FF14B0155D04C2B50F5593B99C35B626AA2E6CE6A7D68DD7D502451271C41FA3B99E15C37937B5B6A63BF1BDAD182E485B5E618E862o7E" w:history="1">
        <w:r>
          <w:rPr>
            <w:rFonts w:ascii="Times New Roman" w:hAnsi="Times New Roman" w:cs="Times New Roman"/>
            <w:sz w:val="24"/>
            <w:szCs w:val="24"/>
          </w:rPr>
          <w:t xml:space="preserve">разделом </w:t>
        </w:r>
      </w:hyperlink>
      <w:r>
        <w:rPr>
          <w:rFonts w:ascii="Times New Roman" w:hAnsi="Times New Roman" w:cs="Times New Roman"/>
          <w:sz w:val="24"/>
          <w:szCs w:val="24"/>
        </w:rPr>
        <w:t xml:space="preserve">9</w:t>
      </w:r>
      <w:r>
        <w:rPr>
          <w:rFonts w:ascii="Times New Roman" w:hAnsi="Times New Roman" w:cs="Times New Roman"/>
          <w:sz w:val="24"/>
          <w:szCs w:val="24"/>
        </w:rPr>
        <w:t xml:space="preserve"> настоящего Контракта, причиненных по вине Исполнителя;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.3.5.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7" w:tooltip="consultantplus://offline/ref=C2CCE55FF14B0155D04C2B50F5593B99C35D636AABE1CE6A7D68DD7D502451270E41A23799E3473F936E0D3B256EoAE" w:history="1">
        <w:r>
          <w:rPr>
            <w:rFonts w:ascii="Times New Roman" w:hAnsi="Times New Roman" w:cs="Times New Roman"/>
            <w:sz w:val="24"/>
            <w:szCs w:val="24"/>
          </w:rPr>
          <w:t xml:space="preserve">законом</w:t>
        </w:r>
      </w:hyperlink>
      <w:r>
        <w:rPr>
          <w:rFonts w:ascii="Times New Roman" w:hAnsi="Times New Roman" w:cs="Times New Roman"/>
          <w:sz w:val="24"/>
          <w:szCs w:val="24"/>
        </w:rPr>
        <w:t xml:space="preserve"> </w:t>
      </w:r>
      <w:r>
        <w:rPr>
          <w:rFonts w:ascii="Times New Roman" w:hAnsi="Times New Roman" w:cs="Times New Roman"/>
          <w:sz w:val="24"/>
          <w:szCs w:val="24"/>
        </w:rPr>
        <w:t xml:space="preserve">№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bookmarkStart w:id="1" w:name="Par68"/>
      <w:r/>
      <w:bookmarkEnd w:id="1"/>
      <w:r>
        <w:rPr>
          <w:rFonts w:ascii="Times New Roman" w:hAnsi="Times New Roman" w:cs="Times New Roman"/>
          <w:sz w:val="24"/>
          <w:szCs w:val="24"/>
        </w:rPr>
        <w:t xml:space="preserve">4</w:t>
      </w:r>
      <w:r>
        <w:rPr>
          <w:rFonts w:ascii="Times New Roman" w:hAnsi="Times New Roman" w:cs="Times New Roman"/>
          <w:sz w:val="24"/>
          <w:szCs w:val="24"/>
        </w:rPr>
        <w:t xml:space="preserve">.3.6. Принять решение об одностороннем отказе от исполнения настоящего Контракта в соответствии с гражданским законодательством</w:t>
      </w:r>
      <w:r>
        <w:rPr>
          <w:rFonts w:ascii="Times New Roman" w:hAnsi="Times New Roman" w:cs="Times New Roman"/>
          <w:sz w:val="24"/>
          <w:szCs w:val="24"/>
        </w:rPr>
        <w:t xml:space="preserve"> и</w:t>
      </w:r>
      <w:r>
        <w:rPr>
          <w:rFonts w:ascii="Times New Roman" w:hAnsi="Times New Roman" w:cs="Times New Roman"/>
          <w:sz w:val="24"/>
          <w:szCs w:val="24"/>
        </w:rPr>
        <w:t xml:space="preserve"> </w:t>
      </w:r>
      <w:r>
        <w:rPr>
          <w:rFonts w:ascii="Times New Roman" w:hAnsi="Times New Roman" w:cs="Times New Roman"/>
          <w:sz w:val="24"/>
          <w:szCs w:val="24"/>
        </w:rPr>
        <w:t xml:space="preserve">гл.13</w:t>
      </w:r>
      <w:r>
        <w:rPr>
          <w:rFonts w:ascii="Times New Roman" w:hAnsi="Times New Roman" w:cs="Times New Roman"/>
          <w:sz w:val="24"/>
          <w:szCs w:val="24"/>
        </w:rPr>
        <w:t xml:space="preserve"> настоящего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.3.7.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18" w:tooltip="consultantplus://offline/ref=C2CCE55FF14B0155D04C2B50F5593B99C35D636AABE1CE6A7D68DD7D502451270E41A23799E3473F936E0D3B256EoAE" w:history="1">
        <w:r>
          <w:rPr>
            <w:rFonts w:ascii="Times New Roman" w:hAnsi="Times New Roman" w:cs="Times New Roman"/>
            <w:sz w:val="24"/>
            <w:szCs w:val="24"/>
          </w:rPr>
          <w:t xml:space="preserve">законом</w:t>
        </w:r>
      </w:hyperlink>
      <w:r>
        <w:rPr>
          <w:rFonts w:ascii="Times New Roman" w:hAnsi="Times New Roman" w:cs="Times New Roman"/>
          <w:sz w:val="24"/>
          <w:szCs w:val="24"/>
        </w:rPr>
        <w:t xml:space="preserve">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 Заказчик обязан:</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.4.1. </w:t>
      </w:r>
      <w:r>
        <w:rPr>
          <w:rFonts w:ascii="Times New Roman" w:hAnsi="Times New Roman" w:cs="Times New Roman"/>
          <w:sz w:val="24"/>
          <w:szCs w:val="24"/>
        </w:rPr>
        <w:t xml:space="preserve">Представить Исполнителю </w:t>
      </w:r>
      <w:r>
        <w:rPr>
          <w:rFonts w:ascii="Times New Roman" w:hAnsi="Times New Roman" w:cs="Times New Roman"/>
          <w:sz w:val="24"/>
          <w:szCs w:val="24"/>
        </w:rPr>
        <w:t xml:space="preserve">транспортное средство, подлежащее ремонту;</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.4.2. Обеспечить контроль за исполнением Контракта, в том числе на отдельных этапах его исполнения;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Принять и оплатить </w:t>
      </w:r>
      <w:r>
        <w:rPr>
          <w:rFonts w:ascii="Times New Roman" w:hAnsi="Times New Roman" w:cs="Times New Roman"/>
          <w:sz w:val="24"/>
          <w:szCs w:val="24"/>
        </w:rPr>
        <w:t xml:space="preserve">качественно </w:t>
      </w:r>
      <w:r>
        <w:rPr>
          <w:rFonts w:ascii="Times New Roman" w:hAnsi="Times New Roman" w:cs="Times New Roman"/>
          <w:sz w:val="24"/>
          <w:szCs w:val="24"/>
        </w:rPr>
        <w:t xml:space="preserve">оказанные услуги в соответствии с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w:t>
      </w:r>
      <w:r>
        <w:rPr>
          <w:rFonts w:ascii="Times New Roman" w:hAnsi="Times New Roman" w:cs="Times New Roman"/>
          <w:sz w:val="24"/>
          <w:szCs w:val="24"/>
        </w:rPr>
        <w:t xml:space="preserve">4</w:t>
      </w:r>
      <w:r>
        <w:rPr>
          <w:rFonts w:ascii="Times New Roman" w:hAnsi="Times New Roman" w:cs="Times New Roman"/>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19" w:tooltip="consultantplus://offline/ref=C2CCE55FF14B0155D04C2B50F5593B99C35D636AABE1CE6A7D68DD7D502451270E41A23799E3473F936E0D3B256EoAE" w:history="1">
        <w:r>
          <w:rPr>
            <w:rFonts w:ascii="Times New Roman" w:hAnsi="Times New Roman" w:cs="Times New Roman"/>
            <w:sz w:val="24"/>
            <w:szCs w:val="24"/>
          </w:rPr>
          <w:t xml:space="preserve">законом</w:t>
        </w:r>
      </w:hyperlink>
      <w:r>
        <w:rPr>
          <w:rFonts w:ascii="Times New Roman" w:hAnsi="Times New Roman" w:cs="Times New Roman"/>
          <w:sz w:val="24"/>
          <w:szCs w:val="24"/>
        </w:rPr>
        <w:t xml:space="preserve">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4</w:t>
      </w:r>
      <w:r>
        <w:rPr>
          <w:rFonts w:ascii="Times New Roman" w:hAnsi="Times New Roman" w:cs="Times New Roman"/>
          <w:sz w:val="24"/>
          <w:szCs w:val="24"/>
        </w:rPr>
        <w:t xml:space="preserve">.4.</w:t>
      </w:r>
      <w:r>
        <w:rPr>
          <w:rFonts w:ascii="Times New Roman" w:hAnsi="Times New Roman" w:cs="Times New Roman"/>
          <w:sz w:val="24"/>
          <w:szCs w:val="24"/>
        </w:rPr>
        <w:t xml:space="preserve">5</w:t>
      </w:r>
      <w:r>
        <w:rPr>
          <w:rFonts w:ascii="Times New Roman" w:hAnsi="Times New Roman" w:cs="Times New Roman"/>
          <w:sz w:val="24"/>
          <w:szCs w:val="24"/>
        </w:rPr>
        <w:t xml:space="preserve">. Требовать уплаты неустоек (штрафов, пеней) в соответствии с </w:t>
      </w:r>
      <w:hyperlink r:id="rId20" w:tooltip="consultantplus://offline/ref=C2CCE55FF14B0155D04C2B50F5593B99C35B626AA2E6CE6A7D68DD7D502451271C41FA3B99E15C37937B5B6A63BF1BDAD182E485B5E618E862o7E" w:history="1">
        <w:r>
          <w:rPr>
            <w:rFonts w:ascii="Times New Roman" w:hAnsi="Times New Roman" w:cs="Times New Roman"/>
            <w:sz w:val="24"/>
            <w:szCs w:val="24"/>
          </w:rPr>
          <w:t xml:space="preserve">разделом </w:t>
        </w:r>
        <w:r>
          <w:rPr>
            <w:rFonts w:ascii="Times New Roman" w:hAnsi="Times New Roman" w:cs="Times New Roman"/>
            <w:sz w:val="24"/>
            <w:szCs w:val="24"/>
          </w:rPr>
          <w:t xml:space="preserve">9</w:t>
        </w:r>
      </w:hyperlink>
      <w:r>
        <w:rPr>
          <w:rFonts w:ascii="Times New Roman" w:hAnsi="Times New Roman" w:cs="Times New Roman"/>
          <w:sz w:val="24"/>
          <w:szCs w:val="24"/>
        </w:rPr>
        <w:t xml:space="preserve">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pStyle w:val="893"/>
        <w:ind w:right="0"/>
        <w:jc w:val="center"/>
        <w:spacing w:before="120" w:after="120"/>
        <w:widowControl/>
        <w:rPr>
          <w:rFonts w:ascii="Times New Roman" w:hAnsi="Times New Roman" w:cs="Times New Roman"/>
          <w:b w:val="0"/>
          <w:sz w:val="24"/>
          <w:szCs w:val="24"/>
        </w:rPr>
      </w:pPr>
      <w:r>
        <w:rPr>
          <w:rFonts w:ascii="Times New Roman" w:hAnsi="Times New Roman" w:cs="Times New Roman"/>
          <w:b w:val="0"/>
          <w:sz w:val="24"/>
          <w:szCs w:val="24"/>
        </w:rPr>
        <w:t xml:space="preserve">5</w:t>
      </w:r>
      <w:r>
        <w:rPr>
          <w:rFonts w:ascii="Times New Roman" w:hAnsi="Times New Roman" w:cs="Times New Roman"/>
          <w:b w:val="0"/>
          <w:sz w:val="24"/>
          <w:szCs w:val="24"/>
        </w:rPr>
        <w:t xml:space="preserve">. Сроки оказания услуг</w:t>
      </w:r>
      <w:r>
        <w:rPr>
          <w:rFonts w:ascii="Times New Roman" w:hAnsi="Times New Roman" w:cs="Times New Roman"/>
          <w:b w:val="0"/>
          <w:sz w:val="24"/>
          <w:szCs w:val="24"/>
        </w:rPr>
      </w:r>
      <w:r>
        <w:rPr>
          <w:rFonts w:ascii="Times New Roman" w:hAnsi="Times New Roman" w:cs="Times New Roman"/>
          <w:b w:val="0"/>
          <w:sz w:val="24"/>
          <w:szCs w:val="24"/>
        </w:rPr>
      </w:r>
    </w:p>
    <w:p>
      <w:pPr>
        <w:pStyle w:val="893"/>
        <w:ind w:right="0" w:firstLine="709"/>
        <w:jc w:val="both"/>
        <w:widowControl/>
        <w:rPr>
          <w:rFonts w:ascii="Times New Roman" w:hAnsi="Times New Roman" w:cs="Times New Roman"/>
          <w:b w:val="0"/>
          <w:sz w:val="24"/>
          <w:szCs w:val="24"/>
        </w:rPr>
      </w:pPr>
      <w:r>
        <w:rPr>
          <w:rFonts w:ascii="Times New Roman" w:hAnsi="Times New Roman" w:cs="Times New Roman"/>
          <w:b w:val="0"/>
          <w:sz w:val="24"/>
          <w:szCs w:val="24"/>
        </w:rPr>
        <w:t xml:space="preserve">5</w:t>
      </w:r>
      <w:r>
        <w:rPr>
          <w:rFonts w:ascii="Times New Roman" w:hAnsi="Times New Roman" w:cs="Times New Roman"/>
          <w:b w:val="0"/>
          <w:sz w:val="24"/>
          <w:szCs w:val="24"/>
        </w:rPr>
        <w:t xml:space="preserve">.1. Начало оказание </w:t>
      </w:r>
      <w:r>
        <w:rPr>
          <w:rFonts w:ascii="Times New Roman" w:hAnsi="Times New Roman" w:cs="Times New Roman"/>
          <w:b w:val="0"/>
          <w:sz w:val="24"/>
          <w:szCs w:val="24"/>
        </w:rPr>
        <w:t xml:space="preserve">услуг – с </w:t>
      </w:r>
      <w:r>
        <w:rPr>
          <w:rFonts w:ascii="Times New Roman" w:hAnsi="Times New Roman" w:cs="Times New Roman"/>
          <w:b w:val="0"/>
          <w:sz w:val="24"/>
          <w:szCs w:val="24"/>
        </w:rPr>
        <w:t xml:space="preserve">момента заключения Контракта.</w:t>
      </w:r>
      <w:r>
        <w:rPr>
          <w:rFonts w:ascii="Times New Roman" w:hAnsi="Times New Roman" w:cs="Times New Roman"/>
          <w:b w:val="0"/>
          <w:sz w:val="24"/>
          <w:szCs w:val="24"/>
        </w:rPr>
      </w:r>
      <w:r>
        <w:rPr>
          <w:rFonts w:ascii="Times New Roman" w:hAnsi="Times New Roman" w:cs="Times New Roman"/>
          <w:b w:val="0"/>
          <w:sz w:val="24"/>
          <w:szCs w:val="24"/>
        </w:rPr>
      </w:r>
    </w:p>
    <w:p>
      <w:pPr>
        <w:pStyle w:val="893"/>
        <w:ind w:right="0" w:firstLine="709"/>
        <w:jc w:val="both"/>
        <w:widowControl/>
        <w:rPr>
          <w:rFonts w:ascii="Times New Roman" w:hAnsi="Times New Roman" w:cs="Times New Roman"/>
          <w:b w:val="0"/>
          <w:sz w:val="24"/>
          <w:szCs w:val="24"/>
          <w:highlight w:val="white"/>
        </w:rPr>
      </w:pPr>
      <w:r>
        <w:rPr>
          <w:rFonts w:ascii="Times New Roman" w:hAnsi="Times New Roman" w:cs="Times New Roman"/>
          <w:b w:val="0"/>
          <w:sz w:val="24"/>
          <w:szCs w:val="24"/>
        </w:rPr>
        <w:t xml:space="preserve">5</w:t>
      </w:r>
      <w:r>
        <w:rPr>
          <w:rFonts w:ascii="Times New Roman" w:hAnsi="Times New Roman" w:cs="Times New Roman"/>
          <w:b w:val="0"/>
          <w:sz w:val="24"/>
          <w:szCs w:val="24"/>
        </w:rPr>
        <w:t xml:space="preserve">.2. Окончание оказания услуг </w:t>
      </w:r>
      <w:r>
        <w:rPr>
          <w:rFonts w:ascii="Times New Roman" w:hAnsi="Times New Roman" w:cs="Times New Roman"/>
          <w:b w:val="0"/>
          <w:sz w:val="24"/>
          <w:szCs w:val="24"/>
        </w:rPr>
        <w:t xml:space="preserve">– </w:t>
      </w:r>
      <w:r>
        <w:rPr>
          <w:rFonts w:ascii="Times New Roman" w:hAnsi="Times New Roman" w:cs="Times New Roman"/>
          <w:b w:val="0"/>
          <w:sz w:val="24"/>
          <w:szCs w:val="24"/>
          <w:highlight w:val="white"/>
        </w:rPr>
        <w:t xml:space="preserve">не позднее 25 календарных дней с момента подписания Контракта</w:t>
      </w:r>
      <w:r>
        <w:rPr>
          <w:rFonts w:ascii="Times New Roman" w:hAnsi="Times New Roman" w:cs="Times New Roman"/>
          <w:b w:val="0"/>
          <w:sz w:val="24"/>
          <w:szCs w:val="24"/>
          <w:highlight w:val="white"/>
        </w:rPr>
        <w:t xml:space="preserve">.</w:t>
      </w:r>
      <w:r>
        <w:rPr>
          <w:rFonts w:ascii="Times New Roman" w:hAnsi="Times New Roman" w:cs="Times New Roman"/>
          <w:b w:val="0"/>
          <w:sz w:val="24"/>
          <w:szCs w:val="24"/>
          <w:highlight w:val="white"/>
        </w:rPr>
      </w:r>
      <w:r>
        <w:rPr>
          <w:rFonts w:ascii="Times New Roman" w:hAnsi="Times New Roman" w:cs="Times New Roman"/>
          <w:b w:val="0"/>
          <w:sz w:val="24"/>
          <w:szCs w:val="24"/>
          <w:highlight w:val="white"/>
        </w:rPr>
      </w:r>
    </w:p>
    <w:p>
      <w:pPr>
        <w:jc w:val="center"/>
        <w:spacing w:before="120" w:after="12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sz w:val="24"/>
          <w:szCs w:val="24"/>
          <w:highlight w:val="white"/>
          <w:lang w:eastAsia="ar-SA"/>
        </w:rPr>
        <w:t xml:space="preserve">6</w:t>
      </w:r>
      <w:r>
        <w:rPr>
          <w:rFonts w:ascii="Times New Roman" w:hAnsi="Times New Roman" w:eastAsia="Times New Roman" w:cs="Times New Roman"/>
          <w:sz w:val="24"/>
          <w:szCs w:val="24"/>
          <w:highlight w:val="white"/>
          <w:lang w:eastAsia="ar-SA"/>
        </w:rPr>
        <w:t xml:space="preserve">. Срок дейст</w:t>
      </w:r>
      <w:r>
        <w:rPr>
          <w:rFonts w:ascii="Times New Roman" w:hAnsi="Times New Roman" w:eastAsia="Times New Roman" w:cs="Times New Roman"/>
          <w:sz w:val="24"/>
          <w:szCs w:val="24"/>
          <w:lang w:eastAsia="ar-SA"/>
        </w:rPr>
        <w:t xml:space="preserve">вия </w:t>
      </w:r>
      <w:r>
        <w:rPr>
          <w:rFonts w:ascii="Times New Roman" w:hAnsi="Times New Roman" w:eastAsia="Times New Roman" w:cs="Times New Roman"/>
          <w:sz w:val="24"/>
          <w:szCs w:val="24"/>
          <w:lang w:eastAsia="ar-SA"/>
        </w:rPr>
        <w:t xml:space="preserve">К</w:t>
      </w:r>
      <w:r>
        <w:rPr>
          <w:rFonts w:ascii="Times New Roman" w:hAnsi="Times New Roman" w:eastAsia="Times New Roman" w:cs="Times New Roman"/>
          <w:sz w:val="24"/>
          <w:szCs w:val="24"/>
          <w:lang w:eastAsia="ar-SA"/>
        </w:rPr>
        <w:t xml:space="preserve">онтракта</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9"/>
        <w:jc w:val="both"/>
        <w:spacing w:after="0" w:line="240" w:lineRule="auto"/>
        <w:tabs>
          <w:tab w:val="left" w:pos="1276" w:leader="none"/>
        </w:tabs>
        <w:rPr>
          <w:rFonts w:ascii="Times New Roman" w:hAnsi="Times New Roman"/>
          <w:sz w:val="24"/>
          <w:szCs w:val="24"/>
        </w:rPr>
      </w:pPr>
      <w:r>
        <w:rPr>
          <w:rFonts w:ascii="Times New Roman" w:hAnsi="Times New Roman" w:eastAsia="Times New Roman" w:cs="Times New Roman"/>
          <w:bCs/>
          <w:sz w:val="24"/>
          <w:szCs w:val="24"/>
          <w:lang w:eastAsia="ru-RU"/>
        </w:rPr>
        <w:t xml:space="preserve">6</w:t>
      </w:r>
      <w:r>
        <w:rPr>
          <w:rFonts w:ascii="Times New Roman" w:hAnsi="Times New Roman" w:eastAsia="Times New Roman" w:cs="Times New Roman"/>
          <w:bCs/>
          <w:sz w:val="24"/>
          <w:szCs w:val="24"/>
          <w:lang w:eastAsia="ru-RU"/>
        </w:rPr>
        <w:t xml:space="preserve">.1. </w:t>
      </w:r>
      <w:r>
        <w:rPr>
          <w:rFonts w:ascii="Times New Roman" w:hAnsi="Times New Roman"/>
          <w:sz w:val="24"/>
          <w:szCs w:val="24"/>
        </w:rPr>
        <w:t xml:space="preserve">Срок действия </w:t>
      </w:r>
      <w:r>
        <w:rPr>
          <w:rFonts w:ascii="Times New Roman" w:hAnsi="Times New Roman"/>
          <w:sz w:val="24"/>
          <w:szCs w:val="24"/>
        </w:rPr>
        <w:t xml:space="preserve">К</w:t>
      </w:r>
      <w:r>
        <w:rPr>
          <w:rFonts w:ascii="Times New Roman" w:hAnsi="Times New Roman"/>
          <w:sz w:val="24"/>
          <w:szCs w:val="24"/>
        </w:rPr>
        <w:t xml:space="preserve">онтракта: с момента заключения</w:t>
      </w:r>
      <w:r>
        <w:rPr>
          <w:rFonts w:ascii="Times New Roman" w:hAnsi="Times New Roman"/>
          <w:sz w:val="24"/>
          <w:szCs w:val="24"/>
        </w:rPr>
        <w:t xml:space="preserve"> </w:t>
      </w:r>
      <w:r>
        <w:rPr>
          <w:rFonts w:ascii="Times New Roman" w:hAnsi="Times New Roman"/>
          <w:sz w:val="24"/>
          <w:szCs w:val="24"/>
        </w:rPr>
        <w:t xml:space="preserve">К</w:t>
      </w:r>
      <w:r>
        <w:rPr>
          <w:rFonts w:ascii="Times New Roman" w:hAnsi="Times New Roman"/>
          <w:sz w:val="24"/>
          <w:szCs w:val="24"/>
        </w:rPr>
        <w:t xml:space="preserve">онтракта</w:t>
      </w:r>
      <w:r>
        <w:rPr>
          <w:rFonts w:ascii="Times New Roman" w:hAnsi="Times New Roman"/>
          <w:sz w:val="24"/>
          <w:szCs w:val="24"/>
        </w:rPr>
        <w:t xml:space="preserve"> по </w:t>
      </w:r>
      <w:r>
        <w:rPr>
          <w:rFonts w:ascii="Times New Roman" w:hAnsi="Times New Roman"/>
          <w:sz w:val="24"/>
          <w:szCs w:val="24"/>
          <w:highlight w:val="white"/>
        </w:rPr>
        <w:t xml:space="preserve">30</w:t>
      </w:r>
      <w:r>
        <w:rPr>
          <w:rFonts w:ascii="Times New Roman" w:hAnsi="Times New Roman"/>
          <w:sz w:val="24"/>
          <w:szCs w:val="24"/>
          <w:highlight w:val="white"/>
        </w:rPr>
        <w:t xml:space="preserve">.06</w:t>
      </w:r>
      <w:r>
        <w:rPr>
          <w:rFonts w:ascii="Times New Roman" w:hAnsi="Times New Roman"/>
          <w:sz w:val="24"/>
          <w:szCs w:val="24"/>
          <w:highlight w:val="white"/>
        </w:rPr>
        <w:t xml:space="preserve">.202</w:t>
      </w:r>
      <w:r>
        <w:rPr>
          <w:rFonts w:ascii="Times New Roman" w:hAnsi="Times New Roman"/>
          <w:sz w:val="24"/>
          <w:szCs w:val="24"/>
          <w:highlight w:val="white"/>
        </w:rPr>
        <w:t xml:space="preserve">6</w:t>
      </w:r>
      <w:r>
        <w:rPr>
          <w:rFonts w:ascii="Times New Roman" w:hAnsi="Times New Roman"/>
          <w:sz w:val="24"/>
          <w:szCs w:val="24"/>
          <w:highlight w:val="white"/>
        </w:rPr>
        <w:t xml:space="preserve">. </w:t>
      </w:r>
      <w:r>
        <w:rPr>
          <w:rFonts w:ascii="Times New Roman" w:hAnsi="Times New Roman"/>
          <w:sz w:val="24"/>
          <w:szCs w:val="24"/>
        </w:rPr>
        <w:t xml:space="preserve">Окончание срока действия Контракта не влечет прекращения неисполненных обязательств Сторон по Контракту.</w:t>
      </w:r>
      <w:r>
        <w:rPr>
          <w:rFonts w:ascii="Times New Roman" w:hAnsi="Times New Roman"/>
          <w:sz w:val="24"/>
          <w:szCs w:val="24"/>
        </w:rPr>
      </w:r>
      <w:r>
        <w:rPr>
          <w:rFonts w:ascii="Times New Roman" w:hAnsi="Times New Roman"/>
          <w:sz w:val="24"/>
          <w:szCs w:val="24"/>
        </w:rPr>
      </w:r>
    </w:p>
    <w:p>
      <w:pPr>
        <w:pStyle w:val="893"/>
        <w:ind w:right="0"/>
        <w:jc w:val="center"/>
        <w:spacing w:before="120" w:after="120"/>
        <w:widowControl/>
        <w:rPr>
          <w:rFonts w:ascii="Times New Roman" w:hAnsi="Times New Roman" w:cs="Times New Roman"/>
          <w:b w:val="0"/>
          <w:sz w:val="24"/>
          <w:szCs w:val="24"/>
        </w:rPr>
      </w:pPr>
      <w:r>
        <w:rPr>
          <w:rFonts w:ascii="Times New Roman" w:hAnsi="Times New Roman" w:cs="Times New Roman"/>
          <w:b w:val="0"/>
          <w:sz w:val="24"/>
          <w:szCs w:val="24"/>
        </w:rPr>
        <w:t xml:space="preserve">7. Порядок оказан</w:t>
      </w:r>
      <w:r>
        <w:rPr>
          <w:rFonts w:ascii="Times New Roman" w:hAnsi="Times New Roman" w:cs="Times New Roman"/>
          <w:b w:val="0"/>
          <w:sz w:val="24"/>
          <w:szCs w:val="24"/>
        </w:rPr>
        <w:t xml:space="preserve">ия</w:t>
      </w:r>
      <w:r>
        <w:rPr>
          <w:rFonts w:ascii="Times New Roman" w:hAnsi="Times New Roman" w:cs="Times New Roman"/>
          <w:b w:val="0"/>
          <w:sz w:val="24"/>
          <w:szCs w:val="24"/>
        </w:rPr>
        <w:t xml:space="preserve"> услуг</w:t>
      </w:r>
      <w:r>
        <w:rPr>
          <w:rFonts w:ascii="Times New Roman" w:hAnsi="Times New Roman" w:cs="Times New Roman"/>
          <w:b w:val="0"/>
          <w:sz w:val="24"/>
          <w:szCs w:val="24"/>
        </w:rPr>
      </w:r>
      <w:r>
        <w:rPr>
          <w:rFonts w:ascii="Times New Roman" w:hAnsi="Times New Roman" w:cs="Times New Roman"/>
          <w:b w:val="0"/>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.1. Услуги оказываются по заявке Заказчика.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.2. Оказание услуг осуществляется силами и средствами Исполнителя по месту </w:t>
      </w:r>
      <w:r>
        <w:rPr>
          <w:rFonts w:ascii="Times New Roman" w:hAnsi="Times New Roman" w:cs="Times New Roman"/>
          <w:sz w:val="24"/>
          <w:szCs w:val="24"/>
        </w:rPr>
        <w:t xml:space="preserve">нахождения </w:t>
      </w:r>
      <w:r>
        <w:rPr>
          <w:rFonts w:ascii="Times New Roman" w:hAnsi="Times New Roman" w:cs="Times New Roman"/>
          <w:sz w:val="24"/>
          <w:szCs w:val="24"/>
        </w:rPr>
        <w:t xml:space="preserve">Исполнителя</w:t>
      </w:r>
      <w:r>
        <w:rPr>
          <w:rFonts w:ascii="Times New Roman" w:hAnsi="Times New Roman" w:cs="Times New Roman"/>
          <w:sz w:val="24"/>
          <w:szCs w:val="24"/>
        </w:rPr>
        <w:t xml:space="preserve"> в г. Владивостоке</w:t>
      </w:r>
      <w:r>
        <w:rPr>
          <w:rFonts w:ascii="Times New Roman" w:hAnsi="Times New Roman" w:cs="Times New Roman"/>
          <w:b/>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pPr>
        <w:ind w:firstLine="709"/>
        <w:jc w:val="both"/>
        <w:spacing w:after="0" w:line="240" w:lineRule="auto"/>
        <w:shd w:val="clear" w:color="auto" w:fill="ffffff"/>
        <w:widowControl w:val="off"/>
        <w:rPr>
          <w:rFonts w:ascii="Times New Roman" w:hAnsi="Times New Roman" w:eastAsia="Calibri"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3</w:t>
      </w:r>
      <w:r>
        <w:rPr>
          <w:rFonts w:ascii="Times New Roman" w:hAnsi="Times New Roman" w:cs="Times New Roman"/>
          <w:sz w:val="24"/>
          <w:szCs w:val="24"/>
        </w:rPr>
        <w:t xml:space="preserve">.</w:t>
      </w:r>
      <w:r>
        <w:rPr>
          <w:rFonts w:ascii="Times New Roman" w:hAnsi="Times New Roman" w:cs="Times New Roman"/>
          <w:b/>
          <w:sz w:val="24"/>
          <w:szCs w:val="24"/>
        </w:rPr>
        <w:t xml:space="preserve"> </w:t>
      </w:r>
      <w:r>
        <w:rPr>
          <w:rFonts w:ascii="Times New Roman" w:hAnsi="Times New Roman" w:eastAsia="Calibri" w:cs="Times New Roman"/>
          <w:color w:val="000000"/>
          <w:sz w:val="24"/>
          <w:szCs w:val="24"/>
        </w:rPr>
        <w:t xml:space="preserve">Заказчик п</w:t>
      </w:r>
      <w:r>
        <w:rPr>
          <w:rFonts w:ascii="Times New Roman" w:hAnsi="Times New Roman" w:eastAsia="Calibri" w:cs="Times New Roman"/>
          <w:sz w:val="24"/>
          <w:szCs w:val="24"/>
        </w:rPr>
        <w:t xml:space="preserve">ередает</w:t>
      </w:r>
      <w:r>
        <w:rPr>
          <w:rFonts w:ascii="Times New Roman" w:hAnsi="Times New Roman" w:eastAsia="Calibri" w:cs="Times New Roman"/>
          <w:sz w:val="24"/>
          <w:szCs w:val="24"/>
        </w:rPr>
        <w:t xml:space="preserve"> Исполнителю </w:t>
      </w:r>
      <w:r>
        <w:rPr>
          <w:rFonts w:ascii="Times New Roman" w:hAnsi="Times New Roman" w:eastAsia="Calibri" w:cs="Times New Roman"/>
          <w:sz w:val="24"/>
          <w:szCs w:val="24"/>
        </w:rPr>
        <w:t xml:space="preserve">транспортное средство, подлежащее ремонту, по </w:t>
      </w:r>
      <w:r>
        <w:rPr>
          <w:rFonts w:ascii="Times New Roman" w:hAnsi="Times New Roman" w:eastAsia="Calibri" w:cs="Times New Roman"/>
          <w:sz w:val="24"/>
          <w:szCs w:val="24"/>
        </w:rPr>
        <w:t xml:space="preserve">акт</w:t>
      </w:r>
      <w:r>
        <w:rPr>
          <w:rFonts w:ascii="Times New Roman" w:hAnsi="Times New Roman" w:eastAsia="Calibri" w:cs="Times New Roman"/>
          <w:sz w:val="24"/>
          <w:szCs w:val="24"/>
        </w:rPr>
        <w:t xml:space="preserve">у</w:t>
      </w:r>
      <w:r>
        <w:rPr>
          <w:rFonts w:ascii="Times New Roman" w:hAnsi="Times New Roman" w:eastAsia="Calibri" w:cs="Times New Roman"/>
          <w:sz w:val="24"/>
          <w:szCs w:val="24"/>
        </w:rPr>
        <w:t xml:space="preserve"> приема-передачи транспортного средства</w:t>
      </w:r>
      <w:r>
        <w:rPr>
          <w:rFonts w:ascii="Times New Roman" w:hAnsi="Times New Roman" w:eastAsia="Calibri" w:cs="Times New Roman"/>
          <w:sz w:val="24"/>
          <w:szCs w:val="24"/>
        </w:rPr>
        <w:t xml:space="preserve"> (Приложение № 2 к Техническому заданию)</w:t>
      </w:r>
      <w:r>
        <w:rPr>
          <w:rFonts w:ascii="Times New Roman" w:hAnsi="Times New Roman" w:eastAsia="Calibri" w:cs="Times New Roman"/>
          <w:sz w:val="24"/>
          <w:szCs w:val="24"/>
        </w:rPr>
        <w:t xml:space="preserve">. </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shd w:val="clear" w:color="auto" w:fill="ffffff"/>
        <w:widowControl w:val="off"/>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7</w:t>
      </w:r>
      <w:r>
        <w:rPr>
          <w:rFonts w:ascii="Times New Roman" w:hAnsi="Times New Roman" w:eastAsia="Times New Roman" w:cs="Times New Roman"/>
          <w:sz w:val="24"/>
          <w:szCs w:val="20"/>
          <w:lang w:eastAsia="ru-RU"/>
        </w:rPr>
        <w:t xml:space="preserve">.</w:t>
      </w:r>
      <w:r>
        <w:rPr>
          <w:rFonts w:ascii="Times New Roman" w:hAnsi="Times New Roman" w:eastAsia="Times New Roman" w:cs="Times New Roman"/>
          <w:sz w:val="24"/>
          <w:szCs w:val="20"/>
          <w:lang w:eastAsia="ru-RU"/>
        </w:rPr>
        <w:t xml:space="preserve">4</w:t>
      </w:r>
      <w:r>
        <w:rPr>
          <w:rFonts w:ascii="Times New Roman" w:hAnsi="Times New Roman" w:eastAsia="Times New Roman" w:cs="Times New Roman"/>
          <w:sz w:val="24"/>
          <w:szCs w:val="20"/>
          <w:lang w:eastAsia="ru-RU"/>
        </w:rPr>
        <w:t xml:space="preserve">. </w:t>
      </w:r>
      <w:r>
        <w:rPr>
          <w:rFonts w:ascii="Times New Roman" w:hAnsi="Times New Roman" w:eastAsia="Times New Roman" w:cs="Times New Roman"/>
          <w:sz w:val="24"/>
          <w:szCs w:val="20"/>
          <w:lang w:eastAsia="ru-RU"/>
        </w:rPr>
        <w:t xml:space="preserve">С момента передачи такого имущества ответственность за его сохранность переходит к Исполнителю.</w:t>
      </w:r>
      <w:r>
        <w:rPr>
          <w:rFonts w:ascii="Times New Roman" w:hAnsi="Times New Roman" w:eastAsia="Times New Roman" w:cs="Times New Roman"/>
          <w:sz w:val="24"/>
          <w:szCs w:val="20"/>
          <w:lang w:eastAsia="ru-RU"/>
        </w:rPr>
      </w:r>
      <w:r>
        <w:rPr>
          <w:rFonts w:ascii="Times New Roman" w:hAnsi="Times New Roman" w:eastAsia="Times New Roman" w:cs="Times New Roman"/>
          <w:sz w:val="24"/>
          <w:szCs w:val="20"/>
          <w:lang w:eastAsia="ru-RU"/>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w:t>
      </w:r>
      <w:r>
        <w:rPr>
          <w:rFonts w:ascii="Times New Roman" w:hAnsi="Times New Roman" w:cs="Times New Roman"/>
          <w:sz w:val="24"/>
          <w:szCs w:val="24"/>
        </w:rPr>
        <w:t xml:space="preserve">5</w:t>
      </w:r>
      <w:r>
        <w:rPr>
          <w:rFonts w:ascii="Times New Roman" w:hAnsi="Times New Roman" w:cs="Times New Roman"/>
          <w:sz w:val="24"/>
          <w:szCs w:val="24"/>
        </w:rPr>
        <w:t xml:space="preserve">. За 1 день до оконча</w:t>
      </w:r>
      <w:r>
        <w:rPr>
          <w:rFonts w:ascii="Times New Roman" w:hAnsi="Times New Roman" w:cs="Times New Roman"/>
          <w:sz w:val="24"/>
          <w:szCs w:val="24"/>
        </w:rPr>
        <w:t xml:space="preserve">тельной сдачи</w:t>
      </w:r>
      <w:r>
        <w:rPr>
          <w:rFonts w:ascii="Times New Roman" w:hAnsi="Times New Roman" w:cs="Times New Roman"/>
          <w:sz w:val="24"/>
          <w:szCs w:val="24"/>
        </w:rPr>
        <w:t xml:space="preserve"> услуг Исполнитель обязан в письменной форме уведомить Заказчика о готовности оказываемых услуг к сдаче.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w:t>
      </w:r>
      <w:r>
        <w:rPr>
          <w:rFonts w:ascii="Times New Roman" w:hAnsi="Times New Roman" w:cs="Times New Roman"/>
          <w:sz w:val="24"/>
          <w:szCs w:val="24"/>
        </w:rPr>
        <w:t xml:space="preserve">6</w:t>
      </w:r>
      <w:r>
        <w:rPr>
          <w:rFonts w:ascii="Times New Roman" w:hAnsi="Times New Roman" w:cs="Times New Roman"/>
          <w:sz w:val="24"/>
          <w:szCs w:val="24"/>
        </w:rPr>
        <w:t xml:space="preserve">. Заказчик в течение </w:t>
      </w:r>
      <w:r>
        <w:rPr>
          <w:rFonts w:ascii="Times New Roman" w:hAnsi="Times New Roman" w:cs="Times New Roman"/>
          <w:sz w:val="24"/>
          <w:szCs w:val="24"/>
        </w:rPr>
        <w:t xml:space="preserve">3 рабочих</w:t>
      </w:r>
      <w:r>
        <w:rPr>
          <w:rFonts w:ascii="Times New Roman" w:hAnsi="Times New Roman" w:cs="Times New Roman"/>
          <w:sz w:val="24"/>
          <w:szCs w:val="24"/>
        </w:rPr>
        <w:t xml:space="preserve"> дней со дня получения Акта и отчетных документов осуществляет проверку оказанных Исполнителем услуг </w:t>
      </w:r>
      <w:r>
        <w:rPr>
          <w:rFonts w:ascii="Times New Roman" w:hAnsi="Times New Roman" w:cs="Times New Roman"/>
          <w:sz w:val="24"/>
          <w:szCs w:val="24"/>
        </w:rPr>
        <w:t xml:space="preserve">п</w:t>
      </w:r>
      <w:r>
        <w:rPr>
          <w:rFonts w:ascii="Times New Roman" w:hAnsi="Times New Roman" w:cs="Times New Roman"/>
          <w:sz w:val="24"/>
          <w:szCs w:val="24"/>
        </w:rPr>
        <w:t xml:space="preserve">о Контракту на предмет соответствия оказанных услуг требованиям и условиям Контракта, принимает оказанные услуги, подписывает</w:t>
      </w:r>
      <w:r>
        <w:rPr>
          <w:rFonts w:ascii="Times New Roman" w:hAnsi="Times New Roman" w:cs="Times New Roman"/>
          <w:sz w:val="24"/>
          <w:szCs w:val="24"/>
        </w:rPr>
        <w:t xml:space="preserve"> </w:t>
      </w:r>
      <w:r>
        <w:rPr>
          <w:rFonts w:ascii="Times New Roman" w:hAnsi="Times New Roman" w:cs="Times New Roman"/>
          <w:sz w:val="24"/>
          <w:szCs w:val="24"/>
        </w:rPr>
        <w:t xml:space="preserve">Акт </w:t>
      </w:r>
      <w:r>
        <w:rPr>
          <w:rFonts w:ascii="Times New Roman" w:hAnsi="Times New Roman" w:cs="Times New Roman"/>
          <w:sz w:val="24"/>
          <w:szCs w:val="24"/>
        </w:rPr>
        <w:t xml:space="preserve">или отказывает в приемке, направляя мотивированный отказ от приемки услуг.</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w:t>
      </w:r>
      <w:r>
        <w:rPr>
          <w:rFonts w:ascii="Times New Roman" w:hAnsi="Times New Roman" w:cs="Times New Roman"/>
          <w:sz w:val="24"/>
          <w:szCs w:val="24"/>
        </w:rPr>
        <w:t xml:space="preserve">7</w:t>
      </w:r>
      <w:r>
        <w:rPr>
          <w:rFonts w:ascii="Times New Roman" w:hAnsi="Times New Roman" w:cs="Times New Roman"/>
          <w:sz w:val="24"/>
          <w:szCs w:val="24"/>
        </w:rPr>
        <w:t xml:space="preserve">. Для проверки результатов оказанных услуг в части их соответствия условиям Контракта Заказчи</w:t>
      </w:r>
      <w:r>
        <w:rPr>
          <w:rFonts w:ascii="Times New Roman" w:hAnsi="Times New Roman" w:cs="Times New Roman"/>
          <w:sz w:val="24"/>
          <w:szCs w:val="24"/>
        </w:rPr>
        <w:t xml:space="preserve">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21" w:tooltip="consultantplus://offline/ref=19EDA52C0FA6A1B09D01174C61E4F4E0774D8860AE4B67028C6F66BA32A672E475B51FFFD1B3863D4EB56E11D4JBY5F" w:history="1">
        <w:r>
          <w:rPr>
            <w:rFonts w:ascii="Times New Roman" w:hAnsi="Times New Roman" w:cs="Times New Roman"/>
            <w:sz w:val="24"/>
            <w:szCs w:val="24"/>
          </w:rPr>
          <w:t xml:space="preserve">законом</w:t>
        </w:r>
      </w:hyperlink>
      <w:r>
        <w:rPr>
          <w:rFonts w:ascii="Times New Roman" w:hAnsi="Times New Roman" w:cs="Times New Roman"/>
          <w:sz w:val="24"/>
          <w:szCs w:val="24"/>
        </w:rPr>
        <w:t xml:space="preserve">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w:t>
      </w:r>
      <w:r>
        <w:rPr>
          <w:rFonts w:ascii="Times New Roman" w:hAnsi="Times New Roman" w:cs="Times New Roman"/>
          <w:sz w:val="24"/>
          <w:szCs w:val="24"/>
        </w:rPr>
        <w:t xml:space="preserve">8</w:t>
      </w:r>
      <w:r>
        <w:rPr>
          <w:rFonts w:ascii="Times New Roman" w:hAnsi="Times New Roman" w:cs="Times New Roman"/>
          <w:sz w:val="24"/>
          <w:szCs w:val="24"/>
        </w:rPr>
        <w:t xml:space="preserve">.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sz w:val="24"/>
          <w:szCs w:val="24"/>
        </w:rPr>
      </w:pPr>
      <w:r>
        <w:rPr>
          <w:rFonts w:ascii="Times New Roman" w:hAnsi="Times New Roman" w:cs="Times New Roman"/>
          <w:sz w:val="24"/>
          <w:szCs w:val="24"/>
        </w:rPr>
        <w:t xml:space="preserve">7</w:t>
      </w:r>
      <w:r>
        <w:rPr>
          <w:rFonts w:ascii="Times New Roman" w:hAnsi="Times New Roman" w:cs="Times New Roman"/>
          <w:sz w:val="24"/>
          <w:szCs w:val="24"/>
        </w:rPr>
        <w:t xml:space="preserve">.</w:t>
      </w:r>
      <w:r>
        <w:rPr>
          <w:rFonts w:ascii="Times New Roman" w:hAnsi="Times New Roman" w:cs="Times New Roman"/>
          <w:sz w:val="24"/>
          <w:szCs w:val="24"/>
        </w:rPr>
        <w:t xml:space="preserve">9</w:t>
      </w:r>
      <w:r>
        <w:rPr>
          <w:rFonts w:ascii="Times New Roman" w:hAnsi="Times New Roman" w:cs="Times New Roman"/>
          <w:sz w:val="24"/>
          <w:szCs w:val="24"/>
        </w:rPr>
        <w:t xml:space="preserve">. Выявленные недостатки устраняются Исполнителем за свой счет</w:t>
      </w:r>
      <w:r>
        <w:rPr>
          <w:sz w:val="24"/>
          <w:szCs w:val="24"/>
        </w:rPr>
        <w:t xml:space="preserve">.</w:t>
      </w:r>
      <w:r>
        <w:rPr>
          <w:sz w:val="24"/>
          <w:szCs w:val="24"/>
        </w:rPr>
      </w:r>
      <w:r>
        <w:rPr>
          <w:sz w:val="24"/>
          <w:szCs w:val="24"/>
        </w:rPr>
      </w:r>
    </w:p>
    <w:p>
      <w:pPr>
        <w:jc w:val="center"/>
        <w:spacing w:before="120" w:after="120" w:line="240" w:lineRule="auto"/>
        <w:tabs>
          <w:tab w:val="left" w:pos="0" w:leader="none"/>
        </w:tabs>
        <w:rPr>
          <w:rFonts w:ascii="Times New Roman" w:hAnsi="Times New Roman" w:eastAsia="Times New Roman" w:cs="Times New Roman"/>
          <w:bCs/>
          <w:sz w:val="24"/>
          <w:szCs w:val="24"/>
          <w:lang w:eastAsia="ar-SA"/>
        </w:rPr>
      </w:pPr>
      <w:r>
        <w:rPr>
          <w:rFonts w:ascii="Times New Roman" w:hAnsi="Times New Roman" w:eastAsia="Times New Roman" w:cs="Times New Roman"/>
          <w:sz w:val="24"/>
          <w:szCs w:val="24"/>
          <w:lang w:eastAsia="ar-SA"/>
        </w:rPr>
        <w:t xml:space="preserve">8</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Ответственность Сторон</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8</w:t>
      </w:r>
      <w:r>
        <w:rPr>
          <w:rFonts w:ascii="Times New Roman" w:hAnsi="Times New Roman" w:eastAsia="Times New Roman" w:cs="Times New Roman"/>
          <w:color w:val="000000"/>
          <w:sz w:val="24"/>
          <w:szCs w:val="24"/>
          <w:lang w:eastAsia="ru-RU"/>
        </w:rPr>
        <w:t xml:space="preserve">.1. В случае неисполнения или ненадлежащего исполнения своих обязательств по настоящему контракту стороны несут ответственность в соответствии с положениями статьи 34 Федерального закона № 44-ФЗ.</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Размеры штрафов устанавливаются контрактом в порядке, предусмотренном правилами, утвержденными Постановлением Правительства РФ от 30.08.2017. № 1042.</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left="720"/>
        <w:jc w:val="center"/>
        <w:spacing w:before="120" w:after="12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9</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Порядок разрешения споров</w:t>
      </w: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p>
    <w:p>
      <w:pPr>
        <w:ind w:firstLine="709"/>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9</w:t>
      </w:r>
      <w:r>
        <w:rPr>
          <w:rFonts w:ascii="Times New Roman" w:hAnsi="Times New Roman" w:eastAsia="Times New Roman" w:cs="Times New Roman"/>
          <w:sz w:val="24"/>
          <w:szCs w:val="24"/>
          <w:lang w:eastAsia="ar-SA"/>
        </w:rPr>
        <w:t xml:space="preserve">.1. </w:t>
      </w:r>
      <w:r>
        <w:rPr>
          <w:rFonts w:ascii="Times New Roman" w:hAnsi="Times New Roman" w:eastAsia="Times New Roman" w:cs="Times New Roman"/>
          <w:sz w:val="24"/>
          <w:szCs w:val="24"/>
          <w:lang w:eastAsia="ar-SA"/>
        </w:rPr>
        <w:t xml:space="preserve">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w:t>
      </w:r>
      <w:r>
        <w:rPr>
          <w:rFonts w:ascii="Times New Roman" w:hAnsi="Times New Roman" w:eastAsia="Times New Roman" w:cs="Times New Roman"/>
          <w:sz w:val="24"/>
          <w:szCs w:val="24"/>
          <w:lang w:eastAsia="ar-SA"/>
        </w:rPr>
        <w:t xml:space="preserve">5</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пять</w:t>
      </w:r>
      <w:r>
        <w:rPr>
          <w:rFonts w:ascii="Times New Roman" w:hAnsi="Times New Roman" w:eastAsia="Times New Roman" w:cs="Times New Roman"/>
          <w:sz w:val="24"/>
          <w:szCs w:val="24"/>
          <w:lang w:eastAsia="ar-SA"/>
        </w:rPr>
        <w:t xml:space="preserve">) рабочих дней с даты получения</w:t>
      </w:r>
      <w:r>
        <w:rPr>
          <w:rFonts w:ascii="Times New Roman" w:hAnsi="Times New Roman" w:eastAsia="Times New Roman" w:cs="Times New Roman"/>
          <w:sz w:val="24"/>
          <w:szCs w:val="24"/>
          <w:lang w:eastAsia="ar-SA"/>
        </w:rPr>
        <w:t xml:space="preserve">, а при </w:t>
      </w:r>
      <w:r>
        <w:rPr>
          <w:rFonts w:ascii="Times New Roman" w:hAnsi="Times New Roman" w:eastAsia="Times New Roman" w:cs="Times New Roman"/>
          <w:sz w:val="24"/>
          <w:szCs w:val="24"/>
          <w:lang w:eastAsia="ar-SA"/>
        </w:rPr>
        <w:t xml:space="preserve">недостижении</w:t>
      </w:r>
      <w:r>
        <w:rPr>
          <w:rFonts w:ascii="Times New Roman" w:hAnsi="Times New Roman" w:eastAsia="Times New Roman" w:cs="Times New Roman"/>
          <w:sz w:val="24"/>
          <w:szCs w:val="24"/>
          <w:lang w:eastAsia="ar-SA"/>
        </w:rPr>
        <w:t xml:space="preserve"> согласия – в Арбитражном суде Приморского края.</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9</w:t>
      </w:r>
      <w:r>
        <w:rPr>
          <w:rFonts w:ascii="Times New Roman" w:hAnsi="Times New Roman" w:eastAsia="Times New Roman" w:cs="Times New Roman"/>
          <w:bCs/>
          <w:sz w:val="24"/>
          <w:szCs w:val="24"/>
          <w:lang w:eastAsia="ar-SA"/>
        </w:rPr>
        <w:t xml:space="preserve">.2.</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Cs/>
          <w:iCs/>
          <w:sz w:val="24"/>
          <w:szCs w:val="24"/>
          <w:lang w:eastAsia="ar-SA"/>
        </w:rPr>
        <w:t xml:space="preserve">Претензия оформляется в электронной форме и направляется на электронную почту одной из Сторон, указанную в Контракте. В претензии перечисляются доп</w:t>
      </w:r>
      <w:r>
        <w:rPr>
          <w:rFonts w:ascii="Times New Roman" w:hAnsi="Times New Roman" w:eastAsia="Times New Roman" w:cs="Times New Roman"/>
          <w:bCs/>
          <w:iCs/>
          <w:sz w:val="24"/>
          <w:szCs w:val="24"/>
          <w:lang w:eastAsia="ar-SA"/>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eastAsia="Times New Roman" w:cs="Times New Roman"/>
          <w:bCs/>
          <w:sz w:val="24"/>
          <w:szCs w:val="24"/>
          <w:lang w:eastAsia="ar-SA"/>
        </w:rPr>
        <w:t xml:space="preserve">10</w:t>
      </w:r>
      <w:r>
        <w:rPr>
          <w:rFonts w:ascii="Times New Roman" w:hAnsi="Times New Roman" w:eastAsia="Times New Roman" w:cs="Times New Roman"/>
          <w:bCs/>
          <w:sz w:val="24"/>
          <w:szCs w:val="24"/>
          <w:lang w:eastAsia="ar-SA"/>
        </w:rPr>
        <w:t xml:space="preserve">.3.</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bCs/>
          <w:sz w:val="24"/>
          <w:szCs w:val="24"/>
          <w:lang w:eastAsia="ar-SA"/>
        </w:rPr>
        <w:t xml:space="preserve">В случае </w:t>
      </w:r>
      <w:r>
        <w:rPr>
          <w:rFonts w:ascii="Times New Roman" w:hAnsi="Times New Roman" w:eastAsia="Times New Roman" w:cs="Times New Roman"/>
          <w:bCs/>
          <w:sz w:val="24"/>
          <w:szCs w:val="24"/>
          <w:lang w:eastAsia="ar-SA"/>
        </w:rPr>
        <w:t xml:space="preserve">недостижения</w:t>
      </w:r>
      <w:r>
        <w:rPr>
          <w:rFonts w:ascii="Times New Roman" w:hAnsi="Times New Roman" w:eastAsia="Times New Roman" w:cs="Times New Roman"/>
          <w:bCs/>
          <w:sz w:val="24"/>
          <w:szCs w:val="24"/>
          <w:lang w:eastAsia="ar-SA"/>
        </w:rPr>
        <w:t xml:space="preserve"> согласия по спорному вопросу, в том числе в случае не проведения переговоров в срок, указанный в п.</w:t>
      </w:r>
      <w:r>
        <w:rPr>
          <w:rFonts w:ascii="Times New Roman" w:hAnsi="Times New Roman" w:eastAsia="Times New Roman" w:cs="Times New Roman"/>
          <w:bCs/>
          <w:sz w:val="24"/>
          <w:szCs w:val="24"/>
          <w:lang w:eastAsia="ar-SA"/>
        </w:rPr>
        <w:t xml:space="preserve">10</w:t>
      </w:r>
      <w:r>
        <w:rPr>
          <w:rFonts w:ascii="Times New Roman" w:hAnsi="Times New Roman" w:eastAsia="Times New Roman" w:cs="Times New Roman"/>
          <w:bCs/>
          <w:sz w:val="24"/>
          <w:szCs w:val="24"/>
          <w:lang w:eastAsia="ar-SA"/>
        </w:rPr>
        <w:t xml:space="preserve">.</w:t>
      </w: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 спор подлежит рассмотрению в порядке, установленном действующим процессуальным законодательством Российской Федерации.</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jc w:val="center"/>
        <w:spacing w:before="120" w:after="12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0</w:t>
      </w:r>
      <w:r>
        <w:rPr>
          <w:rFonts w:ascii="Times New Roman" w:hAnsi="Times New Roman" w:eastAsia="Times New Roman" w:cs="Times New Roman"/>
          <w:sz w:val="24"/>
          <w:szCs w:val="24"/>
          <w:lang w:eastAsia="ar-SA"/>
        </w:rPr>
        <w:t xml:space="preserve">. Обеспечение исполнения контракта</w:t>
      </w:r>
      <w:r>
        <w:rPr>
          <w:rFonts w:ascii="Times New Roman" w:hAnsi="Times New Roman" w:eastAsia="Times New Roman" w:cs="Times New Roman"/>
          <w:sz w:val="24"/>
          <w:szCs w:val="24"/>
          <w:lang w:eastAsia="ar-SA"/>
        </w:rPr>
        <w:t xml:space="preserve"> и гарантийных обязательств</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709"/>
        <w:jc w:val="both"/>
        <w:spacing w:after="0" w:line="240" w:lineRule="auto"/>
        <w:rPr>
          <w:rFonts w:ascii="Times New Roman" w:hAnsi="Times New Roman" w:eastAsia="Times New Roman" w:cs="Times New Roman"/>
          <w:sz w:val="24"/>
          <w:szCs w:val="24"/>
          <w:lang w:eastAsia="ar-SA"/>
          <w14:ligatures w14:val="none"/>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0</w:t>
      </w:r>
      <w:r>
        <w:rPr>
          <w:rFonts w:ascii="Times New Roman" w:hAnsi="Times New Roman" w:eastAsia="Times New Roman" w:cs="Times New Roman"/>
          <w:sz w:val="24"/>
          <w:szCs w:val="24"/>
          <w:lang w:eastAsia="ar-SA"/>
        </w:rPr>
        <w:t xml:space="preserve">.1. </w:t>
      </w:r>
      <w:r>
        <w:rPr>
          <w:rFonts w:ascii="Times New Roman" w:hAnsi="Times New Roman" w:eastAsia="Times New Roman" w:cs="Times New Roman"/>
          <w:sz w:val="24"/>
          <w:szCs w:val="24"/>
          <w:lang w:eastAsia="ar-SA"/>
        </w:rPr>
        <w:t xml:space="preserve">Обеспечение исполнения настоящего Контракта</w:t>
      </w:r>
      <w:r>
        <w:rPr>
          <w:rFonts w:ascii="Times New Roman" w:hAnsi="Times New Roman" w:eastAsia="Times New Roman" w:cs="Times New Roman"/>
          <w:sz w:val="24"/>
          <w:szCs w:val="24"/>
          <w:lang w:eastAsia="ar-SA"/>
        </w:rPr>
        <w:t xml:space="preserve"> и гарантийных обязательств по нему</w:t>
      </w:r>
      <w:r>
        <w:rPr>
          <w:rFonts w:ascii="Times New Roman" w:hAnsi="Times New Roman" w:eastAsia="Times New Roman" w:cs="Times New Roman"/>
          <w:sz w:val="24"/>
          <w:szCs w:val="24"/>
          <w:lang w:eastAsia="ar-SA"/>
        </w:rPr>
        <w:t xml:space="preserve"> не предусмотрено</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14:ligatures w14:val="none"/>
        </w:rPr>
      </w:r>
      <w:r>
        <w:rPr>
          <w:rFonts w:ascii="Times New Roman" w:hAnsi="Times New Roman" w:eastAsia="Times New Roman" w:cs="Times New Roman"/>
          <w:sz w:val="24"/>
          <w:szCs w:val="24"/>
          <w:lang w:eastAsia="ar-SA"/>
          <w14:ligatures w14:val="none"/>
        </w:rPr>
      </w:r>
    </w:p>
    <w:p>
      <w:pPr>
        <w:pStyle w:val="882"/>
        <w:ind w:firstLine="709"/>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iCs/>
          <w:sz w:val="24"/>
          <w:szCs w:val="24"/>
        </w:rPr>
        <w:outlineLvl w:val="0"/>
      </w:pPr>
      <w:r>
        <w:rPr>
          <w:rFonts w:ascii="Times New Roman" w:hAnsi="Times New Roman" w:cs="Times New Roman"/>
          <w:iCs/>
          <w:sz w:val="24"/>
          <w:szCs w:val="24"/>
        </w:rPr>
        <w:t xml:space="preserve">1</w:t>
      </w:r>
      <w:r>
        <w:rPr>
          <w:rFonts w:ascii="Times New Roman" w:hAnsi="Times New Roman" w:cs="Times New Roman"/>
          <w:iCs/>
          <w:sz w:val="24"/>
          <w:szCs w:val="24"/>
        </w:rPr>
        <w:t xml:space="preserve">1</w:t>
      </w:r>
      <w:r>
        <w:rPr>
          <w:rFonts w:ascii="Times New Roman" w:hAnsi="Times New Roman" w:cs="Times New Roman"/>
          <w:iCs/>
          <w:sz w:val="24"/>
          <w:szCs w:val="24"/>
        </w:rPr>
        <w:t xml:space="preserve">. </w:t>
      </w:r>
      <w:r>
        <w:rPr>
          <w:rFonts w:ascii="Times New Roman" w:hAnsi="Times New Roman" w:cs="Times New Roman"/>
          <w:iCs/>
          <w:sz w:val="24"/>
          <w:szCs w:val="24"/>
        </w:rPr>
        <w:t xml:space="preserve">Требования к качеству оказываемых услуг и г</w:t>
      </w:r>
      <w:r>
        <w:rPr>
          <w:rFonts w:ascii="Times New Roman" w:hAnsi="Times New Roman" w:cs="Times New Roman"/>
          <w:iCs/>
          <w:sz w:val="24"/>
          <w:szCs w:val="24"/>
        </w:rPr>
        <w:t xml:space="preserve">арантийные обязательства</w:t>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r>
      <w:r>
        <w:rPr>
          <w:rFonts w:ascii="Times New Roman" w:hAnsi="Times New Roman" w:cs="Times New Roman"/>
          <w:iCs/>
          <w:sz w:val="24"/>
          <w:szCs w:val="24"/>
        </w:rPr>
      </w:r>
      <w:r>
        <w:rPr>
          <w:rFonts w:ascii="Times New Roman" w:hAnsi="Times New Roman" w:cs="Times New Roman"/>
          <w:iCs/>
          <w:sz w:val="24"/>
          <w:szCs w:val="24"/>
        </w:rPr>
      </w:r>
    </w:p>
    <w:p>
      <w:pPr>
        <w:ind w:firstLine="709"/>
        <w:jc w:val="both"/>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1</w:t>
      </w:r>
      <w:r>
        <w:rPr>
          <w:rFonts w:ascii="Times New Roman" w:hAnsi="Times New Roman" w:cs="Times New Roman"/>
          <w:iCs/>
          <w:sz w:val="24"/>
          <w:szCs w:val="24"/>
        </w:rPr>
        <w:t xml:space="preserve">1</w:t>
      </w:r>
      <w:r>
        <w:rPr>
          <w:rFonts w:ascii="Times New Roman" w:hAnsi="Times New Roman" w:cs="Times New Roman"/>
          <w:iCs/>
          <w:sz w:val="24"/>
          <w:szCs w:val="24"/>
        </w:rPr>
        <w:t xml:space="preserve">.1. Исполнитель гарантирует Заказчику качество оказания услуг в соответствии с требованиями, предусмотренными </w:t>
      </w:r>
      <w:r>
        <w:rPr>
          <w:rFonts w:ascii="Times New Roman" w:hAnsi="Times New Roman" w:cs="Times New Roman"/>
          <w:iCs/>
          <w:sz w:val="24"/>
          <w:szCs w:val="24"/>
        </w:rPr>
        <w:t xml:space="preserve">технической документацией, требованиями нормативных</w:t>
      </w:r>
      <w:r>
        <w:rPr>
          <w:rFonts w:ascii="Times New Roman" w:hAnsi="Times New Roman" w:cs="Times New Roman"/>
          <w:iCs/>
          <w:sz w:val="24"/>
          <w:szCs w:val="24"/>
        </w:rPr>
        <w:t xml:space="preserve"> </w:t>
      </w:r>
      <w:r>
        <w:rPr>
          <w:rFonts w:ascii="Times New Roman" w:hAnsi="Times New Roman" w:cs="Times New Roman"/>
          <w:iCs/>
          <w:sz w:val="24"/>
          <w:szCs w:val="24"/>
        </w:rPr>
        <w:t xml:space="preserve">документов </w:t>
      </w:r>
      <w:r>
        <w:rPr>
          <w:rFonts w:ascii="Times New Roman" w:hAnsi="Times New Roman" w:cs="Times New Roman"/>
          <w:iCs/>
          <w:sz w:val="24"/>
          <w:szCs w:val="24"/>
        </w:rPr>
        <w:t xml:space="preserve">и Контрактом.</w:t>
      </w:r>
      <w:r>
        <w:rPr>
          <w:rFonts w:ascii="Times New Roman" w:hAnsi="Times New Roman" w:cs="Times New Roman"/>
          <w:iCs/>
          <w:sz w:val="24"/>
          <w:szCs w:val="24"/>
        </w:rPr>
        <w:t xml:space="preserve"> Гарантийный срок на запасные части и работы установлен в течение 6 месяцев с даты подписания Акта.</w:t>
      </w:r>
      <w:r>
        <w:rPr>
          <w:rFonts w:ascii="Times New Roman" w:hAnsi="Times New Roman" w:cs="Times New Roman"/>
          <w:iCs/>
          <w:sz w:val="24"/>
          <w:szCs w:val="24"/>
        </w:rPr>
      </w:r>
      <w:r>
        <w:rPr>
          <w:rFonts w:ascii="Times New Roman" w:hAnsi="Times New Roman" w:cs="Times New Roman"/>
          <w:iCs/>
          <w:sz w:val="24"/>
          <w:szCs w:val="24"/>
        </w:rPr>
      </w:r>
    </w:p>
    <w:p>
      <w:pPr>
        <w:jc w:val="center"/>
        <w:spacing w:after="12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jc w:val="center"/>
        <w:spacing w:after="12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eastAsia="ru-RU"/>
        </w:rPr>
        <w:t xml:space="preserve">Порядок изменения условий Контракта и порядок его расторжения в связи с односторонним отказом</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2</w:t>
      </w: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Возможность сторон изменить условия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9"/>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Изменение существенных условий </w:t>
      </w:r>
      <w:r>
        <w:rPr>
          <w:rFonts w:ascii="Times New Roman" w:hAnsi="Times New Roman" w:eastAsia="Times New Roman" w:cs="Times New Roman"/>
          <w:sz w:val="24"/>
          <w:szCs w:val="24"/>
          <w:lang w:eastAsia="ru-RU"/>
        </w:rPr>
        <w:t xml:space="preserve">К</w:t>
      </w:r>
      <w:r>
        <w:rPr>
          <w:rFonts w:ascii="Times New Roman" w:hAnsi="Times New Roman" w:eastAsia="Times New Roman" w:cs="Times New Roman"/>
          <w:sz w:val="24"/>
          <w:szCs w:val="24"/>
          <w:lang w:eastAsia="ru-RU"/>
        </w:rPr>
        <w:t xml:space="preserve">онтракта при его исполнении допускается по соглашению сторон в соответствии со ст. 95 Федерального закона № 44-ФЗ в следующих случаях: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2</w:t>
      </w:r>
      <w:r>
        <w:rPr>
          <w:rFonts w:ascii="Times New Roman" w:hAnsi="Times New Roman" w:eastAsia="Times New Roman" w:cs="Times New Roman"/>
          <w:bCs/>
          <w:sz w:val="24"/>
          <w:szCs w:val="24"/>
          <w:lang w:eastAsia="ar-SA"/>
        </w:rPr>
        <w:t xml:space="preserve">.1.1. </w:t>
      </w:r>
      <w:r>
        <w:rPr>
          <w:rFonts w:ascii="Times New Roman" w:hAnsi="Times New Roman" w:eastAsia="Times New Roman" w:cs="Times New Roman"/>
          <w:bCs/>
          <w:sz w:val="24"/>
          <w:szCs w:val="24"/>
          <w:lang w:eastAsia="ar-SA"/>
        </w:rPr>
        <w:t xml:space="preserve">Возможность изменения условий </w:t>
      </w:r>
      <w:r>
        <w:rPr>
          <w:rFonts w:ascii="Times New Roman" w:hAnsi="Times New Roman" w:eastAsia="Times New Roman" w:cs="Times New Roman"/>
          <w:bCs/>
          <w:sz w:val="24"/>
          <w:szCs w:val="24"/>
          <w:lang w:eastAsia="ar-SA"/>
        </w:rPr>
        <w:t xml:space="preserve">К</w:t>
      </w:r>
      <w:r>
        <w:rPr>
          <w:rFonts w:ascii="Times New Roman" w:hAnsi="Times New Roman" w:eastAsia="Times New Roman" w:cs="Times New Roman"/>
          <w:bCs/>
          <w:sz w:val="24"/>
          <w:szCs w:val="24"/>
          <w:lang w:eastAsia="ar-SA"/>
        </w:rPr>
        <w:t xml:space="preserve">онтракта предусмотрена документацией и настоящим </w:t>
      </w:r>
      <w:r>
        <w:rPr>
          <w:rFonts w:ascii="Times New Roman" w:hAnsi="Times New Roman" w:eastAsia="Times New Roman" w:cs="Times New Roman"/>
          <w:bCs/>
          <w:sz w:val="24"/>
          <w:szCs w:val="24"/>
          <w:lang w:eastAsia="ar-SA"/>
        </w:rPr>
        <w:t xml:space="preserve">К</w:t>
      </w:r>
      <w:r>
        <w:rPr>
          <w:rFonts w:ascii="Times New Roman" w:hAnsi="Times New Roman" w:eastAsia="Times New Roman" w:cs="Times New Roman"/>
          <w:bCs/>
          <w:sz w:val="24"/>
          <w:szCs w:val="24"/>
          <w:lang w:eastAsia="ar-SA"/>
        </w:rPr>
        <w:t xml:space="preserve">онтрактом:</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 а) при снижении цены контракта без изменения предусмотренных контрактом количества товара, объема или услуги, качества поставляемого товара, выполняемой, оказываемой услуги и иных условий контракта;</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 б) если по предложению </w:t>
      </w:r>
      <w:r>
        <w:rPr>
          <w:rFonts w:ascii="Times New Roman" w:hAnsi="Times New Roman" w:eastAsia="Times New Roman" w:cs="Times New Roman"/>
          <w:bCs/>
          <w:sz w:val="24"/>
          <w:szCs w:val="24"/>
          <w:lang w:eastAsia="ar-SA"/>
        </w:rPr>
        <w:t xml:space="preserve">З</w:t>
      </w:r>
      <w:r>
        <w:rPr>
          <w:rFonts w:ascii="Times New Roman" w:hAnsi="Times New Roman" w:eastAsia="Times New Roman" w:cs="Times New Roman"/>
          <w:bCs/>
          <w:sz w:val="24"/>
          <w:szCs w:val="24"/>
          <w:lang w:eastAsia="ar-SA"/>
        </w:rPr>
        <w:t xml:space="preserve">аказчика увеличиваются предусмотренные контрактом количество товара, о</w:t>
      </w:r>
      <w:r>
        <w:rPr>
          <w:rFonts w:ascii="Times New Roman" w:hAnsi="Times New Roman" w:eastAsia="Times New Roman" w:cs="Times New Roman"/>
          <w:bCs/>
          <w:sz w:val="24"/>
          <w:szCs w:val="24"/>
          <w:lang w:eastAsia="ar-SA"/>
        </w:rPr>
        <w:t xml:space="preserve">бъем работы или услуги не более чем на десять процентов или уменьшаются предусмотренные контрактом количество поставляемого товара, объем выполняемой или оказываемой услуги не более чем на десять процентов. При этом по соглашению сторон допускается изменен</w:t>
      </w:r>
      <w:r>
        <w:rPr>
          <w:rFonts w:ascii="Times New Roman" w:hAnsi="Times New Roman" w:eastAsia="Times New Roman" w:cs="Times New Roman"/>
          <w:bCs/>
          <w:sz w:val="24"/>
          <w:szCs w:val="24"/>
          <w:lang w:eastAsia="ar-SA"/>
        </w:rPr>
        <w:t xml:space="preserve">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или услуги исходя из установленной в контракте цены единицы товара, или услуги, но не более чем </w:t>
      </w:r>
      <w:r>
        <w:rPr>
          <w:rFonts w:ascii="Times New Roman" w:hAnsi="Times New Roman" w:eastAsia="Times New Roman" w:cs="Times New Roman"/>
          <w:bCs/>
          <w:sz w:val="24"/>
          <w:szCs w:val="24"/>
          <w:lang w:eastAsia="ar-SA"/>
        </w:rPr>
        <w:t xml:space="preserve">на десять процентов цены контракта. При уменьшении предусмотренных контрактом количества товара, объема или услуги стороны контракта обязаны уменьшить цену контракта исходя из цены единицы товара, или услуги. Цена единицы дополнительно поставляемого товара</w:t>
      </w:r>
      <w:r>
        <w:rPr>
          <w:rFonts w:ascii="Times New Roman" w:hAnsi="Times New Roman" w:eastAsia="Times New Roman" w:cs="Times New Roman"/>
          <w:bCs/>
          <w:sz w:val="24"/>
          <w:szCs w:val="24"/>
          <w:lang w:eastAsia="ar-SA"/>
        </w:rPr>
        <w:t xml:space="preserve"> (объема или услуги)</w:t>
      </w:r>
      <w:r>
        <w:rPr>
          <w:rFonts w:ascii="Times New Roman" w:hAnsi="Times New Roman" w:eastAsia="Times New Roman" w:cs="Times New Roman"/>
          <w:bCs/>
          <w:sz w:val="24"/>
          <w:szCs w:val="24"/>
          <w:lang w:eastAsia="ar-SA"/>
        </w:rPr>
        <w:t xml:space="preserve"> или цена единицы товара </w:t>
      </w:r>
      <w:r>
        <w:rPr>
          <w:rFonts w:ascii="Times New Roman" w:hAnsi="Times New Roman" w:eastAsia="Times New Roman" w:cs="Times New Roman"/>
          <w:bCs/>
          <w:sz w:val="24"/>
          <w:szCs w:val="24"/>
          <w:lang w:eastAsia="ar-SA"/>
        </w:rPr>
        <w:t xml:space="preserve">(объема или услуги)</w:t>
      </w:r>
      <w:r>
        <w:rPr>
          <w:rFonts w:ascii="Times New Roman" w:hAnsi="Times New Roman" w:eastAsia="Times New Roman" w:cs="Times New Roman"/>
          <w:bCs/>
          <w:sz w:val="24"/>
          <w:szCs w:val="24"/>
          <w:lang w:eastAsia="ar-SA"/>
        </w:rPr>
        <w:t xml:space="preserve"> </w:t>
      </w:r>
      <w:r>
        <w:rPr>
          <w:rFonts w:ascii="Times New Roman" w:hAnsi="Times New Roman" w:eastAsia="Times New Roman" w:cs="Times New Roman"/>
          <w:bCs/>
          <w:sz w:val="24"/>
          <w:szCs w:val="24"/>
          <w:lang w:eastAsia="ar-SA"/>
        </w:rP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2</w:t>
      </w:r>
      <w:r>
        <w:rPr>
          <w:rFonts w:ascii="Times New Roman" w:hAnsi="Times New Roman" w:eastAsia="Times New Roman" w:cs="Times New Roman"/>
          <w:bCs/>
          <w:sz w:val="24"/>
          <w:szCs w:val="24"/>
          <w:lang w:eastAsia="ar-SA"/>
        </w:rPr>
        <w:t xml:space="preserve">.1.2. </w:t>
      </w:r>
      <w:r>
        <w:rPr>
          <w:rFonts w:ascii="Times New Roman" w:hAnsi="Times New Roman" w:eastAsia="Times New Roman" w:cs="Times New Roman"/>
          <w:bCs/>
          <w:sz w:val="24"/>
          <w:szCs w:val="24"/>
          <w:lang w:eastAsia="ar-SA"/>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w:t>
      </w:r>
      <w:r>
        <w:rPr>
          <w:rFonts w:ascii="Times New Roman" w:hAnsi="Times New Roman" w:eastAsia="Times New Roman" w:cs="Times New Roman"/>
          <w:bCs/>
          <w:sz w:val="24"/>
          <w:szCs w:val="24"/>
          <w:lang w:eastAsia="ar-SA"/>
        </w:rPr>
        <w:t xml:space="preserve">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или услуги, пр</w:t>
      </w:r>
      <w:r>
        <w:rPr>
          <w:rFonts w:ascii="Times New Roman" w:hAnsi="Times New Roman" w:eastAsia="Times New Roman" w:cs="Times New Roman"/>
          <w:bCs/>
          <w:sz w:val="24"/>
          <w:szCs w:val="24"/>
          <w:lang w:eastAsia="ar-SA"/>
        </w:rPr>
        <w:t xml:space="preserve">едусмотренных контрактом. Сокращение количества товара, объема или услуги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w:t>
      </w:r>
      <w:r>
        <w:rPr>
          <w:rFonts w:ascii="Times New Roman" w:hAnsi="Times New Roman" w:eastAsia="Times New Roman" w:cs="Times New Roman"/>
          <w:bCs/>
          <w:sz w:val="24"/>
          <w:szCs w:val="24"/>
          <w:lang w:eastAsia="ar-SA"/>
        </w:rPr>
        <w:t xml:space="preserve">с уменьшением лимитов бюджетных обязательств осуществляется исходя из соразмерности изменения цены контракта и количества товара, объема или услуги. В случае если наступление указанных обстоятельств обусловливает невозможность исполнения заказчиком бюджетн</w:t>
      </w:r>
      <w:r>
        <w:rPr>
          <w:rFonts w:ascii="Times New Roman" w:hAnsi="Times New Roman" w:eastAsia="Times New Roman" w:cs="Times New Roman"/>
          <w:bCs/>
          <w:sz w:val="24"/>
          <w:szCs w:val="24"/>
          <w:lang w:eastAsia="ar-SA"/>
        </w:rPr>
        <w:t xml:space="preserve">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w:t>
      </w:r>
      <w:r>
        <w:rPr>
          <w:rFonts w:ascii="Times New Roman" w:hAnsi="Times New Roman" w:eastAsia="Times New Roman" w:cs="Times New Roman"/>
          <w:bCs/>
          <w:sz w:val="24"/>
          <w:szCs w:val="24"/>
          <w:lang w:eastAsia="ar-SA"/>
        </w:rPr>
        <w:t xml:space="preserve">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993"/>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2</w:t>
      </w:r>
      <w:r>
        <w:rPr>
          <w:rFonts w:ascii="Times New Roman" w:hAnsi="Times New Roman" w:eastAsia="Times New Roman" w:cs="Times New Roman"/>
          <w:bCs/>
          <w:sz w:val="24"/>
          <w:szCs w:val="24"/>
          <w:lang w:eastAsia="ar-SA"/>
        </w:rPr>
        <w:t xml:space="preserve">.1.3. </w:t>
      </w:r>
      <w:r>
        <w:rPr>
          <w:rFonts w:ascii="Times New Roman" w:hAnsi="Times New Roman" w:eastAsia="Times New Roman" w:cs="Times New Roman"/>
          <w:bCs/>
          <w:sz w:val="24"/>
          <w:szCs w:val="24"/>
          <w:lang w:eastAsia="ar-SA"/>
        </w:rPr>
        <w:t xml:space="preserve">При исполнении </w:t>
      </w:r>
      <w:r>
        <w:rPr>
          <w:rFonts w:ascii="Times New Roman" w:hAnsi="Times New Roman" w:eastAsia="Times New Roman" w:cs="Times New Roman"/>
          <w:bCs/>
          <w:sz w:val="24"/>
          <w:szCs w:val="24"/>
          <w:lang w:eastAsia="ar-SA"/>
        </w:rPr>
        <w:t xml:space="preserve">К</w:t>
      </w:r>
      <w:r>
        <w:rPr>
          <w:rFonts w:ascii="Times New Roman" w:hAnsi="Times New Roman" w:eastAsia="Times New Roman" w:cs="Times New Roman"/>
          <w:bCs/>
          <w:sz w:val="24"/>
          <w:szCs w:val="24"/>
          <w:lang w:eastAsia="ar-SA"/>
        </w:rPr>
        <w:t xml:space="preserve">онтракта по согласованию </w:t>
      </w:r>
      <w:r>
        <w:rPr>
          <w:rFonts w:ascii="Times New Roman" w:hAnsi="Times New Roman" w:eastAsia="Times New Roman" w:cs="Times New Roman"/>
          <w:bCs/>
          <w:sz w:val="24"/>
          <w:szCs w:val="24"/>
          <w:lang w:eastAsia="ar-SA"/>
        </w:rPr>
        <w:t xml:space="preserve">З</w:t>
      </w:r>
      <w:r>
        <w:rPr>
          <w:rFonts w:ascii="Times New Roman" w:hAnsi="Times New Roman" w:eastAsia="Times New Roman" w:cs="Times New Roman"/>
          <w:bCs/>
          <w:sz w:val="24"/>
          <w:szCs w:val="24"/>
          <w:lang w:eastAsia="ar-SA"/>
        </w:rPr>
        <w:t xml:space="preserve">аказчика с поставщиком (подрядчиком, исполнителем) допускается поставка товара, выполнение или оказание услуги, качество, технические и функциональные характеристики (потребительские свой</w:t>
      </w:r>
      <w:r>
        <w:rPr>
          <w:rFonts w:ascii="Times New Roman" w:hAnsi="Times New Roman" w:eastAsia="Times New Roman" w:cs="Times New Roman"/>
          <w:bCs/>
          <w:sz w:val="24"/>
          <w:szCs w:val="24"/>
          <w:lang w:eastAsia="ar-SA"/>
        </w:rPr>
        <w:t xml:space="preserve">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w:t>
      </w:r>
      <w:r>
        <w:rPr>
          <w:rFonts w:ascii="Times New Roman" w:hAnsi="Times New Roman" w:eastAsia="Times New Roman" w:cs="Times New Roman"/>
          <w:bCs/>
          <w:sz w:val="24"/>
          <w:szCs w:val="24"/>
          <w:lang w:eastAsia="ar-SA"/>
        </w:rPr>
        <w:t xml:space="preserve">З</w:t>
      </w:r>
      <w:r>
        <w:rPr>
          <w:rFonts w:ascii="Times New Roman" w:hAnsi="Times New Roman" w:eastAsia="Times New Roman" w:cs="Times New Roman"/>
          <w:bCs/>
          <w:sz w:val="24"/>
          <w:szCs w:val="24"/>
          <w:lang w:eastAsia="ar-SA"/>
        </w:rPr>
        <w:t xml:space="preserve">аказчиком.</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9"/>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2</w:t>
      </w:r>
      <w:r>
        <w:rPr>
          <w:rFonts w:ascii="Times New Roman" w:hAnsi="Times New Roman" w:eastAsia="Times New Roman" w:cs="Times New Roman"/>
          <w:bCs/>
          <w:sz w:val="24"/>
          <w:szCs w:val="24"/>
          <w:lang w:eastAsia="ar-SA"/>
        </w:rPr>
        <w:t xml:space="preserve">.2. </w:t>
      </w:r>
      <w:r>
        <w:rPr>
          <w:rFonts w:ascii="Times New Roman" w:hAnsi="Times New Roman" w:eastAsia="Times New Roman" w:cs="Times New Roman"/>
          <w:bCs/>
          <w:sz w:val="24"/>
          <w:szCs w:val="24"/>
          <w:lang w:eastAsia="ar-SA"/>
        </w:rPr>
        <w:t xml:space="preserve">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9"/>
        <w:jc w:val="both"/>
        <w:spacing w:after="0" w:line="240" w:lineRule="auto"/>
        <w:rPr>
          <w:rFonts w:ascii="Times New Roman" w:hAnsi="Times New Roman" w:eastAsia="Times New Roman" w:cs="Times New Roman"/>
          <w:bCs/>
          <w:sz w:val="24"/>
          <w:szCs w:val="24"/>
          <w:lang w:eastAsia="ar-SA"/>
        </w:rPr>
      </w:pPr>
      <w:r>
        <w:rPr>
          <w:rFonts w:ascii="Times New Roman" w:hAnsi="Times New Roman" w:eastAsia="Times New Roman" w:cs="Times New Roman"/>
          <w:bCs/>
          <w:sz w:val="24"/>
          <w:szCs w:val="24"/>
          <w:lang w:eastAsia="ar-SA"/>
        </w:rPr>
        <w:t xml:space="preserve">1</w:t>
      </w:r>
      <w:r>
        <w:rPr>
          <w:rFonts w:ascii="Times New Roman" w:hAnsi="Times New Roman" w:eastAsia="Times New Roman" w:cs="Times New Roman"/>
          <w:bCs/>
          <w:sz w:val="24"/>
          <w:szCs w:val="24"/>
          <w:lang w:eastAsia="ar-SA"/>
        </w:rPr>
        <w:t xml:space="preserve">2</w:t>
      </w:r>
      <w:r>
        <w:rPr>
          <w:rFonts w:ascii="Times New Roman" w:hAnsi="Times New Roman" w:eastAsia="Times New Roman" w:cs="Times New Roman"/>
          <w:bCs/>
          <w:sz w:val="24"/>
          <w:szCs w:val="24"/>
          <w:lang w:eastAsia="ar-SA"/>
        </w:rPr>
        <w:t xml:space="preserve">.3. </w:t>
      </w:r>
      <w:r>
        <w:rPr>
          <w:rFonts w:ascii="Times New Roman" w:hAnsi="Times New Roman" w:eastAsia="Times New Roman" w:cs="Times New Roman"/>
          <w:bCs/>
          <w:sz w:val="24"/>
          <w:szCs w:val="24"/>
          <w:lang w:eastAsia="ar-SA"/>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eastAsia="Times New Roman" w:cs="Times New Roman"/>
          <w:bCs/>
          <w:sz w:val="24"/>
          <w:szCs w:val="24"/>
          <w:lang w:eastAsia="ar-SA"/>
        </w:rPr>
      </w:r>
      <w:r>
        <w:rPr>
          <w:rFonts w:ascii="Times New Roman" w:hAnsi="Times New Roman" w:eastAsia="Times New Roman" w:cs="Times New Roman"/>
          <w:bCs/>
          <w:sz w:val="24"/>
          <w:szCs w:val="24"/>
          <w:lang w:eastAsia="ar-SA"/>
        </w:rPr>
      </w:r>
    </w:p>
    <w:p>
      <w:pPr>
        <w:ind w:firstLine="708"/>
        <w:jc w:val="both"/>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Заказчик вправе принять решение об одностороннем отказе от исполнения контракта в следующих случаях:</w:t>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в случае нарушения Исполнителем условий (в том числе сроков) оказания услуг и/или не предоставления услуг, установленных настоящим Контрактом.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в случае нарушения Исполнителем качества оказания услуг, установленных настоящим Контрактом,</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w:t>
      </w:r>
      <w:r>
        <w:rPr>
          <w:rFonts w:ascii="Times New Roman" w:hAnsi="Times New Roman" w:eastAsia="Times New Roman" w:cs="Times New Roman"/>
          <w:sz w:val="24"/>
          <w:szCs w:val="24"/>
          <w:lang w:eastAsia="ru-RU"/>
        </w:rPr>
        <w:t xml:space="preserve">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lang w:eastAsia="ru-RU"/>
        </w:rPr>
        <w:t xml:space="preserve">.4</w:t>
      </w:r>
      <w:r>
        <w:rPr>
          <w:rFonts w:ascii="Times New Roman" w:hAnsi="Times New Roman" w:eastAsia="Times New Roman" w:cs="Times New Roman"/>
          <w:sz w:val="24"/>
          <w:szCs w:val="24"/>
          <w:lang w:eastAsia="ru-RU"/>
        </w:rPr>
        <w:t xml:space="preserve">. Решение Заказчика об одностороннем отказе от исполнения контракта оформляется в соответствии со ст.95 Федерального закона № 44-ФЗ.</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lang w:eastAsia="ru-RU"/>
        </w:rPr>
        <w:t xml:space="preserve">. Решение об одностороннем расторжении контракта направляется второй стороне по адресу второй стороны, указанному в реквизитах настоящего Контракта, по адресу электронной почты.</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12.7</w:t>
      </w:r>
      <w:r>
        <w:rPr>
          <w:rFonts w:ascii="Times New Roman" w:hAnsi="Times New Roman" w:eastAsia="Times New Roman" w:cs="Times New Roman"/>
          <w:sz w:val="24"/>
          <w:szCs w:val="24"/>
          <w:lang w:eastAsia="ru-RU"/>
        </w:rPr>
        <w:t xml:space="preserve">. Сведения об Исполнител</w:t>
      </w:r>
      <w:r>
        <w:rPr>
          <w:rFonts w:ascii="Times New Roman" w:hAnsi="Times New Roman" w:eastAsia="Times New Roman" w:cs="Times New Roman"/>
          <w:color w:val="000000"/>
          <w:sz w:val="24"/>
          <w:szCs w:val="24"/>
          <w:lang w:eastAsia="ru-RU"/>
        </w:rPr>
        <w:t xml:space="preserve">е</w:t>
      </w:r>
      <w:r>
        <w:rPr>
          <w:rFonts w:ascii="Times New Roman" w:hAnsi="Times New Roman" w:eastAsia="Times New Roman" w:cs="Times New Roman"/>
          <w:sz w:val="24"/>
          <w:szCs w:val="24"/>
          <w:lang w:eastAsia="ru-RU"/>
        </w:rPr>
        <w:t xml:space="preserve">, с которым контракт был расторгнут в связи с односторонним отказом Заказчика от исполнения Контракта, включаются в установленном </w:t>
      </w:r>
      <w:r>
        <w:rPr>
          <w:rFonts w:ascii="Times New Roman" w:hAnsi="Times New Roman" w:eastAsia="Times New Roman" w:cs="Times New Roman"/>
          <w:sz w:val="24"/>
          <w:szCs w:val="24"/>
          <w:lang w:eastAsia="ru-RU"/>
        </w:rPr>
        <w:t xml:space="preserve">Федеральным законом № 44-ФЗ порядке в реестр недобросовестных поставщиков.</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12.8</w:t>
      </w:r>
      <w:r>
        <w:rPr>
          <w:rFonts w:ascii="Times New Roman" w:hAnsi="Times New Roman" w:eastAsia="Times New Roman" w:cs="Times New Roman"/>
          <w:b/>
          <w:bCs/>
          <w:sz w:val="24"/>
          <w:szCs w:val="24"/>
          <w:lang w:eastAsia="ru-RU"/>
        </w:rPr>
        <w:t xml:space="preserve">.</w:t>
      </w:r>
      <w:r>
        <w:rPr>
          <w:rFonts w:ascii="Times New Roman" w:hAnsi="Times New Roman" w:eastAsia="Times New Roman" w:cs="Times New Roman"/>
          <w:sz w:val="24"/>
          <w:szCs w:val="24"/>
          <w:lang w:eastAsia="ru-RU"/>
        </w:rPr>
        <w:t xml:space="preserve"> Исполнитель</w:t>
      </w:r>
      <w:r>
        <w:rPr>
          <w:rFonts w:ascii="Times New Roman" w:hAnsi="Times New Roman" w:eastAsia="Times New Roman" w:cs="Times New Roman"/>
          <w:bCs/>
          <w:sz w:val="24"/>
          <w:szCs w:val="24"/>
          <w:lang w:eastAsia="ru-RU"/>
        </w:rPr>
        <w:t xml:space="preserve"> вправе принять решение об одностороннем отказе от исполнения контракта в следующих случаях:</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 в случае нарушения Заказчиком сроков приемки оказанных услуг, установленных настоящим Контрактом более чем на 5 рабочих дней.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 в случае нарушения Заказчиком срока оплаты оказанных услуг более чем на 10 банковских дней.</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Решение об одностороннем расторжении Контракта должно содержать дату п</w:t>
      </w:r>
      <w:r>
        <w:rPr>
          <w:rFonts w:ascii="Times New Roman" w:hAnsi="Times New Roman" w:eastAsia="Times New Roman" w:cs="Times New Roman"/>
          <w:sz w:val="24"/>
          <w:szCs w:val="24"/>
          <w:lang w:eastAsia="ru-RU"/>
        </w:rPr>
        <w:t xml:space="preserve">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708"/>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 xml:space="preserve">12.</w:t>
      </w:r>
      <w:r>
        <w:rPr>
          <w:rFonts w:ascii="Times New Roman" w:hAnsi="Times New Roman" w:eastAsia="Times New Roman" w:cs="Times New Roman"/>
          <w:sz w:val="24"/>
          <w:szCs w:val="24"/>
          <w:lang w:eastAsia="ru-RU"/>
        </w:rPr>
        <w:t xml:space="preserve">9.</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sz w:val="24"/>
          <w:szCs w:val="24"/>
          <w:lang w:eastAsia="ru-RU"/>
        </w:rPr>
        <w:t xml:space="preserve">Исполнитель</w:t>
      </w:r>
      <w:r>
        <w:rPr>
          <w:rFonts w:ascii="Times New Roman" w:hAnsi="Times New Roman" w:eastAsia="Times New Roman" w:cs="Times New Roman"/>
          <w:bCs/>
          <w:sz w:val="24"/>
          <w:szCs w:val="24"/>
          <w:lang w:eastAsia="ru-RU"/>
        </w:rPr>
        <w:t xml:space="preserve"> не вправе принять решение об одностороннем расторжении настоящего Контракта, если </w:t>
      </w:r>
      <w:r>
        <w:rPr>
          <w:rFonts w:ascii="Times New Roman" w:hAnsi="Times New Roman" w:eastAsia="Times New Roman" w:cs="Times New Roman"/>
          <w:sz w:val="24"/>
          <w:szCs w:val="24"/>
          <w:lang w:eastAsia="ru-RU"/>
        </w:rPr>
        <w:t xml:space="preserve">З</w:t>
      </w:r>
      <w:r>
        <w:rPr>
          <w:rFonts w:ascii="Times New Roman" w:hAnsi="Times New Roman" w:eastAsia="Times New Roman" w:cs="Times New Roman"/>
          <w:bCs/>
          <w:sz w:val="24"/>
          <w:szCs w:val="24"/>
          <w:lang w:eastAsia="ru-RU"/>
        </w:rPr>
        <w:t xml:space="preserve">аказчиком не нарушаются условия настоящего Контракта.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jc w:val="center"/>
        <w:spacing w:before="120" w:after="12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t xml:space="preserve">. Форс-мажор</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t xml:space="preserve">.1. Стороны освобождаются от ответственности за неисполнение или</w:t>
      </w:r>
      <w:r>
        <w:rPr>
          <w:rFonts w:ascii="Times New Roman" w:hAnsi="Times New Roman" w:eastAsia="Times New Roman" w:cs="Times New Roman"/>
          <w:bCs/>
          <w:sz w:val="24"/>
          <w:szCs w:val="24"/>
          <w:lang w:eastAsia="ru-RU"/>
        </w:rPr>
        <w:t xml:space="preserve"> ненадлежащее исполнение обязательств по настоящему Контракту, если такое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(пожара, стихийных бедствий, войн</w:t>
      </w:r>
      <w:r>
        <w:rPr>
          <w:rFonts w:ascii="Times New Roman" w:hAnsi="Times New Roman" w:eastAsia="Times New Roman" w:cs="Times New Roman"/>
          <w:bCs/>
          <w:sz w:val="24"/>
          <w:szCs w:val="24"/>
          <w:lang w:eastAsia="ru-RU"/>
        </w:rPr>
        <w:t xml:space="preserve">ы, военных операций и т.п.), не позволяющих Сторонам исполнить обязательства по настоящему Контракту, или других непредвиденных обстоятельств, не зависящих от воли Сторон, если эти обстоятельства непосредственно повлияли на исполнение настоящего Контракта.</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t xml:space="preserve">.2. При наступлении условий, указанных в п.1</w:t>
      </w: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t xml:space="preserve">.1 настоящего Контракта, срок выполнения Сторонами обязательств по Контракту отодвигается соразмерно времени, в течение которого действуют такие обстоятельства и их последствия.</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641"/>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t xml:space="preserve">.3. При наступлении обстоятельств, указанных в п.1</w:t>
      </w:r>
      <w:r>
        <w:rPr>
          <w:rFonts w:ascii="Times New Roman" w:hAnsi="Times New Roman" w:eastAsia="Times New Roman" w:cs="Times New Roman"/>
          <w:bCs/>
          <w:sz w:val="24"/>
          <w:szCs w:val="24"/>
          <w:lang w:eastAsia="ru-RU"/>
        </w:rPr>
        <w:t xml:space="preserve">3</w:t>
      </w:r>
      <w:r>
        <w:rPr>
          <w:rFonts w:ascii="Times New Roman" w:hAnsi="Times New Roman" w:eastAsia="Times New Roman" w:cs="Times New Roman"/>
          <w:bCs/>
          <w:sz w:val="24"/>
          <w:szCs w:val="24"/>
          <w:lang w:eastAsia="ru-RU"/>
        </w:rPr>
        <w:t xml:space="preserve">.1, Сторона обязана незамедлительно уведомить другую Сторону о начале и прекращении действия указанных обстоятельств.</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center"/>
        <w:spacing w:before="120" w:after="120" w:line="240" w:lineRule="auto"/>
        <w:rPr>
          <w:rFonts w:ascii="Times New Roman" w:hAnsi="Times New Roman" w:eastAsia="Times New Roman" w:cs="Times New Roman"/>
          <w:b/>
          <w:sz w:val="24"/>
          <w:szCs w:val="24"/>
          <w:lang w:eastAsia="ar-SA"/>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4</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Заключительные положения</w:t>
      </w:r>
      <w:r>
        <w:rPr>
          <w:rFonts w:ascii="Times New Roman" w:hAnsi="Times New Roman" w:eastAsia="Times New Roman" w:cs="Times New Roman"/>
          <w:b/>
          <w:sz w:val="24"/>
          <w:szCs w:val="24"/>
          <w:lang w:eastAsia="ar-SA"/>
        </w:rPr>
      </w:r>
      <w:r>
        <w:rPr>
          <w:rFonts w:ascii="Times New Roman" w:hAnsi="Times New Roman" w:eastAsia="Times New Roman" w:cs="Times New Roman"/>
          <w:b/>
          <w:sz w:val="24"/>
          <w:szCs w:val="24"/>
          <w:lang w:eastAsia="ar-SA"/>
        </w:rPr>
      </w:r>
    </w:p>
    <w:p>
      <w:pPr>
        <w:ind w:firstLine="567"/>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4</w:t>
      </w: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b/>
          <w:sz w:val="24"/>
          <w:szCs w:val="24"/>
          <w:lang w:eastAsia="ar-SA"/>
        </w:rPr>
        <w:t xml:space="preserve"> </w:t>
      </w:r>
      <w:r>
        <w:rPr>
          <w:rFonts w:ascii="Times New Roman" w:hAnsi="Times New Roman" w:eastAsia="Times New Roman" w:cs="Times New Roman"/>
          <w:sz w:val="24"/>
          <w:szCs w:val="24"/>
          <w:lang w:eastAsia="ar-SA"/>
        </w:rPr>
        <w:t xml:space="preserve">Государственный контракт заключен сторонами в форме электронного </w:t>
      </w:r>
      <w:r>
        <w:rPr>
          <w:rFonts w:ascii="Times New Roman" w:hAnsi="Times New Roman" w:eastAsia="Times New Roman" w:cs="Times New Roman"/>
          <w:sz w:val="24"/>
          <w:szCs w:val="24"/>
          <w:lang w:eastAsia="ar-SA"/>
        </w:rPr>
        <w:t xml:space="preserve">(бумажного) </w:t>
      </w:r>
      <w:r>
        <w:rPr>
          <w:rFonts w:ascii="Times New Roman" w:hAnsi="Times New Roman" w:eastAsia="Times New Roman" w:cs="Times New Roman"/>
          <w:sz w:val="24"/>
          <w:szCs w:val="24"/>
          <w:lang w:eastAsia="ar-SA"/>
        </w:rPr>
        <w:t xml:space="preserve">документа путем подписания его электронными подписями на площадке оператора </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ЕАТ «Березка», либо в письменной форме.</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567"/>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.2. Все изменения, дополнения и приложения к настоящему К</w:t>
      </w:r>
      <w:r>
        <w:rPr>
          <w:rFonts w:ascii="Times New Roman" w:hAnsi="Times New Roman" w:eastAsia="Times New Roman" w:cs="Times New Roman"/>
          <w:bCs/>
          <w:sz w:val="24"/>
          <w:szCs w:val="24"/>
          <w:lang w:eastAsia="ru-RU"/>
        </w:rPr>
        <w:t xml:space="preserve">онтракту после его заключения действительны лишь в случае, если они совершены в письменной форме, подписаны уполномоченными на то представителями Сторон и скреплены печатями Сторон, либо вышеуказанные изменения составлены техническими средствами оператора </w:t>
      </w:r>
      <w:r>
        <w:rPr>
          <w:rFonts w:ascii="Times New Roman" w:hAnsi="Times New Roman" w:eastAsia="Times New Roman" w:cs="Times New Roman"/>
          <w:bCs/>
          <w:sz w:val="24"/>
          <w:szCs w:val="24"/>
          <w:lang w:eastAsia="ru-RU"/>
        </w:rPr>
        <w:t xml:space="preserve">–</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eastAsia="ru-RU"/>
        </w:rPr>
        <w:t xml:space="preserve">ЕАТ «Березка»</w:t>
      </w:r>
      <w:r>
        <w:rPr>
          <w:rFonts w:ascii="Times New Roman" w:hAnsi="Times New Roman" w:eastAsia="Times New Roman" w:cs="Times New Roman"/>
          <w:bCs/>
          <w:sz w:val="24"/>
          <w:szCs w:val="24"/>
          <w:lang w:eastAsia="ru-RU"/>
        </w:rPr>
        <w:t xml:space="preserve">»</w:t>
      </w:r>
      <w:r>
        <w:rPr>
          <w:rFonts w:ascii="Times New Roman" w:hAnsi="Times New Roman" w:eastAsia="Times New Roman" w:cs="Times New Roman"/>
          <w:bCs/>
          <w:sz w:val="24"/>
          <w:szCs w:val="24"/>
          <w:lang w:eastAsia="ru-RU"/>
        </w:rPr>
        <w:t xml:space="preserve">.</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.3. Все уведомления и сообщения, направляемые в соответствии с настоящим Контрактом или в связи с ним, </w:t>
      </w:r>
      <w:r>
        <w:rPr>
          <w:rFonts w:ascii="Times New Roman" w:hAnsi="Times New Roman" w:eastAsia="Times New Roman" w:cs="Times New Roman"/>
          <w:bCs/>
          <w:sz w:val="24"/>
          <w:szCs w:val="24"/>
          <w:lang w:eastAsia="ru-RU"/>
        </w:rPr>
        <w:t xml:space="preserve">должны быть составлены в электронном виде с обязательным отправлением по электронной почте, указанной в р</w:t>
      </w:r>
      <w:r>
        <w:rPr>
          <w:rFonts w:ascii="Times New Roman" w:hAnsi="Times New Roman" w:eastAsia="Times New Roman" w:cs="Times New Roman"/>
          <w:bCs/>
          <w:sz w:val="24"/>
          <w:szCs w:val="24"/>
          <w:lang w:eastAsia="ru-RU"/>
        </w:rPr>
        <w:t xml:space="preserve">еквизитах настоящего контракта </w:t>
      </w:r>
      <w:r>
        <w:rPr>
          <w:rFonts w:ascii="Times New Roman" w:hAnsi="Times New Roman" w:eastAsia="Times New Roman" w:cs="Times New Roman"/>
          <w:bCs/>
          <w:sz w:val="24"/>
          <w:szCs w:val="24"/>
          <w:lang w:eastAsia="ru-RU"/>
        </w:rPr>
        <w:t xml:space="preserve">или по иным каналам электронных средств связи, позволяющих фиксировать получение сообщений.</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both"/>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eastAsia="ru-RU"/>
        </w:rPr>
        <w:t xml:space="preserve">При исполнении контракта перемена </w:t>
      </w:r>
      <w:r>
        <w:rPr>
          <w:rFonts w:ascii="Times New Roman" w:hAnsi="Times New Roman" w:eastAsia="Times New Roman" w:cs="Times New Roman"/>
          <w:bCs/>
          <w:sz w:val="24"/>
          <w:szCs w:val="24"/>
          <w:lang w:eastAsia="ru-RU"/>
        </w:rPr>
        <w:t xml:space="preserve">Исполнителя</w:t>
      </w:r>
      <w:r>
        <w:rPr>
          <w:rFonts w:ascii="Times New Roman" w:hAnsi="Times New Roman" w:eastAsia="Times New Roman" w:cs="Times New Roman"/>
          <w:bCs/>
          <w:sz w:val="24"/>
          <w:szCs w:val="24"/>
          <w:lang w:eastAsia="ru-RU"/>
        </w:rPr>
        <w:t xml:space="preserve"> не допускается, за исключением случаев, предусмотренных Федерал</w:t>
      </w:r>
      <w:r>
        <w:rPr>
          <w:rFonts w:ascii="Times New Roman" w:hAnsi="Times New Roman" w:eastAsia="Times New Roman" w:cs="Times New Roman"/>
          <w:bCs/>
          <w:sz w:val="24"/>
          <w:szCs w:val="24"/>
          <w:lang w:eastAsia="ru-RU"/>
        </w:rPr>
        <w:t xml:space="preserve">ьным законом 44-ФЗ.</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both"/>
        <w:spacing w:after="0" w:line="240" w:lineRule="auto"/>
        <w:tabs>
          <w:tab w:val="left" w:pos="1701" w:leader="none"/>
        </w:tabs>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1</w:t>
      </w:r>
      <w:r>
        <w:rPr>
          <w:rFonts w:ascii="Times New Roman" w:hAnsi="Times New Roman" w:eastAsia="Times New Roman" w:cs="Times New Roman"/>
          <w:bCs/>
          <w:sz w:val="24"/>
          <w:szCs w:val="24"/>
          <w:lang w:eastAsia="ru-RU"/>
        </w:rPr>
        <w:t xml:space="preserve">4</w:t>
      </w:r>
      <w:r>
        <w:rPr>
          <w:rFonts w:ascii="Times New Roman" w:hAnsi="Times New Roman" w:eastAsia="Times New Roman" w:cs="Times New Roman"/>
          <w:bCs/>
          <w:sz w:val="24"/>
          <w:szCs w:val="24"/>
          <w:lang w:eastAsia="ru-RU"/>
        </w:rPr>
        <w:t xml:space="preserve">.5. Во всем остальном, не предусмотренном настоящим контрактом, стороны будут руководствоваться действующим законодательством Российской Федерации.</w:t>
      </w:r>
      <w:r>
        <w:rPr>
          <w:rFonts w:ascii="Times New Roman" w:hAnsi="Times New Roman" w:eastAsia="Times New Roman" w:cs="Times New Roman"/>
          <w:bCs/>
          <w:sz w:val="24"/>
          <w:szCs w:val="24"/>
          <w:lang w:eastAsia="ru-RU"/>
        </w:rPr>
      </w:r>
      <w:r>
        <w:rPr>
          <w:rFonts w:ascii="Times New Roman" w:hAnsi="Times New Roman" w:eastAsia="Times New Roman" w:cs="Times New Roman"/>
          <w:bCs/>
          <w:sz w:val="24"/>
          <w:szCs w:val="24"/>
          <w:lang w:eastAsia="ru-RU"/>
        </w:rPr>
      </w:r>
    </w:p>
    <w:p>
      <w:pPr>
        <w:ind w:firstLine="567"/>
        <w:jc w:val="both"/>
        <w:spacing w:after="0" w:line="240" w:lineRule="auto"/>
        <w:rPr>
          <w:rFonts w:ascii="Times New Roman" w:hAnsi="Times New Roman" w:eastAsia="Calibri" w:cs="Times New Roman"/>
          <w:sz w:val="24"/>
          <w:szCs w:val="24"/>
          <w:highlight w:val="yellow"/>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4</w:t>
      </w:r>
      <w:r>
        <w:rPr>
          <w:rFonts w:ascii="Times New Roman" w:hAnsi="Times New Roman" w:eastAsia="Times New Roman" w:cs="Times New Roman"/>
          <w:sz w:val="24"/>
          <w:szCs w:val="24"/>
          <w:lang w:eastAsia="ar-SA"/>
        </w:rPr>
        <w:t xml:space="preserve">.6. </w:t>
      </w:r>
      <w:r>
        <w:rPr>
          <w:rFonts w:ascii="Times New Roman" w:hAnsi="Times New Roman"/>
          <w:sz w:val="24"/>
          <w:szCs w:val="24"/>
        </w:rPr>
        <w:t xml:space="preserve">К настоящему контракту прилагаются</w:t>
      </w:r>
      <w:r>
        <w:rPr>
          <w:rFonts w:ascii="Times New Roman" w:hAnsi="Times New Roman"/>
          <w:sz w:val="24"/>
          <w:szCs w:val="24"/>
        </w:rPr>
        <w:t xml:space="preserve"> и являются</w:t>
      </w:r>
      <w:r>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неотъемлемой частью</w:t>
      </w:r>
      <w:r>
        <w:rPr>
          <w:rFonts w:ascii="Times New Roman" w:hAnsi="Times New Roman"/>
          <w:sz w:val="24"/>
          <w:szCs w:val="24"/>
        </w:rPr>
        <w:t xml:space="preserve">: </w:t>
      </w:r>
      <w:r>
        <w:rPr>
          <w:rFonts w:ascii="Times New Roman" w:hAnsi="Times New Roman" w:eastAsia="Calibri" w:cs="Times New Roman"/>
          <w:sz w:val="24"/>
          <w:szCs w:val="24"/>
        </w:rPr>
        <w:t xml:space="preserve">Приложение №</w:t>
      </w:r>
      <w:r>
        <w:rPr>
          <w:rFonts w:ascii="Times New Roman" w:hAnsi="Times New Roman" w:eastAsia="Calibri" w:cs="Times New Roman"/>
          <w:sz w:val="24"/>
          <w:szCs w:val="24"/>
        </w:rPr>
        <w:t xml:space="preserve"> </w:t>
      </w:r>
      <w:r>
        <w:rPr>
          <w:rFonts w:ascii="Times New Roman" w:hAnsi="Times New Roman" w:eastAsia="Calibri" w:cs="Times New Roman"/>
          <w:sz w:val="24"/>
          <w:szCs w:val="24"/>
        </w:rPr>
        <w:t xml:space="preserve">1 – Техническое задание, </w:t>
      </w:r>
      <w:r>
        <w:rPr>
          <w:rFonts w:ascii="Times New Roman" w:hAnsi="Times New Roman" w:eastAsia="Calibri" w:cs="Times New Roman"/>
          <w:sz w:val="24"/>
          <w:szCs w:val="24"/>
          <w:highlight w:val="white"/>
        </w:rPr>
        <w:t xml:space="preserve">Приложение №</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2 </w:t>
      </w:r>
      <w:r>
        <w:rPr>
          <w:rFonts w:ascii="Times New Roman" w:hAnsi="Times New Roman" w:eastAsia="Calibri" w:cs="Times New Roman"/>
          <w:sz w:val="24"/>
          <w:szCs w:val="24"/>
          <w:highlight w:val="white"/>
        </w:rPr>
        <w:t xml:space="preserve">– </w:t>
      </w:r>
      <w:r>
        <w:rPr>
          <w:rFonts w:ascii="Times New Roman" w:hAnsi="Times New Roman" w:eastAsia="Calibri" w:cs="Times New Roman"/>
          <w:sz w:val="24"/>
          <w:szCs w:val="24"/>
          <w:highlight w:val="white"/>
        </w:rPr>
        <w:t xml:space="preserve">Образец Акта</w:t>
      </w:r>
      <w:r>
        <w:rPr>
          <w:rFonts w:ascii="Times New Roman" w:hAnsi="Times New Roman" w:eastAsia="Calibri" w:cs="Times New Roman"/>
          <w:sz w:val="24"/>
          <w:szCs w:val="24"/>
        </w:rPr>
        <w:t xml:space="preserve">.</w:t>
      </w:r>
      <w:r>
        <w:rPr>
          <w:rFonts w:ascii="Times New Roman" w:hAnsi="Times New Roman" w:eastAsia="Calibri" w:cs="Times New Roman"/>
          <w:sz w:val="24"/>
          <w:szCs w:val="24"/>
          <w:highlight w:val="yellow"/>
        </w:rPr>
      </w:r>
      <w:r>
        <w:rPr>
          <w:rFonts w:ascii="Times New Roman" w:hAnsi="Times New Roman" w:eastAsia="Calibri" w:cs="Times New Roman"/>
          <w:sz w:val="24"/>
          <w:szCs w:val="24"/>
          <w:highlight w:val="yellow"/>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w:t>
      </w:r>
      <w:r>
        <w:rPr>
          <w:rFonts w:ascii="Times New Roman" w:hAnsi="Times New Roman" w:eastAsia="Times New Roman" w:cs="Times New Roman"/>
          <w:sz w:val="24"/>
          <w:szCs w:val="24"/>
          <w:lang w:eastAsia="ar-SA"/>
        </w:rPr>
        <w:t xml:space="preserve">5</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Адреса и банковские реквизиты Сторон:</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bl>
      <w:tblPr>
        <w:tblW w:w="9540" w:type="dxa"/>
        <w:tblInd w:w="108" w:type="dxa"/>
        <w:tblLayout w:type="fixed"/>
        <w:tblLook w:val="0000" w:firstRow="0" w:lastRow="0" w:firstColumn="0" w:lastColumn="0" w:noHBand="0" w:noVBand="0"/>
      </w:tblPr>
      <w:tblGrid>
        <w:gridCol w:w="3920"/>
        <w:gridCol w:w="1120"/>
        <w:gridCol w:w="839"/>
        <w:gridCol w:w="3650"/>
        <w:gridCol w:w="11"/>
      </w:tblGrid>
      <w:tr>
        <w:tblPrEx/>
        <w:trPr>
          <w:gridAfter w:val="1"/>
        </w:trPr>
        <w:tc>
          <w:tcPr>
            <w:gridSpan w:val="2"/>
            <w:tcW w:w="5040"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ГОСУДАРСТВЕННЫЙ ЗАКАЗЧИК</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gridSpan w:val="2"/>
            <w:tcW w:w="4489"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ИСПОЛНИТЕЛЬ</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Управление Федеральной службы государственной регистрации, кадастра и картографии по Приморскому краю</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Название организации</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690090, г. Владивосток,</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ул. </w:t>
            </w:r>
            <w:r>
              <w:rPr>
                <w:rFonts w:ascii="Times New Roman" w:hAnsi="Times New Roman" w:eastAsia="Times New Roman" w:cs="Times New Roman"/>
                <w:sz w:val="20"/>
                <w:szCs w:val="20"/>
                <w:lang w:eastAsia="ar-SA"/>
              </w:rPr>
              <w:t xml:space="preserve">Посьетская</w:t>
            </w:r>
            <w:r>
              <w:rPr>
                <w:rFonts w:ascii="Times New Roman" w:hAnsi="Times New Roman" w:eastAsia="Times New Roman" w:cs="Times New Roman"/>
                <w:sz w:val="20"/>
                <w:szCs w:val="20"/>
                <w:lang w:eastAsia="ar-SA"/>
              </w:rPr>
              <w:t xml:space="preserve">, д.48</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Юридический адрес</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690090, г. Владивосток,</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ул. </w:t>
            </w:r>
            <w:r>
              <w:rPr>
                <w:rFonts w:ascii="Times New Roman" w:hAnsi="Times New Roman" w:eastAsia="Times New Roman" w:cs="Times New Roman"/>
                <w:sz w:val="20"/>
                <w:szCs w:val="20"/>
                <w:lang w:eastAsia="ar-SA"/>
              </w:rPr>
              <w:t xml:space="preserve">Посьетская</w:t>
            </w:r>
            <w:r>
              <w:rPr>
                <w:rFonts w:ascii="Times New Roman" w:hAnsi="Times New Roman" w:eastAsia="Times New Roman" w:cs="Times New Roman"/>
                <w:sz w:val="20"/>
                <w:szCs w:val="20"/>
                <w:lang w:eastAsia="ar-SA"/>
              </w:rPr>
              <w:t xml:space="preserve">, д.48</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Почтовый адрес</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00"/>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(423) 245-4923</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Телефоны</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00"/>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sz w:val="20"/>
                <w:szCs w:val="20"/>
              </w:rPr>
            </w:r>
            <w:hyperlink r:id="rId22" w:tooltip="mailto:zakupki@r25.rosreestr.ru" w:history="1">
              <w:r>
                <w:rPr>
                  <w:rFonts w:ascii="Times New Roman CYR" w:hAnsi="Times New Roman CYR" w:eastAsia="Times New Roman" w:cs="Times New Roman CYR"/>
                  <w:color w:val="0000ff"/>
                  <w:sz w:val="20"/>
                  <w:szCs w:val="20"/>
                  <w:u w:val="single"/>
                  <w:lang w:val="en-US" w:eastAsia="ar-SA"/>
                </w:rPr>
                <w:t xml:space="preserve">zakupki2</w:t>
              </w:r>
              <w:r>
                <w:rPr>
                  <w:rFonts w:ascii="Times New Roman CYR" w:hAnsi="Times New Roman CYR" w:eastAsia="Times New Roman" w:cs="Times New Roman CYR"/>
                  <w:color w:val="0000ff"/>
                  <w:sz w:val="20"/>
                  <w:szCs w:val="20"/>
                  <w:u w:val="single"/>
                  <w:lang w:eastAsia="ar-SA"/>
                </w:rPr>
                <w:t xml:space="preserve">@</w:t>
              </w:r>
              <w:r>
                <w:rPr>
                  <w:rFonts w:ascii="Times New Roman CYR" w:hAnsi="Times New Roman CYR" w:eastAsia="Times New Roman" w:cs="Times New Roman CYR"/>
                  <w:color w:val="0000ff"/>
                  <w:sz w:val="20"/>
                  <w:szCs w:val="20"/>
                  <w:u w:val="single"/>
                  <w:lang w:val="en-US" w:eastAsia="ar-SA"/>
                </w:rPr>
                <w:t xml:space="preserve">r</w:t>
              </w:r>
              <w:r>
                <w:rPr>
                  <w:rFonts w:ascii="Times New Roman CYR" w:hAnsi="Times New Roman CYR" w:eastAsia="Times New Roman" w:cs="Times New Roman CYR"/>
                  <w:color w:val="0000ff"/>
                  <w:sz w:val="20"/>
                  <w:szCs w:val="20"/>
                  <w:u w:val="single"/>
                  <w:lang w:eastAsia="ar-SA"/>
                </w:rPr>
                <w:t xml:space="preserve">25.</w:t>
              </w:r>
              <w:r>
                <w:rPr>
                  <w:rFonts w:ascii="Times New Roman CYR" w:hAnsi="Times New Roman CYR" w:eastAsia="Times New Roman" w:cs="Times New Roman CYR"/>
                  <w:color w:val="0000ff"/>
                  <w:sz w:val="20"/>
                  <w:szCs w:val="20"/>
                  <w:u w:val="single"/>
                  <w:lang w:val="en-US" w:eastAsia="ar-SA"/>
                </w:rPr>
                <w:t xml:space="preserve">rosreestr</w:t>
              </w:r>
              <w:r>
                <w:rPr>
                  <w:rFonts w:ascii="Times New Roman CYR" w:hAnsi="Times New Roman CYR" w:eastAsia="Times New Roman" w:cs="Times New Roman CYR"/>
                  <w:color w:val="0000ff"/>
                  <w:sz w:val="20"/>
                  <w:szCs w:val="20"/>
                  <w:u w:val="single"/>
                  <w:lang w:eastAsia="ar-SA"/>
                </w:rPr>
                <w:t xml:space="preserve">.</w:t>
              </w:r>
              <w:r>
                <w:rPr>
                  <w:rFonts w:ascii="Times New Roman CYR" w:hAnsi="Times New Roman CYR" w:eastAsia="Times New Roman" w:cs="Times New Roman CYR"/>
                  <w:color w:val="0000ff"/>
                  <w:sz w:val="20"/>
                  <w:szCs w:val="20"/>
                  <w:u w:val="single"/>
                  <w:lang w:eastAsia="ar-SA"/>
                </w:rPr>
                <w:t xml:space="preserve">ru</w:t>
              </w:r>
            </w:hyperlink>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Адрес </w:t>
            </w:r>
            <w:r>
              <w:rPr>
                <w:rFonts w:ascii="Times New Roman" w:hAnsi="Times New Roman" w:eastAsia="Times New Roman" w:cs="Times New Roman"/>
                <w:sz w:val="20"/>
                <w:szCs w:val="20"/>
                <w:lang w:eastAsia="ar-SA"/>
              </w:rPr>
              <w:t xml:space="preserve">эл.почты</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2540108490/254001001</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ИНН/КПП</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lang w:eastAsia="ar-SA"/>
              </w:rPr>
              <w:t xml:space="preserve">ОКЦ № 1 ДГУ БАНКА РОССИИ// УФК по Приморскому краю г. Владивосток</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Наименование банка</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03211643000000012000,</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03201</w:t>
            </w:r>
            <w:r>
              <w:rPr>
                <w:rFonts w:ascii="Times New Roman" w:hAnsi="Times New Roman" w:eastAsia="Times New Roman" w:cs="Times New Roman"/>
                <w:sz w:val="20"/>
                <w:szCs w:val="20"/>
                <w:lang w:val="en-US" w:eastAsia="ar-SA"/>
              </w:rPr>
              <w:t xml:space="preserve">W</w:t>
            </w:r>
            <w:r>
              <w:rPr>
                <w:rFonts w:ascii="Times New Roman" w:hAnsi="Times New Roman" w:eastAsia="Times New Roman" w:cs="Times New Roman"/>
                <w:sz w:val="20"/>
                <w:szCs w:val="20"/>
                <w:lang w:eastAsia="ar-SA"/>
              </w:rPr>
              <w:t xml:space="preserve">00760</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Расчётный счёт</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40102810545370000012</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Корр. счёт</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010507002</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БИК</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74971110</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ОКПО</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05701000   </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ОКТМО</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c>
          <w:tcPr>
            <w:tcBorders>
              <w:top w:val="single" w:color="auto" w:sz="6" w:space="0"/>
              <w:left w:val="single" w:color="auto" w:sz="6" w:space="0"/>
              <w:bottom w:val="single" w:color="auto" w:sz="6" w:space="0"/>
              <w:right w:val="single" w:color="auto" w:sz="6" w:space="0"/>
            </w:tcBorders>
            <w:tcW w:w="3920"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12</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1959" w:type="dxa"/>
            <w:vAlign w:val="center"/>
            <w:textDirection w:val="lrTb"/>
            <w:noWrap w:val="false"/>
          </w:tcPr>
          <w:p>
            <w:pPr>
              <w:jc w:val="cente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t xml:space="preserve">ОКФС</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c>
          <w:tcPr>
            <w:gridSpan w:val="2"/>
            <w:tcBorders>
              <w:top w:val="single" w:color="auto" w:sz="6" w:space="0"/>
              <w:left w:val="single" w:color="auto" w:sz="6" w:space="0"/>
              <w:bottom w:val="single" w:color="auto" w:sz="6" w:space="0"/>
              <w:right w:val="single" w:color="auto" w:sz="6" w:space="0"/>
            </w:tcBorders>
            <w:tcW w:w="3661" w:type="dxa"/>
            <w:vAlign w:val="center"/>
            <w:textDirection w:val="lrTb"/>
            <w:noWrap w:val="false"/>
          </w:tcPr>
          <w:p>
            <w:pPr>
              <w:jc w:val="both"/>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eastAsia="ar-SA"/>
              </w:rPr>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r>
        <w:tblPrEx/>
        <w:trPr>
          <w:gridAfter w:val="1"/>
        </w:trPr>
        <w:tc>
          <w:tcPr>
            <w:gridSpan w:val="2"/>
            <w:tcW w:w="5040"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Государственный заказчик:</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Заместитель руководителя Управления </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______________________ </w:t>
            </w:r>
            <w:r>
              <w:rPr>
                <w:rFonts w:ascii="Times New Roman" w:hAnsi="Times New Roman" w:eastAsia="Times New Roman" w:cs="Times New Roman"/>
                <w:sz w:val="24"/>
                <w:szCs w:val="24"/>
                <w:lang w:eastAsia="ar-SA"/>
              </w:rPr>
              <w:t xml:space="preserve">/___________/</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c>
          <w:tcPr>
            <w:gridSpan w:val="2"/>
            <w:tcW w:w="4489" w:type="dxa"/>
            <w:textDirection w:val="lrTb"/>
            <w:noWrap w:val="false"/>
          </w:tcPr>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Исполнитель</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_______________________________</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_________________</w:t>
            </w:r>
            <w:r>
              <w:rPr>
                <w:rFonts w:ascii="Times New Roman" w:hAnsi="Times New Roman" w:eastAsia="Times New Roman" w:cs="Times New Roman"/>
                <w:sz w:val="24"/>
                <w:szCs w:val="24"/>
                <w:lang w:eastAsia="ar-SA"/>
              </w:rPr>
              <w:t xml:space="preserve"> </w:t>
            </w:r>
            <w:r>
              <w:rPr>
                <w:rFonts w:ascii="Times New Roman" w:hAnsi="Times New Roman" w:eastAsia="Times New Roman" w:cs="Times New Roman"/>
                <w:sz w:val="24"/>
                <w:szCs w:val="24"/>
                <w:lang w:eastAsia="ar-SA"/>
              </w:rPr>
              <w:t xml:space="preserve">/</w:t>
            </w:r>
            <w:r>
              <w:rPr>
                <w:rFonts w:ascii="Times New Roman" w:hAnsi="Times New Roman" w:eastAsia="Times New Roman" w:cs="Times New Roman"/>
                <w:sz w:val="24"/>
                <w:szCs w:val="24"/>
                <w:lang w:eastAsia="ar-SA"/>
              </w:rPr>
              <w:t xml:space="preserve">____________/</w:t>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center"/>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tc>
      </w:tr>
    </w:tbl>
    <w:p>
      <w:r/>
      <w:r/>
    </w:p>
    <w:p>
      <w:pPr>
        <w:shd w:val="nil" w:color="auto"/>
        <w:rPr>
          <w:rFonts w:ascii="Times New Roman" w:hAnsi="Times New Roman"/>
          <w:sz w:val="18"/>
          <w:szCs w:val="18"/>
        </w:rPr>
      </w:pPr>
      <w:r>
        <w:rPr>
          <w:rFonts w:ascii="Times New Roman" w:hAnsi="Times New Roman"/>
          <w:sz w:val="18"/>
          <w:szCs w:val="18"/>
          <w:highlight w:val="none"/>
        </w:rPr>
        <w:br w:type="page" w:clear="all"/>
      </w:r>
      <w:r>
        <w:rPr>
          <w:rFonts w:ascii="Times New Roman" w:hAnsi="Times New Roman"/>
          <w:sz w:val="18"/>
          <w:szCs w:val="18"/>
        </w:rPr>
      </w:r>
      <w:r>
        <w:rPr>
          <w:rFonts w:ascii="Times New Roman" w:hAnsi="Times New Roman"/>
          <w:sz w:val="18"/>
          <w:szCs w:val="18"/>
        </w:rPr>
      </w:r>
    </w:p>
    <w:p>
      <w:pPr>
        <w:jc w:val="right"/>
        <w:spacing w:after="0" w:line="240" w:lineRule="auto"/>
        <w:rPr>
          <w:rFonts w:ascii="Times New Roman" w:hAnsi="Times New Roman"/>
          <w:sz w:val="18"/>
          <w:szCs w:val="18"/>
          <w:highlight w:val="none"/>
        </w:rPr>
      </w:pPr>
      <w:r>
        <w:rPr>
          <w:rFonts w:ascii="Times New Roman" w:hAnsi="Times New Roman"/>
          <w:sz w:val="18"/>
          <w:szCs w:val="18"/>
        </w:rPr>
        <w:t xml:space="preserve">Приложение №</w:t>
      </w:r>
      <w:r>
        <w:rPr>
          <w:rFonts w:ascii="Times New Roman" w:hAnsi="Times New Roman"/>
          <w:sz w:val="18"/>
          <w:szCs w:val="18"/>
        </w:rPr>
        <w:t xml:space="preserve"> </w:t>
      </w:r>
      <w:r>
        <w:rPr>
          <w:rFonts w:ascii="Times New Roman" w:hAnsi="Times New Roman"/>
          <w:sz w:val="18"/>
          <w:szCs w:val="18"/>
        </w:rPr>
        <w:t xml:space="preserve">1</w:t>
      </w:r>
      <w:r>
        <w:rPr>
          <w:rFonts w:ascii="Times New Roman" w:hAnsi="Times New Roman"/>
          <w:sz w:val="18"/>
          <w:szCs w:val="18"/>
          <w:highlight w:val="none"/>
        </w:rPr>
      </w:r>
      <w:r>
        <w:rPr>
          <w:rFonts w:ascii="Times New Roman" w:hAnsi="Times New Roman"/>
          <w:sz w:val="18"/>
          <w:szCs w:val="18"/>
          <w:highlight w:val="none"/>
        </w:rPr>
      </w:r>
    </w:p>
    <w:p>
      <w:pPr>
        <w:jc w:val="right"/>
        <w:spacing w:after="0" w:line="240" w:lineRule="auto"/>
        <w:rPr>
          <w:rFonts w:ascii="Times New Roman" w:hAnsi="Times New Roman"/>
          <w:sz w:val="18"/>
          <w:szCs w:val="18"/>
        </w:rPr>
      </w:pPr>
      <w:r>
        <w:rPr>
          <w:rFonts w:ascii="Times New Roman" w:hAnsi="Times New Roman"/>
          <w:sz w:val="18"/>
          <w:szCs w:val="18"/>
        </w:rPr>
        <w:t xml:space="preserve">к государственному контракту №____/0</w:t>
      </w:r>
      <w:r>
        <w:rPr>
          <w:rFonts w:ascii="Times New Roman" w:hAnsi="Times New Roman"/>
          <w:sz w:val="18"/>
          <w:szCs w:val="18"/>
        </w:rPr>
        <w:t xml:space="preserve">2-</w:t>
      </w:r>
      <w:r>
        <w:rPr>
          <w:rFonts w:ascii="Times New Roman" w:hAnsi="Times New Roman"/>
          <w:sz w:val="18"/>
          <w:szCs w:val="18"/>
        </w:rPr>
        <w:t xml:space="preserve">26-</w:t>
      </w:r>
      <w:r>
        <w:rPr>
          <w:rFonts w:ascii="Times New Roman" w:hAnsi="Times New Roman"/>
          <w:sz w:val="18"/>
          <w:szCs w:val="18"/>
        </w:rPr>
        <w:t xml:space="preserve">Б</w:t>
      </w:r>
      <w:r>
        <w:rPr>
          <w:rFonts w:ascii="Times New Roman" w:hAnsi="Times New Roman"/>
          <w:sz w:val="18"/>
          <w:szCs w:val="18"/>
        </w:rPr>
        <w:t xml:space="preserve"> </w:t>
      </w:r>
      <w:r>
        <w:rPr>
          <w:rFonts w:ascii="Times New Roman" w:hAnsi="Times New Roman"/>
          <w:sz w:val="18"/>
          <w:szCs w:val="18"/>
        </w:rPr>
      </w:r>
      <w:r>
        <w:rPr>
          <w:rFonts w:ascii="Times New Roman" w:hAnsi="Times New Roman"/>
          <w:sz w:val="18"/>
          <w:szCs w:val="18"/>
        </w:rPr>
      </w:r>
    </w:p>
    <w:p>
      <w:pPr>
        <w:jc w:val="right"/>
        <w:spacing w:after="0" w:line="240" w:lineRule="auto"/>
        <w:rPr>
          <w:rFonts w:ascii="Times New Roman" w:hAnsi="Times New Roman"/>
          <w:sz w:val="24"/>
          <w:szCs w:val="24"/>
        </w:rPr>
      </w:pPr>
      <w:r>
        <w:rPr>
          <w:rFonts w:ascii="Times New Roman" w:hAnsi="Times New Roman"/>
          <w:sz w:val="18"/>
          <w:szCs w:val="18"/>
        </w:rPr>
        <w:t xml:space="preserve">от </w:t>
      </w:r>
      <w:r>
        <w:rPr>
          <w:rFonts w:ascii="Times New Roman" w:hAnsi="Times New Roman"/>
          <w:sz w:val="18"/>
          <w:szCs w:val="18"/>
        </w:rPr>
        <w:t xml:space="preserve">«</w:t>
      </w:r>
      <w:r>
        <w:rPr>
          <w:rFonts w:ascii="Times New Roman" w:hAnsi="Times New Roman"/>
          <w:sz w:val="18"/>
          <w:szCs w:val="18"/>
        </w:rPr>
        <w:t xml:space="preserve">___</w:t>
      </w:r>
      <w:r>
        <w:rPr>
          <w:rFonts w:ascii="Times New Roman" w:hAnsi="Times New Roman"/>
          <w:sz w:val="18"/>
          <w:szCs w:val="18"/>
        </w:rPr>
        <w:t xml:space="preserve">»</w:t>
      </w:r>
      <w:r>
        <w:rPr>
          <w:rFonts w:ascii="Times New Roman" w:hAnsi="Times New Roman"/>
          <w:sz w:val="18"/>
          <w:szCs w:val="18"/>
        </w:rPr>
        <w:t xml:space="preserve"> ________ 2026</w:t>
      </w:r>
      <w:r>
        <w:rPr>
          <w:rFonts w:ascii="Times New Roman" w:hAnsi="Times New Roman"/>
          <w:sz w:val="18"/>
          <w:szCs w:val="18"/>
        </w:rPr>
        <w:t xml:space="preserve">г</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jc w:val="center"/>
        <w:spacing w:after="0" w:line="240" w:lineRule="auto"/>
        <w:rPr>
          <w:rFonts w:ascii="Times New Roman" w:hAnsi="Times New Roman" w:cs="Times New Roman"/>
          <w:b/>
        </w:rPr>
        <w:outlineLvl w:val="0"/>
      </w:pPr>
      <w:r>
        <w:rPr>
          <w:rFonts w:ascii="Times New Roman" w:hAnsi="Times New Roman" w:cs="Times New Roman"/>
          <w:b/>
        </w:rPr>
        <w:t xml:space="preserve">ТЕХНИЧЕСКОЕ ЗАДАНИЕ</w:t>
      </w:r>
      <w:r>
        <w:rPr>
          <w:rFonts w:ascii="Times New Roman" w:hAnsi="Times New Roman" w:cs="Times New Roman"/>
          <w:b/>
        </w:rPr>
      </w:r>
      <w:r>
        <w:rPr>
          <w:rFonts w:ascii="Times New Roman" w:hAnsi="Times New Roman" w:cs="Times New Roman"/>
          <w:b/>
        </w:rPr>
      </w:r>
    </w:p>
    <w:p>
      <w:pPr>
        <w:jc w:val="center"/>
        <w:spacing w:after="0" w:line="240" w:lineRule="auto"/>
        <w:rPr>
          <w:rFonts w:ascii="Times New Roman" w:hAnsi="Times New Roman" w:cs="Times New Roman"/>
          <w:b/>
          <w:highlight w:val="yellow"/>
        </w:rPr>
        <w:outlineLvl w:val="0"/>
      </w:pPr>
      <w:r>
        <w:rPr>
          <w:rFonts w:ascii="Times New Roman" w:hAnsi="Times New Roman" w:cs="Times New Roman"/>
          <w:b/>
        </w:rPr>
        <w:t xml:space="preserve">ОКПД2 45.20.11</w:t>
      </w:r>
      <w:r>
        <w:rPr>
          <w:rFonts w:ascii="Times New Roman" w:hAnsi="Times New Roman" w:cs="Times New Roman"/>
          <w:b/>
          <w:highlight w:val="yellow"/>
        </w:rPr>
      </w:r>
      <w:r>
        <w:rPr>
          <w:rFonts w:ascii="Times New Roman" w:hAnsi="Times New Roman" w:cs="Times New Roman"/>
          <w:b/>
          <w:highlight w:val="yellow"/>
        </w:rPr>
      </w:r>
    </w:p>
    <w:p>
      <w:pPr>
        <w:jc w:val="center"/>
        <w:spacing w:after="0" w:line="240" w:lineRule="auto"/>
        <w:rPr>
          <w:rFonts w:ascii="Times New Roman" w:hAnsi="Times New Roman" w:cs="Times New Roman"/>
          <w:b/>
        </w:rPr>
      </w:pPr>
      <w:r>
        <w:rPr>
          <w:rFonts w:ascii="Times New Roman" w:hAnsi="Times New Roman" w:cs="Times New Roman"/>
          <w:b/>
        </w:rPr>
        <w:t xml:space="preserve">1.</w:t>
      </w:r>
      <w:r>
        <w:rPr>
          <w:rFonts w:ascii="Times New Roman" w:hAnsi="Times New Roman" w:cs="Times New Roman"/>
          <w:b/>
        </w:rPr>
        <w:tab/>
        <w:t xml:space="preserve">Наименование оказываемых услуг (выполняемых работ).</w:t>
      </w:r>
      <w:r>
        <w:rPr>
          <w:rFonts w:ascii="Times New Roman" w:hAnsi="Times New Roman" w:cs="Times New Roman"/>
          <w:b/>
        </w:rPr>
      </w:r>
      <w:r>
        <w:rPr>
          <w:rFonts w:ascii="Times New Roman" w:hAnsi="Times New Roman" w:cs="Times New Roman"/>
          <w:b/>
        </w:rPr>
      </w:r>
    </w:p>
    <w:p>
      <w:pPr>
        <w:ind w:firstLine="567"/>
        <w:jc w:val="both"/>
        <w:spacing w:after="0" w:line="240" w:lineRule="auto"/>
        <w:rPr>
          <w:rFonts w:ascii="Times New Roman" w:hAnsi="Times New Roman" w:cs="Times New Roman"/>
        </w:rPr>
      </w:pPr>
      <w:r>
        <w:rPr>
          <w:rFonts w:ascii="Times New Roman" w:hAnsi="Times New Roman" w:cs="Times New Roman"/>
        </w:rPr>
        <w:t xml:space="preserve">1.1. Наименование услуг: </w:t>
      </w:r>
      <w:r>
        <w:rPr>
          <w:rFonts w:ascii="Times New Roman" w:hAnsi="Times New Roman"/>
          <w:color w:val="000000"/>
          <w:shd w:val="clear" w:color="auto" w:fill="ffffff"/>
        </w:rPr>
        <w:t xml:space="preserve">Оказание усл</w:t>
      </w:r>
      <w:r>
        <w:rPr>
          <w:rFonts w:ascii="Times New Roman" w:hAnsi="Times New Roman"/>
          <w:color w:val="000000"/>
          <w:shd w:val="clear" w:color="auto" w:fill="ffffff"/>
        </w:rPr>
        <w:t xml:space="preserve">уг по техническому обслуживанию</w:t>
      </w:r>
      <w:r>
        <w:rPr>
          <w:rFonts w:ascii="Times New Roman" w:hAnsi="Times New Roman"/>
          <w:color w:val="000000"/>
          <w:shd w:val="clear" w:color="auto" w:fill="ffffff"/>
        </w:rPr>
        <w:t xml:space="preserve"> и</w:t>
      </w:r>
      <w:r>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ремонту транспортных средств (автомобиль </w:t>
      </w:r>
      <w:r>
        <w:rPr>
          <w:rFonts w:ascii="Times New Roman" w:hAnsi="Times New Roman"/>
          <w:color w:val="000000"/>
          <w:shd w:val="clear" w:color="auto" w:fill="ffffff"/>
        </w:rPr>
        <w:t xml:space="preserve">TOYOTA Land Cruiser 2001г. </w:t>
      </w:r>
      <w:r>
        <w:rPr>
          <w:rFonts w:ascii="Times New Roman" w:hAnsi="Times New Roman"/>
          <w:color w:val="000000"/>
          <w:shd w:val="clear" w:color="auto" w:fill="ffffff"/>
        </w:rPr>
        <w:t xml:space="preserve">Шасси UZJ100-0131733</w:t>
      </w:r>
      <w:r>
        <w:rPr>
          <w:rFonts w:ascii="Times New Roman" w:hAnsi="Times New Roman"/>
          <w:color w:val="000000"/>
          <w:shd w:val="clear" w:color="auto" w:fill="ffffff"/>
        </w:rPr>
        <w:t xml:space="preserve">)</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ind w:firstLine="567"/>
        <w:jc w:val="both"/>
        <w:spacing w:after="0" w:line="240" w:lineRule="auto"/>
        <w:rPr>
          <w:rFonts w:ascii="Times New Roman" w:hAnsi="Times New Roman" w:cs="Times New Roman"/>
        </w:rPr>
      </w:pPr>
      <w:r>
        <w:rPr>
          <w:rFonts w:ascii="Times New Roman" w:hAnsi="Times New Roman" w:cs="Times New Roman"/>
        </w:rPr>
        <w:t xml:space="preserve">1.2. Исполнитель производит ди</w:t>
      </w:r>
      <w:r>
        <w:rPr>
          <w:rFonts w:ascii="Times New Roman" w:hAnsi="Times New Roman" w:cs="Times New Roman"/>
        </w:rPr>
        <w:t xml:space="preserve">а</w:t>
      </w:r>
      <w:r>
        <w:rPr>
          <w:rFonts w:ascii="Times New Roman" w:hAnsi="Times New Roman" w:cs="Times New Roman"/>
        </w:rPr>
        <w:t xml:space="preserve">гностику, техническое обслуживание (далее</w:t>
      </w:r>
      <w:r>
        <w:rPr>
          <w:rFonts w:ascii="Times New Roman" w:hAnsi="Times New Roman" w:cs="Times New Roman"/>
        </w:rPr>
        <w:t xml:space="preserve"> – </w:t>
      </w:r>
      <w:r>
        <w:rPr>
          <w:rFonts w:ascii="Times New Roman" w:hAnsi="Times New Roman" w:cs="Times New Roman"/>
        </w:rPr>
        <w:t xml:space="preserve">ТО) и текущий ремонт (далее – ремонт, работы) автомобиля (далее – транспортного средства, ТС, автомашины), по заявке Заказчика, с требуемым качеством, в соответствии и в сроки, устано</w:t>
      </w:r>
      <w:r>
        <w:rPr>
          <w:rFonts w:ascii="Times New Roman" w:hAnsi="Times New Roman" w:cs="Times New Roman"/>
        </w:rPr>
        <w:t xml:space="preserve">вленные эксплуатационными и ремонтными нормами и рекомендациями предприятия – изготовителя на выполнение всех видов Работ, с учетом их сложности. Работы должны выполняться в соответствии с требованиями Закона Российской Федерации от 10.12.1995 г. № 196-ФЗ </w:t>
      </w:r>
      <w:r>
        <w:rPr>
          <w:rFonts w:ascii="Times New Roman" w:hAnsi="Times New Roman" w:cs="Times New Roman"/>
        </w:rPr>
        <w:t xml:space="preserve">«</w:t>
      </w:r>
      <w:r>
        <w:rPr>
          <w:rFonts w:ascii="Times New Roman" w:hAnsi="Times New Roman" w:cs="Times New Roman"/>
        </w:rPr>
        <w:t xml:space="preserve">О безопасности дорожного движения</w:t>
      </w:r>
      <w:r>
        <w:rPr>
          <w:rFonts w:ascii="Times New Roman" w:hAnsi="Times New Roman" w:cs="Times New Roman"/>
        </w:rPr>
        <w:t xml:space="preserve">»</w:t>
      </w:r>
      <w:r>
        <w:rPr>
          <w:rFonts w:ascii="Times New Roman" w:hAnsi="Times New Roman" w:cs="Times New Roman"/>
        </w:rPr>
        <w:t xml:space="preserve"> и Постановления Правительства Российской Федерации от 11.04.2001 г. №</w:t>
      </w:r>
      <w:r>
        <w:rPr>
          <w:rFonts w:ascii="Times New Roman" w:hAnsi="Times New Roman" w:cs="Times New Roman"/>
        </w:rPr>
        <w:t xml:space="preserve"> </w:t>
      </w:r>
      <w:r>
        <w:rPr>
          <w:rFonts w:ascii="Times New Roman" w:hAnsi="Times New Roman" w:cs="Times New Roman"/>
        </w:rPr>
        <w:t xml:space="preserve">290 </w:t>
      </w:r>
      <w:r>
        <w:rPr>
          <w:rFonts w:ascii="Times New Roman" w:hAnsi="Times New Roman" w:cs="Times New Roman"/>
        </w:rPr>
        <w:t xml:space="preserve">«</w:t>
      </w:r>
      <w:r>
        <w:rPr>
          <w:rFonts w:ascii="Times New Roman" w:hAnsi="Times New Roman" w:cs="Times New Roman"/>
        </w:rPr>
        <w:t xml:space="preserve">Об утверждении правил оказания услуг (выполнения работ) по техническому обслуживанию и ремонту автотранспортных средств</w:t>
      </w:r>
      <w:r>
        <w:rPr>
          <w:rFonts w:ascii="Times New Roman" w:hAnsi="Times New Roman" w:cs="Times New Roman"/>
        </w:rPr>
        <w:t xml:space="preserve">»</w:t>
      </w:r>
      <w:r>
        <w:rPr>
          <w:rFonts w:ascii="Times New Roman" w:hAnsi="Times New Roman" w:cs="Times New Roman"/>
        </w:rPr>
        <w:t xml:space="preserve"> (в </w:t>
      </w:r>
      <w:r>
        <w:rPr>
          <w:rFonts w:ascii="Times New Roman" w:hAnsi="Times New Roman" w:cs="Times New Roman"/>
        </w:rPr>
        <w:t xml:space="preserve">ред</w:t>
      </w:r>
      <w:r>
        <w:rPr>
          <w:rFonts w:ascii="Times New Roman" w:hAnsi="Times New Roman" w:cs="Times New Roman"/>
        </w:rPr>
        <w:t xml:space="preserve"> 31.01.2017г. №</w:t>
      </w:r>
      <w:r>
        <w:rPr>
          <w:rFonts w:ascii="Times New Roman" w:hAnsi="Times New Roman" w:cs="Times New Roman"/>
        </w:rPr>
        <w:t xml:space="preserve"> </w:t>
      </w:r>
      <w:r>
        <w:rPr>
          <w:rFonts w:ascii="Times New Roman" w:hAnsi="Times New Roman" w:cs="Times New Roman"/>
        </w:rPr>
        <w:t xml:space="preserve">109) и других технических и нормативно - правовых документов.</w:t>
      </w:r>
      <w:r>
        <w:rPr>
          <w:rFonts w:ascii="Times New Roman" w:hAnsi="Times New Roman" w:cs="Times New Roman"/>
        </w:rPr>
      </w:r>
      <w:r>
        <w:rPr>
          <w:rFonts w:ascii="Times New Roman" w:hAnsi="Times New Roman" w:cs="Times New Roman"/>
        </w:rPr>
      </w:r>
    </w:p>
    <w:p>
      <w:pPr>
        <w:jc w:val="both"/>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jc w:val="center"/>
        <w:spacing w:after="0" w:line="240" w:lineRule="auto"/>
        <w:rPr>
          <w:rFonts w:ascii="Times New Roman" w:hAnsi="Times New Roman" w:cs="Times New Roman"/>
          <w:b/>
        </w:rPr>
      </w:pPr>
      <w:r>
        <w:rPr>
          <w:rFonts w:ascii="Times New Roman" w:hAnsi="Times New Roman" w:cs="Times New Roman"/>
          <w:b/>
        </w:rPr>
        <w:t xml:space="preserve">2. Порядок выполнения работ:</w:t>
      </w:r>
      <w:r>
        <w:rPr>
          <w:rFonts w:ascii="Times New Roman" w:hAnsi="Times New Roman" w:cs="Times New Roman"/>
          <w:b/>
        </w:rPr>
      </w:r>
      <w:r>
        <w:rPr>
          <w:rFonts w:ascii="Times New Roman" w:hAnsi="Times New Roman" w:cs="Times New Roman"/>
          <w:b/>
        </w:rPr>
      </w:r>
    </w:p>
    <w:p>
      <w:pPr>
        <w:ind w:firstLine="567"/>
        <w:jc w:val="both"/>
        <w:spacing w:after="0" w:line="240" w:lineRule="auto"/>
        <w:rPr>
          <w:rFonts w:ascii="Times New Roman" w:hAnsi="Times New Roman" w:cs="Times New Roman"/>
        </w:rPr>
      </w:pPr>
      <w:r>
        <w:rPr>
          <w:rFonts w:ascii="Times New Roman" w:hAnsi="Times New Roman" w:cs="Times New Roman"/>
        </w:rPr>
        <w:t xml:space="preserve">2.1. Исполнитель обязан обеспечивать технологический процесс расходными материалами, запасными частями и деталями, наиболее подходящими к требованиям завода-изготовителя</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ind w:firstLine="567"/>
        <w:jc w:val="both"/>
        <w:spacing w:after="0" w:line="240" w:lineRule="auto"/>
        <w:rPr>
          <w:rFonts w:ascii="Times New Roman" w:hAnsi="Times New Roman" w:cs="Times New Roman"/>
        </w:rPr>
      </w:pPr>
      <w:r>
        <w:rPr>
          <w:rFonts w:ascii="Times New Roman" w:hAnsi="Times New Roman" w:cs="Times New Roman"/>
        </w:rPr>
        <w:t xml:space="preserve">2.2. Работы по диагностике, техническому обслуживанию и ремонту, выполняются Исполнителем своими инструментами с применением своих материалов и необходимых для проведения ремонта запасных частей.</w:t>
      </w:r>
      <w:r>
        <w:rPr>
          <w:rFonts w:ascii="Times New Roman" w:hAnsi="Times New Roman" w:cs="Times New Roman"/>
        </w:rPr>
      </w:r>
      <w:r>
        <w:rPr>
          <w:rFonts w:ascii="Times New Roman" w:hAnsi="Times New Roman" w:cs="Times New Roman"/>
        </w:rPr>
      </w:r>
    </w:p>
    <w:p>
      <w:pPr>
        <w:ind w:firstLine="567"/>
        <w:jc w:val="both"/>
        <w:spacing w:after="0" w:line="240" w:lineRule="auto"/>
        <w:rPr>
          <w:rFonts w:ascii="Times New Roman" w:hAnsi="Times New Roman" w:cs="Times New Roman"/>
        </w:rPr>
      </w:pPr>
      <w:r>
        <w:rPr>
          <w:rFonts w:ascii="Times New Roman" w:hAnsi="Times New Roman" w:cs="Times New Roman"/>
        </w:rPr>
        <w:t xml:space="preserve">2.3. Выполнение работ по ремонту транспортных средств должно осуществляться в полном соответствии с требованиями пожарной безопасности и охраны труда.</w:t>
      </w:r>
      <w:r>
        <w:rPr>
          <w:rFonts w:ascii="Times New Roman" w:hAnsi="Times New Roman" w:cs="Times New Roman"/>
        </w:rPr>
      </w:r>
      <w:r>
        <w:rPr>
          <w:rFonts w:ascii="Times New Roman" w:hAnsi="Times New Roman" w:cs="Times New Roman"/>
        </w:rPr>
      </w:r>
    </w:p>
    <w:p>
      <w:pPr>
        <w:ind w:firstLine="567"/>
        <w:jc w:val="both"/>
        <w:spacing w:after="0" w:line="240" w:lineRule="auto"/>
        <w:rPr>
          <w:rFonts w:ascii="Times New Roman" w:hAnsi="Times New Roman" w:cs="Times New Roman"/>
          <w:highlight w:val="none"/>
        </w:rPr>
      </w:pPr>
      <w:r>
        <w:rPr>
          <w:rFonts w:ascii="Times New Roman" w:hAnsi="Times New Roman" w:cs="Times New Roman"/>
        </w:rPr>
        <w:t xml:space="preserve">2.4. Исполнитель по заявке Заказчика обязан выполнить следующий перечень работ:</w:t>
      </w:r>
      <w:r>
        <w:rPr>
          <w:rFonts w:ascii="Times New Roman" w:hAnsi="Times New Roman" w:cs="Times New Roman"/>
          <w:highlight w:val="none"/>
        </w:rPr>
      </w:r>
      <w:r>
        <w:rPr>
          <w:rFonts w:ascii="Times New Roman" w:hAnsi="Times New Roman" w:cs="Times New Roman"/>
          <w:highlight w:val="none"/>
        </w:rPr>
      </w:r>
    </w:p>
    <w:p>
      <w:pPr>
        <w:ind w:firstLine="567"/>
        <w:jc w:val="both"/>
        <w:spacing w:after="0" w:line="240" w:lineRule="auto"/>
        <w:rPr>
          <w:rFonts w:ascii="Times New Roman" w:hAnsi="Times New Roman" w:cs="Times New Roman"/>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rPr>
      </w:r>
    </w:p>
    <w:tbl>
      <w:tblPr>
        <w:tblStyle w:val="907"/>
        <w:tblW w:w="0" w:type="auto"/>
        <w:tblLayout w:type="fixed"/>
        <w:tblLook w:val="04A0" w:firstRow="1" w:lastRow="0" w:firstColumn="1" w:lastColumn="0" w:noHBand="0" w:noVBand="1"/>
      </w:tblPr>
      <w:tblGrid>
        <w:gridCol w:w="675"/>
        <w:gridCol w:w="6269"/>
        <w:gridCol w:w="992"/>
        <w:gridCol w:w="1417"/>
      </w:tblGrid>
      <w:tr>
        <w:tblPrEx/>
        <w:trPr>
          <w:trHeight w:val="342"/>
        </w:trPr>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w:t>
            </w:r>
            <w:r/>
          </w:p>
        </w:tc>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Наименование</w:t>
            </w:r>
            <w:r/>
          </w:p>
        </w:tc>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Ед.</w:t>
            </w:r>
            <w:r/>
          </w:p>
        </w:tc>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Кол-во</w:t>
            </w:r>
            <w:r/>
          </w:p>
        </w:tc>
      </w:tr>
      <w:tr>
        <w:tblPrEx/>
        <w:trPr>
          <w:trHeight w:val="96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bottom"/>
            <w:textDirection w:val="lrTb"/>
            <w:noWrap w:val="false"/>
          </w:tcPr>
          <w:p>
            <w:pPr>
              <w:ind w:left="142" w:right="0" w:firstLine="0"/>
              <w:jc w:val="left"/>
            </w:pPr>
            <w:r>
              <w:rPr>
                <w:rFonts w:ascii="Times New Roman" w:hAnsi="Times New Roman" w:eastAsia="Times New Roman" w:cs="Times New Roman"/>
                <w:b w:val="0"/>
                <w:i w:val="0"/>
                <w:strike w:val="0"/>
                <w:color w:val="000000"/>
                <w:sz w:val="20"/>
                <w:u w:val="none"/>
                <w:vertAlign w:val="baseline"/>
              </w:rPr>
              <w:t xml:space="preserve">Снятие и установка рамы кузова, включая все работы по снятию и установке сопутствующих элементов транспортного средства (подрамник, двс, раздатка, редуктора, карданные валы, электрика,топливные, тормозные магистрали итд.)</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1</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bottom"/>
            <w:textDirection w:val="lrTb"/>
            <w:noWrap w:val="false"/>
          </w:tcPr>
          <w:p>
            <w:pPr>
              <w:ind w:left="142" w:right="0" w:firstLine="0"/>
              <w:jc w:val="left"/>
            </w:pPr>
            <w:r>
              <w:rPr>
                <w:rFonts w:ascii="Times New Roman" w:hAnsi="Times New Roman" w:eastAsia="Times New Roman" w:cs="Times New Roman"/>
                <w:b w:val="0"/>
                <w:i w:val="0"/>
                <w:strike w:val="0"/>
                <w:color w:val="000000"/>
                <w:sz w:val="20"/>
                <w:u w:val="none"/>
                <w:vertAlign w:val="baseline"/>
              </w:rPr>
              <w:t xml:space="preserve">Пескоструйная обработка рамы кузова, днища кузова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1</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bottom"/>
            <w:textDirection w:val="lrTb"/>
            <w:noWrap w:val="false"/>
          </w:tcPr>
          <w:p>
            <w:pPr>
              <w:ind w:left="142" w:right="0" w:firstLine="0"/>
              <w:jc w:val="left"/>
            </w:pPr>
            <w:r>
              <w:rPr>
                <w:rFonts w:ascii="Times New Roman" w:hAnsi="Times New Roman" w:eastAsia="Times New Roman" w:cs="Times New Roman"/>
                <w:b w:val="0"/>
                <w:i w:val="0"/>
                <w:strike w:val="0"/>
                <w:color w:val="000000"/>
                <w:sz w:val="20"/>
                <w:u w:val="none"/>
                <w:vertAlign w:val="baseline"/>
              </w:rPr>
              <w:t xml:space="preserve">Сварочные работы (по н/ч)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н.ч.</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12</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bottom"/>
            <w:textDirection w:val="lrTb"/>
            <w:noWrap w:val="false"/>
          </w:tcPr>
          <w:p>
            <w:pPr>
              <w:ind w:left="142" w:right="0" w:firstLine="0"/>
              <w:jc w:val="left"/>
            </w:pPr>
            <w:r>
              <w:rPr>
                <w:rFonts w:ascii="Times New Roman" w:hAnsi="Times New Roman" w:eastAsia="Times New Roman" w:cs="Times New Roman"/>
                <w:b w:val="0"/>
                <w:i w:val="0"/>
                <w:strike w:val="0"/>
                <w:color w:val="000000"/>
                <w:sz w:val="20"/>
                <w:u w:val="none"/>
                <w:vertAlign w:val="baseline"/>
              </w:rPr>
              <w:t xml:space="preserve">Антикоррозийная обработка рамы и днища кузова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1</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bottom"/>
            <w:textDirection w:val="lrTb"/>
            <w:noWrap w:val="false"/>
          </w:tcPr>
          <w:p>
            <w:pPr>
              <w:ind w:left="142" w:right="0" w:firstLine="0"/>
              <w:jc w:val="left"/>
            </w:pPr>
            <w:r>
              <w:rPr>
                <w:rFonts w:ascii="Times New Roman" w:hAnsi="Times New Roman" w:eastAsia="Times New Roman" w:cs="Times New Roman"/>
                <w:b w:val="0"/>
                <w:i w:val="0"/>
                <w:strike w:val="0"/>
                <w:color w:val="000000"/>
                <w:sz w:val="20"/>
                <w:u w:val="none"/>
                <w:vertAlign w:val="baseline"/>
              </w:rPr>
              <w:t xml:space="preserve">Замена подушек рамы кузова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18</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6</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center"/>
            <w:textDirection w:val="lrTb"/>
            <w:noWrap w:val="false"/>
          </w:tcPr>
          <w:p>
            <w:pPr>
              <w:ind w:left="142" w:right="0" w:firstLine="0"/>
            </w:pPr>
            <w:r>
              <w:rPr>
                <w:rFonts w:ascii="Times New Roman" w:hAnsi="Times New Roman" w:eastAsia="Times New Roman" w:cs="Times New Roman"/>
                <w:b w:val="0"/>
                <w:i w:val="0"/>
                <w:strike w:val="0"/>
                <w:color w:val="000000"/>
                <w:sz w:val="20"/>
                <w:u w:val="none"/>
                <w:vertAlign w:val="baseline"/>
              </w:rPr>
              <w:t xml:space="preserve">Замена заднего моста</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1</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7</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center"/>
            <w:textDirection w:val="lrTb"/>
            <w:noWrap w:val="false"/>
          </w:tcPr>
          <w:p>
            <w:pPr>
              <w:ind w:left="142" w:right="0" w:firstLine="0"/>
            </w:pPr>
            <w:r>
              <w:rPr>
                <w:rFonts w:ascii="Times New Roman" w:hAnsi="Times New Roman" w:eastAsia="Times New Roman" w:cs="Times New Roman"/>
                <w:b w:val="0"/>
                <w:i w:val="0"/>
                <w:strike w:val="0"/>
                <w:color w:val="000000"/>
                <w:sz w:val="20"/>
                <w:u w:val="none"/>
                <w:vertAlign w:val="baseline"/>
              </w:rPr>
              <w:t xml:space="preserve">Замена задних амортизаторов</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20"/>
                <w:u w:val="none"/>
                <w:vertAlign w:val="baseline"/>
              </w:rPr>
              <w:t xml:space="preserve">2</w:t>
            </w:r>
            <w:r/>
          </w:p>
        </w:tc>
      </w:tr>
    </w:tbl>
    <w:p>
      <w:pPr>
        <w:ind w:left="1276" w:firstLine="0"/>
        <w:jc w:val="both"/>
        <w:spacing w:after="0" w:line="240" w:lineRule="auto"/>
        <w:rPr>
          <w:rFonts w:ascii="Times New Roman" w:hAnsi="Times New Roman" w:cs="Times New Roman"/>
        </w:rPr>
      </w:pPr>
      <w:r>
        <w:rPr>
          <w:rFonts w:ascii="Times New Roman" w:hAnsi="Times New Roman" w:cs="Times New Roman"/>
        </w:rPr>
        <w:t xml:space="preserve">Запасные части и материалы</w:t>
      </w:r>
      <w:r>
        <w:rPr>
          <w:rFonts w:ascii="Times New Roman" w:hAnsi="Times New Roman" w:cs="Times New Roman"/>
        </w:rPr>
      </w:r>
      <w:r>
        <w:rPr>
          <w:rFonts w:ascii="Times New Roman" w:hAnsi="Times New Roman" w:cs="Times New Roman"/>
        </w:rPr>
      </w:r>
    </w:p>
    <w:tbl>
      <w:tblPr>
        <w:tblStyle w:val="907"/>
        <w:tblW w:w="0" w:type="auto"/>
        <w:tblLayout w:type="fixed"/>
        <w:tblLook w:val="04A0" w:firstRow="1" w:lastRow="0" w:firstColumn="1" w:lastColumn="0" w:noHBand="0" w:noVBand="1"/>
      </w:tblPr>
      <w:tblGrid>
        <w:gridCol w:w="675"/>
        <w:gridCol w:w="6269"/>
        <w:gridCol w:w="992"/>
        <w:gridCol w:w="1417"/>
      </w:tblGrid>
      <w:tr>
        <w:tblPrEx/>
        <w:trPr>
          <w:trHeight w:val="342"/>
        </w:trPr>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w:t>
            </w:r>
            <w:r/>
          </w:p>
        </w:tc>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Наименование</w:t>
            </w:r>
            <w:r/>
          </w:p>
        </w:tc>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Ед.</w:t>
            </w:r>
            <w:r/>
          </w:p>
        </w:tc>
        <w:tc>
          <w:tcPr>
            <w:shd w:val="clear" w:color="dcdcdc" w:fill="dcdcdc"/>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top"/>
            <w:textDirection w:val="lrTb"/>
            <w:noWrap w:val="false"/>
          </w:tcPr>
          <w:p>
            <w:pPr>
              <w:jc w:val="center"/>
            </w:pPr>
            <w:r>
              <w:rPr>
                <w:rFonts w:ascii="Arial" w:hAnsi="Arial" w:eastAsia="Arial" w:cs="Arial"/>
                <w:b/>
                <w:i w:val="0"/>
                <w:strike w:val="0"/>
                <w:color w:val="000000"/>
                <w:sz w:val="18"/>
                <w:u w:val="none"/>
                <w:vertAlign w:val="baseline"/>
              </w:rPr>
              <w:t xml:space="preserve">Кол-во</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1</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center"/>
            <w:textDirection w:val="lrTb"/>
            <w:noWrap w:val="false"/>
          </w:tcPr>
          <w:p>
            <w:pPr>
              <w:ind w:left="142" w:right="0" w:firstLine="0"/>
            </w:pPr>
            <w:r>
              <w:rPr>
                <w:rFonts w:ascii="Times New Roman" w:hAnsi="Times New Roman" w:eastAsia="Times New Roman" w:cs="Times New Roman"/>
                <w:b w:val="0"/>
                <w:i w:val="0"/>
                <w:strike w:val="0"/>
                <w:color w:val="000000"/>
                <w:sz w:val="18"/>
                <w:u w:val="none"/>
                <w:vertAlign w:val="baseline"/>
              </w:rPr>
              <w:t xml:space="preserve">Подушки рамы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18</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2</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center"/>
            <w:textDirection w:val="lrTb"/>
            <w:noWrap w:val="false"/>
          </w:tcPr>
          <w:p>
            <w:pPr>
              <w:ind w:left="142" w:right="0" w:firstLine="0"/>
            </w:pPr>
            <w:r>
              <w:rPr>
                <w:rFonts w:ascii="Times New Roman" w:hAnsi="Times New Roman" w:eastAsia="Times New Roman" w:cs="Times New Roman"/>
                <w:b w:val="0"/>
                <w:i w:val="0"/>
                <w:strike w:val="0"/>
                <w:color w:val="000000"/>
                <w:sz w:val="18"/>
                <w:u w:val="none"/>
                <w:vertAlign w:val="baseline"/>
              </w:rPr>
              <w:t xml:space="preserve">Амортизаторы задние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2</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3</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center"/>
            <w:textDirection w:val="lrTb"/>
            <w:noWrap w:val="false"/>
          </w:tcPr>
          <w:p>
            <w:pPr>
              <w:ind w:left="142" w:right="0" w:firstLine="0"/>
            </w:pPr>
            <w:r>
              <w:rPr>
                <w:rFonts w:ascii="Times New Roman" w:hAnsi="Times New Roman" w:eastAsia="Times New Roman" w:cs="Times New Roman"/>
                <w:b w:val="0"/>
                <w:i w:val="0"/>
                <w:strike w:val="0"/>
                <w:color w:val="000000"/>
                <w:sz w:val="20"/>
                <w:u w:val="none"/>
                <w:vertAlign w:val="baseline"/>
              </w:rPr>
              <w:t xml:space="preserve">Мост в сборе задний</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1</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4</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center"/>
            <w:textDirection w:val="lrTb"/>
            <w:noWrap w:val="false"/>
          </w:tcPr>
          <w:p>
            <w:pPr>
              <w:ind w:left="142" w:right="0" w:firstLine="0"/>
            </w:pPr>
            <w:r>
              <w:rPr>
                <w:rFonts w:ascii="Times New Roman" w:hAnsi="Times New Roman" w:eastAsia="Times New Roman" w:cs="Times New Roman"/>
                <w:b w:val="0"/>
                <w:i w:val="0"/>
                <w:strike w:val="0"/>
                <w:color w:val="000000"/>
                <w:sz w:val="20"/>
                <w:u w:val="none"/>
                <w:vertAlign w:val="baseline"/>
              </w:rPr>
              <w:t xml:space="preserve">Антигравийное аникоррозийное покрытие</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кг</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8</w:t>
            </w:r>
            <w:r/>
          </w:p>
        </w:tc>
      </w:tr>
      <w:tr>
        <w:tblPrEx/>
        <w:trPr>
          <w:trHeight w:val="34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75"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5</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269" w:type="dxa"/>
            <w:vAlign w:val="center"/>
            <w:textDirection w:val="lrTb"/>
            <w:noWrap w:val="false"/>
          </w:tcPr>
          <w:p>
            <w:pPr>
              <w:ind w:left="142" w:right="0" w:firstLine="0"/>
            </w:pPr>
            <w:r>
              <w:rPr>
                <w:rFonts w:ascii="Times New Roman" w:hAnsi="Times New Roman" w:eastAsia="Times New Roman" w:cs="Times New Roman"/>
                <w:b w:val="0"/>
                <w:i w:val="0"/>
                <w:strike w:val="0"/>
                <w:color w:val="000000"/>
                <w:sz w:val="18"/>
                <w:u w:val="none"/>
                <w:vertAlign w:val="baseline"/>
              </w:rPr>
              <w:t xml:space="preserve">Болт крепления рамы</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92"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шт</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417" w:type="dxa"/>
            <w:vAlign w:val="center"/>
            <w:textDirection w:val="lrTb"/>
            <w:noWrap w:val="false"/>
          </w:tcPr>
          <w:p>
            <w:pPr>
              <w:jc w:val="center"/>
            </w:pPr>
            <w:r>
              <w:rPr>
                <w:rFonts w:ascii="Times New Roman" w:hAnsi="Times New Roman" w:eastAsia="Times New Roman" w:cs="Times New Roman"/>
                <w:b w:val="0"/>
                <w:i w:val="0"/>
                <w:strike w:val="0"/>
                <w:color w:val="000000"/>
                <w:sz w:val="18"/>
                <w:u w:val="none"/>
                <w:vertAlign w:val="baseline"/>
              </w:rPr>
              <w:t xml:space="preserve">10</w:t>
            </w:r>
            <w:r/>
          </w:p>
        </w:tc>
      </w:tr>
    </w:tbl>
    <w:p>
      <w:pPr>
        <w:ind w:left="1276" w:firstLine="0"/>
        <w:jc w:val="both"/>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ind w:left="1276" w:firstLine="0"/>
        <w:jc w:val="both"/>
        <w:spacing w:after="0" w:line="240" w:lineRule="auto"/>
        <w:rPr>
          <w:rFonts w:ascii="Times New Roman" w:hAnsi="Times New Roman" w:cs="Times New Roman"/>
        </w:rPr>
      </w:pPr>
      <w:r>
        <w:rPr>
          <w:rFonts w:ascii="Times New Roman" w:hAnsi="Times New Roman" w:cs="Times New Roman"/>
          <w:highlight w:val="none"/>
        </w:rPr>
      </w:r>
      <w:r>
        <w:rPr>
          <w:rFonts w:ascii="Times New Roman" w:hAnsi="Times New Roman" w:cs="Times New Roman"/>
        </w:rPr>
      </w:r>
      <w:r>
        <w:rPr>
          <w:rFonts w:ascii="Times New Roman" w:hAnsi="Times New Roman" w:cs="Times New Roman"/>
        </w:rPr>
      </w:r>
    </w:p>
    <w:p>
      <w:pPr>
        <w:ind w:firstLine="567"/>
        <w:jc w:val="both"/>
        <w:spacing w:after="0" w:line="240" w:lineRule="auto"/>
        <w:rPr>
          <w:rFonts w:ascii="Times New Roman" w:hAnsi="Times New Roman" w:cs="Times New Roman"/>
        </w:rPr>
      </w:pPr>
      <w:r>
        <w:rPr>
          <w:rFonts w:ascii="Times New Roman" w:hAnsi="Times New Roman" w:cs="Times New Roman"/>
        </w:rPr>
        <w:t xml:space="preserve">2.5. Исполнитель обеспечивает все условия качественного выполнения работ, используя при этом запасные части, материалы и принадл</w:t>
      </w:r>
      <w:r>
        <w:rPr>
          <w:rFonts w:ascii="Times New Roman" w:hAnsi="Times New Roman" w:cs="Times New Roman"/>
        </w:rPr>
        <w:t xml:space="preserve">ежности, изготовленные в соответствии с техническими условиями (ТУ) и ГОСТами на марку, модель соответствующего автотранспортного средства с предоставлением гарантии качества (сертификатов соответствия) на выполняемые работы и установленные запасные части.</w:t>
      </w:r>
      <w:r>
        <w:rPr>
          <w:rFonts w:ascii="Times New Roman" w:hAnsi="Times New Roman" w:cs="Times New Roman"/>
        </w:rPr>
      </w:r>
      <w:r>
        <w:rPr>
          <w:rFonts w:ascii="Times New Roman" w:hAnsi="Times New Roman" w:cs="Times New Roman"/>
        </w:rPr>
      </w:r>
    </w:p>
    <w:p>
      <w:pPr>
        <w:ind w:firstLine="567"/>
        <w:jc w:val="both"/>
        <w:spacing w:after="0" w:line="240" w:lineRule="auto"/>
        <w:rPr>
          <w:rFonts w:ascii="Times New Roman" w:hAnsi="Times New Roman" w:cs="Times New Roman"/>
        </w:rPr>
      </w:pPr>
      <w:r>
        <w:rPr>
          <w:rFonts w:ascii="Times New Roman" w:hAnsi="Times New Roman" w:cs="Times New Roman"/>
        </w:rPr>
        <w:t xml:space="preserve">2.6. Запчасти и материалы, используемые при выполнении работ, должны быть новыми, то е</w:t>
      </w:r>
      <w:r>
        <w:rPr>
          <w:rFonts w:ascii="Times New Roman" w:hAnsi="Times New Roman" w:cs="Times New Roman"/>
        </w:rPr>
        <w:t xml:space="preserve">сть не бывшими в эксплуатации, не восстановленными и не собранными из восстановленных компонентов, соответствовать нормам безопасности и обладать высоким рабочими характеристиками, без дефектов, не переделанные, не поврежденные, без каких-либо ограничений.</w:t>
      </w:r>
      <w:r>
        <w:rPr>
          <w:rFonts w:ascii="Times New Roman" w:hAnsi="Times New Roman" w:cs="Times New Roman"/>
        </w:rPr>
      </w:r>
      <w:r>
        <w:rPr>
          <w:rFonts w:ascii="Times New Roman" w:hAnsi="Times New Roman" w:cs="Times New Roman"/>
        </w:rPr>
      </w:r>
    </w:p>
    <w:p>
      <w:pPr>
        <w:ind w:firstLine="567"/>
        <w:jc w:val="both"/>
        <w:spacing w:after="0" w:line="240" w:lineRule="auto"/>
        <w:shd w:val="clear" w:color="auto" w:fill="ffffff"/>
        <w:rPr>
          <w:rFonts w:ascii="Times New Roman" w:hAnsi="Times New Roman" w:cs="Times New Roman"/>
          <w:color w:val="000000"/>
          <w:highlight w:val="none"/>
        </w:rPr>
      </w:pPr>
      <w:r>
        <w:rPr>
          <w:rFonts w:ascii="Times New Roman" w:hAnsi="Times New Roman" w:cs="Times New Roman"/>
        </w:rPr>
        <w:t xml:space="preserve">2.7. </w:t>
      </w:r>
      <w:r>
        <w:rPr>
          <w:rFonts w:ascii="Times New Roman" w:hAnsi="Times New Roman" w:cs="Times New Roman"/>
          <w:color w:val="000000"/>
        </w:rPr>
        <w:t xml:space="preserve">Установка неоригинальных запчастей, а также бывших в употреблении (аналогов, контрактных запчастей) при условии их полного соответствия требованиям качества и конструктивным особенностям автомобиля или агрегата, для которого они предназначены, </w:t>
      </w:r>
      <w:r>
        <w:rPr>
          <w:rFonts w:ascii="Times New Roman" w:hAnsi="Times New Roman" w:cs="Times New Roman"/>
          <w:b/>
          <w:color w:val="000000"/>
        </w:rPr>
        <w:t xml:space="preserve">допускается только по согласованию с Заказчиком</w:t>
      </w:r>
      <w:r>
        <w:rPr>
          <w:rFonts w:ascii="Times New Roman" w:hAnsi="Times New Roman" w:cs="Times New Roman"/>
          <w:color w:val="000000"/>
        </w:rPr>
        <w:t xml:space="preserve">.</w:t>
      </w:r>
      <w:r>
        <w:rPr>
          <w:rFonts w:ascii="Times New Roman" w:hAnsi="Times New Roman" w:cs="Times New Roman"/>
          <w:color w:val="000000"/>
          <w:highlight w:val="none"/>
        </w:rPr>
      </w:r>
      <w:r>
        <w:rPr>
          <w:rFonts w:ascii="Times New Roman" w:hAnsi="Times New Roman" w:cs="Times New Roman"/>
          <w:color w:val="000000"/>
          <w:highlight w:val="none"/>
        </w:rPr>
      </w:r>
    </w:p>
    <w:p>
      <w:pPr>
        <w:ind w:firstLine="567"/>
        <w:jc w:val="both"/>
        <w:spacing w:after="0" w:line="240" w:lineRule="auto"/>
        <w:shd w:val="clear" w:color="auto" w:fill="ffffff"/>
        <w:rPr>
          <w:rFonts w:ascii="Times New Roman" w:hAnsi="Times New Roman" w:cs="Times New Roman"/>
          <w:color w:val="000000"/>
        </w:rPr>
      </w:pPr>
      <w:r>
        <w:rPr>
          <w:rFonts w:ascii="Times New Roman" w:hAnsi="Times New Roman" w:cs="Times New Roman"/>
          <w:color w:val="000000"/>
        </w:rPr>
      </w:r>
      <w:r>
        <w:rPr>
          <w:rFonts w:ascii="Times New Roman" w:hAnsi="Times New Roman" w:cs="Times New Roman"/>
          <w:color w:val="000000"/>
        </w:rPr>
      </w:r>
      <w:r>
        <w:rPr>
          <w:rFonts w:ascii="Times New Roman" w:hAnsi="Times New Roman" w:cs="Times New Roman"/>
          <w:color w:val="000000"/>
        </w:rPr>
      </w:r>
    </w:p>
    <w:p>
      <w:pPr>
        <w:ind w:firstLine="567"/>
        <w:jc w:val="both"/>
        <w:spacing w:after="0" w:line="240" w:lineRule="auto"/>
        <w:shd w:val="clear" w:color="auto" w:fill="ffffff"/>
        <w:rPr>
          <w:rFonts w:ascii="Times New Roman" w:hAnsi="Times New Roman" w:cs="Times New Roman"/>
          <w:color w:val="000000"/>
        </w:rPr>
      </w:pPr>
      <w:r>
        <w:rPr>
          <w:rFonts w:ascii="Times New Roman" w:hAnsi="Times New Roman" w:cs="Times New Roman"/>
          <w:color w:val="000000"/>
          <w:highlight w:val="none"/>
        </w:rPr>
      </w:r>
      <w:r>
        <w:rPr>
          <w:rFonts w:ascii="Times New Roman" w:hAnsi="Times New Roman" w:cs="Times New Roman"/>
        </w:rPr>
        <w:t xml:space="preserve">Риск случайного повреждения или случайной гибели автомобилей переходит к Исполнителю с момента подписания акта приема-передачи ТС, в котором указываются имеющиеся механические повреждения и неисправности автомобилей.</w:t>
      </w:r>
      <w:r>
        <w:rPr>
          <w:rFonts w:ascii="Times New Roman" w:hAnsi="Times New Roman" w:cs="Times New Roman"/>
          <w:color w:val="000000"/>
        </w:rPr>
      </w:r>
      <w:r>
        <w:rPr>
          <w:rFonts w:ascii="Times New Roman" w:hAnsi="Times New Roman" w:cs="Times New Roman"/>
          <w:color w:val="000000"/>
        </w:rPr>
      </w:r>
    </w:p>
    <w:p>
      <w:pPr>
        <w:jc w:val="center"/>
        <w:spacing w:after="0" w:line="240" w:lineRule="auto"/>
        <w:rPr>
          <w:rFonts w:ascii="Times New Roman" w:hAnsi="Times New Roman" w:cs="Times New Roman"/>
        </w:rPr>
        <w:outlineLvl w:val="0"/>
      </w:pPr>
      <w:r>
        <w:rPr>
          <w:rFonts w:ascii="Times New Roman" w:hAnsi="Times New Roman" w:cs="Times New Roman"/>
        </w:rPr>
      </w:r>
      <w:r>
        <w:rPr>
          <w:rFonts w:ascii="Times New Roman" w:hAnsi="Times New Roman" w:cs="Times New Roman"/>
        </w:rPr>
      </w:r>
      <w:r>
        <w:rPr>
          <w:rFonts w:ascii="Times New Roman" w:hAnsi="Times New Roman" w:cs="Times New Roman"/>
        </w:rPr>
      </w:r>
    </w:p>
    <w:p>
      <w:pPr>
        <w:rPr>
          <w:rFonts w:ascii="Times New Roman" w:hAnsi="Times New Roman" w:eastAsia="Arial Unicode MS" w:cs="Mangal"/>
          <w:b/>
          <w:bCs/>
          <w:color w:val="000000"/>
          <w:spacing w:val="-8"/>
          <w:sz w:val="24"/>
          <w:szCs w:val="24"/>
          <w:lang w:eastAsia="zh-CN" w:bidi="hi-IN"/>
        </w:rPr>
      </w:pPr>
      <w:r>
        <w:rPr>
          <w:b/>
          <w:bCs/>
          <w:color w:val="000000"/>
          <w:spacing w:val="-8"/>
        </w:rPr>
        <w:br w:type="page" w:clear="all"/>
      </w:r>
      <w:r>
        <w:rPr>
          <w:rFonts w:ascii="Times New Roman" w:hAnsi="Times New Roman" w:eastAsia="Arial Unicode MS" w:cs="Mangal"/>
          <w:b/>
          <w:bCs/>
          <w:color w:val="000000"/>
          <w:spacing w:val="-8"/>
          <w:sz w:val="24"/>
          <w:szCs w:val="24"/>
          <w:lang w:eastAsia="zh-CN" w:bidi="hi-IN"/>
        </w:rPr>
      </w:r>
      <w:r>
        <w:rPr>
          <w:rFonts w:ascii="Times New Roman" w:hAnsi="Times New Roman" w:eastAsia="Arial Unicode MS" w:cs="Mangal"/>
          <w:b/>
          <w:bCs/>
          <w:color w:val="000000"/>
          <w:spacing w:val="-8"/>
          <w:sz w:val="24"/>
          <w:szCs w:val="24"/>
          <w:lang w:eastAsia="zh-CN" w:bidi="hi-IN"/>
        </w:rPr>
      </w:r>
    </w:p>
    <w:p>
      <w:pPr>
        <w:pStyle w:val="906"/>
        <w:ind w:firstLine="709"/>
        <w:jc w:val="right"/>
        <w:widowControl/>
        <w:rPr>
          <w:bCs/>
          <w:color w:val="000000"/>
          <w:spacing w:val="-8"/>
          <w:sz w:val="20"/>
          <w:szCs w:val="20"/>
        </w:rPr>
      </w:pPr>
      <w:r>
        <w:rPr>
          <w:bCs/>
          <w:color w:val="000000"/>
          <w:spacing w:val="-8"/>
          <w:sz w:val="20"/>
          <w:szCs w:val="20"/>
        </w:rPr>
        <w:t xml:space="preserve">Приложение № 1</w:t>
      </w:r>
      <w:r>
        <w:rPr>
          <w:bCs/>
          <w:color w:val="000000"/>
          <w:spacing w:val="-8"/>
          <w:sz w:val="20"/>
          <w:szCs w:val="20"/>
        </w:rPr>
      </w:r>
      <w:r>
        <w:rPr>
          <w:bCs/>
          <w:color w:val="000000"/>
          <w:spacing w:val="-8"/>
          <w:sz w:val="20"/>
          <w:szCs w:val="20"/>
        </w:rPr>
      </w:r>
    </w:p>
    <w:p>
      <w:pPr>
        <w:pStyle w:val="906"/>
        <w:ind w:firstLine="709"/>
        <w:jc w:val="right"/>
        <w:widowControl/>
        <w:rPr>
          <w:bCs/>
          <w:color w:val="000000"/>
          <w:spacing w:val="-8"/>
          <w:sz w:val="20"/>
          <w:szCs w:val="20"/>
        </w:rPr>
      </w:pPr>
      <w:r>
        <w:rPr>
          <w:bCs/>
          <w:color w:val="000000"/>
          <w:spacing w:val="-8"/>
          <w:sz w:val="20"/>
          <w:szCs w:val="20"/>
        </w:rPr>
        <w:t xml:space="preserve"> к </w:t>
      </w:r>
      <w:r>
        <w:rPr>
          <w:bCs/>
          <w:color w:val="000000"/>
          <w:spacing w:val="-8"/>
          <w:sz w:val="20"/>
          <w:szCs w:val="20"/>
        </w:rPr>
        <w:t xml:space="preserve">Техническому заданию</w:t>
      </w:r>
      <w:r>
        <w:rPr>
          <w:bCs/>
          <w:color w:val="000000"/>
          <w:spacing w:val="-8"/>
          <w:sz w:val="20"/>
          <w:szCs w:val="20"/>
        </w:rPr>
      </w:r>
      <w:r>
        <w:rPr>
          <w:bCs/>
          <w:color w:val="000000"/>
          <w:spacing w:val="-8"/>
          <w:sz w:val="20"/>
          <w:szCs w:val="20"/>
        </w:rPr>
      </w:r>
    </w:p>
    <w:p>
      <w:pPr>
        <w:jc w:val="right"/>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jc w:val="right"/>
        <w:keepNext/>
        <w:spacing w:after="0" w:line="240" w:lineRule="auto"/>
        <w:rPr>
          <w:rFonts w:ascii="Times New Roman" w:hAnsi="Times New Roman" w:cs="Times New Roman"/>
          <w:sz w:val="24"/>
          <w:szCs w:val="24"/>
        </w:rPr>
        <w:outlineLvl w:val="0"/>
      </w:pPr>
      <w:r>
        <w:rPr>
          <w:rFonts w:ascii="Times New Roman" w:hAnsi="Times New Roman" w:cs="Times New Roman"/>
          <w:sz w:val="18"/>
          <w:szCs w:val="18"/>
        </w:rPr>
        <w:t xml:space="preserve">ОБРАЗЕЦ</w:t>
      </w: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90"/>
        <w:gridCol w:w="4880"/>
      </w:tblGrid>
      <w:tr>
        <w:tblPrEx/>
        <w:trPr/>
        <w:tc>
          <w:tcPr>
            <w:shd w:val="clear" w:color="ffffff" w:fill="ffffff"/>
            <w:tcBorders>
              <w:top w:val="none" w:color="000000" w:sz="4" w:space="0"/>
              <w:left w:val="none" w:color="000000" w:sz="4" w:space="0"/>
              <w:bottom w:val="none" w:color="000000" w:sz="4" w:space="0"/>
              <w:right w:val="none" w:color="000000" w:sz="4" w:space="0"/>
            </w:tcBorders>
            <w:tcW w:w="4926" w:type="dxa"/>
            <w:textDirection w:val="lrTb"/>
            <w:noWrap w:val="false"/>
          </w:tcPr>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Заказчик</w:t>
            </w: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w:t>
            </w:r>
            <w:r>
              <w:rPr>
                <w:rFonts w:ascii="Times New Roman" w:hAnsi="Times New Roman" w:cs="Times New Roman"/>
                <w:b/>
                <w:sz w:val="24"/>
                <w:szCs w:val="24"/>
              </w:rPr>
              <w:t xml:space="preserve">УТВЕРЖДАЮ</w:t>
            </w:r>
            <w:r>
              <w:rPr>
                <w:rFonts w:ascii="Times New Roman" w:hAnsi="Times New Roman" w:cs="Times New Roman"/>
                <w:b/>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Заместитель руководителя</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Управления Росреестра по Приморскому краю __________________ ___________</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none" w:color="000000" w:sz="4" w:space="0"/>
              <w:left w:val="none" w:color="000000" w:sz="4" w:space="0"/>
              <w:bottom w:val="none" w:color="000000" w:sz="4" w:space="0"/>
              <w:right w:val="none" w:color="000000" w:sz="4" w:space="0"/>
            </w:tcBorders>
            <w:tcW w:w="492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Исполнитель</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w:t>
            </w:r>
            <w:r>
              <w:rPr>
                <w:rFonts w:ascii="Times New Roman" w:hAnsi="Times New Roman" w:cs="Times New Roman"/>
                <w:b/>
                <w:sz w:val="24"/>
                <w:szCs w:val="24"/>
              </w:rPr>
              <w:t xml:space="preserve">УТВЕРЖДАЮ</w:t>
            </w:r>
            <w:r>
              <w:rPr>
                <w:rFonts w:ascii="Times New Roman" w:hAnsi="Times New Roman" w:cs="Times New Roman"/>
                <w:b/>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___________________________________ </w:t>
            </w:r>
            <w:r>
              <w:rPr>
                <w:rFonts w:ascii="Times New Roman" w:hAnsi="Times New Roman" w:cs="Times New Roman"/>
                <w:sz w:val="24"/>
                <w:szCs w:val="24"/>
              </w:rPr>
              <w:t xml:space="preserve">____________________ /_____________/</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jc w:val="righ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righ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b/>
          <w:sz w:val="24"/>
          <w:szCs w:val="24"/>
        </w:rPr>
        <w:outlineLvl w:val="0"/>
      </w:pPr>
      <w:r>
        <w:rPr>
          <w:rFonts w:ascii="Times New Roman" w:hAnsi="Times New Roman" w:cs="Times New Roman"/>
          <w:b/>
          <w:sz w:val="24"/>
          <w:szCs w:val="24"/>
        </w:rPr>
        <w:t xml:space="preserve">Дефектовочная</w:t>
      </w:r>
      <w:r>
        <w:rPr>
          <w:rFonts w:ascii="Times New Roman" w:hAnsi="Times New Roman" w:cs="Times New Roman"/>
          <w:b/>
          <w:sz w:val="24"/>
          <w:szCs w:val="24"/>
        </w:rPr>
        <w:t xml:space="preserve"> ведомость</w:t>
      </w: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sz w:val="24"/>
          <w:szCs w:val="24"/>
        </w:rPr>
        <w:outlineLvl w:val="0"/>
      </w:pPr>
      <w:r>
        <w:rPr>
          <w:rFonts w:ascii="Times New Roman" w:hAnsi="Times New Roman" w:cs="Times New Roman"/>
          <w:sz w:val="24"/>
          <w:szCs w:val="24"/>
        </w:rPr>
        <w:t xml:space="preserve">по ремонту транспортного средства</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outlineLvl w:val="0"/>
      </w:pPr>
      <w:r>
        <w:rPr>
          <w:rFonts w:ascii="Times New Roman" w:hAnsi="Times New Roman" w:cs="Times New Roman"/>
          <w:sz w:val="24"/>
          <w:szCs w:val="24"/>
        </w:rPr>
        <w:t xml:space="preserve">Модель_________________ гос. номер ________________</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bl>
      <w:tblPr>
        <w:tblW w:w="9944"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990"/>
        <w:gridCol w:w="1845"/>
        <w:gridCol w:w="1985"/>
        <w:gridCol w:w="1417"/>
        <w:gridCol w:w="851"/>
        <w:gridCol w:w="1449"/>
        <w:gridCol w:w="1407"/>
      </w:tblGrid>
      <w:tr>
        <w:tblPrEx/>
        <w:trPr/>
        <w:tc>
          <w:tcPr>
            <w:tcW w:w="990"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оказания услуг </w:t>
            </w:r>
            <w:r>
              <w:rPr>
                <w:rFonts w:ascii="Times New Roman" w:hAnsi="Times New Roman" w:cs="Times New Roman"/>
                <w:sz w:val="24"/>
                <w:szCs w:val="24"/>
              </w:rPr>
            </w:r>
            <w:r>
              <w:rPr>
                <w:rFonts w:ascii="Times New Roman" w:hAnsi="Times New Roman" w:cs="Times New Roman"/>
                <w:sz w:val="24"/>
                <w:szCs w:val="24"/>
              </w:rPr>
            </w:r>
          </w:p>
        </w:tc>
        <w:tc>
          <w:tcPr>
            <w:tcW w:w="184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Код операции</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приложения/</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позиции)</w:t>
            </w:r>
            <w:r>
              <w:rPr>
                <w:rFonts w:ascii="Times New Roman" w:hAnsi="Times New Roman" w:cs="Times New Roman"/>
                <w:sz w:val="24"/>
                <w:szCs w:val="24"/>
              </w:rPr>
            </w:r>
            <w:r>
              <w:rPr>
                <w:rFonts w:ascii="Times New Roman" w:hAnsi="Times New Roman" w:cs="Times New Roman"/>
                <w:sz w:val="24"/>
                <w:szCs w:val="24"/>
              </w:rPr>
            </w:r>
          </w:p>
        </w:tc>
        <w:tc>
          <w:tcPr>
            <w:tcW w:w="198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Наименование работ/услуг</w:t>
            </w:r>
            <w:r>
              <w:rPr>
                <w:rFonts w:ascii="Times New Roman" w:hAnsi="Times New Roman" w:cs="Times New Roman"/>
                <w:sz w:val="24"/>
                <w:szCs w:val="24"/>
              </w:rPr>
            </w:r>
            <w:r>
              <w:rPr>
                <w:rFonts w:ascii="Times New Roman" w:hAnsi="Times New Roman" w:cs="Times New Roman"/>
                <w:sz w:val="24"/>
                <w:szCs w:val="24"/>
              </w:rPr>
            </w:r>
          </w:p>
        </w:tc>
        <w:tc>
          <w:tcPr>
            <w:tcW w:w="141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Ед.измерения</w:t>
            </w:r>
            <w:r>
              <w:rPr>
                <w:rFonts w:ascii="Times New Roman" w:hAnsi="Times New Roman" w:cs="Times New Roman"/>
                <w:sz w:val="24"/>
                <w:szCs w:val="24"/>
              </w:rPr>
            </w:r>
            <w:r>
              <w:rPr>
                <w:rFonts w:ascii="Times New Roman" w:hAnsi="Times New Roman" w:cs="Times New Roman"/>
                <w:sz w:val="24"/>
                <w:szCs w:val="24"/>
              </w:rPr>
            </w:r>
          </w:p>
        </w:tc>
        <w:tc>
          <w:tcPr>
            <w:tcW w:w="8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Кол-во</w:t>
            </w:r>
            <w:r>
              <w:rPr>
                <w:rFonts w:ascii="Times New Roman" w:hAnsi="Times New Roman" w:cs="Times New Roman"/>
                <w:sz w:val="24"/>
                <w:szCs w:val="24"/>
              </w:rPr>
            </w:r>
            <w:r>
              <w:rPr>
                <w:rFonts w:ascii="Times New Roman" w:hAnsi="Times New Roman" w:cs="Times New Roman"/>
                <w:sz w:val="24"/>
                <w:szCs w:val="24"/>
              </w:rPr>
            </w:r>
          </w:p>
        </w:tc>
        <w:tc>
          <w:tcPr>
            <w:tcW w:w="1449"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Цена </w:t>
            </w:r>
            <w:r>
              <w:rPr>
                <w:rFonts w:ascii="Times New Roman" w:hAnsi="Times New Roman" w:cs="Times New Roman"/>
                <w:sz w:val="24"/>
                <w:szCs w:val="24"/>
              </w:rPr>
            </w:r>
            <w:r>
              <w:rPr>
                <w:rFonts w:ascii="Times New Roman" w:hAnsi="Times New Roman" w:cs="Times New Roman"/>
                <w:sz w:val="24"/>
                <w:szCs w:val="24"/>
              </w:rPr>
            </w:r>
          </w:p>
        </w:tc>
        <w:tc>
          <w:tcPr>
            <w:tcW w:w="140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Сумма</w:t>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990"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4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98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8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49"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0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990"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4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98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8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49"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0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990"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4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98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8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49"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0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990"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84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98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1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8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49"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40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gridSpan w:val="6"/>
            <w:tcW w:w="8537" w:type="dxa"/>
            <w:textDirection w:val="lrTb"/>
            <w:noWrap w:val="false"/>
          </w:tcPr>
          <w:p>
            <w:pPr>
              <w:jc w:val="righ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Всего по работам</w:t>
            </w:r>
            <w:r>
              <w:rPr>
                <w:rFonts w:ascii="Times New Roman" w:hAnsi="Times New Roman" w:cs="Times New Roman"/>
                <w:sz w:val="24"/>
                <w:szCs w:val="24"/>
              </w:rPr>
            </w:r>
            <w:r>
              <w:rPr>
                <w:rFonts w:ascii="Times New Roman" w:hAnsi="Times New Roman" w:cs="Times New Roman"/>
                <w:sz w:val="24"/>
                <w:szCs w:val="24"/>
              </w:rPr>
            </w:r>
          </w:p>
        </w:tc>
        <w:tc>
          <w:tcPr>
            <w:tcW w:w="1407"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bl>
      <w:tblPr>
        <w:tblW w:w="9923"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1151"/>
        <w:gridCol w:w="1606"/>
        <w:gridCol w:w="2064"/>
        <w:gridCol w:w="1621"/>
        <w:gridCol w:w="764"/>
        <w:gridCol w:w="1365"/>
        <w:gridCol w:w="1352"/>
      </w:tblGrid>
      <w:tr>
        <w:tblPrEx/>
        <w:trPr/>
        <w:tc>
          <w:tcPr>
            <w:tcW w:w="11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оказания услуг </w:t>
            </w:r>
            <w:r>
              <w:rPr>
                <w:rFonts w:ascii="Times New Roman" w:hAnsi="Times New Roman" w:cs="Times New Roman"/>
                <w:sz w:val="24"/>
                <w:szCs w:val="24"/>
              </w:rPr>
            </w:r>
            <w:r>
              <w:rPr>
                <w:rFonts w:ascii="Times New Roman" w:hAnsi="Times New Roman" w:cs="Times New Roman"/>
                <w:sz w:val="24"/>
                <w:szCs w:val="24"/>
              </w:rPr>
            </w:r>
          </w:p>
        </w:tc>
        <w:tc>
          <w:tcPr>
            <w:tcW w:w="1606"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Код операции</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приложения/</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позиции)</w:t>
            </w:r>
            <w:r>
              <w:rPr>
                <w:rFonts w:ascii="Times New Roman" w:hAnsi="Times New Roman" w:cs="Times New Roman"/>
                <w:sz w:val="24"/>
                <w:szCs w:val="24"/>
              </w:rPr>
            </w:r>
            <w:r>
              <w:rPr>
                <w:rFonts w:ascii="Times New Roman" w:hAnsi="Times New Roman" w:cs="Times New Roman"/>
                <w:sz w:val="24"/>
                <w:szCs w:val="24"/>
              </w:rPr>
            </w:r>
          </w:p>
        </w:tc>
        <w:tc>
          <w:tcPr>
            <w:tcW w:w="20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Наименование запасных частей</w:t>
            </w:r>
            <w:r>
              <w:rPr>
                <w:rFonts w:ascii="Times New Roman" w:hAnsi="Times New Roman" w:cs="Times New Roman"/>
                <w:sz w:val="24"/>
                <w:szCs w:val="24"/>
              </w:rPr>
            </w:r>
            <w:r>
              <w:rPr>
                <w:rFonts w:ascii="Times New Roman" w:hAnsi="Times New Roman" w:cs="Times New Roman"/>
                <w:sz w:val="24"/>
                <w:szCs w:val="24"/>
              </w:rPr>
            </w:r>
          </w:p>
        </w:tc>
        <w:tc>
          <w:tcPr>
            <w:tcW w:w="162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Ед.измерения</w:t>
            </w:r>
            <w:r>
              <w:rPr>
                <w:rFonts w:ascii="Times New Roman" w:hAnsi="Times New Roman" w:cs="Times New Roman"/>
                <w:sz w:val="24"/>
                <w:szCs w:val="24"/>
              </w:rPr>
            </w:r>
            <w:r>
              <w:rPr>
                <w:rFonts w:ascii="Times New Roman" w:hAnsi="Times New Roman" w:cs="Times New Roman"/>
                <w:sz w:val="24"/>
                <w:szCs w:val="24"/>
              </w:rPr>
            </w:r>
          </w:p>
        </w:tc>
        <w:tc>
          <w:tcPr>
            <w:tcW w:w="7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Кол-во</w:t>
            </w:r>
            <w:r>
              <w:rPr>
                <w:rFonts w:ascii="Times New Roman" w:hAnsi="Times New Roman" w:cs="Times New Roman"/>
                <w:sz w:val="24"/>
                <w:szCs w:val="24"/>
              </w:rPr>
            </w:r>
            <w:r>
              <w:rPr>
                <w:rFonts w:ascii="Times New Roman" w:hAnsi="Times New Roman" w:cs="Times New Roman"/>
                <w:sz w:val="24"/>
                <w:szCs w:val="24"/>
              </w:rPr>
            </w:r>
          </w:p>
        </w:tc>
        <w:tc>
          <w:tcPr>
            <w:tcW w:w="136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Цена </w:t>
            </w:r>
            <w:r>
              <w:rPr>
                <w:rFonts w:ascii="Times New Roman" w:hAnsi="Times New Roman" w:cs="Times New Roman"/>
                <w:sz w:val="24"/>
                <w:szCs w:val="24"/>
              </w:rPr>
            </w:r>
            <w:r>
              <w:rPr>
                <w:rFonts w:ascii="Times New Roman" w:hAnsi="Times New Roman" w:cs="Times New Roman"/>
                <w:sz w:val="24"/>
                <w:szCs w:val="24"/>
              </w:rPr>
            </w:r>
          </w:p>
        </w:tc>
        <w:tc>
          <w:tcPr>
            <w:tcW w:w="1352"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Сумма</w:t>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11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06"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20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2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7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6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52"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11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06"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20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2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7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6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52"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11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06"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20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2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7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6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52"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tcW w:w="115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06"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20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621"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764"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65"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1352"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r>
        <w:tblPrEx/>
        <w:trPr>
          <w:trHeight w:val="340"/>
        </w:trPr>
        <w:tc>
          <w:tcPr>
            <w:gridSpan w:val="6"/>
            <w:tcW w:w="8571" w:type="dxa"/>
            <w:textDirection w:val="lrTb"/>
            <w:noWrap w:val="false"/>
          </w:tcPr>
          <w:p>
            <w:pPr>
              <w:jc w:val="righ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Всего по запасным частям</w:t>
            </w:r>
            <w:r>
              <w:rPr>
                <w:rFonts w:ascii="Times New Roman" w:hAnsi="Times New Roman" w:cs="Times New Roman"/>
                <w:sz w:val="24"/>
                <w:szCs w:val="24"/>
              </w:rPr>
            </w:r>
            <w:r>
              <w:rPr>
                <w:rFonts w:ascii="Times New Roman" w:hAnsi="Times New Roman" w:cs="Times New Roman"/>
                <w:sz w:val="24"/>
                <w:szCs w:val="24"/>
              </w:rPr>
            </w:r>
          </w:p>
        </w:tc>
        <w:tc>
          <w:tcPr>
            <w:tcW w:w="1352" w:type="dxa"/>
            <w:textDirection w:val="lrTb"/>
            <w:noWrap w:val="false"/>
          </w:tcPr>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Общая стоимость ремонта: _______________________ рублей __ копеек.</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bl>
      <w:tblPr>
        <w:tblW w:w="0" w:type="auto"/>
        <w:tblLook w:val="01E0" w:firstRow="1" w:lastRow="1" w:firstColumn="1" w:lastColumn="1" w:noHBand="0" w:noVBand="0"/>
      </w:tblPr>
      <w:tblGrid>
        <w:gridCol w:w="4624"/>
        <w:gridCol w:w="4946"/>
      </w:tblGrid>
      <w:tr>
        <w:tblPrEx/>
        <w:trPr/>
        <w:tc>
          <w:tcPr>
            <w:tcW w:w="4794" w:type="dxa"/>
            <w:textDirection w:val="lrTb"/>
            <w:noWrap w:val="false"/>
          </w:tcPr>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Заказчика:</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5059" w:type="dxa"/>
            <w:textDirection w:val="lrTb"/>
            <w:noWrap w:val="false"/>
          </w:tcPr>
          <w:p>
            <w:pPr>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Исполнителя:</w:t>
            </w:r>
            <w:r>
              <w:rPr>
                <w:rFonts w:ascii="Times New Roman" w:hAnsi="Times New Roman" w:cs="Times New Roman"/>
                <w:sz w:val="24"/>
                <w:szCs w:val="24"/>
              </w:rPr>
            </w:r>
            <w:r>
              <w:rPr>
                <w:rFonts w:ascii="Times New Roman" w:hAnsi="Times New Roman" w:cs="Times New Roman"/>
                <w:sz w:val="24"/>
                <w:szCs w:val="24"/>
              </w:rPr>
            </w:r>
          </w:p>
        </w:tc>
      </w:tr>
      <w:tr>
        <w:tblPrEx/>
        <w:trPr/>
        <w:tc>
          <w:tcPr>
            <w:tcW w:w="4794" w:type="dxa"/>
            <w:textDirection w:val="lrTb"/>
            <w:noWrap w:val="false"/>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Согласовал</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Должность, ФИО</w:t>
            </w:r>
            <w:r>
              <w:rPr>
                <w:rFonts w:ascii="Times New Roman" w:hAnsi="Times New Roman" w:cs="Times New Roman"/>
                <w:sz w:val="24"/>
                <w:szCs w:val="24"/>
              </w:rPr>
            </w:r>
            <w:r>
              <w:rPr>
                <w:rFonts w:ascii="Times New Roman" w:hAnsi="Times New Roman" w:cs="Times New Roman"/>
                <w:sz w:val="24"/>
                <w:szCs w:val="24"/>
              </w:rPr>
            </w:r>
          </w:p>
        </w:tc>
        <w:tc>
          <w:tcPr>
            <w:tcW w:w="5059" w:type="dxa"/>
            <w:textDirection w:val="lrTb"/>
            <w:noWrap w:val="false"/>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Составил</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_________________________________</w:t>
            </w:r>
            <w:r>
              <w:rPr>
                <w:rFonts w:ascii="Times New Roman" w:hAnsi="Times New Roman" w:cs="Times New Roman"/>
                <w:sz w:val="24"/>
                <w:szCs w:val="24"/>
              </w:rPr>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___________________________</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Должность, ФИО</w:t>
            </w:r>
            <w:r>
              <w:rPr>
                <w:rFonts w:ascii="Times New Roman" w:hAnsi="Times New Roman" w:cs="Times New Roman"/>
                <w:sz w:val="24"/>
                <w:szCs w:val="24"/>
              </w:rPr>
            </w:r>
            <w:r>
              <w:rPr>
                <w:rFonts w:ascii="Times New Roman" w:hAnsi="Times New Roman" w:cs="Times New Roman"/>
                <w:sz w:val="24"/>
                <w:szCs w:val="24"/>
              </w:rPr>
            </w:r>
          </w:p>
        </w:tc>
      </w:tr>
    </w:tbl>
    <w:p>
      <w:pPr>
        <w:ind w:firstLine="708"/>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hd w:val="nil" w:color="auto"/>
        <w:rPr>
          <w:rFonts w:ascii="Times New Roman" w:hAnsi="Times New Roman" w:eastAsia="Arial Unicode MS" w:cs="Mangal"/>
          <w:b/>
          <w:bCs/>
          <w:color w:val="000000"/>
          <w:spacing w:val="-8"/>
          <w:sz w:val="24"/>
          <w:szCs w:val="24"/>
          <w:lang w:eastAsia="zh-CN" w:bidi="hi-IN"/>
        </w:rPr>
      </w:pPr>
      <w:r>
        <w:rPr>
          <w:b/>
          <w:bCs/>
          <w:color w:val="000000"/>
          <w:spacing w:val="-8"/>
          <w:highlight w:val="none"/>
        </w:rPr>
        <w:br w:type="page" w:clear="all"/>
      </w:r>
      <w:r>
        <w:rPr>
          <w:rFonts w:ascii="Times New Roman" w:hAnsi="Times New Roman" w:eastAsia="Arial Unicode MS" w:cs="Mangal"/>
          <w:b/>
          <w:bCs/>
          <w:color w:val="000000"/>
          <w:spacing w:val="-8"/>
          <w:sz w:val="24"/>
          <w:szCs w:val="24"/>
          <w:lang w:eastAsia="zh-CN" w:bidi="hi-IN"/>
        </w:rPr>
      </w:r>
      <w:r>
        <w:rPr>
          <w:rFonts w:ascii="Times New Roman" w:hAnsi="Times New Roman" w:eastAsia="Arial Unicode MS" w:cs="Mangal"/>
          <w:b/>
          <w:bCs/>
          <w:color w:val="000000"/>
          <w:spacing w:val="-8"/>
          <w:sz w:val="24"/>
          <w:szCs w:val="24"/>
          <w:lang w:eastAsia="zh-CN" w:bidi="hi-IN"/>
        </w:rPr>
      </w:r>
    </w:p>
    <w:p>
      <w:pPr>
        <w:pStyle w:val="906"/>
        <w:ind w:firstLine="709"/>
        <w:jc w:val="right"/>
        <w:widowControl/>
        <w:rPr>
          <w:bCs/>
          <w:color w:val="000000"/>
          <w:spacing w:val="-8"/>
          <w:sz w:val="20"/>
          <w:szCs w:val="20"/>
        </w:rPr>
      </w:pPr>
      <w:r>
        <w:rPr>
          <w:bCs/>
          <w:color w:val="000000"/>
          <w:spacing w:val="-8"/>
          <w:sz w:val="20"/>
          <w:szCs w:val="20"/>
        </w:rPr>
        <w:t xml:space="preserve">Приложение № 2</w:t>
      </w:r>
      <w:r>
        <w:rPr>
          <w:bCs/>
          <w:color w:val="000000"/>
          <w:spacing w:val="-8"/>
          <w:sz w:val="20"/>
          <w:szCs w:val="20"/>
        </w:rPr>
      </w:r>
      <w:r>
        <w:rPr>
          <w:bCs/>
          <w:color w:val="000000"/>
          <w:spacing w:val="-8"/>
          <w:sz w:val="20"/>
          <w:szCs w:val="20"/>
        </w:rPr>
      </w:r>
    </w:p>
    <w:p>
      <w:pPr>
        <w:pStyle w:val="906"/>
        <w:ind w:firstLine="709"/>
        <w:jc w:val="right"/>
        <w:widowControl/>
        <w:rPr>
          <w:bCs/>
          <w:color w:val="000000"/>
          <w:spacing w:val="-8"/>
          <w:sz w:val="20"/>
          <w:szCs w:val="20"/>
        </w:rPr>
      </w:pPr>
      <w:r>
        <w:rPr>
          <w:bCs/>
          <w:color w:val="000000"/>
          <w:spacing w:val="-8"/>
          <w:sz w:val="20"/>
          <w:szCs w:val="20"/>
        </w:rPr>
        <w:t xml:space="preserve"> к </w:t>
      </w:r>
      <w:r>
        <w:rPr>
          <w:bCs/>
          <w:color w:val="000000"/>
          <w:spacing w:val="-8"/>
          <w:sz w:val="20"/>
          <w:szCs w:val="20"/>
        </w:rPr>
        <w:t xml:space="preserve">Техническому заданию</w:t>
      </w:r>
      <w:r>
        <w:rPr>
          <w:bCs/>
          <w:color w:val="000000"/>
          <w:spacing w:val="-8"/>
          <w:sz w:val="20"/>
          <w:szCs w:val="20"/>
        </w:rPr>
      </w:r>
      <w:r>
        <w:rPr>
          <w:bCs/>
          <w:color w:val="000000"/>
          <w:spacing w:val="-8"/>
          <w:sz w:val="20"/>
          <w:szCs w:val="20"/>
        </w:rPr>
      </w:r>
    </w:p>
    <w:p>
      <w:pPr>
        <w:rPr>
          <w:b/>
          <w:bCs/>
          <w:color w:val="000000"/>
          <w:spacing w:val="-8"/>
          <w:highlight w:val="none"/>
        </w:rPr>
      </w:pPr>
      <w:r>
        <w:rPr>
          <w:b/>
          <w:bCs/>
          <w:color w:val="000000"/>
          <w:spacing w:val="-8"/>
          <w:highlight w:val="none"/>
        </w:rPr>
      </w:r>
      <w:r>
        <w:rPr>
          <w:b/>
          <w:bCs/>
          <w:color w:val="000000"/>
          <w:spacing w:val="-8"/>
          <w:highlight w:val="none"/>
        </w:rPr>
      </w:r>
      <w:r>
        <w:rPr>
          <w:b/>
          <w:bCs/>
          <w:color w:val="000000"/>
          <w:spacing w:val="-8"/>
          <w:highlight w:val="none"/>
        </w:rPr>
      </w:r>
    </w:p>
    <w:p>
      <w:pPr>
        <w:jc w:val="center"/>
        <w:spacing w:after="0" w:line="240" w:lineRule="auto"/>
        <w:rPr>
          <w:rFonts w:ascii="Times New Roman" w:hAnsi="Times New Roman" w:cs="Times New Roman"/>
          <w:sz w:val="24"/>
          <w:szCs w:val="24"/>
          <w14:ligatures w14:val="none"/>
        </w:rPr>
      </w:pPr>
      <w:r>
        <w:rPr>
          <w:rFonts w:ascii="Times New Roman" w:hAnsi="Times New Roman" w:cs="Times New Roman"/>
          <w:b/>
          <w:bCs/>
          <w:sz w:val="24"/>
          <w:szCs w:val="24"/>
        </w:rPr>
        <w:t xml:space="preserve">АКТ ПРИЕМА-ПЕРЕДАЧИ</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jc w:val="center"/>
        <w:spacing w:after="0" w:line="240" w:lineRule="auto"/>
        <w:rPr>
          <w:b/>
          <w:bCs/>
          <w:color w:val="000000"/>
          <w:spacing w:val="-8"/>
        </w:rPr>
      </w:pPr>
      <w:r>
        <w:rPr>
          <w:rFonts w:ascii="Times New Roman" w:hAnsi="Times New Roman" w:cs="Times New Roman"/>
          <w:sz w:val="24"/>
          <w:szCs w:val="24"/>
        </w:rPr>
        <w:t xml:space="preserve">транспортного средства</w:t>
      </w:r>
      <w:r>
        <w:rPr>
          <w:b/>
          <w:bCs/>
          <w:color w:val="000000"/>
          <w:spacing w:val="-8"/>
        </w:rPr>
      </w:r>
      <w:r>
        <w:rPr>
          <w:b/>
          <w:bCs/>
          <w:color w:val="000000"/>
          <w:spacing w:val="-8"/>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г. Владивосток</w:t>
        <w:tab/>
        <w:tab/>
        <w:tab/>
        <w:tab/>
        <w:tab/>
        <w:tab/>
        <w:tab/>
        <w:t xml:space="preserve">      «___» ________ 2026  г.</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jc w:val="both"/>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_</w:t>
      </w:r>
      <w:r>
        <w:rPr>
          <w:rFonts w:ascii="Times New Roman" w:hAnsi="Times New Roman" w:cs="Times New Roman"/>
          <w:sz w:val="24"/>
          <w:szCs w:val="24"/>
        </w:rPr>
        <w:t xml:space="preserve">_________________________________ (наименование или Ф.И.О.), именуем__ в дальнейшем «Заказчик», в лице _________________________ (должность, Ф.И.О.), действующ___ на основании _________________________________ (документ, подтверждающий полномочия), с одной</w:t>
      </w:r>
      <w:r>
        <w:rPr>
          <w:rFonts w:ascii="Times New Roman" w:hAnsi="Times New Roman" w:cs="Times New Roman"/>
          <w:sz w:val="24"/>
          <w:szCs w:val="24"/>
        </w:rPr>
        <w:t xml:space="preserve"> </w:t>
      </w:r>
      <w:r>
        <w:rPr>
          <w:rFonts w:ascii="Times New Roman" w:hAnsi="Times New Roman" w:cs="Times New Roman"/>
          <w:sz w:val="24"/>
          <w:szCs w:val="24"/>
        </w:rPr>
        <w:t xml:space="preserve">стороны и ____________________________________ (наименование или Ф.И.О.), именуем__ в дальнейшем «Исполнитель», в лице _____________________ (должность, Ф.И.О.), действующ___ на основании _________________________________ (документ, подтверждающий полномоч</w:t>
      </w:r>
      <w:r>
        <w:rPr>
          <w:rFonts w:ascii="Times New Roman" w:hAnsi="Times New Roman" w:cs="Times New Roman"/>
          <w:sz w:val="24"/>
          <w:szCs w:val="24"/>
        </w:rPr>
        <w:t xml:space="preserve">ия), с другой стороны составили настоящий Акт о нижеследующем:</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jc w:val="both"/>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jc w:val="both"/>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1. Во исполнение пункта _____ Контракта на техническое обслуживание и ремонт автотранспорта от «___»________ ____ г. № ___ Заказчик передал, а Исполнитель принял автотранспорт:</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1.1. Марка, модель: 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VIN: 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Год выпуска: 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Двигатель: 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Цвет: 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Кузов: 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ПТС: 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Шасси: 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2. Осмотром установлено:</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2.1. Внешний осмотр 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2.2. Состояние кузова 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2.3. Состояние салона 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2.4. Механическая часть 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2.5. Комплектация _____________________________________________.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3. С автотранспортом Заказчиком переданы следующие документы:</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1) _____________________________________________;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2) _____________________________________________;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3) _____________________________________________;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4) _____________________________________________.</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jc w:val="both"/>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5. Идентификационные номера автотранспорта сверены, комплектность автотранспорта проверена. Претензий, в том числе имущественных, Заказчик не имеет.</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Подписи Сторон</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rFonts w:ascii="Times New Roman" w:hAnsi="Times New Roman" w:cs="Times New Roman"/>
          <w:sz w:val="24"/>
          <w:szCs w:val="24"/>
          <w14:ligatures w14:val="none"/>
        </w:rPr>
      </w:pPr>
      <w:r>
        <w:rPr>
          <w:rFonts w:ascii="Times New Roman" w:hAnsi="Times New Roman" w:cs="Times New Roman"/>
          <w:sz w:val="24"/>
          <w:szCs w:val="24"/>
        </w:rPr>
        <w:t xml:space="preserve">Заказчик:</w:t>
        <w:tab/>
        <w:tab/>
        <w:tab/>
        <w:tab/>
        <w:tab/>
        <w:tab/>
        <w:tab/>
        <w:t xml:space="preserve">Исполнитель:</w:t>
      </w:r>
      <w:r>
        <w:rPr>
          <w:rFonts w:ascii="Times New Roman" w:hAnsi="Times New Roman" w:cs="Times New Roman"/>
          <w:sz w:val="24"/>
          <w:szCs w:val="24"/>
          <w14:ligatures w14:val="none"/>
        </w:rPr>
      </w:r>
      <w:r>
        <w:rPr>
          <w:rFonts w:ascii="Times New Roman" w:hAnsi="Times New Roman" w:cs="Times New Roman"/>
          <w:sz w:val="24"/>
          <w:szCs w:val="24"/>
          <w14:ligatures w14:val="none"/>
        </w:rPr>
      </w:r>
    </w:p>
    <w:p>
      <w:pPr>
        <w:spacing w:after="0" w:line="240" w:lineRule="auto"/>
        <w:rPr>
          <w:b/>
          <w:bCs/>
          <w:color w:val="000000"/>
          <w:spacing w:val="-8"/>
          <w:highlight w:val="none"/>
        </w:rPr>
      </w:pPr>
      <w:r>
        <w:rPr>
          <w:rFonts w:ascii="Times New Roman" w:hAnsi="Times New Roman" w:cs="Times New Roman"/>
          <w:sz w:val="24"/>
          <w:szCs w:val="24"/>
        </w:rPr>
        <w:t xml:space="preserve">_______/_________ (подпись/Ф.И.О.)</w:t>
        <w:tab/>
        <w:tab/>
        <w:t xml:space="preserve">_______/_________ (подпись/Ф.И.О.)</w:t>
      </w:r>
      <w:r>
        <w:rPr>
          <w:b/>
          <w:bCs/>
          <w:color w:val="000000"/>
          <w:spacing w:val="-8"/>
        </w:rPr>
        <w:br w:type="page" w:clear="all"/>
      </w:r>
      <w:r>
        <w:rPr>
          <w:b/>
          <w:bCs/>
          <w:color w:val="000000"/>
          <w:spacing w:val="-8"/>
          <w:highlight w:val="none"/>
        </w:rPr>
      </w:r>
      <w:r>
        <w:rPr>
          <w:b/>
          <w:bCs/>
          <w:color w:val="000000"/>
          <w:spacing w:val="-8"/>
          <w:highlight w:val="none"/>
        </w:rPr>
      </w:r>
    </w:p>
    <w:p>
      <w:pPr>
        <w:ind w:left="4956" w:firstLine="708"/>
        <w:jc w:val="right"/>
        <w:spacing w:after="0" w:line="240" w:lineRule="auto"/>
        <w:rPr>
          <w:rFonts w:ascii="Times New Roman" w:hAnsi="Times New Roman" w:eastAsia="Times New Roman" w:cs="Times New Roman"/>
          <w:sz w:val="20"/>
          <w:szCs w:val="20"/>
          <w:highlight w:val="none"/>
          <w:lang w:eastAsia="ru-RU"/>
        </w:rPr>
        <w:outlineLvl w:val="0"/>
      </w:pPr>
      <w:r>
        <w:rPr>
          <w:rFonts w:ascii="Times New Roman" w:hAnsi="Times New Roman" w:eastAsia="Times New Roman" w:cs="Times New Roman"/>
          <w:bCs/>
          <w:sz w:val="20"/>
          <w:szCs w:val="20"/>
          <w:lang w:eastAsia="ru-RU"/>
        </w:rPr>
        <w:t xml:space="preserve">Приложение № 2</w:t>
      </w:r>
      <w:r>
        <w:rPr>
          <w:rFonts w:ascii="Times New Roman" w:hAnsi="Times New Roman" w:eastAsia="Times New Roman" w:cs="Times New Roman"/>
          <w:sz w:val="20"/>
          <w:szCs w:val="20"/>
          <w:highlight w:val="none"/>
          <w:lang w:eastAsia="ru-RU"/>
        </w:rPr>
      </w:r>
      <w:r>
        <w:rPr>
          <w:rFonts w:ascii="Times New Roman" w:hAnsi="Times New Roman" w:eastAsia="Times New Roman" w:cs="Times New Roman"/>
          <w:sz w:val="20"/>
          <w:szCs w:val="20"/>
          <w:highlight w:val="none"/>
          <w:lang w:eastAsia="ru-RU"/>
        </w:rPr>
      </w:r>
    </w:p>
    <w:p>
      <w:pPr>
        <w:ind w:left="5664"/>
        <w:jc w:val="right"/>
        <w:spacing w:after="0" w:line="240" w:lineRule="auto"/>
        <w:rPr>
          <w:rFonts w:ascii="Times New Roman" w:hAnsi="Times New Roman" w:eastAsia="Times New Roman" w:cs="Times New Roman"/>
          <w:bCs/>
          <w:sz w:val="20"/>
          <w:szCs w:val="20"/>
          <w:lang w:eastAsia="ru-RU"/>
        </w:rPr>
        <w:outlineLvl w:val="0"/>
      </w:pPr>
      <w:r>
        <w:rPr>
          <w:rFonts w:ascii="Times New Roman" w:hAnsi="Times New Roman" w:eastAsia="Times New Roman" w:cs="Times New Roman"/>
          <w:bCs/>
          <w:sz w:val="20"/>
          <w:szCs w:val="20"/>
          <w:lang w:eastAsia="ru-RU"/>
        </w:rPr>
        <w:t xml:space="preserve">к государственному контракту</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ind w:left="5664"/>
        <w:jc w:val="right"/>
        <w:spacing w:after="0" w:line="240" w:lineRule="auto"/>
        <w:rPr>
          <w:rFonts w:ascii="Times New Roman" w:hAnsi="Times New Roman" w:eastAsia="Times New Roman" w:cs="Times New Roman"/>
          <w:bCs/>
          <w:sz w:val="20"/>
          <w:szCs w:val="20"/>
          <w:lang w:eastAsia="ru-RU"/>
        </w:rPr>
        <w:outlineLvl w:val="0"/>
      </w:pPr>
      <w:r>
        <w:rPr>
          <w:rFonts w:ascii="Times New Roman" w:hAnsi="Times New Roman" w:eastAsia="Times New Roman" w:cs="Times New Roman"/>
          <w:bCs/>
          <w:sz w:val="20"/>
          <w:szCs w:val="20"/>
          <w:lang w:eastAsia="ru-RU"/>
        </w:rPr>
        <w:t xml:space="preserve"> от </w:t>
      </w: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bCs/>
          <w:sz w:val="20"/>
          <w:szCs w:val="20"/>
          <w:lang w:eastAsia="ru-RU"/>
        </w:rPr>
        <w:t xml:space="preserve"> » </w:t>
      </w:r>
      <w:r>
        <w:rPr>
          <w:rFonts w:ascii="Times New Roman" w:hAnsi="Times New Roman" w:eastAsia="Times New Roman" w:cs="Times New Roman"/>
          <w:bCs/>
          <w:sz w:val="20"/>
          <w:szCs w:val="20"/>
          <w:lang w:eastAsia="ru-RU"/>
        </w:rPr>
        <w:t xml:space="preserve">_____</w:t>
      </w:r>
      <w:r>
        <w:rPr>
          <w:rFonts w:ascii="Times New Roman" w:hAnsi="Times New Roman" w:eastAsia="Times New Roman" w:cs="Times New Roman"/>
          <w:bCs/>
          <w:sz w:val="20"/>
          <w:szCs w:val="20"/>
          <w:lang w:eastAsia="ru-RU"/>
        </w:rPr>
        <w:t xml:space="preserve"> 2026 г. № ___/0</w:t>
      </w:r>
      <w:r>
        <w:rPr>
          <w:rFonts w:ascii="Times New Roman" w:hAnsi="Times New Roman" w:eastAsia="Times New Roman" w:cs="Times New Roman"/>
          <w:bCs/>
          <w:sz w:val="20"/>
          <w:szCs w:val="20"/>
          <w:lang w:eastAsia="ru-RU"/>
        </w:rPr>
        <w:t xml:space="preserve">2-26-</w:t>
      </w:r>
      <w:r>
        <w:rPr>
          <w:rFonts w:ascii="Times New Roman" w:hAnsi="Times New Roman" w:eastAsia="Times New Roman" w:cs="Times New Roman"/>
          <w:bCs/>
          <w:sz w:val="20"/>
          <w:szCs w:val="20"/>
          <w:lang w:eastAsia="ru-RU"/>
        </w:rPr>
        <w:t xml:space="preserve">Б</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jc w:val="right"/>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right"/>
        <w:rPr>
          <w:i/>
          <w:sz w:val="22"/>
          <w:szCs w:val="22"/>
        </w:rPr>
      </w:pPr>
      <w:r>
        <w:rPr>
          <w:i/>
          <w:sz w:val="18"/>
          <w:szCs w:val="18"/>
        </w:rPr>
        <w:t xml:space="preserve">Образец</w:t>
      </w:r>
      <w:r>
        <w:rPr>
          <w:i/>
          <w:sz w:val="22"/>
          <w:szCs w:val="22"/>
        </w:rPr>
      </w:r>
      <w:r>
        <w:rPr>
          <w:i/>
          <w:sz w:val="22"/>
          <w:szCs w:val="22"/>
        </w:rPr>
      </w:r>
    </w:p>
    <w:p>
      <w:pPr>
        <w:pStyle w:val="878"/>
        <w:jc w:val="center"/>
        <w:rPr>
          <w:b/>
          <w:sz w:val="28"/>
          <w:szCs w:val="28"/>
        </w:rPr>
      </w:pPr>
      <w:r>
        <w:rPr>
          <w:b/>
          <w:sz w:val="28"/>
          <w:szCs w:val="28"/>
        </w:rPr>
        <w:t xml:space="preserve">Акт приемки товаров, работ, услуг</w:t>
      </w:r>
      <w:r>
        <w:rPr>
          <w:b/>
          <w:sz w:val="28"/>
          <w:szCs w:val="28"/>
        </w:rPr>
      </w:r>
      <w:r>
        <w:rPr>
          <w:b/>
          <w:sz w:val="28"/>
          <w:szCs w:val="28"/>
        </w:rPr>
      </w:r>
    </w:p>
    <w:p>
      <w:pPr>
        <w:pStyle w:val="878"/>
        <w:jc w:val="both"/>
        <w:tabs>
          <w:tab w:val="right" w:pos="9922" w:leader="none"/>
        </w:tabs>
      </w:pPr>
      <w:r>
        <w:rPr>
          <w:b/>
        </w:rPr>
        <w:fldChar w:fldCharType="begin"/>
      </w:r>
      <w:r>
        <w:rPr>
          <w:b/>
        </w:rPr>
        <w:instrText xml:space="preserve"> SHAPE  \* MERGEFORMAT </w:instrText>
      </w:r>
      <w:r>
        <w:rPr>
          <w:b/>
        </w:rPr>
        <w:fldChar w:fldCharType="separate"/>
      </w:r>
      <w:r>
        <w:rPr>
          <w:b/>
        </w:rPr>
        <mc:AlternateContent>
          <mc:Choice Requires="wpg">
            <w:drawing>
              <wp:inline xmlns:wp="http://schemas.openxmlformats.org/drawingml/2006/wordprocessingDrawing" distT="0" distB="0" distL="0" distR="0">
                <wp:extent cx="5923915" cy="4647565"/>
                <wp:effectExtent l="0" t="0" r="0" b="0"/>
                <wp:docPr id="1" name="_x0000_s1026"/>
                <wp:cNvGraphicFramePr/>
                <a:graphic xmlns:a="http://schemas.openxmlformats.org/drawingml/2006/main">
                  <a:graphicData uri="http://schemas.openxmlformats.org/drawingml/2006/picture">
                    <pic:pic xmlns:pic="http://schemas.openxmlformats.org/drawingml/2006/picture">
                      <pic:nvPicPr>
                        <pic:cNvPr id="657474486" name=""/>
                        <pic:cNvPicPr/>
                        <pic:nvPr/>
                      </pic:nvPicPr>
                      <pic:blipFill>
                        <a:blip r:embed="rId23"/>
                        <a:stretch/>
                      </pic:blipFill>
                      <pic:spPr bwMode="auto">
                        <a:xfrm>
                          <a:off x="0" y="0"/>
                          <a:ext cx="5923913" cy="4647563"/>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6.45pt;height:365.95pt;mso-wrap-distance-left:0.00pt;mso-wrap-distance-top:0.00pt;mso-wrap-distance-right:0.00pt;mso-wrap-distance-bottom:0.00pt;" stroked="f">
                <v:path textboxrect="0,0,0,0"/>
                <v:imagedata r:id="rId23" o:title=""/>
              </v:shape>
            </w:pict>
          </mc:Fallback>
        </mc:AlternateContent>
      </w:r>
      <w:r>
        <w:rPr>
          <w:b/>
        </w:rPr>
        <w:fldChar w:fldCharType="end"/>
      </w:r>
      <w:r>
        <w:rPr>
          <w:sz w:val="20"/>
          <w:szCs w:val="20"/>
        </w:rPr>
        <w:t xml:space="preserve"> </w:t>
      </w:r>
      <w:r>
        <w:rPr>
          <w:sz w:val="20"/>
          <w:szCs w:val="20"/>
        </w:rPr>
        <w:tab/>
      </w:r>
      <w:r/>
    </w:p>
    <w:p>
      <w:pPr>
        <w:pStyle w:val="878"/>
        <w:jc w:val="both"/>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5990590" cy="3361690"/>
                <wp:effectExtent l="0" t="0" r="0" b="0"/>
                <wp:docPr id="2" name="_x0000_s1027"/>
                <wp:cNvGraphicFramePr/>
                <a:graphic xmlns:a="http://schemas.openxmlformats.org/drawingml/2006/main">
                  <a:graphicData uri="http://schemas.openxmlformats.org/drawingml/2006/picture">
                    <pic:pic xmlns:pic="http://schemas.openxmlformats.org/drawingml/2006/picture">
                      <pic:nvPicPr>
                        <pic:cNvPr id="467858980" name=""/>
                        <pic:cNvPicPr/>
                        <pic:nvPr/>
                      </pic:nvPicPr>
                      <pic:blipFill>
                        <a:blip r:embed="rId24"/>
                        <a:stretch/>
                      </pic:blipFill>
                      <pic:spPr bwMode="auto">
                        <a:xfrm>
                          <a:off x="0" y="0"/>
                          <a:ext cx="5990589" cy="336168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71.70pt;height:264.70pt;mso-wrap-distance-left:0.00pt;mso-wrap-distance-top:0.00pt;mso-wrap-distance-right:0.00pt;mso-wrap-distance-bottom:0.00pt;" stroked="f">
                <v:path textboxrect="0,0,0,0"/>
                <v:imagedata r:id="rId24" o:title=""/>
              </v:shape>
            </w:pict>
          </mc:Fallback>
        </mc:AlternateContent>
      </w:r>
      <w:r>
        <w:fldChar w:fldCharType="end"/>
      </w:r>
      <w:r/>
    </w:p>
    <w:p>
      <w:pPr>
        <w:jc w:val="center"/>
        <w:spacing w:after="0" w:line="240" w:lineRule="auto"/>
        <w:rPr>
          <w:rFonts w:ascii="Times New Roman" w:hAnsi="Times New Roman" w:cs="Times New Roman"/>
        </w:rPr>
        <w:outlineLvl w:val="0"/>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5990590" cy="3361690"/>
                <wp:effectExtent l="0" t="0" r="0" b="0"/>
                <wp:docPr id="3" name="_x0000_s1028"/>
                <wp:cNvGraphicFramePr/>
                <a:graphic xmlns:a="http://schemas.openxmlformats.org/drawingml/2006/main">
                  <a:graphicData uri="http://schemas.openxmlformats.org/drawingml/2006/picture">
                    <pic:pic xmlns:pic="http://schemas.openxmlformats.org/drawingml/2006/picture">
                      <pic:nvPicPr>
                        <pic:cNvPr id="150079244" name=""/>
                        <pic:cNvPicPr/>
                        <pic:nvPr/>
                      </pic:nvPicPr>
                      <pic:blipFill>
                        <a:blip r:embed="rId24"/>
                        <a:stretch/>
                      </pic:blipFill>
                      <pic:spPr bwMode="auto">
                        <a:xfrm>
                          <a:off x="0" y="0"/>
                          <a:ext cx="5990589" cy="336168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71.70pt;height:264.70pt;mso-wrap-distance-left:0.00pt;mso-wrap-distance-top:0.00pt;mso-wrap-distance-right:0.00pt;mso-wrap-distance-bottom:0.00pt;" stroked="f">
                <v:path textboxrect="0,0,0,0"/>
                <v:imagedata r:id="rId24" o:title=""/>
              </v:shape>
            </w:pict>
          </mc:Fallback>
        </mc:AlternateContent>
      </w:r>
      <w:r>
        <w:fldChar w:fldCharType="end"/>
      </w:r>
      <w:r>
        <w:rPr>
          <w:rFonts w:ascii="Times New Roman" w:hAnsi="Times New Roman" w:cs="Times New Roman"/>
        </w:rPr>
      </w:r>
      <w:r>
        <w:rPr>
          <w:rFonts w:ascii="Times New Roman" w:hAnsi="Times New Roman" w:cs="Times New Roman"/>
        </w:rPr>
      </w:r>
    </w:p>
    <w:sectPr>
      <w:headerReference w:type="default" r:id="rId9"/>
      <w:footnotePr/>
      <w:endnotePr/>
      <w:type w:val="nextPage"/>
      <w:pgSz w:w="11906" w:h="16838" w:orient="portrait"/>
      <w:pgMar w:top="567" w:right="851" w:bottom="567" w:left="1560"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502040504020204"/>
  </w:font>
  <w:font w:name="Times New Roman CYR">
    <w:panose1 w:val="02000603000000000000"/>
  </w:font>
  <w:font w:name="Roboto">
    <w:panose1 w:val="02000000000000000000"/>
  </w:font>
  <w:font w:name="Wingdings">
    <w:panose1 w:val="05010000000000000000"/>
  </w:font>
  <w:font w:name="Symbol">
    <w:panose1 w:val="05010000000000000000"/>
  </w:font>
  <w:font w:name="Segoe UI">
    <w:panose1 w:val="020B0502040504020204"/>
  </w:font>
  <w:font w:name="Calibri">
    <w:panose1 w:val="020F0502020204030204"/>
  </w:font>
  <w:font w:name="Mangal">
    <w:panose1 w:val="02040503050306020203"/>
  </w:font>
  <w:font w:name="Courier New">
    <w:panose1 w:val="02070409020205020404"/>
  </w:font>
  <w:font w:name="Times New Roman">
    <w:panose1 w:val="02020603050405020304"/>
  </w:font>
  <w:font w:name="MS Mincho">
    <w:panose1 w:val="02020503050405090304"/>
  </w:font>
  <w:font w:name="Tahoma">
    <w:panose1 w:val="020B0604030504040204"/>
  </w:font>
  <w:font w:name="Arial Unicode MS">
    <w:panose1 w:val="020B0506020203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882"/>
        <w:rPr>
          <w:rFonts w:ascii="Times New Roman" w:hAnsi="Times New Roman" w:cs="Times New Roman"/>
        </w:rPr>
      </w:pPr>
      <w:r>
        <w:rPr>
          <w:rStyle w:val="884"/>
          <w:rFonts w:ascii="Times New Roman" w:hAnsi="Times New Roman" w:cs="Times New Roman"/>
        </w:rPr>
        <w:footnoteRef/>
      </w:r>
      <w:r>
        <w:rPr>
          <w:rFonts w:ascii="Times New Roman" w:hAnsi="Times New Roman" w:cs="Times New Roman"/>
        </w:rPr>
        <w:t xml:space="preserve"> В случае если Исполнитель освобожден от уплаты НДС необходимо указать на основании чего освобожден от уплаты, в соответствии с данными, представленными Исполнителем</w:t>
      </w:r>
      <w:r>
        <w:rPr>
          <w:rFonts w:ascii="Times New Roman" w:hAnsi="Times New Roman" w:cs="Times New Roman"/>
        </w:rPr>
      </w:r>
      <w:r>
        <w:rPr>
          <w:rFonts w:ascii="Times New Roman" w:hAnsi="Times New Roman" w:cs="Times New Roman"/>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2"/>
      <w:jc w:val="right"/>
      <w:rPr>
        <w:rFonts w:ascii="Times New Roman" w:hAnsi="Times New Roman" w:cs="Times New Roman"/>
        <w:sz w:val="18"/>
        <w:szCs w:val="18"/>
      </w:rPr>
    </w:pPr>
    <w:r>
      <w:rPr>
        <w:rFonts w:ascii="Times New Roman" w:hAnsi="Times New Roman" w:cs="Times New Roman"/>
        <w:sz w:val="18"/>
        <w:szCs w:val="18"/>
      </w:rPr>
    </w:r>
    <w:r>
      <w:rPr>
        <w:rFonts w:ascii="Times New Roman" w:hAnsi="Times New Roman" w:cs="Times New Roman"/>
        <w:sz w:val="18"/>
        <w:szCs w:val="18"/>
      </w:rPr>
    </w:r>
    <w:r>
      <w:rPr>
        <w:rFonts w:ascii="Times New Roman" w:hAnsi="Times New Roman" w:cs="Times New Roman"/>
        <w:sz w:val="18"/>
        <w:szCs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4"/>
      <w:numFmt w:val="decimal"/>
      <w:isLgl w:val="false"/>
      <w:suff w:val="tab"/>
      <w:lvlText w:val="%1."/>
      <w:lvlJc w:val="left"/>
      <w:pPr>
        <w:ind w:left="3054" w:hanging="360"/>
      </w:pPr>
      <w:rPr>
        <w:rFonts w:hint="default"/>
      </w:rPr>
    </w:lvl>
    <w:lvl w:ilvl="1">
      <w:start w:val="1"/>
      <w:numFmt w:val="lowerLetter"/>
      <w:isLgl w:val="false"/>
      <w:suff w:val="tab"/>
      <w:lvlText w:val="%2."/>
      <w:lvlJc w:val="left"/>
      <w:pPr>
        <w:ind w:left="3774" w:hanging="360"/>
      </w:pPr>
    </w:lvl>
    <w:lvl w:ilvl="2">
      <w:start w:val="1"/>
      <w:numFmt w:val="lowerRoman"/>
      <w:isLgl w:val="false"/>
      <w:suff w:val="tab"/>
      <w:lvlText w:val="%3."/>
      <w:lvlJc w:val="right"/>
      <w:pPr>
        <w:ind w:left="4494" w:hanging="180"/>
      </w:pPr>
    </w:lvl>
    <w:lvl w:ilvl="3">
      <w:start w:val="1"/>
      <w:numFmt w:val="decimal"/>
      <w:isLgl w:val="false"/>
      <w:suff w:val="tab"/>
      <w:lvlText w:val="%4."/>
      <w:lvlJc w:val="left"/>
      <w:pPr>
        <w:ind w:left="5214" w:hanging="360"/>
      </w:pPr>
    </w:lvl>
    <w:lvl w:ilvl="4">
      <w:start w:val="1"/>
      <w:numFmt w:val="lowerLetter"/>
      <w:isLgl w:val="false"/>
      <w:suff w:val="tab"/>
      <w:lvlText w:val="%5."/>
      <w:lvlJc w:val="left"/>
      <w:pPr>
        <w:ind w:left="5934" w:hanging="360"/>
      </w:pPr>
    </w:lvl>
    <w:lvl w:ilvl="5">
      <w:start w:val="1"/>
      <w:numFmt w:val="lowerRoman"/>
      <w:isLgl w:val="false"/>
      <w:suff w:val="tab"/>
      <w:lvlText w:val="%6."/>
      <w:lvlJc w:val="right"/>
      <w:pPr>
        <w:ind w:left="6654" w:hanging="180"/>
      </w:pPr>
    </w:lvl>
    <w:lvl w:ilvl="6">
      <w:start w:val="1"/>
      <w:numFmt w:val="decimal"/>
      <w:isLgl w:val="false"/>
      <w:suff w:val="tab"/>
      <w:lvlText w:val="%7."/>
      <w:lvlJc w:val="left"/>
      <w:pPr>
        <w:ind w:left="7374" w:hanging="360"/>
      </w:pPr>
    </w:lvl>
    <w:lvl w:ilvl="7">
      <w:start w:val="1"/>
      <w:numFmt w:val="lowerLetter"/>
      <w:isLgl w:val="false"/>
      <w:suff w:val="tab"/>
      <w:lvlText w:val="%8."/>
      <w:lvlJc w:val="left"/>
      <w:pPr>
        <w:ind w:left="8094" w:hanging="360"/>
      </w:pPr>
    </w:lvl>
    <w:lvl w:ilvl="8">
      <w:start w:val="1"/>
      <w:numFmt w:val="lowerRoman"/>
      <w:isLgl w:val="false"/>
      <w:suff w:val="tab"/>
      <w:lvlText w:val="%9."/>
      <w:lvlJc w:val="right"/>
      <w:pPr>
        <w:ind w:left="8814" w:hanging="180"/>
      </w:pPr>
    </w:lvl>
  </w:abstractNum>
  <w:abstractNum w:abstractNumId="1">
    <w:multiLevelType w:val="hybridMultilevel"/>
    <w:lvl w:ilvl="0">
      <w:start w:val="1"/>
      <w:numFmt w:val="decimal"/>
      <w:isLgl w:val="false"/>
      <w:suff w:val="tab"/>
      <w:lvlText w:val="%1."/>
      <w:lvlJc w:val="left"/>
      <w:pPr>
        <w:ind w:left="720" w:hanging="360"/>
      </w:pPr>
      <w:rPr>
        <w:rFonts w:hint="default" w:cs="Times New Roman"/>
        <w:b/>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8"/>
      <w:numFmt w:val="decimal"/>
      <w:isLgl w:val="false"/>
      <w:suff w:val="tab"/>
      <w:lvlText w:val="%1."/>
      <w:lvlJc w:val="left"/>
      <w:pPr>
        <w:ind w:left="720" w:hanging="360"/>
      </w:pPr>
      <w:rPr>
        <w:rFonts w:hint="default"/>
        <w:b w:val="0"/>
        <w:sz w:val="22"/>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7"/>
      <w:numFmt w:val="decimal"/>
      <w:isLgl w:val="false"/>
      <w:suff w:val="tab"/>
      <w:lvlText w:val="%1."/>
      <w:lvlJc w:val="left"/>
      <w:pPr>
        <w:ind w:left="5889" w:hanging="360"/>
      </w:pPr>
      <w:rPr>
        <w:rFonts w:hint="default"/>
        <w:b/>
      </w:rPr>
    </w:lvl>
    <w:lvl w:ilvl="1">
      <w:start w:val="1"/>
      <w:numFmt w:val="decimal"/>
      <w:isLgl/>
      <w:suff w:val="tab"/>
      <w:lvlText w:val="%1.%2."/>
      <w:lvlJc w:val="left"/>
      <w:pPr>
        <w:ind w:left="1421" w:hanging="420"/>
      </w:pPr>
      <w:rPr>
        <w:rFonts w:hint="default"/>
      </w:rPr>
    </w:lvl>
    <w:lvl w:ilvl="2">
      <w:start w:val="1"/>
      <w:numFmt w:val="decimal"/>
      <w:isLgl/>
      <w:suff w:val="tab"/>
      <w:lvlText w:val="%1.%2.%3."/>
      <w:lvlJc w:val="left"/>
      <w:pPr>
        <w:ind w:left="1721" w:hanging="720"/>
      </w:pPr>
      <w:rPr>
        <w:rFonts w:hint="default"/>
      </w:rPr>
    </w:lvl>
    <w:lvl w:ilvl="3">
      <w:start w:val="1"/>
      <w:numFmt w:val="decimal"/>
      <w:isLgl/>
      <w:suff w:val="tab"/>
      <w:lvlText w:val="%1.%2.%3.%4."/>
      <w:lvlJc w:val="left"/>
      <w:pPr>
        <w:ind w:left="1721" w:hanging="720"/>
      </w:pPr>
      <w:rPr>
        <w:rFonts w:hint="default"/>
      </w:rPr>
    </w:lvl>
    <w:lvl w:ilvl="4">
      <w:start w:val="1"/>
      <w:numFmt w:val="decimal"/>
      <w:isLgl/>
      <w:suff w:val="tab"/>
      <w:lvlText w:val="%1.%2.%3.%4.%5."/>
      <w:lvlJc w:val="left"/>
      <w:pPr>
        <w:ind w:left="2081" w:hanging="1080"/>
      </w:pPr>
      <w:rPr>
        <w:rFonts w:hint="default"/>
      </w:rPr>
    </w:lvl>
    <w:lvl w:ilvl="5">
      <w:start w:val="1"/>
      <w:numFmt w:val="decimal"/>
      <w:isLgl/>
      <w:suff w:val="tab"/>
      <w:lvlText w:val="%1.%2.%3.%4.%5.%6."/>
      <w:lvlJc w:val="left"/>
      <w:pPr>
        <w:ind w:left="2081" w:hanging="1080"/>
      </w:pPr>
      <w:rPr>
        <w:rFonts w:hint="default"/>
      </w:rPr>
    </w:lvl>
    <w:lvl w:ilvl="6">
      <w:start w:val="1"/>
      <w:numFmt w:val="decimal"/>
      <w:isLgl/>
      <w:suff w:val="tab"/>
      <w:lvlText w:val="%1.%2.%3.%4.%5.%6.%7."/>
      <w:lvlJc w:val="left"/>
      <w:pPr>
        <w:ind w:left="2441" w:hanging="1440"/>
      </w:pPr>
      <w:rPr>
        <w:rFonts w:hint="default"/>
      </w:rPr>
    </w:lvl>
    <w:lvl w:ilvl="7">
      <w:start w:val="1"/>
      <w:numFmt w:val="decimal"/>
      <w:isLgl/>
      <w:suff w:val="tab"/>
      <w:lvlText w:val="%1.%2.%3.%4.%5.%6.%7.%8."/>
      <w:lvlJc w:val="left"/>
      <w:pPr>
        <w:ind w:left="2441" w:hanging="1440"/>
      </w:pPr>
      <w:rPr>
        <w:rFonts w:hint="default"/>
      </w:rPr>
    </w:lvl>
    <w:lvl w:ilvl="8">
      <w:start w:val="1"/>
      <w:numFmt w:val="decimal"/>
      <w:isLgl/>
      <w:suff w:val="tab"/>
      <w:lvlText w:val="%1.%2.%3.%4.%5.%6.%7.%8.%9."/>
      <w:lvlJc w:val="left"/>
      <w:pPr>
        <w:ind w:left="2801" w:hanging="1800"/>
      </w:pPr>
      <w:rPr>
        <w:rFonts w:hint="default"/>
      </w:rPr>
    </w:lvl>
  </w:abstractNum>
  <w:abstractNum w:abstractNumId="9">
    <w:multiLevelType w:val="hybridMultilevel"/>
    <w:lvl w:ilvl="0">
      <w:start w:val="1"/>
      <w:numFmt w:val="bullet"/>
      <w:isLgl w:val="false"/>
      <w:suff w:val="tab"/>
      <w:lvlText w:val=""/>
      <w:lvlJc w:val="left"/>
      <w:pPr>
        <w:ind w:left="644" w:hanging="360"/>
      </w:pPr>
      <w:rPr>
        <w:rFonts w:hint="default" w:ascii="Symbol" w:hAnsi="Symbol" w:eastAsia="MS Mincho" w:cs="Times New Roman"/>
        <w:b/>
        <w:i/>
      </w:rPr>
    </w:lvl>
    <w:lvl w:ilvl="1">
      <w:start w:val="1"/>
      <w:numFmt w:val="bullet"/>
      <w:isLgl w:val="false"/>
      <w:suff w:val="tab"/>
      <w:lvlText w:val="o"/>
      <w:lvlJc w:val="left"/>
      <w:pPr>
        <w:ind w:left="1364" w:hanging="360"/>
      </w:pPr>
      <w:rPr>
        <w:rFonts w:hint="default" w:ascii="Courier New" w:hAnsi="Courier New" w:cs="Courier New"/>
      </w:rPr>
    </w:lvl>
    <w:lvl w:ilvl="2">
      <w:start w:val="1"/>
      <w:numFmt w:val="bullet"/>
      <w:isLgl w:val="false"/>
      <w:suff w:val="tab"/>
      <w:lvlText w:val=""/>
      <w:lvlJc w:val="left"/>
      <w:pPr>
        <w:ind w:left="2084" w:hanging="360"/>
      </w:pPr>
      <w:rPr>
        <w:rFonts w:hint="default" w:ascii="Wingdings" w:hAnsi="Wingdings"/>
      </w:rPr>
    </w:lvl>
    <w:lvl w:ilvl="3">
      <w:start w:val="1"/>
      <w:numFmt w:val="bullet"/>
      <w:isLgl w:val="false"/>
      <w:suff w:val="tab"/>
      <w:lvlText w:val=""/>
      <w:lvlJc w:val="left"/>
      <w:pPr>
        <w:ind w:left="2804" w:hanging="360"/>
      </w:pPr>
      <w:rPr>
        <w:rFonts w:hint="default" w:ascii="Symbol" w:hAnsi="Symbol"/>
      </w:rPr>
    </w:lvl>
    <w:lvl w:ilvl="4">
      <w:start w:val="1"/>
      <w:numFmt w:val="bullet"/>
      <w:isLgl w:val="false"/>
      <w:suff w:val="tab"/>
      <w:lvlText w:val="o"/>
      <w:lvlJc w:val="left"/>
      <w:pPr>
        <w:ind w:left="3524" w:hanging="360"/>
      </w:pPr>
      <w:rPr>
        <w:rFonts w:hint="default" w:ascii="Courier New" w:hAnsi="Courier New" w:cs="Courier New"/>
      </w:rPr>
    </w:lvl>
    <w:lvl w:ilvl="5">
      <w:start w:val="1"/>
      <w:numFmt w:val="bullet"/>
      <w:isLgl w:val="false"/>
      <w:suff w:val="tab"/>
      <w:lvlText w:val=""/>
      <w:lvlJc w:val="left"/>
      <w:pPr>
        <w:ind w:left="4244" w:hanging="360"/>
      </w:pPr>
      <w:rPr>
        <w:rFonts w:hint="default" w:ascii="Wingdings" w:hAnsi="Wingdings"/>
      </w:rPr>
    </w:lvl>
    <w:lvl w:ilvl="6">
      <w:start w:val="1"/>
      <w:numFmt w:val="bullet"/>
      <w:isLgl w:val="false"/>
      <w:suff w:val="tab"/>
      <w:lvlText w:val=""/>
      <w:lvlJc w:val="left"/>
      <w:pPr>
        <w:ind w:left="4964" w:hanging="360"/>
      </w:pPr>
      <w:rPr>
        <w:rFonts w:hint="default" w:ascii="Symbol" w:hAnsi="Symbol"/>
      </w:rPr>
    </w:lvl>
    <w:lvl w:ilvl="7">
      <w:start w:val="1"/>
      <w:numFmt w:val="bullet"/>
      <w:isLgl w:val="false"/>
      <w:suff w:val="tab"/>
      <w:lvlText w:val="o"/>
      <w:lvlJc w:val="left"/>
      <w:pPr>
        <w:ind w:left="5684" w:hanging="360"/>
      </w:pPr>
      <w:rPr>
        <w:rFonts w:hint="default" w:ascii="Courier New" w:hAnsi="Courier New" w:cs="Courier New"/>
      </w:rPr>
    </w:lvl>
    <w:lvl w:ilvl="8">
      <w:start w:val="1"/>
      <w:numFmt w:val="bullet"/>
      <w:isLgl w:val="false"/>
      <w:suff w:val="tab"/>
      <w:lvlText w:val=""/>
      <w:lvlJc w:val="left"/>
      <w:pPr>
        <w:ind w:left="6404" w:hanging="360"/>
      </w:pPr>
      <w:rPr>
        <w:rFonts w:hint="default" w:ascii="Wingdings" w:hAnsi="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4">
    <w:multiLevelType w:val="hybridMultilevel"/>
    <w:lvl w:ilvl="0">
      <w:start w:val="1"/>
      <w:numFmt w:val="bullet"/>
      <w:isLgl w:val="false"/>
      <w:suff w:val="tab"/>
      <w:lvlText w:val="–"/>
      <w:lvlJc w:val="left"/>
      <w:pPr>
        <w:ind w:left="1429" w:hanging="360"/>
      </w:pPr>
      <w:rPr>
        <w:rFonts w:hint="default" w:ascii="Arial" w:hAnsi="Arial" w:eastAsia="Arial" w:cs="Arial"/>
      </w:rPr>
    </w:lvl>
    <w:lvl w:ilvl="1">
      <w:start w:val="1"/>
      <w:numFmt w:val="bullet"/>
      <w:isLgl w:val="false"/>
      <w:suff w:val="tab"/>
      <w:lvlText w:val="o"/>
      <w:lvlJc w:val="left"/>
      <w:pPr>
        <w:ind w:left="2149" w:hanging="360"/>
      </w:pPr>
      <w:rPr>
        <w:rFonts w:hint="default" w:ascii="Courier New" w:hAnsi="Courier New" w:eastAsia="Courier New" w:cs="Courier New"/>
      </w:rPr>
    </w:lvl>
    <w:lvl w:ilvl="2">
      <w:start w:val="1"/>
      <w:numFmt w:val="bullet"/>
      <w:isLgl w:val="false"/>
      <w:suff w:val="tab"/>
      <w:lvlText w:val="§"/>
      <w:lvlJc w:val="left"/>
      <w:pPr>
        <w:ind w:left="2869" w:hanging="360"/>
      </w:pPr>
      <w:rPr>
        <w:rFonts w:hint="default" w:ascii="Wingdings" w:hAnsi="Wingdings" w:eastAsia="Wingdings" w:cs="Wingdings"/>
      </w:rPr>
    </w:lvl>
    <w:lvl w:ilvl="3">
      <w:start w:val="1"/>
      <w:numFmt w:val="bullet"/>
      <w:isLgl w:val="false"/>
      <w:suff w:val="tab"/>
      <w:lvlText w:val="·"/>
      <w:lvlJc w:val="left"/>
      <w:pPr>
        <w:ind w:left="3589" w:hanging="360"/>
      </w:pPr>
      <w:rPr>
        <w:rFonts w:hint="default" w:ascii="Symbol" w:hAnsi="Symbol" w:eastAsia="Symbol" w:cs="Symbol"/>
      </w:rPr>
    </w:lvl>
    <w:lvl w:ilvl="4">
      <w:start w:val="1"/>
      <w:numFmt w:val="bullet"/>
      <w:isLgl w:val="false"/>
      <w:suff w:val="tab"/>
      <w:lvlText w:val="o"/>
      <w:lvlJc w:val="left"/>
      <w:pPr>
        <w:ind w:left="4309" w:hanging="360"/>
      </w:pPr>
      <w:rPr>
        <w:rFonts w:hint="default" w:ascii="Courier New" w:hAnsi="Courier New" w:eastAsia="Courier New" w:cs="Courier New"/>
      </w:rPr>
    </w:lvl>
    <w:lvl w:ilvl="5">
      <w:start w:val="1"/>
      <w:numFmt w:val="bullet"/>
      <w:isLgl w:val="false"/>
      <w:suff w:val="tab"/>
      <w:lvlText w:val="§"/>
      <w:lvlJc w:val="left"/>
      <w:pPr>
        <w:ind w:left="5029" w:hanging="360"/>
      </w:pPr>
      <w:rPr>
        <w:rFonts w:hint="default" w:ascii="Wingdings" w:hAnsi="Wingdings" w:eastAsia="Wingdings" w:cs="Wingdings"/>
      </w:rPr>
    </w:lvl>
    <w:lvl w:ilvl="6">
      <w:start w:val="1"/>
      <w:numFmt w:val="bullet"/>
      <w:isLgl w:val="false"/>
      <w:suff w:val="tab"/>
      <w:lvlText w:val="·"/>
      <w:lvlJc w:val="left"/>
      <w:pPr>
        <w:ind w:left="5749" w:hanging="360"/>
      </w:pPr>
      <w:rPr>
        <w:rFonts w:hint="default" w:ascii="Symbol" w:hAnsi="Symbol" w:eastAsia="Symbol" w:cs="Symbol"/>
      </w:rPr>
    </w:lvl>
    <w:lvl w:ilvl="7">
      <w:start w:val="1"/>
      <w:numFmt w:val="bullet"/>
      <w:isLgl w:val="false"/>
      <w:suff w:val="tab"/>
      <w:lvlText w:val="o"/>
      <w:lvlJc w:val="left"/>
      <w:pPr>
        <w:ind w:left="6469" w:hanging="360"/>
      </w:pPr>
      <w:rPr>
        <w:rFonts w:hint="default" w:ascii="Courier New" w:hAnsi="Courier New" w:eastAsia="Courier New" w:cs="Courier New"/>
      </w:rPr>
    </w:lvl>
    <w:lvl w:ilvl="8">
      <w:start w:val="1"/>
      <w:numFmt w:val="bullet"/>
      <w:isLgl w:val="false"/>
      <w:suff w:val="tab"/>
      <w:lvlText w:val="§"/>
      <w:lvlJc w:val="left"/>
      <w:pPr>
        <w:ind w:left="7189" w:hanging="360"/>
      </w:pPr>
      <w:rPr>
        <w:rFonts w:hint="default" w:ascii="Wingdings" w:hAnsi="Wingdings" w:eastAsia="Wingdings" w:cs="Wingdings"/>
      </w:rPr>
    </w:lvl>
  </w:abstractNum>
  <w:num w:numId="1">
    <w:abstractNumId w:val="5"/>
  </w:num>
  <w:num w:numId="2">
    <w:abstractNumId w:val="0"/>
  </w:num>
  <w:num w:numId="3">
    <w:abstractNumId w:val="1"/>
  </w:num>
  <w:num w:numId="4">
    <w:abstractNumId w:val="3"/>
    <w:lvlOverride w:ilvl="0">
      <w:startOverride w:val="1"/>
    </w:lvlOverride>
  </w:num>
  <w:num w:numId="5">
    <w:abstractNumId w:val="6"/>
  </w:num>
  <w:num w:numId="6">
    <w:abstractNumId w:val="4"/>
  </w:num>
  <w:num w:numId="7">
    <w:abstractNumId w:val="9"/>
  </w:num>
  <w:num w:numId="8">
    <w:abstractNumId w:val="8"/>
  </w:num>
  <w:num w:numId="9">
    <w:abstractNumId w:val="2"/>
  </w:num>
  <w:num w:numId="10">
    <w:abstractNumId w:val="7"/>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8">
    <w:name w:val="Heading 1"/>
    <w:basedOn w:val="878"/>
    <w:next w:val="878"/>
    <w:link w:val="709"/>
    <w:uiPriority w:val="9"/>
    <w:qFormat/>
    <w:pPr>
      <w:keepLines/>
      <w:keepNext/>
      <w:spacing w:before="480" w:after="200"/>
      <w:outlineLvl w:val="0"/>
    </w:pPr>
    <w:rPr>
      <w:rFonts w:ascii="Arial" w:hAnsi="Arial" w:eastAsia="Arial" w:cs="Arial"/>
      <w:sz w:val="40"/>
      <w:szCs w:val="40"/>
    </w:rPr>
  </w:style>
  <w:style w:type="character" w:styleId="709">
    <w:name w:val="Heading 1 Char"/>
    <w:basedOn w:val="879"/>
    <w:link w:val="708"/>
    <w:uiPriority w:val="9"/>
    <w:rPr>
      <w:rFonts w:ascii="Arial" w:hAnsi="Arial" w:eastAsia="Arial" w:cs="Arial"/>
      <w:sz w:val="40"/>
      <w:szCs w:val="40"/>
    </w:rPr>
  </w:style>
  <w:style w:type="paragraph" w:styleId="710">
    <w:name w:val="Heading 2"/>
    <w:basedOn w:val="878"/>
    <w:next w:val="878"/>
    <w:link w:val="711"/>
    <w:uiPriority w:val="9"/>
    <w:unhideWhenUsed/>
    <w:qFormat/>
    <w:pPr>
      <w:keepLines/>
      <w:keepNext/>
      <w:spacing w:before="360" w:after="200"/>
      <w:outlineLvl w:val="1"/>
    </w:pPr>
    <w:rPr>
      <w:rFonts w:ascii="Arial" w:hAnsi="Arial" w:eastAsia="Arial" w:cs="Arial"/>
      <w:sz w:val="34"/>
    </w:rPr>
  </w:style>
  <w:style w:type="character" w:styleId="711">
    <w:name w:val="Heading 2 Char"/>
    <w:basedOn w:val="879"/>
    <w:link w:val="710"/>
    <w:uiPriority w:val="9"/>
    <w:rPr>
      <w:rFonts w:ascii="Arial" w:hAnsi="Arial" w:eastAsia="Arial" w:cs="Arial"/>
      <w:sz w:val="34"/>
    </w:rPr>
  </w:style>
  <w:style w:type="paragraph" w:styleId="712">
    <w:name w:val="Heading 3"/>
    <w:basedOn w:val="878"/>
    <w:next w:val="878"/>
    <w:link w:val="713"/>
    <w:uiPriority w:val="9"/>
    <w:unhideWhenUsed/>
    <w:qFormat/>
    <w:pPr>
      <w:keepLines/>
      <w:keepNext/>
      <w:spacing w:before="320" w:after="200"/>
      <w:outlineLvl w:val="2"/>
    </w:pPr>
    <w:rPr>
      <w:rFonts w:ascii="Arial" w:hAnsi="Arial" w:eastAsia="Arial" w:cs="Arial"/>
      <w:sz w:val="30"/>
      <w:szCs w:val="30"/>
    </w:rPr>
  </w:style>
  <w:style w:type="character" w:styleId="713">
    <w:name w:val="Heading 3 Char"/>
    <w:basedOn w:val="879"/>
    <w:link w:val="712"/>
    <w:uiPriority w:val="9"/>
    <w:rPr>
      <w:rFonts w:ascii="Arial" w:hAnsi="Arial" w:eastAsia="Arial" w:cs="Arial"/>
      <w:sz w:val="30"/>
      <w:szCs w:val="30"/>
    </w:rPr>
  </w:style>
  <w:style w:type="paragraph" w:styleId="714">
    <w:name w:val="Heading 4"/>
    <w:basedOn w:val="878"/>
    <w:next w:val="878"/>
    <w:link w:val="715"/>
    <w:uiPriority w:val="9"/>
    <w:unhideWhenUsed/>
    <w:qFormat/>
    <w:pPr>
      <w:keepLines/>
      <w:keepNext/>
      <w:spacing w:before="320" w:after="200"/>
      <w:outlineLvl w:val="3"/>
    </w:pPr>
    <w:rPr>
      <w:rFonts w:ascii="Arial" w:hAnsi="Arial" w:eastAsia="Arial" w:cs="Arial"/>
      <w:b/>
      <w:bCs/>
      <w:sz w:val="26"/>
      <w:szCs w:val="26"/>
    </w:rPr>
  </w:style>
  <w:style w:type="character" w:styleId="715">
    <w:name w:val="Heading 4 Char"/>
    <w:basedOn w:val="879"/>
    <w:link w:val="714"/>
    <w:uiPriority w:val="9"/>
    <w:rPr>
      <w:rFonts w:ascii="Arial" w:hAnsi="Arial" w:eastAsia="Arial" w:cs="Arial"/>
      <w:b/>
      <w:bCs/>
      <w:sz w:val="26"/>
      <w:szCs w:val="26"/>
    </w:rPr>
  </w:style>
  <w:style w:type="paragraph" w:styleId="716">
    <w:name w:val="Heading 5"/>
    <w:basedOn w:val="878"/>
    <w:next w:val="878"/>
    <w:link w:val="717"/>
    <w:uiPriority w:val="9"/>
    <w:unhideWhenUsed/>
    <w:qFormat/>
    <w:pPr>
      <w:keepLines/>
      <w:keepNext/>
      <w:spacing w:before="320" w:after="200"/>
      <w:outlineLvl w:val="4"/>
    </w:pPr>
    <w:rPr>
      <w:rFonts w:ascii="Arial" w:hAnsi="Arial" w:eastAsia="Arial" w:cs="Arial"/>
      <w:b/>
      <w:bCs/>
      <w:sz w:val="24"/>
      <w:szCs w:val="24"/>
    </w:rPr>
  </w:style>
  <w:style w:type="character" w:styleId="717">
    <w:name w:val="Heading 5 Char"/>
    <w:basedOn w:val="879"/>
    <w:link w:val="716"/>
    <w:uiPriority w:val="9"/>
    <w:rPr>
      <w:rFonts w:ascii="Arial" w:hAnsi="Arial" w:eastAsia="Arial" w:cs="Arial"/>
      <w:b/>
      <w:bCs/>
      <w:sz w:val="24"/>
      <w:szCs w:val="24"/>
    </w:rPr>
  </w:style>
  <w:style w:type="paragraph" w:styleId="718">
    <w:name w:val="Heading 6"/>
    <w:basedOn w:val="878"/>
    <w:next w:val="878"/>
    <w:link w:val="719"/>
    <w:uiPriority w:val="9"/>
    <w:unhideWhenUsed/>
    <w:qFormat/>
    <w:pPr>
      <w:keepLines/>
      <w:keepNext/>
      <w:spacing w:before="320" w:after="200"/>
      <w:outlineLvl w:val="5"/>
    </w:pPr>
    <w:rPr>
      <w:rFonts w:ascii="Arial" w:hAnsi="Arial" w:eastAsia="Arial" w:cs="Arial"/>
      <w:b/>
      <w:bCs/>
      <w:sz w:val="22"/>
      <w:szCs w:val="22"/>
    </w:rPr>
  </w:style>
  <w:style w:type="character" w:styleId="719">
    <w:name w:val="Heading 6 Char"/>
    <w:basedOn w:val="879"/>
    <w:link w:val="718"/>
    <w:uiPriority w:val="9"/>
    <w:rPr>
      <w:rFonts w:ascii="Arial" w:hAnsi="Arial" w:eastAsia="Arial" w:cs="Arial"/>
      <w:b/>
      <w:bCs/>
      <w:sz w:val="22"/>
      <w:szCs w:val="22"/>
    </w:rPr>
  </w:style>
  <w:style w:type="paragraph" w:styleId="720">
    <w:name w:val="Heading 7"/>
    <w:basedOn w:val="878"/>
    <w:next w:val="878"/>
    <w:link w:val="721"/>
    <w:uiPriority w:val="9"/>
    <w:unhideWhenUsed/>
    <w:qFormat/>
    <w:pPr>
      <w:keepLines/>
      <w:keepNext/>
      <w:spacing w:before="320" w:after="200"/>
      <w:outlineLvl w:val="6"/>
    </w:pPr>
    <w:rPr>
      <w:rFonts w:ascii="Arial" w:hAnsi="Arial" w:eastAsia="Arial" w:cs="Arial"/>
      <w:b/>
      <w:bCs/>
      <w:i/>
      <w:iCs/>
      <w:sz w:val="22"/>
      <w:szCs w:val="22"/>
    </w:rPr>
  </w:style>
  <w:style w:type="character" w:styleId="721">
    <w:name w:val="Heading 7 Char"/>
    <w:basedOn w:val="879"/>
    <w:link w:val="720"/>
    <w:uiPriority w:val="9"/>
    <w:rPr>
      <w:rFonts w:ascii="Arial" w:hAnsi="Arial" w:eastAsia="Arial" w:cs="Arial"/>
      <w:b/>
      <w:bCs/>
      <w:i/>
      <w:iCs/>
      <w:sz w:val="22"/>
      <w:szCs w:val="22"/>
    </w:rPr>
  </w:style>
  <w:style w:type="paragraph" w:styleId="722">
    <w:name w:val="Heading 8"/>
    <w:basedOn w:val="878"/>
    <w:next w:val="878"/>
    <w:link w:val="723"/>
    <w:uiPriority w:val="9"/>
    <w:unhideWhenUsed/>
    <w:qFormat/>
    <w:pPr>
      <w:keepLines/>
      <w:keepNext/>
      <w:spacing w:before="320" w:after="200"/>
      <w:outlineLvl w:val="7"/>
    </w:pPr>
    <w:rPr>
      <w:rFonts w:ascii="Arial" w:hAnsi="Arial" w:eastAsia="Arial" w:cs="Arial"/>
      <w:i/>
      <w:iCs/>
      <w:sz w:val="22"/>
      <w:szCs w:val="22"/>
    </w:rPr>
  </w:style>
  <w:style w:type="character" w:styleId="723">
    <w:name w:val="Heading 8 Char"/>
    <w:basedOn w:val="879"/>
    <w:link w:val="722"/>
    <w:uiPriority w:val="9"/>
    <w:rPr>
      <w:rFonts w:ascii="Arial" w:hAnsi="Arial" w:eastAsia="Arial" w:cs="Arial"/>
      <w:i/>
      <w:iCs/>
      <w:sz w:val="22"/>
      <w:szCs w:val="22"/>
    </w:rPr>
  </w:style>
  <w:style w:type="paragraph" w:styleId="724">
    <w:name w:val="Heading 9"/>
    <w:basedOn w:val="878"/>
    <w:next w:val="878"/>
    <w:link w:val="725"/>
    <w:uiPriority w:val="9"/>
    <w:unhideWhenUsed/>
    <w:qFormat/>
    <w:pPr>
      <w:keepLines/>
      <w:keepNext/>
      <w:spacing w:before="320" w:after="200"/>
      <w:outlineLvl w:val="8"/>
    </w:pPr>
    <w:rPr>
      <w:rFonts w:ascii="Arial" w:hAnsi="Arial" w:eastAsia="Arial" w:cs="Arial"/>
      <w:i/>
      <w:iCs/>
      <w:sz w:val="21"/>
      <w:szCs w:val="21"/>
    </w:rPr>
  </w:style>
  <w:style w:type="character" w:styleId="725">
    <w:name w:val="Heading 9 Char"/>
    <w:basedOn w:val="879"/>
    <w:link w:val="724"/>
    <w:uiPriority w:val="9"/>
    <w:rPr>
      <w:rFonts w:ascii="Arial" w:hAnsi="Arial" w:eastAsia="Arial" w:cs="Arial"/>
      <w:i/>
      <w:iCs/>
      <w:sz w:val="21"/>
      <w:szCs w:val="21"/>
    </w:rPr>
  </w:style>
  <w:style w:type="paragraph" w:styleId="726">
    <w:name w:val="Title"/>
    <w:basedOn w:val="878"/>
    <w:next w:val="878"/>
    <w:link w:val="727"/>
    <w:uiPriority w:val="10"/>
    <w:qFormat/>
    <w:pPr>
      <w:contextualSpacing/>
      <w:spacing w:before="300" w:after="200"/>
    </w:pPr>
    <w:rPr>
      <w:sz w:val="48"/>
      <w:szCs w:val="48"/>
    </w:rPr>
  </w:style>
  <w:style w:type="character" w:styleId="727">
    <w:name w:val="Title Char"/>
    <w:basedOn w:val="879"/>
    <w:link w:val="726"/>
    <w:uiPriority w:val="10"/>
    <w:rPr>
      <w:sz w:val="48"/>
      <w:szCs w:val="48"/>
    </w:rPr>
  </w:style>
  <w:style w:type="paragraph" w:styleId="728">
    <w:name w:val="Subtitle"/>
    <w:basedOn w:val="878"/>
    <w:next w:val="878"/>
    <w:link w:val="729"/>
    <w:uiPriority w:val="11"/>
    <w:qFormat/>
    <w:pPr>
      <w:spacing w:before="200" w:after="200"/>
    </w:pPr>
    <w:rPr>
      <w:sz w:val="24"/>
      <w:szCs w:val="24"/>
    </w:rPr>
  </w:style>
  <w:style w:type="character" w:styleId="729">
    <w:name w:val="Subtitle Char"/>
    <w:basedOn w:val="879"/>
    <w:link w:val="728"/>
    <w:uiPriority w:val="11"/>
    <w:rPr>
      <w:sz w:val="24"/>
      <w:szCs w:val="24"/>
    </w:rPr>
  </w:style>
  <w:style w:type="paragraph" w:styleId="730">
    <w:name w:val="Quote"/>
    <w:basedOn w:val="878"/>
    <w:next w:val="878"/>
    <w:link w:val="731"/>
    <w:uiPriority w:val="29"/>
    <w:qFormat/>
    <w:pPr>
      <w:ind w:left="720" w:right="720"/>
    </w:pPr>
    <w:rPr>
      <w:i/>
    </w:rPr>
  </w:style>
  <w:style w:type="character" w:styleId="731">
    <w:name w:val="Quote Char"/>
    <w:link w:val="730"/>
    <w:uiPriority w:val="29"/>
    <w:rPr>
      <w:i/>
    </w:rPr>
  </w:style>
  <w:style w:type="paragraph" w:styleId="732">
    <w:name w:val="Intense Quote"/>
    <w:basedOn w:val="878"/>
    <w:next w:val="878"/>
    <w:link w:val="73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3">
    <w:name w:val="Intense Quote Char"/>
    <w:link w:val="732"/>
    <w:uiPriority w:val="30"/>
    <w:rPr>
      <w:i/>
    </w:rPr>
  </w:style>
  <w:style w:type="character" w:styleId="734">
    <w:name w:val="Header Char"/>
    <w:basedOn w:val="879"/>
    <w:link w:val="902"/>
    <w:uiPriority w:val="99"/>
  </w:style>
  <w:style w:type="character" w:styleId="735">
    <w:name w:val="Footer Char"/>
    <w:basedOn w:val="879"/>
    <w:link w:val="904"/>
    <w:uiPriority w:val="99"/>
  </w:style>
  <w:style w:type="paragraph" w:styleId="736">
    <w:name w:val="Caption"/>
    <w:basedOn w:val="878"/>
    <w:next w:val="878"/>
    <w:link w:val="737"/>
    <w:uiPriority w:val="35"/>
    <w:semiHidden/>
    <w:unhideWhenUsed/>
    <w:qFormat/>
    <w:pPr>
      <w:spacing w:line="276" w:lineRule="auto"/>
    </w:pPr>
    <w:rPr>
      <w:b/>
      <w:bCs/>
      <w:color w:val="4f81bd" w:themeColor="accent1"/>
      <w:sz w:val="18"/>
      <w:szCs w:val="18"/>
    </w:rPr>
  </w:style>
  <w:style w:type="character" w:styleId="737">
    <w:name w:val="Caption Char"/>
    <w:basedOn w:val="736"/>
    <w:link w:val="904"/>
    <w:uiPriority w:val="99"/>
  </w:style>
  <w:style w:type="table" w:styleId="738">
    <w:name w:val="Table Grid Light"/>
    <w:basedOn w:val="88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9">
    <w:name w:val="Plain Table 1"/>
    <w:basedOn w:val="88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0">
    <w:name w:val="Plain Table 2"/>
    <w:basedOn w:val="88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1">
    <w:name w:val="Plain Table 3"/>
    <w:basedOn w:val="88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2">
    <w:name w:val="Plain Table 4"/>
    <w:basedOn w:val="88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3">
    <w:name w:val="Plain Table 5"/>
    <w:basedOn w:val="88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4">
    <w:name w:val="Grid Table 1 Light"/>
    <w:basedOn w:val="88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5">
    <w:name w:val="Grid Table 1 Light - Accent 1"/>
    <w:basedOn w:val="88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6">
    <w:name w:val="Grid Table 1 Light - Accent 2"/>
    <w:basedOn w:val="88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7">
    <w:name w:val="Grid Table 1 Light - Accent 3"/>
    <w:basedOn w:val="88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8">
    <w:name w:val="Grid Table 1 Light - Accent 4"/>
    <w:basedOn w:val="88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9">
    <w:name w:val="Grid Table 1 Light - Accent 5"/>
    <w:basedOn w:val="88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0">
    <w:name w:val="Grid Table 1 Light - Accent 6"/>
    <w:basedOn w:val="88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1">
    <w:name w:val="Grid Table 2"/>
    <w:basedOn w:val="88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2">
    <w:name w:val="Grid Table 2 - Accent 1"/>
    <w:basedOn w:val="88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3">
    <w:name w:val="Grid Table 2 - Accent 2"/>
    <w:basedOn w:val="88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4">
    <w:name w:val="Grid Table 2 - Accent 3"/>
    <w:basedOn w:val="88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5">
    <w:name w:val="Grid Table 2 - Accent 4"/>
    <w:basedOn w:val="88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6">
    <w:name w:val="Grid Table 2 - Accent 5"/>
    <w:basedOn w:val="88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7">
    <w:name w:val="Grid Table 2 - Accent 6"/>
    <w:basedOn w:val="88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8">
    <w:name w:val="Grid Table 3"/>
    <w:basedOn w:val="88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3 - Accent 1"/>
    <w:basedOn w:val="88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3 - Accent 2"/>
    <w:basedOn w:val="88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1">
    <w:name w:val="Grid Table 3 - Accent 3"/>
    <w:basedOn w:val="88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2">
    <w:name w:val="Grid Table 3 - Accent 4"/>
    <w:basedOn w:val="88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3">
    <w:name w:val="Grid Table 3 - Accent 5"/>
    <w:basedOn w:val="88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4">
    <w:name w:val="Grid Table 3 - Accent 6"/>
    <w:basedOn w:val="88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4"/>
    <w:basedOn w:val="88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6">
    <w:name w:val="Grid Table 4 - Accent 1"/>
    <w:basedOn w:val="88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7">
    <w:name w:val="Grid Table 4 - Accent 2"/>
    <w:basedOn w:val="88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8">
    <w:name w:val="Grid Table 4 - Accent 3"/>
    <w:basedOn w:val="88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9">
    <w:name w:val="Grid Table 4 - Accent 4"/>
    <w:basedOn w:val="88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0">
    <w:name w:val="Grid Table 4 - Accent 5"/>
    <w:basedOn w:val="88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1">
    <w:name w:val="Grid Table 4 - Accent 6"/>
    <w:basedOn w:val="88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2">
    <w:name w:val="Grid Table 5 Dark"/>
    <w:basedOn w:val="8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73">
    <w:name w:val="Grid Table 5 Dark- Accent 1"/>
    <w:basedOn w:val="8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74">
    <w:name w:val="Grid Table 5 Dark - Accent 2"/>
    <w:basedOn w:val="8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75">
    <w:name w:val="Grid Table 5 Dark - Accent 3"/>
    <w:basedOn w:val="8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76">
    <w:name w:val="Grid Table 5 Dark- Accent 4"/>
    <w:basedOn w:val="8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77">
    <w:name w:val="Grid Table 5 Dark - Accent 5"/>
    <w:basedOn w:val="8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78">
    <w:name w:val="Grid Table 5 Dark - Accent 6"/>
    <w:basedOn w:val="88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79">
    <w:name w:val="Grid Table 6 Colorful"/>
    <w:basedOn w:val="88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80">
    <w:name w:val="Grid Table 6 Colorful - Accent 1"/>
    <w:basedOn w:val="88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81">
    <w:name w:val="Grid Table 6 Colorful - Accent 2"/>
    <w:basedOn w:val="88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82">
    <w:name w:val="Grid Table 6 Colorful - Accent 3"/>
    <w:basedOn w:val="88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83">
    <w:name w:val="Grid Table 6 Colorful - Accent 4"/>
    <w:basedOn w:val="88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84">
    <w:name w:val="Grid Table 6 Colorful - Accent 5"/>
    <w:basedOn w:val="88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85">
    <w:name w:val="Grid Table 6 Colorful - Accent 6"/>
    <w:basedOn w:val="88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86">
    <w:name w:val="Grid Table 7 Colorful"/>
    <w:basedOn w:val="88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7">
    <w:name w:val="Grid Table 7 Colorful - Accent 1"/>
    <w:basedOn w:val="88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8">
    <w:name w:val="Grid Table 7 Colorful - Accent 2"/>
    <w:basedOn w:val="88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9">
    <w:name w:val="Grid Table 7 Colorful - Accent 3"/>
    <w:basedOn w:val="88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0">
    <w:name w:val="Grid Table 7 Colorful - Accent 4"/>
    <w:basedOn w:val="88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1">
    <w:name w:val="Grid Table 7 Colorful - Accent 5"/>
    <w:basedOn w:val="88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2">
    <w:name w:val="Grid Table 7 Colorful - Accent 6"/>
    <w:basedOn w:val="88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3">
    <w:name w:val="List Table 1 Light"/>
    <w:basedOn w:val="88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4">
    <w:name w:val="List Table 1 Light - Accent 1"/>
    <w:basedOn w:val="88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5">
    <w:name w:val="List Table 1 Light - Accent 2"/>
    <w:basedOn w:val="88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6">
    <w:name w:val="List Table 1 Light - Accent 3"/>
    <w:basedOn w:val="88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7">
    <w:name w:val="List Table 1 Light - Accent 4"/>
    <w:basedOn w:val="88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8">
    <w:name w:val="List Table 1 Light - Accent 5"/>
    <w:basedOn w:val="88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9">
    <w:name w:val="List Table 1 Light - Accent 6"/>
    <w:basedOn w:val="88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0">
    <w:name w:val="List Table 2"/>
    <w:basedOn w:val="88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1">
    <w:name w:val="List Table 2 - Accent 1"/>
    <w:basedOn w:val="88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2">
    <w:name w:val="List Table 2 - Accent 2"/>
    <w:basedOn w:val="88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3">
    <w:name w:val="List Table 2 - Accent 3"/>
    <w:basedOn w:val="88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4">
    <w:name w:val="List Table 2 - Accent 4"/>
    <w:basedOn w:val="88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5">
    <w:name w:val="List Table 2 - Accent 5"/>
    <w:basedOn w:val="88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6">
    <w:name w:val="List Table 2 - Accent 6"/>
    <w:basedOn w:val="88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7">
    <w:name w:val="List Table 3"/>
    <w:basedOn w:val="88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8">
    <w:name w:val="List Table 3 - Accent 1"/>
    <w:basedOn w:val="88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09">
    <w:name w:val="List Table 3 - Accent 2"/>
    <w:basedOn w:val="88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10">
    <w:name w:val="List Table 3 - Accent 3"/>
    <w:basedOn w:val="88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11">
    <w:name w:val="List Table 3 - Accent 4"/>
    <w:basedOn w:val="88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12">
    <w:name w:val="List Table 3 - Accent 5"/>
    <w:basedOn w:val="88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13">
    <w:name w:val="List Table 3 - Accent 6"/>
    <w:basedOn w:val="88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14">
    <w:name w:val="List Table 4"/>
    <w:basedOn w:val="88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5">
    <w:name w:val="List Table 4 - Accent 1"/>
    <w:basedOn w:val="88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16">
    <w:name w:val="List Table 4 - Accent 2"/>
    <w:basedOn w:val="88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17">
    <w:name w:val="List Table 4 - Accent 3"/>
    <w:basedOn w:val="88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18">
    <w:name w:val="List Table 4 - Accent 4"/>
    <w:basedOn w:val="88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19">
    <w:name w:val="List Table 4 - Accent 5"/>
    <w:basedOn w:val="88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20">
    <w:name w:val="List Table 4 - Accent 6"/>
    <w:basedOn w:val="88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21">
    <w:name w:val="List Table 5 Dark"/>
    <w:basedOn w:val="88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2">
    <w:name w:val="List Table 5 Dark - Accent 1"/>
    <w:basedOn w:val="88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3">
    <w:name w:val="List Table 5 Dark - Accent 2"/>
    <w:basedOn w:val="88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4">
    <w:name w:val="List Table 5 Dark - Accent 3"/>
    <w:basedOn w:val="88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5">
    <w:name w:val="List Table 5 Dark - Accent 4"/>
    <w:basedOn w:val="88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6">
    <w:name w:val="List Table 5 Dark - Accent 5"/>
    <w:basedOn w:val="88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7">
    <w:name w:val="List Table 5 Dark - Accent 6"/>
    <w:basedOn w:val="88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8">
    <w:name w:val="List Table 6 Colorful"/>
    <w:basedOn w:val="88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9">
    <w:name w:val="List Table 6 Colorful - Accent 1"/>
    <w:basedOn w:val="88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30">
    <w:name w:val="List Table 6 Colorful - Accent 2"/>
    <w:basedOn w:val="88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31">
    <w:name w:val="List Table 6 Colorful - Accent 3"/>
    <w:basedOn w:val="88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32">
    <w:name w:val="List Table 6 Colorful - Accent 4"/>
    <w:basedOn w:val="88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33">
    <w:name w:val="List Table 6 Colorful - Accent 5"/>
    <w:basedOn w:val="88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34">
    <w:name w:val="List Table 6 Colorful - Accent 6"/>
    <w:basedOn w:val="88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35">
    <w:name w:val="List Table 7 Colorful"/>
    <w:basedOn w:val="88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36">
    <w:name w:val="List Table 7 Colorful - Accent 1"/>
    <w:basedOn w:val="88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37">
    <w:name w:val="List Table 7 Colorful - Accent 2"/>
    <w:basedOn w:val="88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38">
    <w:name w:val="List Table 7 Colorful - Accent 3"/>
    <w:basedOn w:val="88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39">
    <w:name w:val="List Table 7 Colorful - Accent 4"/>
    <w:basedOn w:val="88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40">
    <w:name w:val="List Table 7 Colorful - Accent 5"/>
    <w:basedOn w:val="88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41">
    <w:name w:val="List Table 7 Colorful - Accent 6"/>
    <w:basedOn w:val="88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42">
    <w:name w:val="Lined - Accent"/>
    <w:basedOn w:val="8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3">
    <w:name w:val="Lined - Accent 1"/>
    <w:basedOn w:val="8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44">
    <w:name w:val="Lined - Accent 2"/>
    <w:basedOn w:val="8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45">
    <w:name w:val="Lined - Accent 3"/>
    <w:basedOn w:val="8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46">
    <w:name w:val="Lined - Accent 4"/>
    <w:basedOn w:val="8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47">
    <w:name w:val="Lined - Accent 5"/>
    <w:basedOn w:val="8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48">
    <w:name w:val="Lined - Accent 6"/>
    <w:basedOn w:val="88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49">
    <w:name w:val="Bordered &amp; Lined - Accent"/>
    <w:basedOn w:val="88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0">
    <w:name w:val="Bordered &amp; Lined - Accent 1"/>
    <w:basedOn w:val="88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51">
    <w:name w:val="Bordered &amp; Lined - Accent 2"/>
    <w:basedOn w:val="88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52">
    <w:name w:val="Bordered &amp; Lined - Accent 3"/>
    <w:basedOn w:val="88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53">
    <w:name w:val="Bordered &amp; Lined - Accent 4"/>
    <w:basedOn w:val="88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54">
    <w:name w:val="Bordered &amp; Lined - Accent 5"/>
    <w:basedOn w:val="88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55">
    <w:name w:val="Bordered &amp; Lined - Accent 6"/>
    <w:basedOn w:val="88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56">
    <w:name w:val="Bordered"/>
    <w:basedOn w:val="88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57">
    <w:name w:val="Bordered - Accent 1"/>
    <w:basedOn w:val="88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58">
    <w:name w:val="Bordered - Accent 2"/>
    <w:basedOn w:val="88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59">
    <w:name w:val="Bordered - Accent 3"/>
    <w:basedOn w:val="88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60">
    <w:name w:val="Bordered - Accent 4"/>
    <w:basedOn w:val="88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61">
    <w:name w:val="Bordered - Accent 5"/>
    <w:basedOn w:val="88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62">
    <w:name w:val="Bordered - Accent 6"/>
    <w:basedOn w:val="88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63">
    <w:name w:val="Footnote Text Char"/>
    <w:link w:val="882"/>
    <w:uiPriority w:val="99"/>
    <w:rPr>
      <w:sz w:val="18"/>
    </w:rPr>
  </w:style>
  <w:style w:type="paragraph" w:styleId="864">
    <w:name w:val="endnote text"/>
    <w:basedOn w:val="878"/>
    <w:link w:val="865"/>
    <w:uiPriority w:val="99"/>
    <w:semiHidden/>
    <w:unhideWhenUsed/>
    <w:pPr>
      <w:spacing w:after="0" w:line="240" w:lineRule="auto"/>
    </w:pPr>
    <w:rPr>
      <w:sz w:val="20"/>
    </w:rPr>
  </w:style>
  <w:style w:type="character" w:styleId="865">
    <w:name w:val="Endnote Text Char"/>
    <w:link w:val="864"/>
    <w:uiPriority w:val="99"/>
    <w:rPr>
      <w:sz w:val="20"/>
    </w:rPr>
  </w:style>
  <w:style w:type="character" w:styleId="866">
    <w:name w:val="endnote reference"/>
    <w:basedOn w:val="879"/>
    <w:uiPriority w:val="99"/>
    <w:semiHidden/>
    <w:unhideWhenUsed/>
    <w:rPr>
      <w:vertAlign w:val="superscript"/>
    </w:rPr>
  </w:style>
  <w:style w:type="paragraph" w:styleId="867">
    <w:name w:val="toc 1"/>
    <w:basedOn w:val="878"/>
    <w:next w:val="878"/>
    <w:uiPriority w:val="39"/>
    <w:unhideWhenUsed/>
    <w:pPr>
      <w:ind w:left="0" w:right="0" w:firstLine="0"/>
      <w:spacing w:after="57"/>
    </w:pPr>
  </w:style>
  <w:style w:type="paragraph" w:styleId="868">
    <w:name w:val="toc 2"/>
    <w:basedOn w:val="878"/>
    <w:next w:val="878"/>
    <w:uiPriority w:val="39"/>
    <w:unhideWhenUsed/>
    <w:pPr>
      <w:ind w:left="283" w:right="0" w:firstLine="0"/>
      <w:spacing w:after="57"/>
    </w:pPr>
  </w:style>
  <w:style w:type="paragraph" w:styleId="869">
    <w:name w:val="toc 3"/>
    <w:basedOn w:val="878"/>
    <w:next w:val="878"/>
    <w:uiPriority w:val="39"/>
    <w:unhideWhenUsed/>
    <w:pPr>
      <w:ind w:left="567" w:right="0" w:firstLine="0"/>
      <w:spacing w:after="57"/>
    </w:pPr>
  </w:style>
  <w:style w:type="paragraph" w:styleId="870">
    <w:name w:val="toc 4"/>
    <w:basedOn w:val="878"/>
    <w:next w:val="878"/>
    <w:uiPriority w:val="39"/>
    <w:unhideWhenUsed/>
    <w:pPr>
      <w:ind w:left="850" w:right="0" w:firstLine="0"/>
      <w:spacing w:after="57"/>
    </w:pPr>
  </w:style>
  <w:style w:type="paragraph" w:styleId="871">
    <w:name w:val="toc 5"/>
    <w:basedOn w:val="878"/>
    <w:next w:val="878"/>
    <w:uiPriority w:val="39"/>
    <w:unhideWhenUsed/>
    <w:pPr>
      <w:ind w:left="1134" w:right="0" w:firstLine="0"/>
      <w:spacing w:after="57"/>
    </w:pPr>
  </w:style>
  <w:style w:type="paragraph" w:styleId="872">
    <w:name w:val="toc 6"/>
    <w:basedOn w:val="878"/>
    <w:next w:val="878"/>
    <w:uiPriority w:val="39"/>
    <w:unhideWhenUsed/>
    <w:pPr>
      <w:ind w:left="1417" w:right="0" w:firstLine="0"/>
      <w:spacing w:after="57"/>
    </w:pPr>
  </w:style>
  <w:style w:type="paragraph" w:styleId="873">
    <w:name w:val="toc 7"/>
    <w:basedOn w:val="878"/>
    <w:next w:val="878"/>
    <w:uiPriority w:val="39"/>
    <w:unhideWhenUsed/>
    <w:pPr>
      <w:ind w:left="1701" w:right="0" w:firstLine="0"/>
      <w:spacing w:after="57"/>
    </w:pPr>
  </w:style>
  <w:style w:type="paragraph" w:styleId="874">
    <w:name w:val="toc 8"/>
    <w:basedOn w:val="878"/>
    <w:next w:val="878"/>
    <w:uiPriority w:val="39"/>
    <w:unhideWhenUsed/>
    <w:pPr>
      <w:ind w:left="1984" w:right="0" w:firstLine="0"/>
      <w:spacing w:after="57"/>
    </w:pPr>
  </w:style>
  <w:style w:type="paragraph" w:styleId="875">
    <w:name w:val="toc 9"/>
    <w:basedOn w:val="878"/>
    <w:next w:val="878"/>
    <w:uiPriority w:val="39"/>
    <w:unhideWhenUsed/>
    <w:pPr>
      <w:ind w:left="2268" w:right="0" w:firstLine="0"/>
      <w:spacing w:after="57"/>
    </w:pPr>
  </w:style>
  <w:style w:type="paragraph" w:styleId="876">
    <w:name w:val="TOC Heading"/>
    <w:uiPriority w:val="39"/>
    <w:unhideWhenUsed/>
  </w:style>
  <w:style w:type="paragraph" w:styleId="877">
    <w:name w:val="table of figures"/>
    <w:basedOn w:val="878"/>
    <w:next w:val="878"/>
    <w:uiPriority w:val="99"/>
    <w:unhideWhenUsed/>
    <w:pPr>
      <w:spacing w:after="0" w:afterAutospacing="0"/>
    </w:pPr>
  </w:style>
  <w:style w:type="paragraph" w:styleId="878" w:default="1">
    <w:name w:val="Normal"/>
    <w:qFormat/>
  </w:style>
  <w:style w:type="character" w:styleId="879" w:default="1">
    <w:name w:val="Default Paragraph Font"/>
    <w:uiPriority w:val="1"/>
    <w:semiHidden/>
    <w:unhideWhenUsed/>
  </w:style>
  <w:style w:type="table" w:styleId="880" w:default="1">
    <w:name w:val="Normal Table"/>
    <w:uiPriority w:val="99"/>
    <w:semiHidden/>
    <w:unhideWhenUsed/>
    <w:tblPr>
      <w:tblInd w:w="0" w:type="dxa"/>
      <w:tblCellMar>
        <w:left w:w="108" w:type="dxa"/>
        <w:top w:w="0" w:type="dxa"/>
        <w:right w:w="108" w:type="dxa"/>
        <w:bottom w:w="0" w:type="dxa"/>
      </w:tblCellMar>
    </w:tblPr>
  </w:style>
  <w:style w:type="numbering" w:styleId="881" w:default="1">
    <w:name w:val="No List"/>
    <w:uiPriority w:val="99"/>
    <w:semiHidden/>
    <w:unhideWhenUsed/>
  </w:style>
  <w:style w:type="paragraph" w:styleId="882">
    <w:name w:val="footnote text"/>
    <w:basedOn w:val="878"/>
    <w:link w:val="883"/>
    <w:unhideWhenUsed/>
    <w:pPr>
      <w:spacing w:after="0" w:line="240" w:lineRule="auto"/>
    </w:pPr>
    <w:rPr>
      <w:sz w:val="20"/>
      <w:szCs w:val="20"/>
    </w:rPr>
  </w:style>
  <w:style w:type="character" w:styleId="883" w:customStyle="1">
    <w:name w:val="Текст сноски Знак"/>
    <w:basedOn w:val="879"/>
    <w:link w:val="882"/>
    <w:rPr>
      <w:sz w:val="20"/>
      <w:szCs w:val="20"/>
    </w:rPr>
  </w:style>
  <w:style w:type="character" w:styleId="884">
    <w:name w:val="footnote reference"/>
    <w:uiPriority w:val="99"/>
    <w:rPr>
      <w:vertAlign w:val="superscript"/>
    </w:rPr>
  </w:style>
  <w:style w:type="character" w:styleId="885" w:customStyle="1">
    <w:name w:val="w3"/>
    <w:rPr>
      <w:rFonts w:ascii="Tahoma" w:hAnsi="Tahoma" w:cs="Tahoma"/>
      <w:strike w:val="0"/>
      <w:color w:val="333333"/>
      <w:sz w:val="18"/>
      <w:szCs w:val="18"/>
      <w:u w:val="none"/>
    </w:rPr>
  </w:style>
  <w:style w:type="paragraph" w:styleId="886">
    <w:name w:val="Body Text"/>
    <w:basedOn w:val="878"/>
    <w:link w:val="887"/>
    <w:pPr>
      <w:jc w:val="both"/>
      <w:spacing w:after="0" w:line="240" w:lineRule="auto"/>
    </w:pPr>
    <w:rPr>
      <w:rFonts w:ascii="Times New Roman" w:hAnsi="Times New Roman" w:eastAsia="Times New Roman" w:cs="Times New Roman"/>
      <w:sz w:val="24"/>
      <w:szCs w:val="20"/>
      <w:lang w:eastAsia="ar-SA"/>
    </w:rPr>
  </w:style>
  <w:style w:type="character" w:styleId="887" w:customStyle="1">
    <w:name w:val="Основной текст Знак"/>
    <w:basedOn w:val="879"/>
    <w:link w:val="886"/>
    <w:rPr>
      <w:rFonts w:ascii="Times New Roman" w:hAnsi="Times New Roman" w:eastAsia="Times New Roman" w:cs="Times New Roman"/>
      <w:sz w:val="24"/>
      <w:szCs w:val="20"/>
      <w:lang w:eastAsia="ar-SA"/>
    </w:rPr>
  </w:style>
  <w:style w:type="paragraph" w:styleId="888" w:customStyle="1">
    <w:name w:val="ConsNonformat"/>
    <w:pPr>
      <w:ind w:right="19772"/>
      <w:spacing w:after="0" w:line="240" w:lineRule="auto"/>
    </w:pPr>
    <w:rPr>
      <w:rFonts w:ascii="Courier New" w:hAnsi="Courier New" w:eastAsia="Arial" w:cs="Courier New"/>
      <w:sz w:val="20"/>
      <w:szCs w:val="20"/>
      <w:lang w:eastAsia="ar-SA"/>
    </w:rPr>
  </w:style>
  <w:style w:type="paragraph" w:styleId="889" w:customStyle="1">
    <w:name w:val="ConsPlusNormal"/>
    <w:link w:val="890"/>
    <w:qFormat/>
    <w:pPr>
      <w:ind w:firstLine="720"/>
      <w:spacing w:after="0" w:line="240" w:lineRule="auto"/>
      <w:widowControl w:val="off"/>
    </w:pPr>
    <w:rPr>
      <w:rFonts w:ascii="Arial" w:hAnsi="Arial" w:eastAsia="Arial" w:cs="Arial"/>
      <w:sz w:val="20"/>
      <w:szCs w:val="20"/>
      <w:lang w:eastAsia="ar-SA"/>
    </w:rPr>
  </w:style>
  <w:style w:type="character" w:styleId="890" w:customStyle="1">
    <w:name w:val="ConsPlusNormal Знак"/>
    <w:link w:val="889"/>
    <w:rPr>
      <w:rFonts w:ascii="Arial" w:hAnsi="Arial" w:eastAsia="Arial" w:cs="Arial"/>
      <w:sz w:val="20"/>
      <w:szCs w:val="20"/>
      <w:lang w:eastAsia="ar-SA"/>
    </w:rPr>
  </w:style>
  <w:style w:type="paragraph" w:styleId="891" w:customStyle="1">
    <w:name w:val="Текстовка"/>
    <w:basedOn w:val="878"/>
    <w:pPr>
      <w:ind w:firstLine="567"/>
      <w:jc w:val="both"/>
      <w:spacing w:after="0" w:line="240" w:lineRule="auto"/>
    </w:pPr>
    <w:rPr>
      <w:rFonts w:ascii="Arial" w:hAnsi="Arial" w:eastAsia="Times New Roman" w:cs="Times New Roman"/>
      <w:sz w:val="18"/>
      <w:szCs w:val="20"/>
      <w:lang w:eastAsia="ru-RU"/>
    </w:rPr>
  </w:style>
  <w:style w:type="paragraph" w:styleId="892">
    <w:name w:val="Normal (Web)"/>
    <w:basedOn w:val="878"/>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893" w:customStyle="1">
    <w:name w:val="ConsTitle"/>
    <w:pPr>
      <w:ind w:right="19772"/>
      <w:spacing w:after="0" w:line="240" w:lineRule="auto"/>
      <w:widowControl w:val="off"/>
    </w:pPr>
    <w:rPr>
      <w:rFonts w:ascii="Arial" w:hAnsi="Arial" w:eastAsia="Times New Roman" w:cs="Arial"/>
      <w:b/>
      <w:bCs/>
      <w:sz w:val="16"/>
      <w:szCs w:val="16"/>
      <w:lang w:eastAsia="ru-RU"/>
    </w:rPr>
  </w:style>
  <w:style w:type="paragraph" w:styleId="894">
    <w:name w:val="No Spacing"/>
    <w:uiPriority w:val="1"/>
    <w:qFormat/>
    <w:pPr>
      <w:spacing w:after="0" w:line="240" w:lineRule="auto"/>
    </w:pPr>
    <w:rPr>
      <w:rFonts w:ascii="Calibri" w:hAnsi="Calibri" w:eastAsia="Calibri" w:cs="Times New Roman"/>
    </w:rPr>
  </w:style>
  <w:style w:type="paragraph" w:styleId="895" w:customStyle="1">
    <w:name w:val="parametervalue"/>
    <w:basedOn w:val="878"/>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896" w:customStyle="1">
    <w:name w:val="subjectvalue"/>
  </w:style>
  <w:style w:type="paragraph" w:styleId="897" w:customStyle="1">
    <w:name w:val="Пункт"/>
    <w:basedOn w:val="878"/>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character" w:styleId="898">
    <w:name w:val="Hyperlink"/>
    <w:uiPriority w:val="99"/>
    <w:rPr>
      <w:color w:val="0000ff"/>
      <w:u w:val="single"/>
    </w:rPr>
  </w:style>
  <w:style w:type="character" w:styleId="899" w:customStyle="1">
    <w:name w:val="Font Style39"/>
    <w:uiPriority w:val="99"/>
    <w:rPr>
      <w:rFonts w:hint="default" w:ascii="Times New Roman" w:hAnsi="Times New Roman" w:cs="Times New Roman"/>
      <w:sz w:val="22"/>
      <w:szCs w:val="22"/>
    </w:rPr>
  </w:style>
  <w:style w:type="character" w:styleId="900" w:customStyle="1">
    <w:name w:val="posthilit"/>
  </w:style>
  <w:style w:type="paragraph" w:styleId="901">
    <w:name w:val="List Paragraph"/>
    <w:basedOn w:val="878"/>
    <w:uiPriority w:val="34"/>
    <w:qFormat/>
    <w:pPr>
      <w:contextualSpacing/>
      <w:ind w:left="720"/>
    </w:pPr>
  </w:style>
  <w:style w:type="paragraph" w:styleId="902">
    <w:name w:val="Header"/>
    <w:basedOn w:val="878"/>
    <w:link w:val="903"/>
    <w:uiPriority w:val="99"/>
    <w:unhideWhenUsed/>
    <w:pPr>
      <w:spacing w:after="0" w:line="240" w:lineRule="auto"/>
      <w:tabs>
        <w:tab w:val="center" w:pos="4677" w:leader="none"/>
        <w:tab w:val="right" w:pos="9355" w:leader="none"/>
      </w:tabs>
    </w:pPr>
  </w:style>
  <w:style w:type="character" w:styleId="903" w:customStyle="1">
    <w:name w:val="Верхний колонтитул Знак"/>
    <w:basedOn w:val="879"/>
    <w:link w:val="902"/>
    <w:uiPriority w:val="99"/>
  </w:style>
  <w:style w:type="paragraph" w:styleId="904">
    <w:name w:val="Footer"/>
    <w:basedOn w:val="878"/>
    <w:link w:val="905"/>
    <w:uiPriority w:val="99"/>
    <w:unhideWhenUsed/>
    <w:pPr>
      <w:spacing w:after="0" w:line="240" w:lineRule="auto"/>
      <w:tabs>
        <w:tab w:val="center" w:pos="4677" w:leader="none"/>
        <w:tab w:val="right" w:pos="9355" w:leader="none"/>
      </w:tabs>
    </w:pPr>
  </w:style>
  <w:style w:type="character" w:styleId="905" w:customStyle="1">
    <w:name w:val="Нижний колонтитул Знак"/>
    <w:basedOn w:val="879"/>
    <w:link w:val="904"/>
    <w:uiPriority w:val="99"/>
  </w:style>
  <w:style w:type="paragraph" w:styleId="906" w:customStyle="1">
    <w:name w:val="Standard"/>
    <w:pPr>
      <w:spacing w:after="0" w:line="240" w:lineRule="auto"/>
      <w:widowControl w:val="off"/>
    </w:pPr>
    <w:rPr>
      <w:rFonts w:ascii="Times New Roman" w:hAnsi="Times New Roman" w:eastAsia="Arial Unicode MS" w:cs="Mangal"/>
      <w:sz w:val="24"/>
      <w:szCs w:val="24"/>
      <w:lang w:eastAsia="zh-CN" w:bidi="hi-IN"/>
    </w:rPr>
  </w:style>
  <w:style w:type="table" w:styleId="907">
    <w:name w:val="Table Grid"/>
    <w:basedOn w:val="880"/>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08">
    <w:name w:val="Balloon Text"/>
    <w:basedOn w:val="878"/>
    <w:link w:val="909"/>
    <w:uiPriority w:val="99"/>
    <w:semiHidden/>
    <w:unhideWhenUsed/>
    <w:pPr>
      <w:spacing w:after="0" w:line="240" w:lineRule="auto"/>
    </w:pPr>
    <w:rPr>
      <w:rFonts w:ascii="Segoe UI" w:hAnsi="Segoe UI" w:cs="Segoe UI"/>
      <w:sz w:val="18"/>
      <w:szCs w:val="18"/>
    </w:rPr>
  </w:style>
  <w:style w:type="character" w:styleId="909" w:customStyle="1">
    <w:name w:val="Текст выноски Знак"/>
    <w:basedOn w:val="879"/>
    <w:link w:val="908"/>
    <w:uiPriority w:val="99"/>
    <w:semiHidden/>
    <w:rPr>
      <w:rFonts w:ascii="Segoe UI" w:hAnsi="Segoe UI" w:cs="Segoe UI"/>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consultantplus://offline/ref=1500200026D6BE5D07D428757848106DDBA274A394690C956C85A7DD60E4696B61880A5ACDCF8008VEM6A" TargetMode="External"/><Relationship Id="rId12" Type="http://schemas.openxmlformats.org/officeDocument/2006/relationships/hyperlink" Target="consultantplus://offline/ref=ECAE682ED1EA1C76FA3728F9A59ECED1B3306C2AD9A0211C8FED76382B3334853FDE316F386A0C5298D3121273CD4E71C21B61C96A0Cq469B" TargetMode="External"/><Relationship Id="rId13" Type="http://schemas.openxmlformats.org/officeDocument/2006/relationships/hyperlink" Target="garantF1://10800200.1" TargetMode="External"/><Relationship Id="rId14" Type="http://schemas.openxmlformats.org/officeDocument/2006/relationships/hyperlink" Target="consultantplus://offline/ref=8E876A66F2F2358904547A1DBA53C44060921978ED393225E1B995FCA077CA3D861A03F77DB0428B47619D0AE273E98395263ED241F84D60cFh5E" TargetMode="External"/><Relationship Id="rId15" Type="http://schemas.openxmlformats.org/officeDocument/2006/relationships/hyperlink" Target="consultantplus://offline/ref=C2CCE55FF14B0155D04C2B50F5593B99C35B626AA2E6CE6A7D68DD7D502451271C41FA3B99E15C37937B5B6A63BF1BDAD182E485B5E618E862o7E" TargetMode="External"/><Relationship Id="rId16" Type="http://schemas.openxmlformats.org/officeDocument/2006/relationships/hyperlink" Target="consultantplus://offline/ref=C2CCE55FF14B0155D04C2B50F5593B99C35B626AA2E6CE6A7D68DD7D502451271C41FA3B99E15C37937B5B6A63BF1BDAD182E485B5E618E862o7E" TargetMode="External"/><Relationship Id="rId17" Type="http://schemas.openxmlformats.org/officeDocument/2006/relationships/hyperlink" Target="consultantplus://offline/ref=C2CCE55FF14B0155D04C2B50F5593B99C35D636AABE1CE6A7D68DD7D502451270E41A23799E3473F936E0D3B256EoAE" TargetMode="External"/><Relationship Id="rId18" Type="http://schemas.openxmlformats.org/officeDocument/2006/relationships/hyperlink" Target="consultantplus://offline/ref=C2CCE55FF14B0155D04C2B50F5593B99C35D636AABE1CE6A7D68DD7D502451270E41A23799E3473F936E0D3B256EoAE" TargetMode="External"/><Relationship Id="rId19" Type="http://schemas.openxmlformats.org/officeDocument/2006/relationships/hyperlink" Target="consultantplus://offline/ref=C2CCE55FF14B0155D04C2B50F5593B99C35D636AABE1CE6A7D68DD7D502451270E41A23799E3473F936E0D3B256EoAE" TargetMode="External"/><Relationship Id="rId20" Type="http://schemas.openxmlformats.org/officeDocument/2006/relationships/hyperlink" Target="consultantplus://offline/ref=C2CCE55FF14B0155D04C2B50F5593B99C35B626AA2E6CE6A7D68DD7D502451271C41FA3B99E15C37937B5B6A63BF1BDAD182E485B5E618E862o7E" TargetMode="External"/><Relationship Id="rId21" Type="http://schemas.openxmlformats.org/officeDocument/2006/relationships/hyperlink" Target="consultantplus://offline/ref=19EDA52C0FA6A1B09D01174C61E4F4E0774D8860AE4B67028C6F66BA32A672E475B51FFFD1B3863D4EB56E11D4JBY5F" TargetMode="External"/><Relationship Id="rId22" Type="http://schemas.openxmlformats.org/officeDocument/2006/relationships/hyperlink" Target="mailto:zakupki@r25.rosreestr.ru" TargetMode="External"/><Relationship Id="rId23" Type="http://schemas.openxmlformats.org/officeDocument/2006/relationships/image" Target="media/image1.png"/><Relationship Id="rId24"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CAF84-2FA3-4431-A595-C83A7B47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Rosreestr</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Мацыга Ф А</dc:creator>
  <cp:lastModifiedBy>shkurko_gv</cp:lastModifiedBy>
  <cp:revision>14</cp:revision>
  <dcterms:created xsi:type="dcterms:W3CDTF">2024-04-12T04:26:00Z</dcterms:created>
  <dcterms:modified xsi:type="dcterms:W3CDTF">2026-04-08T23:53:54Z</dcterms:modified>
</cp:coreProperties>
</file>