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</w:t>
      </w:r>
      <w:r>
        <w:rPr>
          <w:b/>
          <w:sz w:val="24"/>
          <w:szCs w:val="24"/>
        </w:rPr>
        <w:t>1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объекта закупки</w:t>
      </w:r>
    </w:p>
    <w:p>
      <w:pPr>
        <w:pStyle w:val="Normal"/>
        <w:ind w:firstLine="540"/>
        <w:jc w:val="left"/>
        <w:rPr>
          <w:b w:val="false"/>
          <w:bCs w:val="false"/>
        </w:rPr>
      </w:pPr>
      <w:r>
        <w:rPr>
          <w:b/>
          <w:bCs/>
          <w:sz w:val="26"/>
          <w:szCs w:val="26"/>
          <w:highlight w:val="white"/>
          <w:shd w:fill="FAFAFA" w:val="clear"/>
        </w:rPr>
        <w:t xml:space="preserve">поставка знаков почтовой оплаты для нужд ГУФССП России по г. Москве </w:t>
      </w:r>
    </w:p>
    <w:p>
      <w:pPr>
        <w:pStyle w:val="Normal"/>
        <w:ind w:firstLine="540"/>
        <w:jc w:val="left"/>
        <w:rPr>
          <w:b w:val="false"/>
          <w:bCs w:val="false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firstLine="680" w:left="0" w:right="0"/>
        <w:jc w:val="both"/>
        <w:rPr>
          <w:sz w:val="24"/>
          <w:szCs w:val="24"/>
        </w:rPr>
      </w:pPr>
      <w:r>
        <w:rPr>
          <w:b/>
          <w:bCs/>
          <w:sz w:val="26"/>
          <w:szCs w:val="26"/>
          <w:highlight w:val="white"/>
          <w:shd w:fill="FAFAFA" w:val="clear"/>
        </w:rPr>
        <w:t>1. Заказчик:</w:t>
      </w:r>
      <w:r>
        <w:rPr>
          <w:b w:val="false"/>
          <w:bCs w:val="false"/>
          <w:sz w:val="26"/>
          <w:szCs w:val="26"/>
          <w:highlight w:val="white"/>
          <w:shd w:fill="FAFAFA" w:val="clear"/>
        </w:rPr>
        <w:t xml:space="preserve"> ГУФССП России по г. Москве </w:t>
      </w:r>
    </w:p>
    <w:p>
      <w:pPr>
        <w:pStyle w:val="Normal"/>
        <w:widowControl/>
        <w:bidi w:val="0"/>
        <w:spacing w:lineRule="auto" w:line="240" w:before="0" w:after="0"/>
        <w:ind w:firstLine="680" w:left="0" w:right="0"/>
        <w:jc w:val="left"/>
        <w:rPr>
          <w:b w:val="false"/>
          <w:bCs w:val="false"/>
        </w:rPr>
      </w:pPr>
      <w:r>
        <w:rPr>
          <w:b/>
          <w:bCs/>
          <w:sz w:val="26"/>
          <w:szCs w:val="26"/>
          <w:highlight w:val="white"/>
          <w:shd w:fill="FAFAFA" w:val="clear"/>
        </w:rPr>
        <w:t xml:space="preserve">2. Наименование закупки: </w:t>
      </w:r>
      <w:r>
        <w:rPr>
          <w:b w:val="false"/>
          <w:bCs w:val="false"/>
          <w:sz w:val="26"/>
          <w:szCs w:val="26"/>
          <w:highlight w:val="white"/>
          <w:shd w:fill="FAFAFA" w:val="clear"/>
        </w:rPr>
        <w:t>поставка знаков почтовой оплаты для нужд ГУФССП России по г. Москве (</w:t>
      </w:r>
      <w:r>
        <w:rPr>
          <w:b w:val="false"/>
          <w:bCs w:val="false"/>
          <w:sz w:val="24"/>
          <w:szCs w:val="24"/>
        </w:rPr>
        <w:t xml:space="preserve">маркированные конверты литера </w:t>
      </w:r>
      <w:r>
        <w:rPr>
          <w:b w:val="false"/>
          <w:bCs w:val="false"/>
          <w:sz w:val="24"/>
          <w:szCs w:val="24"/>
        </w:rPr>
        <w:t>D)- далее Товар.</w:t>
      </w:r>
    </w:p>
    <w:p>
      <w:pPr>
        <w:pStyle w:val="Style16"/>
        <w:widowControl/>
        <w:tabs>
          <w:tab w:val="clear" w:pos="708"/>
          <w:tab w:val="left" w:pos="0" w:leader="none"/>
          <w:tab w:val="left" w:pos="240" w:leader="none"/>
        </w:tabs>
        <w:bidi w:val="0"/>
        <w:spacing w:lineRule="auto" w:line="240" w:before="0" w:after="0"/>
        <w:ind w:firstLine="737" w:left="0" w:right="0"/>
        <w:jc w:val="left"/>
        <w:rPr>
          <w:b w:val="false"/>
          <w:bCs w:val="false"/>
        </w:rPr>
      </w:pPr>
      <w:r>
        <w:rPr>
          <w:rFonts w:ascii="Times New Roman" w:hAnsi="Times New Roman"/>
          <w:b/>
          <w:bCs w:val="false"/>
          <w:sz w:val="26"/>
          <w:szCs w:val="24"/>
          <w:highlight w:val="white"/>
          <w:shd w:fill="FAFAFA" w:val="clear"/>
        </w:rPr>
        <w:t xml:space="preserve">3. Место поставки товара: </w:t>
      </w:r>
      <w:r>
        <w:rPr>
          <w:rFonts w:ascii="Times New Roman" w:hAnsi="Times New Roman"/>
          <w:b w:val="false"/>
          <w:bCs w:val="false"/>
          <w:sz w:val="26"/>
          <w:szCs w:val="24"/>
          <w:highlight w:val="white"/>
          <w:shd w:fill="FAFAFA" w:val="clear"/>
        </w:rPr>
        <w:t xml:space="preserve">Поставщик доставляет и разгружает товар по адресу Заказчика: 105094, </w:t>
      </w:r>
      <w:bookmarkStart w:id="0" w:name="__DdeLink__79_19258599831"/>
      <w:r>
        <w:rPr>
          <w:rFonts w:ascii="Times New Roman" w:hAnsi="Times New Roman"/>
          <w:b w:val="false"/>
          <w:bCs w:val="false"/>
          <w:sz w:val="26"/>
          <w:szCs w:val="24"/>
          <w:highlight w:val="white"/>
          <w:shd w:fill="FAFAFA" w:val="clear"/>
        </w:rPr>
        <w:t>г. Москва ул. Гольяновская, д. 4А.</w:t>
      </w:r>
      <w:bookmarkEnd w:id="0"/>
    </w:p>
    <w:p>
      <w:pPr>
        <w:pStyle w:val="Heading1"/>
        <w:spacing w:lineRule="auto" w:line="240" w:before="0" w:after="0"/>
        <w:ind w:firstLine="540" w:left="0" w:right="0"/>
        <w:jc w:val="both"/>
        <w:rPr/>
      </w:pPr>
      <w:r>
        <w:rPr>
          <w:rStyle w:val="FontStyle25"/>
          <w:b/>
          <w:bCs/>
          <w:i w:val="false"/>
          <w:caps w:val="false"/>
          <w:smallCaps w:val="false"/>
          <w:color w:val="000000"/>
          <w:spacing w:val="-2"/>
          <w:kern w:val="2"/>
          <w:sz w:val="24"/>
          <w:szCs w:val="24"/>
          <w:highlight w:val="white"/>
          <w:shd w:fill="FAFAFA" w:val="clear"/>
          <w:lang w:bidi="hi-IN"/>
        </w:rPr>
        <w:t xml:space="preserve">  </w:t>
      </w:r>
      <w:r>
        <w:rPr>
          <w:rStyle w:val="FontStyle25"/>
          <w:b/>
          <w:bCs/>
          <w:i w:val="false"/>
          <w:caps w:val="false"/>
          <w:smallCaps w:val="false"/>
          <w:color w:val="000000"/>
          <w:spacing w:val="-2"/>
          <w:kern w:val="2"/>
          <w:sz w:val="24"/>
          <w:szCs w:val="24"/>
          <w:highlight w:val="white"/>
          <w:shd w:fill="FAFAFA" w:val="clear"/>
          <w:lang w:bidi="hi-IN"/>
        </w:rPr>
        <w:t>4. ОКПД2</w:t>
      </w:r>
      <w:r>
        <w:rPr>
          <w:rStyle w:val="FontStyle25"/>
          <w:b w:val="false"/>
          <w:bCs w:val="false"/>
          <w:i w:val="false"/>
          <w:caps w:val="false"/>
          <w:smallCaps w:val="false"/>
          <w:color w:val="000000"/>
          <w:spacing w:val="-2"/>
          <w:kern w:val="2"/>
          <w:sz w:val="24"/>
          <w:szCs w:val="24"/>
          <w:highlight w:val="white"/>
          <w:shd w:fill="FAFAFA" w:val="clear"/>
          <w:lang w:bidi="hi-IN"/>
        </w:rPr>
        <w:t xml:space="preserve">: </w:t>
      </w:r>
      <w:r>
        <w:rPr>
          <w:rStyle w:val="FontStyle25"/>
          <w:b w:val="false"/>
          <w:bCs w:val="false"/>
          <w:i w:val="false"/>
          <w:caps w:val="false"/>
          <w:smallCaps w:val="false"/>
          <w:color w:val="000000"/>
          <w:spacing w:val="-2"/>
          <w:kern w:val="2"/>
          <w:sz w:val="24"/>
          <w:szCs w:val="24"/>
          <w:highlight w:val="white"/>
          <w:shd w:fill="FAFAFA" w:val="clear"/>
          <w:lang w:bidi="hi-IN"/>
        </w:rPr>
        <w:t xml:space="preserve">58.19.14.110 </w:t>
      </w:r>
      <w:hyperlink r:id="rId2">
        <w:r>
          <w:rPr>
            <w:rStyle w:val="Hyperlink"/>
            <w:rFonts w:ascii="Times New Roman" w:hAnsi="Times New Roman" w:eastAsia="Times New Roman" w:cs="Times New Roman"/>
            <w:b w:val="false"/>
            <w:bCs w:val="false"/>
            <w:color w:val="000000"/>
            <w:sz w:val="26"/>
            <w:szCs w:val="24"/>
            <w:highlight w:val="white"/>
            <w:u w:val="none"/>
            <w:shd w:fill="FAFAFA" w:val="clear"/>
            <w:lang w:eastAsia="ru-RU"/>
          </w:rPr>
          <w:t>Марки почтовые негашеные, гербовые и аналогичные марки; бумага гербовая; книжки чековые, банкноты, акции и аналогичные виды ценных бумаг</w:t>
        </w:r>
      </w:hyperlink>
    </w:p>
    <w:p>
      <w:pPr>
        <w:pStyle w:val="Normal"/>
        <w:widowControl/>
        <w:bidi w:val="0"/>
        <w:spacing w:lineRule="auto" w:line="240" w:before="0" w:after="0"/>
        <w:ind w:firstLine="680" w:left="0" w:righ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Наименование, количество, ассортимент и характеристики товара:</w:t>
      </w:r>
    </w:p>
    <w:p>
      <w:pPr>
        <w:pStyle w:val="Normal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</w:t>
      </w:r>
    </w:p>
    <w:tbl>
      <w:tblPr>
        <w:tblW w:w="98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01"/>
        <w:gridCol w:w="8"/>
        <w:gridCol w:w="2051"/>
        <w:gridCol w:w="992"/>
        <w:gridCol w:w="6236"/>
      </w:tblGrid>
      <w:tr>
        <w:trPr/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Кол-во, шт.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характеристикам товара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57" w:left="113" w:right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маркированные конверты литера 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Формат: Е65/DL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Размер изделия: не менее 110*220 мм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Тип заклеивания: Отрывная лента (стрип)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Цвет:белый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Плотность бумаги не менее 80г/кв.м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Формат клапана: прямой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Подсказ: «Кому-куда»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Количество шт в упаковке: </w:t>
            </w:r>
            <w:r>
              <w:rPr>
                <w:rFonts w:eastAsia="Liberation Serif" w:cs="Liberation Serif" w:ascii="Liberation Serif" w:hAnsi="Liberation Serif"/>
                <w:sz w:val="23"/>
                <w:szCs w:val="23"/>
              </w:rPr>
              <w:t>≤</w:t>
            </w:r>
            <w:r>
              <w:rPr>
                <w:sz w:val="23"/>
                <w:szCs w:val="23"/>
              </w:rPr>
              <w:t>100шт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Элементы защиты:Да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Наличие почтовой марки:Да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Литера: D</w:t>
            </w:r>
          </w:p>
        </w:tc>
      </w:tr>
    </w:tbl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Конверты почтовые маркированные: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Должны быть изготовлены в соответствии с требованиями ГОСТ Р 51506-99;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Должны быть предназначены для внутренних почтовых отправлений по РФ писем;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Товар должен быть новым, не бывшим в употреблении, целым, без повреждений, соответствующий качеству установленному предприятием изготовителем в соответствующей технической документации для данного товара.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Единица товара должна быть упакована в упаковку, обеспечивающую сохранность изделия для того, чтобы оно было пригодным для использования по назначению.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Поставка товара в упаковке, обеспечивающей ее сохранность при транспортировке и хранении, с наличием соответствующих законодательству маркировок и аннотаций на русском языке. Поставщик гарантирует качество товара в соответствии с действующими стандартами, утвержденными в отношении данного вида Товара. </w:t>
      </w:r>
    </w:p>
    <w:p>
      <w:pPr>
        <w:pStyle w:val="Normal"/>
        <w:widowControl/>
        <w:bidi w:val="0"/>
        <w:spacing w:lineRule="auto" w:line="240" w:before="0" w:after="0"/>
        <w:ind w:firstLine="680" w:left="0" w:righ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Качество Товара и требования к его безопасности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.1.Поставляемый Товар  должен являться гарантией Заказчику в доставке внутренней и отправке международной корреспонденции </w:t>
      </w:r>
      <w:r>
        <w:rPr>
          <w:sz w:val="24"/>
          <w:szCs w:val="24"/>
        </w:rPr>
        <w:t>у</w:t>
      </w:r>
      <w:r>
        <w:rPr>
          <w:sz w:val="24"/>
          <w:szCs w:val="24"/>
        </w:rPr>
        <w:t>чреждением Федеральной почтовой связи.</w:t>
      </w:r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>.2. Качество Товара должно соответствовать действующим государственным стандартам,  санитарно-эпидемиологическим и экологическим нормам, установленным в Российской Федерации.</w:t>
      </w:r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Срок, место и условия поставки товара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.1. Место поставки: </w:t>
      </w:r>
      <w:r>
        <w:rPr>
          <w:sz w:val="24"/>
          <w:szCs w:val="24"/>
        </w:rPr>
        <w:t>г. Москва, Гольяновская 4А</w:t>
      </w:r>
      <w:r>
        <w:rPr>
          <w:sz w:val="24"/>
          <w:szCs w:val="24"/>
        </w:rPr>
        <w:t>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.2. Срок поставки товара: Поставка товара осуществляется Поставщиком по согласованию с Заказчиком в течении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рабоч</w:t>
      </w:r>
      <w:r>
        <w:rPr>
          <w:sz w:val="24"/>
          <w:szCs w:val="24"/>
        </w:rPr>
        <w:t>его</w:t>
      </w:r>
      <w:r>
        <w:rPr>
          <w:sz w:val="24"/>
          <w:szCs w:val="24"/>
        </w:rPr>
        <w:t xml:space="preserve"> дн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 со дня заключения контракта.</w:t>
      </w:r>
    </w:p>
    <w:p>
      <w:pPr>
        <w:pStyle w:val="Normal"/>
        <w:ind w:firstLine="709"/>
        <w:jc w:val="both"/>
        <w:rPr/>
      </w:pPr>
      <w:r>
        <w:rPr>
          <w:sz w:val="24"/>
          <w:szCs w:val="24"/>
        </w:rPr>
        <w:t xml:space="preserve">7.3. </w:t>
      </w:r>
      <w:r>
        <w:rPr>
          <w:sz w:val="24"/>
          <w:szCs w:val="24"/>
        </w:rPr>
        <w:t>Поставщик уведомляет Заказчика о готовности к отгрузке товара и извещает Заказчика о сроке доставки товара. Поставка товара и погрузочно-разгрузочные работы осуществляются за счет средств и силами Поставщика. Поставка Товара осуществляется одной партией в полном объеме</w:t>
      </w:r>
      <w:r>
        <w:rPr>
          <w:bCs/>
          <w:sz w:val="24"/>
          <w:szCs w:val="24"/>
        </w:rPr>
        <w:t>.</w:t>
      </w:r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9639" w:leader="none"/>
        </w:tabs>
        <w:bidi w:val="0"/>
        <w:spacing w:lineRule="auto" w:line="240" w:before="0" w:after="0"/>
        <w:ind w:firstLine="850" w:left="0" w:right="0"/>
        <w:jc w:val="both"/>
        <w:rPr/>
      </w:pPr>
      <w:r>
        <w:rPr>
          <w:rFonts w:eastAsia="Times New Roman" w:cs="Times New Roman"/>
          <w:i/>
          <w:sz w:val="26"/>
          <w:szCs w:val="26"/>
          <w:lang w:eastAsia="ru-RU"/>
        </w:rPr>
        <w:t xml:space="preserve">- </w:t>
      </w:r>
      <w:r>
        <w:rPr>
          <w:rFonts w:eastAsia="Times New Roman" w:cs="Times New Roman"/>
          <w:bCs/>
          <w:i/>
          <w:spacing w:val="-3"/>
          <w:sz w:val="26"/>
          <w:szCs w:val="26"/>
          <w:lang w:eastAsia="ru-RU"/>
        </w:rPr>
        <w:t>П</w:t>
      </w:r>
      <w:r>
        <w:rPr>
          <w:rFonts w:eastAsia="Times New Roman" w:cs="Times New Roman"/>
          <w:i/>
          <w:sz w:val="26"/>
          <w:szCs w:val="26"/>
          <w:lang w:eastAsia="ru-RU"/>
        </w:rPr>
        <w:t xml:space="preserve">о согласованию с Заказчиком допускается поставка Товара в фасовке, отличной от указанной в </w:t>
      </w:r>
      <w:r>
        <w:rPr>
          <w:rFonts w:eastAsia="Times New Roman" w:cs="Times New Roman"/>
          <w:i/>
          <w:sz w:val="26"/>
          <w:szCs w:val="26"/>
          <w:lang w:eastAsia="ru-RU"/>
        </w:rPr>
        <w:t>описание объекта закупки</w:t>
      </w:r>
      <w:r>
        <w:rPr>
          <w:rFonts w:eastAsia="Times New Roman" w:cs="Times New Roman"/>
          <w:i/>
          <w:sz w:val="26"/>
          <w:szCs w:val="26"/>
          <w:lang w:eastAsia="ru-RU"/>
        </w:rPr>
        <w:t>, при условии сохранения общего количества Товара, требуемого к поставке.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40" w:leader="none"/>
        </w:tabs>
        <w:bidi w:val="0"/>
        <w:spacing w:lineRule="auto" w:line="240" w:before="0" w:after="0"/>
        <w:ind w:firstLine="850" w:left="0" w:right="0"/>
        <w:jc w:val="both"/>
        <w:rPr>
          <w:b/>
          <w:bCs/>
          <w:i/>
          <w:i/>
          <w:iCs/>
        </w:rPr>
      </w:pPr>
      <w:r>
        <w:rPr>
          <w:rFonts w:eastAsia="Times New Roman" w:cs="Times New Roman"/>
          <w:b w:val="false"/>
          <w:bCs w:val="false"/>
          <w:i/>
          <w:iCs/>
          <w:spacing w:val="-3"/>
          <w:sz w:val="26"/>
          <w:szCs w:val="26"/>
          <w:lang w:eastAsia="ru-RU"/>
        </w:rPr>
        <w:t>- П</w:t>
      </w:r>
      <w:r>
        <w:rPr>
          <w:rFonts w:eastAsia="Times New Roman" w:cs="Times New Roman"/>
          <w:b w:val="false"/>
          <w:bCs w:val="false"/>
          <w:i/>
          <w:iCs/>
          <w:sz w:val="26"/>
          <w:szCs w:val="26"/>
          <w:lang w:eastAsia="ru-RU"/>
        </w:rPr>
        <w:t xml:space="preserve">о согласованию с Заказчиком допускается поставка Товара, качество, технические и функциональные характеристики которого являются улучшенными по сравнению с качеством, техническими и функциональными характеристиками, запрашиваемыми Заказчиком в документации, но при сохранении его целевого и функционального назначения и функциональных составляющих в полном объеме присущих запрашиваемой Заказчиком модели. </w:t>
      </w:r>
    </w:p>
    <w:sectPr>
      <w:type w:val="nextPage"/>
      <w:pgSz w:w="11906" w:h="16838"/>
      <w:pgMar w:left="1276" w:right="850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050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1">
    <w:name w:val="Heading 1"/>
    <w:basedOn w:val="Normal"/>
    <w:qFormat/>
    <w:pPr>
      <w:keepNext w:val="true"/>
      <w:widowControl/>
      <w:jc w:val="both"/>
      <w:outlineLvl w:val="0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semiHidden/>
    <w:unhideWhenUsed/>
    <w:rsid w:val="00170503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170503"/>
    <w:rPr>
      <w:rFonts w:ascii="Tahoma" w:hAnsi="Tahoma" w:eastAsia="Times New Roman" w:cs="Tahoma"/>
      <w:sz w:val="16"/>
      <w:szCs w:val="16"/>
      <w:lang w:eastAsia="ru-RU"/>
    </w:rPr>
  </w:style>
  <w:style w:type="character" w:styleId="FontStyle25">
    <w:name w:val="Font Style25"/>
    <w:qFormat/>
    <w:rPr>
      <w:rFonts w:ascii="Times New Roman" w:hAnsi="Times New Roman" w:cs="Times New Roman"/>
      <w:sz w:val="22"/>
      <w:szCs w:val="22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17050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503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070eb7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Style16">
    <w:name w:val="Текст ТД"/>
    <w:basedOn w:val="Normal"/>
    <w:qFormat/>
    <w:pPr>
      <w:widowControl/>
      <w:spacing w:before="0" w:after="200"/>
      <w:jc w:val="both"/>
    </w:pPr>
    <w:rPr>
      <w:rFonts w:ascii="Calibri" w:hAnsi="Calibri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assifikators.ru/okpd/58.19.1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Application>LibreOffice/7.6.7.2$Linux_X86_64 LibreOffice_project/60$Build-2</Application>
  <AppVersion>15.0000</AppVersion>
  <Pages>2</Pages>
  <Words>430</Words>
  <Characters>2953</Characters>
  <CharactersWithSpaces>3365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2022-07-15T13:18:00Z</dcterms:created>
  <dc:creator>Ирина Иванова</dc:creator>
  <dc:description/>
  <dc:language>ru-RU</dc:language>
  <cp:lastModifiedBy/>
  <cp:lastPrinted>2018-09-19T06:36:00Z</cp:lastPrinted>
  <dcterms:modified xsi:type="dcterms:W3CDTF">2026-07-01T20:44:34Z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