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CA" w:rsidRPr="00F046CA" w:rsidRDefault="00F046CA" w:rsidP="00F046CA">
      <w:pPr>
        <w:widowControl w:val="0"/>
        <w:spacing w:after="0" w:line="216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F046CA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Обоснование начальной (максимальной) цены контракта </w:t>
      </w:r>
    </w:p>
    <w:p w:rsidR="00C63943" w:rsidRDefault="00C63943" w:rsidP="00703CB8">
      <w:pPr>
        <w:widowControl w:val="0"/>
        <w:spacing w:after="0" w:line="216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C6394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Поставка </w:t>
      </w:r>
      <w:r w:rsidR="00237C0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USB </w:t>
      </w:r>
      <w:proofErr w:type="spellStart"/>
      <w:r w:rsidR="00237C0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флеш</w:t>
      </w:r>
      <w:proofErr w:type="spellEnd"/>
      <w:r w:rsidR="00237C0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-накопителей</w:t>
      </w:r>
    </w:p>
    <w:p w:rsidR="00F046CA" w:rsidRPr="00703CB8" w:rsidRDefault="00703CB8" w:rsidP="00703CB8">
      <w:pPr>
        <w:widowControl w:val="0"/>
        <w:spacing w:after="0" w:line="216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(</w:t>
      </w:r>
      <w:proofErr w:type="spellStart"/>
      <w:r w:rsidR="002F63B3" w:rsidRPr="002F63B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Флеш</w:t>
      </w:r>
      <w:proofErr w:type="spellEnd"/>
      <w:r w:rsidR="002F63B3" w:rsidRPr="002F63B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-диск 8 GB SMARTBUY </w:t>
      </w:r>
      <w:proofErr w:type="spellStart"/>
      <w:r w:rsidR="002F63B3" w:rsidRPr="002F63B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Twist</w:t>
      </w:r>
      <w:proofErr w:type="spellEnd"/>
      <w:r w:rsidR="002F63B3" w:rsidRPr="002F63B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 USB 2.0, черный, SB008GB2TWK</w:t>
      </w:r>
      <w:r w:rsidRPr="00703CB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)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5"/>
        <w:gridCol w:w="5146"/>
      </w:tblGrid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Данные расчета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position w:val="-24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Цена единицы товара, руб.</w:t>
            </w:r>
          </w:p>
        </w:tc>
      </w:tr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4113B4" w:rsidRDefault="00F046CA" w:rsidP="00703CB8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Коммерческое предложение № 1</w:t>
            </w:r>
            <w:r w:rsidR="00A414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2F63B3" w:rsidP="00EC13A3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position w:val="-24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position w:val="-24"/>
                <w:sz w:val="24"/>
                <w:szCs w:val="24"/>
                <w:lang w:eastAsia="ar-SA"/>
              </w:rPr>
              <w:t>368,92</w:t>
            </w:r>
          </w:p>
        </w:tc>
      </w:tr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4113B4" w:rsidRDefault="00F046CA" w:rsidP="00703CB8">
            <w:pPr>
              <w:widowControl w:val="0"/>
              <w:autoSpaceDE w:val="0"/>
              <w:autoSpaceDN w:val="0"/>
              <w:adjustRightInd w:val="0"/>
              <w:spacing w:after="0" w:line="228" w:lineRule="auto"/>
              <w:contextualSpacing/>
              <w:outlineLvl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Коммерческое предложение № 2</w:t>
            </w:r>
            <w:r w:rsidR="00450C5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2F63B3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position w:val="-24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position w:val="-24"/>
                <w:sz w:val="24"/>
                <w:szCs w:val="24"/>
                <w:lang w:eastAsia="ar-SA"/>
              </w:rPr>
              <w:t>351,35</w:t>
            </w:r>
          </w:p>
        </w:tc>
      </w:tr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F046CA" w:rsidRDefault="00F046CA" w:rsidP="00703CB8">
            <w:pPr>
              <w:widowControl w:val="0"/>
              <w:autoSpaceDE w:val="0"/>
              <w:autoSpaceDN w:val="0"/>
              <w:adjustRightInd w:val="0"/>
              <w:spacing w:after="0" w:line="228" w:lineRule="auto"/>
              <w:contextualSpacing/>
              <w:outlineLvl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Коммерческое предложение № 3</w:t>
            </w:r>
            <w:r w:rsidR="008101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,</w:t>
            </w:r>
            <w:r w:rsidR="00712F25" w:rsidRPr="00712F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2F63B3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position w:val="-24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position w:val="-24"/>
                <w:sz w:val="24"/>
                <w:szCs w:val="24"/>
                <w:lang w:eastAsia="ar-SA"/>
              </w:rPr>
              <w:t>358,38</w:t>
            </w:r>
          </w:p>
        </w:tc>
      </w:tr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Коэффициент вариации, рассчитанный в соответствии с приказом </w:t>
            </w:r>
            <w:r w:rsidRPr="00F046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Министерства экономического развития Российской Федерации от 02.10.2013 № 567 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2F63B3" w:rsidP="00F046CA">
            <w:pPr>
              <w:widowControl w:val="0"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2.46 </w:t>
            </w:r>
            <w:r w:rsidR="00F046CA" w:rsidRPr="00F046C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%, т.к. коэффициент вариации менее 33%, совокупность значений, используемых в расчете, при определении НМЦК считается однородной.</w:t>
            </w:r>
          </w:p>
        </w:tc>
      </w:tr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Используемый метод </w:t>
            </w:r>
          </w:p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определения НМЦК 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Метод сопоставимых рыночных цен</w:t>
            </w:r>
          </w:p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Расчет НМЦК производился по формуле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4000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,</w:t>
            </w:r>
          </w:p>
          <w:p w:rsidR="00F046CA" w:rsidRPr="00EC13A3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v - количество (объем) закупаемого товара (работы, услуги);</w:t>
            </w:r>
          </w:p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n - количество значений, используемых в расчете;</w:t>
            </w:r>
          </w:p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i - номер источника ценовой информации;</w:t>
            </w:r>
          </w:p>
          <w:p w:rsidR="00F046CA" w:rsidRPr="00F046CA" w:rsidRDefault="00F046CA" w:rsidP="00F046CA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46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- цена единицы товара, работы, услуги, представленная в источнике с номером i</w:t>
            </w:r>
          </w:p>
        </w:tc>
      </w:tr>
      <w:tr w:rsidR="00F046CA" w:rsidRPr="00F046CA" w:rsidTr="000A2CAA">
        <w:trPr>
          <w:trHeight w:val="20"/>
        </w:trPr>
        <w:tc>
          <w:tcPr>
            <w:tcW w:w="4805" w:type="dxa"/>
            <w:shd w:val="clear" w:color="auto" w:fill="auto"/>
          </w:tcPr>
          <w:p w:rsidR="00F046CA" w:rsidRPr="00F046CA" w:rsidRDefault="00F046CA" w:rsidP="00F046CA">
            <w:pPr>
              <w:widowControl w:val="0"/>
              <w:autoSpaceDE w:val="0"/>
              <w:autoSpaceDN w:val="0"/>
              <w:adjustRightInd w:val="0"/>
              <w:spacing w:after="0" w:line="228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6C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НМЦК, </w:t>
            </w:r>
            <w:proofErr w:type="gramStart"/>
            <w:r w:rsidRPr="00F046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рассчитанная</w:t>
            </w:r>
            <w:proofErr w:type="gramEnd"/>
            <w:r w:rsidRPr="00F046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использованием установленных методов</w:t>
            </w:r>
            <w:r w:rsidRPr="00F046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46" w:type="dxa"/>
            <w:shd w:val="clear" w:color="auto" w:fill="auto"/>
          </w:tcPr>
          <w:p w:rsidR="00F046CA" w:rsidRPr="00F046CA" w:rsidRDefault="002F63B3" w:rsidP="00D97547">
            <w:pPr>
              <w:widowControl w:val="0"/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kern w:val="2"/>
                <w:position w:val="-24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position w:val="-24"/>
                <w:sz w:val="24"/>
                <w:szCs w:val="24"/>
                <w:lang w:eastAsia="ar-SA"/>
              </w:rPr>
              <w:t>359,</w:t>
            </w:r>
            <w:r w:rsidRPr="002F63B3">
              <w:rPr>
                <w:rFonts w:ascii="Times New Roman" w:eastAsia="Times New Roman" w:hAnsi="Times New Roman" w:cs="Times New Roman"/>
                <w:b/>
                <w:color w:val="000000"/>
                <w:kern w:val="2"/>
                <w:position w:val="-24"/>
                <w:sz w:val="24"/>
                <w:szCs w:val="24"/>
                <w:lang w:eastAsia="ar-SA"/>
              </w:rPr>
              <w:t>55 руб.</w:t>
            </w:r>
            <w:r w:rsidR="00D97547">
              <w:rPr>
                <w:rFonts w:ascii="Times New Roman" w:eastAsia="Times New Roman" w:hAnsi="Times New Roman" w:cs="Times New Roman"/>
                <w:b/>
                <w:color w:val="000000"/>
                <w:kern w:val="2"/>
                <w:position w:val="-24"/>
                <w:sz w:val="24"/>
                <w:szCs w:val="24"/>
                <w:lang w:eastAsia="ar-SA"/>
              </w:rPr>
              <w:t xml:space="preserve"> за ед. товара х 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position w:val="-24"/>
                <w:sz w:val="24"/>
                <w:szCs w:val="24"/>
                <w:lang w:eastAsia="ar-SA"/>
              </w:rPr>
              <w:t xml:space="preserve"> = </w:t>
            </w:r>
            <w:r w:rsidR="00D97547">
              <w:rPr>
                <w:rFonts w:ascii="Times New Roman" w:eastAsia="Times New Roman" w:hAnsi="Times New Roman" w:cs="Times New Roman"/>
                <w:b/>
                <w:color w:val="000000"/>
                <w:kern w:val="2"/>
                <w:position w:val="-24"/>
                <w:sz w:val="24"/>
                <w:szCs w:val="24"/>
                <w:lang w:eastAsia="ar-SA"/>
              </w:rPr>
              <w:t>2157,30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position w:val="-24"/>
                <w:sz w:val="24"/>
                <w:szCs w:val="24"/>
                <w:lang w:eastAsia="ar-SA"/>
              </w:rPr>
              <w:t xml:space="preserve"> руб.</w:t>
            </w:r>
          </w:p>
        </w:tc>
      </w:tr>
    </w:tbl>
    <w:p w:rsidR="00F046CA" w:rsidRPr="00F046CA" w:rsidRDefault="00F046CA" w:rsidP="00F046CA">
      <w:pPr>
        <w:widowControl w:val="0"/>
        <w:tabs>
          <w:tab w:val="left" w:pos="3075"/>
        </w:tabs>
        <w:spacing w:after="0" w:line="240" w:lineRule="exac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46CA" w:rsidRPr="00F046CA" w:rsidRDefault="00F046CA" w:rsidP="00F046CA">
      <w:pPr>
        <w:widowControl w:val="0"/>
        <w:tabs>
          <w:tab w:val="left" w:pos="3075"/>
        </w:tabs>
        <w:spacing w:after="0" w:line="240" w:lineRule="exact"/>
        <w:ind w:right="-42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46CA" w:rsidRDefault="00F046CA" w:rsidP="00F046CA">
      <w:pPr>
        <w:widowControl w:val="0"/>
        <w:tabs>
          <w:tab w:val="left" w:pos="3075"/>
        </w:tabs>
        <w:spacing w:after="0" w:line="240" w:lineRule="exact"/>
        <w:ind w:right="-42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703CB8" w:rsidRPr="00F046CA" w:rsidRDefault="00703CB8" w:rsidP="00F046CA">
      <w:pPr>
        <w:widowControl w:val="0"/>
        <w:tabs>
          <w:tab w:val="left" w:pos="3075"/>
        </w:tabs>
        <w:spacing w:after="0" w:line="240" w:lineRule="exact"/>
        <w:ind w:right="-42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926"/>
      </w:tblGrid>
      <w:tr w:rsidR="00F046CA" w:rsidRPr="00F046CA" w:rsidTr="000A2CAA">
        <w:tc>
          <w:tcPr>
            <w:tcW w:w="4770" w:type="dxa"/>
          </w:tcPr>
          <w:p w:rsidR="00F046CA" w:rsidRPr="00F046CA" w:rsidRDefault="00F046CA" w:rsidP="00F046CA">
            <w:pPr>
              <w:widowControl w:val="0"/>
              <w:tabs>
                <w:tab w:val="left" w:pos="3075"/>
              </w:tabs>
              <w:spacing w:line="240" w:lineRule="exac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Заместитель начальника отдела</w:t>
            </w:r>
          </w:p>
        </w:tc>
        <w:tc>
          <w:tcPr>
            <w:tcW w:w="5082" w:type="dxa"/>
          </w:tcPr>
          <w:p w:rsidR="00F046CA" w:rsidRPr="00F046CA" w:rsidRDefault="00F046CA" w:rsidP="00F046CA">
            <w:pPr>
              <w:widowControl w:val="0"/>
              <w:tabs>
                <w:tab w:val="left" w:pos="3075"/>
              </w:tabs>
              <w:spacing w:line="240" w:lineRule="exac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F046CA" w:rsidRPr="00F046CA" w:rsidTr="000A2CAA">
        <w:tc>
          <w:tcPr>
            <w:tcW w:w="4770" w:type="dxa"/>
          </w:tcPr>
          <w:p w:rsidR="00F046CA" w:rsidRPr="00F046CA" w:rsidRDefault="00F046CA" w:rsidP="00F046CA">
            <w:pPr>
              <w:widowControl w:val="0"/>
              <w:tabs>
                <w:tab w:val="left" w:pos="3075"/>
              </w:tabs>
              <w:spacing w:line="240" w:lineRule="exact"/>
              <w:jc w:val="both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имущественного комплекса</w:t>
            </w:r>
          </w:p>
        </w:tc>
        <w:tc>
          <w:tcPr>
            <w:tcW w:w="5082" w:type="dxa"/>
          </w:tcPr>
          <w:p w:rsidR="00F046CA" w:rsidRPr="00F046CA" w:rsidRDefault="00F046CA" w:rsidP="00F046CA">
            <w:pPr>
              <w:widowControl w:val="0"/>
              <w:tabs>
                <w:tab w:val="left" w:pos="3075"/>
              </w:tabs>
              <w:spacing w:line="240" w:lineRule="exact"/>
              <w:jc w:val="right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F046CA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А.А. Барановский</w:t>
            </w:r>
          </w:p>
        </w:tc>
      </w:tr>
    </w:tbl>
    <w:p w:rsidR="00575770" w:rsidRPr="002F63B3" w:rsidRDefault="00575770" w:rsidP="00575770">
      <w:pPr>
        <w:rPr>
          <w:rFonts w:ascii="Times New Roman" w:hAnsi="Times New Roman" w:cs="Times New Roman"/>
          <w:sz w:val="28"/>
          <w:szCs w:val="28"/>
        </w:rPr>
      </w:pPr>
    </w:p>
    <w:sectPr w:rsidR="00575770" w:rsidRPr="002F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6CA" w:rsidRDefault="00F046CA" w:rsidP="00F046CA">
      <w:pPr>
        <w:spacing w:after="0" w:line="240" w:lineRule="auto"/>
      </w:pPr>
      <w:r>
        <w:separator/>
      </w:r>
    </w:p>
  </w:endnote>
  <w:endnote w:type="continuationSeparator" w:id="0">
    <w:p w:rsidR="00F046CA" w:rsidRDefault="00F046CA" w:rsidP="00F0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6CA" w:rsidRDefault="00F046CA" w:rsidP="00F046CA">
      <w:pPr>
        <w:spacing w:after="0" w:line="240" w:lineRule="auto"/>
      </w:pPr>
      <w:r>
        <w:separator/>
      </w:r>
    </w:p>
  </w:footnote>
  <w:footnote w:type="continuationSeparator" w:id="0">
    <w:p w:rsidR="00F046CA" w:rsidRDefault="00F046CA" w:rsidP="00F04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CA"/>
    <w:rsid w:val="00190173"/>
    <w:rsid w:val="00237C03"/>
    <w:rsid w:val="002F63B3"/>
    <w:rsid w:val="004113B4"/>
    <w:rsid w:val="00450C58"/>
    <w:rsid w:val="00575770"/>
    <w:rsid w:val="005957EE"/>
    <w:rsid w:val="00614D5F"/>
    <w:rsid w:val="00703CB8"/>
    <w:rsid w:val="00712F25"/>
    <w:rsid w:val="0081015F"/>
    <w:rsid w:val="00822909"/>
    <w:rsid w:val="008A0960"/>
    <w:rsid w:val="008B51E9"/>
    <w:rsid w:val="00A41448"/>
    <w:rsid w:val="00B86867"/>
    <w:rsid w:val="00C63943"/>
    <w:rsid w:val="00D97547"/>
    <w:rsid w:val="00EC13A3"/>
    <w:rsid w:val="00F0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6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46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0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46CA"/>
  </w:style>
  <w:style w:type="paragraph" w:styleId="a8">
    <w:name w:val="footer"/>
    <w:basedOn w:val="a"/>
    <w:link w:val="a9"/>
    <w:uiPriority w:val="99"/>
    <w:unhideWhenUsed/>
    <w:rsid w:val="00F0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4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6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46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0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46CA"/>
  </w:style>
  <w:style w:type="paragraph" w:styleId="a8">
    <w:name w:val="footer"/>
    <w:basedOn w:val="a"/>
    <w:link w:val="a9"/>
    <w:uiPriority w:val="99"/>
    <w:unhideWhenUsed/>
    <w:rsid w:val="00F0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4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Барановский Александр Александрович</dc:creator>
  <cp:lastModifiedBy>Барановский Александр Александрович</cp:lastModifiedBy>
  <cp:revision>7</cp:revision>
  <dcterms:created xsi:type="dcterms:W3CDTF">2026-07-07T11:58:00Z</dcterms:created>
  <dcterms:modified xsi:type="dcterms:W3CDTF">2026-08-19T11:32:00Z</dcterms:modified>
</cp:coreProperties>
</file>