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B32C" w14:textId="77777777" w:rsidR="005D5399" w:rsidRDefault="005D5399" w:rsidP="005D5399">
      <w:pPr>
        <w:spacing w:after="0" w:line="240" w:lineRule="auto"/>
        <w:ind w:right="0" w:firstLine="0"/>
        <w:contextualSpacing/>
        <w:jc w:val="center"/>
        <w:rPr>
          <w:b/>
        </w:rPr>
      </w:pPr>
    </w:p>
    <w:p w14:paraId="515DBA19" w14:textId="77777777" w:rsidR="00015409" w:rsidRDefault="005D5399" w:rsidP="00015409">
      <w:pPr>
        <w:spacing w:after="0" w:line="240" w:lineRule="auto"/>
        <w:ind w:right="0" w:firstLine="0"/>
        <w:contextualSpacing/>
        <w:jc w:val="center"/>
        <w:rPr>
          <w:b/>
          <w:color w:val="auto"/>
        </w:rPr>
      </w:pPr>
      <w:r>
        <w:rPr>
          <w:b/>
        </w:rPr>
        <w:t>КОНТРАКТ №</w:t>
      </w:r>
      <w:r w:rsidR="000B1699">
        <w:rPr>
          <w:b/>
        </w:rPr>
        <w:t xml:space="preserve"> </w:t>
      </w:r>
      <w:r w:rsidR="00015409" w:rsidRPr="00015409">
        <w:rPr>
          <w:b/>
          <w:color w:val="auto"/>
        </w:rPr>
        <w:t>200910031126100137</w:t>
      </w:r>
    </w:p>
    <w:p w14:paraId="22DEBAD4" w14:textId="6DDCF66A" w:rsidR="00A46FC9" w:rsidRPr="006D33F7" w:rsidRDefault="00DC63FF" w:rsidP="00015409">
      <w:pPr>
        <w:spacing w:after="0" w:line="240" w:lineRule="auto"/>
        <w:ind w:right="0" w:firstLine="0"/>
        <w:contextualSpacing/>
        <w:jc w:val="center"/>
        <w:rPr>
          <w:color w:val="auto"/>
        </w:rPr>
      </w:pPr>
      <w:r w:rsidRPr="00DC63FF">
        <w:rPr>
          <w:rFonts w:eastAsia="Calibri"/>
          <w:b/>
          <w:color w:val="auto"/>
          <w:szCs w:val="24"/>
        </w:rPr>
        <w:t xml:space="preserve">на выполнение работ </w:t>
      </w:r>
      <w:r w:rsidR="0026362F">
        <w:rPr>
          <w:rFonts w:eastAsia="Calibri"/>
          <w:b/>
          <w:color w:val="auto"/>
          <w:szCs w:val="24"/>
        </w:rPr>
        <w:t>по</w:t>
      </w:r>
      <w:r w:rsidR="0026362F" w:rsidRPr="0026362F">
        <w:rPr>
          <w:rFonts w:eastAsia="Calibri"/>
          <w:b/>
          <w:color w:val="auto"/>
          <w:szCs w:val="24"/>
        </w:rPr>
        <w:t xml:space="preserve"> установк</w:t>
      </w:r>
      <w:r w:rsidR="0026362F">
        <w:rPr>
          <w:rFonts w:eastAsia="Calibri"/>
          <w:b/>
          <w:color w:val="auto"/>
          <w:szCs w:val="24"/>
        </w:rPr>
        <w:t>е</w:t>
      </w:r>
      <w:r w:rsidR="0026362F" w:rsidRPr="0026362F">
        <w:rPr>
          <w:rFonts w:eastAsia="Calibri"/>
          <w:b/>
          <w:color w:val="auto"/>
          <w:szCs w:val="24"/>
        </w:rPr>
        <w:t xml:space="preserve"> (монтаж) сплит системы   на объекте ФБУЗ "Центр гигиены и эпидемиологии в Ставропольском крае" по адресу З57500, Ставропольский край, г. Пятигорск, проспект 40 лет Октября, здание 54</w:t>
      </w:r>
      <w:r w:rsidR="0026362F">
        <w:rPr>
          <w:rFonts w:eastAsia="Calibri"/>
          <w:b/>
          <w:color w:val="auto"/>
          <w:szCs w:val="24"/>
        </w:rPr>
        <w:t>.</w:t>
      </w:r>
    </w:p>
    <w:p w14:paraId="55B22397" w14:textId="77777777" w:rsidR="006B104A" w:rsidRPr="006D33F7" w:rsidRDefault="006B104A" w:rsidP="00970C00">
      <w:pPr>
        <w:spacing w:after="0" w:line="240" w:lineRule="auto"/>
        <w:ind w:right="0" w:firstLine="0"/>
        <w:contextualSpacing/>
        <w:rPr>
          <w:color w:val="auto"/>
        </w:rPr>
      </w:pPr>
    </w:p>
    <w:p w14:paraId="2E0C4A1F" w14:textId="30D6E725" w:rsidR="00970C00" w:rsidRDefault="00970C00" w:rsidP="00970C00">
      <w:pPr>
        <w:tabs>
          <w:tab w:val="right" w:pos="9751"/>
        </w:tabs>
        <w:spacing w:after="0" w:line="240" w:lineRule="auto"/>
        <w:ind w:right="0" w:firstLine="0"/>
        <w:contextualSpacing/>
      </w:pPr>
      <w:r>
        <w:t xml:space="preserve">г. Ставрополь </w:t>
      </w:r>
      <w:r>
        <w:tab/>
        <w:t xml:space="preserve"> «___» __________202</w:t>
      </w:r>
      <w:r w:rsidR="00D769D3">
        <w:t>6</w:t>
      </w:r>
    </w:p>
    <w:p w14:paraId="2884612D" w14:textId="77777777" w:rsidR="009A3477" w:rsidRDefault="009A3477" w:rsidP="00970C00">
      <w:pPr>
        <w:spacing w:after="0" w:line="240" w:lineRule="auto"/>
        <w:ind w:right="0" w:firstLine="0"/>
        <w:contextualSpacing/>
      </w:pPr>
    </w:p>
    <w:p w14:paraId="7990D3FC" w14:textId="77777777" w:rsidR="009A3477" w:rsidRDefault="00721DC4" w:rsidP="00970C00">
      <w:pPr>
        <w:spacing w:after="0" w:line="240" w:lineRule="auto"/>
        <w:ind w:right="0" w:firstLine="0"/>
        <w:contextualSpacing/>
      </w:pPr>
      <w:r>
        <w:rPr>
          <w:b/>
        </w:rPr>
        <w:t>_____</w:t>
      </w:r>
      <w:r w:rsidR="002F2CB8">
        <w:rPr>
          <w:b/>
        </w:rPr>
        <w:t>___________________,</w:t>
      </w:r>
      <w:r w:rsidR="002F2CB8">
        <w:t xml:space="preserve"> именуемое в дальнейшем </w:t>
      </w:r>
      <w:r w:rsidR="002F2CB8">
        <w:rPr>
          <w:b/>
        </w:rPr>
        <w:t>«Исполнитель»,</w:t>
      </w:r>
      <w:r w:rsidR="002F2CB8">
        <w:t xml:space="preserve"> в лице</w:t>
      </w:r>
      <w:r w:rsidR="00970C00">
        <w:rPr>
          <w:b/>
        </w:rPr>
        <w:t>________________________</w:t>
      </w:r>
      <w:r w:rsidR="002F2CB8">
        <w:t xml:space="preserve">, действующего на основании </w:t>
      </w:r>
      <w:r w:rsidR="004E155E">
        <w:t>__________</w:t>
      </w:r>
      <w:r w:rsidR="002F2CB8">
        <w:t xml:space="preserve">, с одной стороны, и </w:t>
      </w:r>
      <w:r w:rsidR="001C14B1">
        <w:rPr>
          <w:b/>
        </w:rPr>
        <w:t>Федеральное бюджетное учреждение здравоохранения «Центр гигиены и эпидемиологии в Ставропольском крае</w:t>
      </w:r>
      <w:r w:rsidR="002F2CB8">
        <w:rPr>
          <w:b/>
        </w:rPr>
        <w:t xml:space="preserve">», </w:t>
      </w:r>
      <w:r w:rsidR="002F2CB8">
        <w:t xml:space="preserve">именуемое в дальнейшем </w:t>
      </w:r>
      <w:r w:rsidR="002F2CB8">
        <w:rPr>
          <w:b/>
        </w:rPr>
        <w:t>«Заказчик»,</w:t>
      </w:r>
      <w:r w:rsidR="00E212C0">
        <w:rPr>
          <w:b/>
        </w:rPr>
        <w:t xml:space="preserve"> </w:t>
      </w:r>
      <w:r w:rsidR="00D769D3" w:rsidRPr="00D769D3">
        <w:t>в лице уполномоченного лица Матюхиной Ирины Ивановны, действующего на основании Доверенности от 10.09.2025г. №28</w:t>
      </w:r>
      <w:r w:rsidR="002F2CB8">
        <w:t>, с другой стороны,</w:t>
      </w:r>
      <w:r w:rsidR="00E212C0">
        <w:t xml:space="preserve"> </w:t>
      </w:r>
      <w:r w:rsidR="00CF3B3B">
        <w:t xml:space="preserve">руководствуясь </w:t>
      </w:r>
      <w:r w:rsidR="00CF3B3B" w:rsidRPr="00CF3B3B">
        <w:t>п. 4 ч. 1 ст. 93</w:t>
      </w:r>
      <w:r w:rsidR="00017E12" w:rsidRPr="00520964">
        <w:t xml:space="preserve">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</w:t>
      </w:r>
      <w:r w:rsidR="003A01E9">
        <w:t>,</w:t>
      </w:r>
      <w:r w:rsidR="002F2CB8">
        <w:t xml:space="preserve"> заключили настоящий </w:t>
      </w:r>
      <w:r w:rsidR="00CF3B3B">
        <w:t>контракт</w:t>
      </w:r>
      <w:r w:rsidR="002F2CB8">
        <w:t xml:space="preserve"> о нижеследующем: </w:t>
      </w:r>
    </w:p>
    <w:p w14:paraId="4421662E" w14:textId="77777777" w:rsidR="009A3477" w:rsidRDefault="009A3477" w:rsidP="00970C00">
      <w:pPr>
        <w:spacing w:after="0" w:line="240" w:lineRule="auto"/>
        <w:ind w:right="0" w:firstLine="0"/>
        <w:contextualSpacing/>
      </w:pPr>
    </w:p>
    <w:p w14:paraId="5059C176" w14:textId="77777777" w:rsidR="009A3477" w:rsidRDefault="007D35DC" w:rsidP="00A67C36">
      <w:pPr>
        <w:spacing w:after="0" w:line="360" w:lineRule="auto"/>
        <w:ind w:right="0" w:firstLine="0"/>
        <w:contextualSpacing/>
        <w:jc w:val="center"/>
      </w:pPr>
      <w:r>
        <w:rPr>
          <w:b/>
        </w:rPr>
        <w:t>1.</w:t>
      </w:r>
      <w:r w:rsidR="002F2CB8">
        <w:rPr>
          <w:b/>
        </w:rPr>
        <w:t xml:space="preserve">ПРЕДМЕТ </w:t>
      </w:r>
      <w:r w:rsidR="00CF3B3B">
        <w:rPr>
          <w:b/>
        </w:rPr>
        <w:t>КОНТРАКТ</w:t>
      </w:r>
      <w:r w:rsidR="002F2CB8">
        <w:rPr>
          <w:b/>
        </w:rPr>
        <w:t>А.</w:t>
      </w:r>
    </w:p>
    <w:p w14:paraId="1E5FA209" w14:textId="147CA51D" w:rsidR="00BA33CD" w:rsidRDefault="000D3D16" w:rsidP="00DC63FF">
      <w:pPr>
        <w:tabs>
          <w:tab w:val="left" w:pos="142"/>
        </w:tabs>
        <w:spacing w:after="0" w:line="240" w:lineRule="auto"/>
        <w:ind w:right="0" w:firstLine="0"/>
      </w:pPr>
      <w:r>
        <w:t xml:space="preserve">1.1. Исполнитель по заданию Заказчика обязуется в установленный Контрактом срок </w:t>
      </w:r>
      <w:r w:rsidR="00DC63FF" w:rsidRPr="00DC63FF">
        <w:rPr>
          <w:b/>
          <w:bCs/>
        </w:rPr>
        <w:t xml:space="preserve">выполнить работы по </w:t>
      </w:r>
      <w:r w:rsidR="00D60163" w:rsidRPr="00D60163">
        <w:rPr>
          <w:b/>
          <w:bCs/>
        </w:rPr>
        <w:t>установке (монтаж)</w:t>
      </w:r>
      <w:r w:rsidR="0026362F" w:rsidRPr="0026362F">
        <w:rPr>
          <w:b/>
          <w:bCs/>
        </w:rPr>
        <w:t xml:space="preserve"> сплит системы</w:t>
      </w:r>
      <w:r>
        <w:t>, а Заказчик обязуется принять</w:t>
      </w:r>
      <w:r w:rsidR="00BA33CD">
        <w:t xml:space="preserve"> </w:t>
      </w:r>
      <w:r w:rsidR="00E212C0">
        <w:t>выполненные работы</w:t>
      </w:r>
      <w:r w:rsidR="00BA33CD">
        <w:t xml:space="preserve"> и оплатить их в порядке и на условиях, предусмотренных Контрактом. </w:t>
      </w:r>
    </w:p>
    <w:p w14:paraId="55D808C3" w14:textId="77777777" w:rsidR="003465C4" w:rsidRDefault="000D3D16" w:rsidP="000D3D16">
      <w:pPr>
        <w:tabs>
          <w:tab w:val="left" w:pos="142"/>
        </w:tabs>
        <w:spacing w:after="0" w:line="240" w:lineRule="auto"/>
        <w:ind w:right="0" w:firstLine="0"/>
      </w:pPr>
      <w:r>
        <w:t xml:space="preserve">Услуги </w:t>
      </w:r>
      <w:r w:rsidR="00E212C0">
        <w:t xml:space="preserve">(работы) </w:t>
      </w:r>
      <w:r>
        <w:t>оказываются</w:t>
      </w:r>
      <w:r w:rsidR="00E212C0">
        <w:t xml:space="preserve"> (выполняются)</w:t>
      </w:r>
      <w:r>
        <w:t xml:space="preserve"> Исполнителем в соответствии с требованиями технического задания (Приложение № 1), являющегося неотъемлемой частью Контракта</w:t>
      </w:r>
      <w:r w:rsidR="00E8488E">
        <w:t>.</w:t>
      </w:r>
    </w:p>
    <w:p w14:paraId="5BD50458" w14:textId="36B0A6B5" w:rsidR="005D5399" w:rsidRPr="007157AE" w:rsidRDefault="005D5399" w:rsidP="005D5399">
      <w:pPr>
        <w:spacing w:after="0" w:line="240" w:lineRule="auto"/>
        <w:ind w:right="0" w:firstLine="0"/>
        <w:contextualSpacing/>
        <w:rPr>
          <w:color w:val="000000" w:themeColor="text1"/>
          <w:szCs w:val="24"/>
          <w:shd w:val="clear" w:color="auto" w:fill="FFFFFF"/>
        </w:rPr>
      </w:pPr>
      <w:r w:rsidRPr="003A0B6B">
        <w:rPr>
          <w:color w:val="22272F"/>
          <w:szCs w:val="24"/>
          <w:shd w:val="clear" w:color="auto" w:fill="FFFFFF"/>
        </w:rPr>
        <w:t xml:space="preserve">1.2. </w:t>
      </w:r>
      <w:r w:rsidR="007157AE">
        <w:rPr>
          <w:color w:val="22272F"/>
          <w:szCs w:val="24"/>
          <w:shd w:val="clear" w:color="auto" w:fill="FFFFFF"/>
        </w:rPr>
        <w:t xml:space="preserve">Работы </w:t>
      </w:r>
      <w:r w:rsidR="00E212C0">
        <w:rPr>
          <w:color w:val="22272F"/>
          <w:szCs w:val="24"/>
          <w:shd w:val="clear" w:color="auto" w:fill="FFFFFF"/>
        </w:rPr>
        <w:t xml:space="preserve">выполняются </w:t>
      </w:r>
      <w:r w:rsidRPr="003A0B6B">
        <w:rPr>
          <w:color w:val="22272F"/>
          <w:szCs w:val="24"/>
          <w:shd w:val="clear" w:color="auto" w:fill="FFFFFF"/>
        </w:rPr>
        <w:t xml:space="preserve">Исполнителем </w:t>
      </w:r>
      <w:r w:rsidR="007157AE" w:rsidRPr="007157AE">
        <w:rPr>
          <w:color w:val="000000" w:themeColor="text1"/>
          <w:szCs w:val="24"/>
          <w:shd w:val="clear" w:color="auto" w:fill="FFFFFF"/>
        </w:rPr>
        <w:t>для подразделения Филиала ФБУЗ «</w:t>
      </w:r>
      <w:r w:rsidR="00F161FE">
        <w:rPr>
          <w:color w:val="000000" w:themeColor="text1"/>
          <w:szCs w:val="24"/>
          <w:shd w:val="clear" w:color="auto" w:fill="FFFFFF"/>
        </w:rPr>
        <w:t>Ц</w:t>
      </w:r>
      <w:r w:rsidR="007157AE" w:rsidRPr="007157AE">
        <w:rPr>
          <w:color w:val="000000" w:themeColor="text1"/>
          <w:szCs w:val="24"/>
          <w:shd w:val="clear" w:color="auto" w:fill="FFFFFF"/>
        </w:rPr>
        <w:t xml:space="preserve">ентр гигиены и эпидемиологии в ставропольском крае в городе Пятигорске» </w:t>
      </w:r>
      <w:r w:rsidR="007157AE" w:rsidRPr="0026362F">
        <w:rPr>
          <w:b/>
          <w:bCs/>
          <w:color w:val="auto"/>
          <w:szCs w:val="24"/>
          <w:shd w:val="clear" w:color="auto" w:fill="FFFFFF"/>
        </w:rPr>
        <w:t>по адресу</w:t>
      </w:r>
      <w:r w:rsidR="0026362F" w:rsidRPr="0026362F">
        <w:rPr>
          <w:b/>
          <w:bCs/>
          <w:color w:val="auto"/>
        </w:rPr>
        <w:t xml:space="preserve"> </w:t>
      </w:r>
      <w:r w:rsidR="0026362F" w:rsidRPr="0026362F">
        <w:rPr>
          <w:b/>
          <w:bCs/>
          <w:color w:val="auto"/>
          <w:szCs w:val="24"/>
          <w:shd w:val="clear" w:color="auto" w:fill="FFFFFF"/>
        </w:rPr>
        <w:t>З57500, Ставропольский край, г. Пятигорск, проспект 40 лет Октября, здание 54</w:t>
      </w:r>
      <w:r w:rsidR="007157AE" w:rsidRPr="0026362F">
        <w:rPr>
          <w:b/>
          <w:bCs/>
          <w:color w:val="auto"/>
          <w:szCs w:val="24"/>
          <w:shd w:val="clear" w:color="auto" w:fill="FFFFFF"/>
        </w:rPr>
        <w:t>.</w:t>
      </w:r>
    </w:p>
    <w:p w14:paraId="16148634" w14:textId="6D7DA840" w:rsidR="005D5399" w:rsidRPr="003A0B6B" w:rsidRDefault="005D5399" w:rsidP="005D5399">
      <w:pPr>
        <w:spacing w:after="0" w:line="240" w:lineRule="auto"/>
        <w:ind w:right="0" w:firstLine="0"/>
        <w:contextualSpacing/>
        <w:rPr>
          <w:color w:val="22272F"/>
          <w:szCs w:val="24"/>
          <w:shd w:val="clear" w:color="auto" w:fill="FFFFFF"/>
        </w:rPr>
      </w:pPr>
      <w:r w:rsidRPr="003A0B6B">
        <w:rPr>
          <w:color w:val="22272F"/>
          <w:szCs w:val="24"/>
          <w:shd w:val="clear" w:color="auto" w:fill="FFFFFF"/>
        </w:rPr>
        <w:t xml:space="preserve">1.3. Срок </w:t>
      </w:r>
      <w:r w:rsidR="00E212C0">
        <w:rPr>
          <w:color w:val="22272F"/>
          <w:szCs w:val="24"/>
          <w:shd w:val="clear" w:color="auto" w:fill="FFFFFF"/>
        </w:rPr>
        <w:t xml:space="preserve">выполнения </w:t>
      </w:r>
      <w:r w:rsidRPr="003A0B6B">
        <w:rPr>
          <w:color w:val="22272F"/>
          <w:szCs w:val="24"/>
          <w:shd w:val="clear" w:color="auto" w:fill="FFFFFF"/>
        </w:rPr>
        <w:t>работ</w:t>
      </w:r>
      <w:r w:rsidR="007157AE" w:rsidRPr="007157AE">
        <w:rPr>
          <w:rFonts w:eastAsia="Calibri"/>
          <w:szCs w:val="24"/>
        </w:rPr>
        <w:t xml:space="preserve"> </w:t>
      </w:r>
      <w:r w:rsidR="007157AE" w:rsidRPr="0026362F">
        <w:rPr>
          <w:rFonts w:eastAsia="Calibri"/>
          <w:b/>
          <w:bCs/>
          <w:color w:val="000000" w:themeColor="text1"/>
          <w:szCs w:val="24"/>
        </w:rPr>
        <w:t xml:space="preserve">с </w:t>
      </w:r>
      <w:r w:rsidR="0026362F" w:rsidRPr="0026362F">
        <w:rPr>
          <w:rFonts w:eastAsia="Calibri"/>
          <w:b/>
          <w:bCs/>
          <w:color w:val="000000" w:themeColor="text1"/>
          <w:szCs w:val="24"/>
        </w:rPr>
        <w:t xml:space="preserve">даты заключения </w:t>
      </w:r>
      <w:proofErr w:type="spellStart"/>
      <w:r w:rsidR="00C42358">
        <w:rPr>
          <w:rFonts w:eastAsia="Calibri"/>
          <w:b/>
          <w:bCs/>
          <w:color w:val="000000" w:themeColor="text1"/>
          <w:szCs w:val="24"/>
        </w:rPr>
        <w:t>котракта</w:t>
      </w:r>
      <w:proofErr w:type="spellEnd"/>
      <w:r w:rsidR="0026362F" w:rsidRPr="0026362F">
        <w:rPr>
          <w:rFonts w:eastAsia="Calibri"/>
          <w:b/>
          <w:bCs/>
          <w:color w:val="000000" w:themeColor="text1"/>
          <w:szCs w:val="24"/>
        </w:rPr>
        <w:t xml:space="preserve"> в течении 15 рабочих дней</w:t>
      </w:r>
      <w:r w:rsidR="007157AE" w:rsidRPr="007157AE">
        <w:rPr>
          <w:rFonts w:eastAsia="Calibri"/>
          <w:szCs w:val="24"/>
        </w:rPr>
        <w:t>.</w:t>
      </w:r>
    </w:p>
    <w:p w14:paraId="2C6D3163" w14:textId="5DCF9E66" w:rsidR="005D5399" w:rsidRPr="005B5AEF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3A0B6B">
        <w:rPr>
          <w:color w:val="22272F"/>
          <w:szCs w:val="24"/>
          <w:shd w:val="clear" w:color="auto" w:fill="FFFFFF"/>
        </w:rPr>
        <w:t xml:space="preserve">1.4. </w:t>
      </w:r>
      <w:r w:rsidR="007157AE">
        <w:rPr>
          <w:color w:val="auto"/>
          <w:szCs w:val="24"/>
          <w:shd w:val="clear" w:color="auto" w:fill="FFFFFF"/>
        </w:rPr>
        <w:t>Работы</w:t>
      </w:r>
      <w:r w:rsidRPr="005B5AEF">
        <w:rPr>
          <w:color w:val="auto"/>
          <w:szCs w:val="24"/>
          <w:shd w:val="clear" w:color="auto" w:fill="FFFFFF"/>
        </w:rPr>
        <w:t xml:space="preserve"> считаются выполненными</w:t>
      </w:r>
      <w:r w:rsidR="007157AE">
        <w:rPr>
          <w:color w:val="auto"/>
          <w:szCs w:val="24"/>
          <w:shd w:val="clear" w:color="auto" w:fill="FFFFFF"/>
        </w:rPr>
        <w:t xml:space="preserve"> </w:t>
      </w:r>
      <w:r w:rsidRPr="005B5AEF">
        <w:rPr>
          <w:color w:val="auto"/>
          <w:szCs w:val="24"/>
          <w:shd w:val="clear" w:color="auto" w:fill="FFFFFF"/>
        </w:rPr>
        <w:t xml:space="preserve">после подписания Сторонами </w:t>
      </w:r>
      <w:r w:rsidR="003A2005" w:rsidRPr="005B5AEF">
        <w:rPr>
          <w:color w:val="auto"/>
          <w:szCs w:val="24"/>
          <w:shd w:val="clear" w:color="auto" w:fill="FFFFFF"/>
        </w:rPr>
        <w:t>УПД или иного</w:t>
      </w:r>
      <w:r w:rsidR="003A2005" w:rsidRPr="005B5AEF">
        <w:rPr>
          <w:color w:val="auto"/>
          <w:szCs w:val="24"/>
        </w:rPr>
        <w:t xml:space="preserve"> первичного учетного документа, соответствующего действующему законодательству.</w:t>
      </w:r>
    </w:p>
    <w:p w14:paraId="740C7B27" w14:textId="77777777" w:rsidR="005D5399" w:rsidRPr="005B5AEF" w:rsidRDefault="005D5399" w:rsidP="000D3D16">
      <w:pPr>
        <w:tabs>
          <w:tab w:val="left" w:pos="142"/>
        </w:tabs>
        <w:spacing w:after="0" w:line="240" w:lineRule="auto"/>
        <w:ind w:right="0" w:firstLine="0"/>
        <w:rPr>
          <w:color w:val="auto"/>
        </w:rPr>
      </w:pPr>
    </w:p>
    <w:p w14:paraId="1DDD7F5B" w14:textId="77777777" w:rsidR="009A3477" w:rsidRDefault="002F2CB8" w:rsidP="00A67C36">
      <w:pPr>
        <w:pStyle w:val="aa"/>
        <w:numPr>
          <w:ilvl w:val="0"/>
          <w:numId w:val="6"/>
        </w:numPr>
        <w:spacing w:after="0" w:line="360" w:lineRule="auto"/>
        <w:ind w:left="0" w:right="0"/>
        <w:jc w:val="center"/>
      </w:pPr>
      <w:r w:rsidRPr="007D35DC">
        <w:rPr>
          <w:b/>
        </w:rPr>
        <w:t xml:space="preserve">ЦЕНА </w:t>
      </w:r>
      <w:r w:rsidR="00CF3B3B" w:rsidRPr="007D35DC">
        <w:rPr>
          <w:b/>
        </w:rPr>
        <w:t>КОНТРАКТ</w:t>
      </w:r>
      <w:r w:rsidRPr="007D35DC">
        <w:rPr>
          <w:b/>
        </w:rPr>
        <w:t>А И ПОРЯДОК ОПЛАТЫ.</w:t>
      </w:r>
    </w:p>
    <w:p w14:paraId="556B8705" w14:textId="77777777" w:rsidR="00F04F97" w:rsidRDefault="007D35DC" w:rsidP="001C14B1">
      <w:pPr>
        <w:spacing w:after="0" w:line="240" w:lineRule="auto"/>
        <w:ind w:right="0" w:firstLine="0"/>
      </w:pPr>
      <w:r>
        <w:t xml:space="preserve">2.1. </w:t>
      </w:r>
      <w:r w:rsidR="002F2CB8">
        <w:t xml:space="preserve">Цена настоящего </w:t>
      </w:r>
      <w:r w:rsidR="00E212C0">
        <w:t>К</w:t>
      </w:r>
      <w:r w:rsidR="00CF3B3B">
        <w:t>онтракт</w:t>
      </w:r>
      <w:r w:rsidR="001804C6">
        <w:t xml:space="preserve">а </w:t>
      </w:r>
      <w:r w:rsidR="002F2CB8">
        <w:t xml:space="preserve">составляет </w:t>
      </w:r>
      <w:r w:rsidR="00721DC4">
        <w:t>______</w:t>
      </w:r>
      <w:proofErr w:type="gramStart"/>
      <w:r w:rsidR="00721DC4">
        <w:t>_</w:t>
      </w:r>
      <w:r w:rsidR="002F2CB8">
        <w:t>(</w:t>
      </w:r>
      <w:proofErr w:type="gramEnd"/>
      <w:r w:rsidR="00721DC4">
        <w:t>_________</w:t>
      </w:r>
      <w:r w:rsidR="002F2CB8">
        <w:t>) рубле</w:t>
      </w:r>
      <w:r w:rsidR="00721DC4">
        <w:t xml:space="preserve">й 00 копеек, в т.ч. НДС </w:t>
      </w:r>
      <w:proofErr w:type="gramStart"/>
      <w:r w:rsidR="00CF3B3B">
        <w:t xml:space="preserve">(  </w:t>
      </w:r>
      <w:proofErr w:type="gramEnd"/>
      <w:r w:rsidR="00CF3B3B">
        <w:t xml:space="preserve"> %) </w:t>
      </w:r>
      <w:r w:rsidR="002F2CB8">
        <w:t>(</w:t>
      </w:r>
      <w:r w:rsidR="00721DC4">
        <w:t>_____) рублей 00</w:t>
      </w:r>
      <w:r w:rsidR="002F2CB8">
        <w:t xml:space="preserve"> копеек</w:t>
      </w:r>
      <w:r w:rsidR="00F04F97">
        <w:t>.</w:t>
      </w:r>
    </w:p>
    <w:p w14:paraId="1927B72A" w14:textId="77777777" w:rsidR="00A46FC9" w:rsidRPr="006D33F7" w:rsidRDefault="00A46FC9" w:rsidP="001C14B1">
      <w:pPr>
        <w:spacing w:after="0" w:line="240" w:lineRule="auto"/>
        <w:ind w:right="0" w:firstLine="0"/>
        <w:rPr>
          <w:color w:val="auto"/>
        </w:rPr>
      </w:pPr>
      <w:r>
        <w:t xml:space="preserve">2.2. </w:t>
      </w:r>
      <w:r w:rsidR="00E8488E">
        <w:rPr>
          <w:color w:val="auto"/>
        </w:rPr>
        <w:t>Цена К</w:t>
      </w:r>
      <w:r w:rsidRPr="006D33F7">
        <w:rPr>
          <w:color w:val="auto"/>
        </w:rPr>
        <w:t xml:space="preserve">онтракта включает в себя все расходы, связанные с </w:t>
      </w:r>
      <w:r w:rsidR="008D5AD3" w:rsidRPr="006D33F7">
        <w:rPr>
          <w:color w:val="auto"/>
        </w:rPr>
        <w:t>выполнением Исполнителем</w:t>
      </w:r>
      <w:r w:rsidRPr="006D33F7">
        <w:rPr>
          <w:color w:val="auto"/>
        </w:rPr>
        <w:t xml:space="preserve">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23AA92C3" w14:textId="77777777" w:rsidR="00933B61" w:rsidRPr="006D33F7" w:rsidRDefault="00A46FC9" w:rsidP="00933B61">
      <w:pPr>
        <w:spacing w:after="0" w:line="240" w:lineRule="auto"/>
        <w:ind w:right="0" w:firstLine="0"/>
        <w:contextualSpacing/>
        <w:rPr>
          <w:color w:val="auto"/>
        </w:rPr>
      </w:pPr>
      <w:r>
        <w:t>2.3.</w:t>
      </w:r>
      <w:r w:rsidR="00933B61">
        <w:t xml:space="preserve"> Цена </w:t>
      </w:r>
      <w:r w:rsidR="001804C6">
        <w:t>К</w:t>
      </w:r>
      <w:r w:rsidR="001D0216">
        <w:t>онтракт</w:t>
      </w:r>
      <w:r>
        <w:t>а является твердой и определяется на весь срок исполнения Контракта</w:t>
      </w:r>
      <w:r w:rsidR="001804C6">
        <w:t>,</w:t>
      </w:r>
      <w:r w:rsidR="00933B61">
        <w:t xml:space="preserve"> за исключением случаев</w:t>
      </w:r>
      <w:r w:rsidR="00933B61" w:rsidRPr="00A46FC9">
        <w:rPr>
          <w:color w:val="FF0000"/>
        </w:rPr>
        <w:t xml:space="preserve">, </w:t>
      </w:r>
      <w:r w:rsidRPr="006D33F7">
        <w:rPr>
          <w:color w:val="auto"/>
        </w:rPr>
        <w:t>установленных Федера</w:t>
      </w:r>
      <w:r w:rsidR="001B6CE9" w:rsidRPr="006D33F7">
        <w:rPr>
          <w:color w:val="auto"/>
        </w:rPr>
        <w:t>льным законом от 05.04.</w:t>
      </w:r>
      <w:r w:rsidRPr="006D33F7">
        <w:rPr>
          <w:color w:val="auto"/>
        </w:rPr>
        <w:t>2013 г. № 44-ФЗ</w:t>
      </w:r>
      <w:r w:rsidR="001804C6">
        <w:rPr>
          <w:color w:val="auto"/>
        </w:rPr>
        <w:t xml:space="preserve"> </w:t>
      </w:r>
      <w:r w:rsidRPr="006D33F7">
        <w:rPr>
          <w:color w:val="auto"/>
        </w:rPr>
        <w:t>«О контрактной системе в сфере закупок товаров, работ, услуг для обеспечения государственных и муниципальных нужд» и Контрактом.</w:t>
      </w:r>
    </w:p>
    <w:p w14:paraId="61CD07C6" w14:textId="77777777" w:rsidR="00A46FC9" w:rsidRPr="005B5AEF" w:rsidRDefault="00A46FC9" w:rsidP="00933B61">
      <w:pPr>
        <w:spacing w:after="0" w:line="240" w:lineRule="auto"/>
        <w:ind w:right="0" w:firstLine="0"/>
        <w:contextualSpacing/>
        <w:rPr>
          <w:color w:val="auto"/>
        </w:rPr>
      </w:pPr>
      <w:r w:rsidRPr="006D33F7">
        <w:rPr>
          <w:color w:val="auto"/>
        </w:rPr>
        <w:t>2.4.  Источник фин</w:t>
      </w:r>
      <w:r w:rsidR="003A2005">
        <w:rPr>
          <w:color w:val="auto"/>
        </w:rPr>
        <w:t xml:space="preserve">ансирования Контракта – </w:t>
      </w:r>
      <w:r w:rsidR="003A2005" w:rsidRPr="005B5AEF">
        <w:rPr>
          <w:color w:val="auto"/>
        </w:rPr>
        <w:t>средства субсидий, средства от приносящей доход деятельности.</w:t>
      </w:r>
    </w:p>
    <w:p w14:paraId="11B014F8" w14:textId="721CCFC4" w:rsidR="003A2005" w:rsidRPr="005B5AEF" w:rsidRDefault="00A46FC9" w:rsidP="003A2005">
      <w:pPr>
        <w:spacing w:line="247" w:lineRule="auto"/>
        <w:ind w:firstLine="0"/>
        <w:rPr>
          <w:color w:val="auto"/>
        </w:rPr>
      </w:pPr>
      <w:r w:rsidRPr="005B5AEF">
        <w:rPr>
          <w:color w:val="auto"/>
        </w:rPr>
        <w:t>2.5.</w:t>
      </w:r>
      <w:r w:rsidR="00933B61" w:rsidRPr="005B5AEF">
        <w:rPr>
          <w:color w:val="auto"/>
        </w:rPr>
        <w:t xml:space="preserve"> Оплата по настоящему </w:t>
      </w:r>
      <w:r w:rsidR="001D0216" w:rsidRPr="005B5AEF">
        <w:rPr>
          <w:color w:val="auto"/>
        </w:rPr>
        <w:t>Контракту</w:t>
      </w:r>
      <w:r w:rsidR="00933B61" w:rsidRPr="005B5AEF">
        <w:rPr>
          <w:color w:val="auto"/>
        </w:rPr>
        <w:t xml:space="preserve"> </w:t>
      </w:r>
      <w:r w:rsidR="001804C6">
        <w:rPr>
          <w:color w:val="auto"/>
        </w:rPr>
        <w:t>выполненные работы</w:t>
      </w:r>
      <w:r w:rsidR="00933B61" w:rsidRPr="005B5AEF">
        <w:rPr>
          <w:color w:val="auto"/>
        </w:rPr>
        <w:t xml:space="preserve"> осуществляется Заказчиком в течение 7 (семи) рабочих дней от даты </w:t>
      </w:r>
      <w:r w:rsidR="00763B26">
        <w:rPr>
          <w:color w:val="auto"/>
        </w:rPr>
        <w:t xml:space="preserve">выполнения </w:t>
      </w:r>
      <w:r w:rsidR="00763B26" w:rsidRPr="003A0B6B">
        <w:rPr>
          <w:color w:val="22272F"/>
          <w:szCs w:val="24"/>
          <w:shd w:val="clear" w:color="auto" w:fill="FFFFFF"/>
        </w:rPr>
        <w:t>работы</w:t>
      </w:r>
      <w:r w:rsidR="007157AE">
        <w:rPr>
          <w:color w:val="22272F"/>
          <w:szCs w:val="24"/>
          <w:shd w:val="clear" w:color="auto" w:fill="FFFFFF"/>
        </w:rPr>
        <w:t xml:space="preserve"> </w:t>
      </w:r>
      <w:r w:rsidR="00933B61" w:rsidRPr="005B5AEF">
        <w:rPr>
          <w:color w:val="auto"/>
        </w:rPr>
        <w:t xml:space="preserve">на </w:t>
      </w:r>
      <w:r w:rsidR="008D5AD3" w:rsidRPr="005B5AEF">
        <w:rPr>
          <w:color w:val="auto"/>
        </w:rPr>
        <w:t>основании УПД</w:t>
      </w:r>
      <w:r w:rsidR="003A2005" w:rsidRPr="005B5AEF">
        <w:rPr>
          <w:color w:val="auto"/>
        </w:rPr>
        <w:t xml:space="preserve"> или</w:t>
      </w:r>
      <w:r w:rsidR="003A2005" w:rsidRPr="005B5AEF">
        <w:rPr>
          <w:color w:val="auto"/>
          <w:szCs w:val="24"/>
        </w:rPr>
        <w:t xml:space="preserve"> иного первичного учетного документа, соответствующего действующему законодательству,</w:t>
      </w:r>
      <w:r w:rsidR="001804C6">
        <w:rPr>
          <w:color w:val="auto"/>
          <w:szCs w:val="24"/>
        </w:rPr>
        <w:t xml:space="preserve"> </w:t>
      </w:r>
      <w:r w:rsidR="008D5AD3" w:rsidRPr="005B5AEF">
        <w:rPr>
          <w:color w:val="auto"/>
        </w:rPr>
        <w:t>счета за</w:t>
      </w:r>
      <w:r w:rsidR="003A2005" w:rsidRPr="005B5AEF">
        <w:rPr>
          <w:color w:val="auto"/>
        </w:rPr>
        <w:t xml:space="preserve"> фактически </w:t>
      </w:r>
      <w:r w:rsidR="001804C6">
        <w:rPr>
          <w:color w:val="auto"/>
        </w:rPr>
        <w:t xml:space="preserve">выполненные </w:t>
      </w:r>
      <w:r w:rsidR="00763B26">
        <w:rPr>
          <w:color w:val="auto"/>
        </w:rPr>
        <w:t>работы</w:t>
      </w:r>
      <w:r w:rsidR="003A2005" w:rsidRPr="005B5AEF">
        <w:rPr>
          <w:color w:val="auto"/>
        </w:rPr>
        <w:t>.</w:t>
      </w:r>
    </w:p>
    <w:p w14:paraId="2B211FFF" w14:textId="77777777" w:rsidR="00933B61" w:rsidRPr="005B5AEF" w:rsidRDefault="00F058D9" w:rsidP="00933B61">
      <w:pPr>
        <w:spacing w:after="0" w:line="240" w:lineRule="auto"/>
        <w:ind w:right="0" w:firstLine="0"/>
        <w:contextualSpacing/>
        <w:rPr>
          <w:color w:val="auto"/>
        </w:rPr>
      </w:pPr>
      <w:r w:rsidRPr="005B5AEF">
        <w:rPr>
          <w:color w:val="auto"/>
        </w:rPr>
        <w:t>2.6</w:t>
      </w:r>
      <w:r w:rsidR="00933B61" w:rsidRPr="005B5AEF">
        <w:rPr>
          <w:color w:val="auto"/>
        </w:rPr>
        <w:t xml:space="preserve">. Расчеты по </w:t>
      </w:r>
      <w:r w:rsidR="001D0216" w:rsidRPr="005B5AEF">
        <w:rPr>
          <w:color w:val="auto"/>
        </w:rPr>
        <w:t>Контракт</w:t>
      </w:r>
      <w:r w:rsidR="00933B61" w:rsidRPr="005B5AEF">
        <w:rPr>
          <w:color w:val="auto"/>
        </w:rPr>
        <w:t xml:space="preserve">у производятся в рублях. </w:t>
      </w:r>
    </w:p>
    <w:p w14:paraId="30D5526E" w14:textId="77777777" w:rsidR="00933B61" w:rsidRDefault="00F058D9" w:rsidP="00933B61">
      <w:pPr>
        <w:spacing w:after="0" w:line="240" w:lineRule="auto"/>
        <w:ind w:right="0" w:firstLine="0"/>
        <w:contextualSpacing/>
      </w:pPr>
      <w:r w:rsidRPr="005B5AEF">
        <w:rPr>
          <w:color w:val="auto"/>
        </w:rPr>
        <w:t>2.7</w:t>
      </w:r>
      <w:r w:rsidR="00933B61" w:rsidRPr="005B5AEF">
        <w:rPr>
          <w:color w:val="auto"/>
        </w:rPr>
        <w:t xml:space="preserve">. Заказчик производит оплату путем перечисления денежных средств на расчетный счет Исполнителя в порядке, установленном настоящим </w:t>
      </w:r>
      <w:r w:rsidR="001D0216" w:rsidRPr="005B5AEF">
        <w:rPr>
          <w:color w:val="auto"/>
        </w:rPr>
        <w:t>Контракт</w:t>
      </w:r>
      <w:r w:rsidR="00933B61" w:rsidRPr="005B5AEF">
        <w:rPr>
          <w:color w:val="auto"/>
        </w:rPr>
        <w:t xml:space="preserve">ом. Датой оплаты для целей </w:t>
      </w:r>
      <w:r w:rsidR="00933B61" w:rsidRPr="005B5AEF">
        <w:rPr>
          <w:color w:val="auto"/>
        </w:rPr>
        <w:lastRenderedPageBreak/>
        <w:t xml:space="preserve">настоящего </w:t>
      </w:r>
      <w:r w:rsidR="001D0216" w:rsidRPr="005B5AEF">
        <w:rPr>
          <w:color w:val="auto"/>
        </w:rPr>
        <w:t>Контракт</w:t>
      </w:r>
      <w:r w:rsidR="00933B61" w:rsidRPr="005B5AEF">
        <w:rPr>
          <w:color w:val="auto"/>
        </w:rPr>
        <w:t>а признается день списания соответствующей</w:t>
      </w:r>
      <w:r w:rsidR="00933B61">
        <w:t xml:space="preserve"> суммы денежных средств с расчетного счета Заказчика.</w:t>
      </w:r>
    </w:p>
    <w:p w14:paraId="02C802CF" w14:textId="77777777" w:rsidR="00933B61" w:rsidRDefault="00F058D9" w:rsidP="00933B61">
      <w:pPr>
        <w:spacing w:after="0" w:line="240" w:lineRule="auto"/>
        <w:ind w:right="0" w:firstLine="0"/>
        <w:contextualSpacing/>
      </w:pPr>
      <w:r>
        <w:t>2.8</w:t>
      </w:r>
      <w:r w:rsidR="00933B61" w:rsidRPr="005D5399">
        <w:t xml:space="preserve">. При наличии технической возможности Стороны соглашаются в целях и в связи с исполнением своих обязательств по </w:t>
      </w:r>
      <w:r w:rsidR="001D0216" w:rsidRPr="005D5399">
        <w:t>Контракт</w:t>
      </w:r>
      <w:r w:rsidR="00933B61" w:rsidRPr="005D5399">
        <w:t>у осуществлять, в том числе электронный обмен юридически значимыми документами по телекоммуникационным каналам связи в системе электронного документооборота (далее по тексту – ЭДО), подписанными электронной подписью.</w:t>
      </w:r>
      <w:r w:rsidR="00933B61">
        <w:t xml:space="preserve"> Стороны, </w:t>
      </w:r>
      <w:r w:rsidR="001B6CE9">
        <w:t xml:space="preserve">в целях верификации </w:t>
      </w:r>
      <w:r w:rsidR="008D5AD3">
        <w:t>подлинности,</w:t>
      </w:r>
      <w:r w:rsidR="00933B61">
        <w:t xml:space="preserve"> передаваемой посредством</w:t>
      </w:r>
      <w:r w:rsidR="001B6CE9">
        <w:t xml:space="preserve"> ЭДО информации</w:t>
      </w:r>
      <w:r w:rsidR="00933B61">
        <w:t xml:space="preserve"> утверждают использование усиленной квалифицированной электронной подписи, сформированной в соответствии с Федеральным законом от 06.04.2011 № 63-ФЗ «Об электронной подписи».  Идентификатор в ЭДО Заказчика 2BE0f572c88aa3e11e1ae675cf3fc3369f0, оператор ЭДО – Тензор.</w:t>
      </w:r>
    </w:p>
    <w:p w14:paraId="4E205F31" w14:textId="77777777" w:rsidR="009A3477" w:rsidRDefault="009A3477" w:rsidP="00970C00">
      <w:pPr>
        <w:spacing w:after="0" w:line="240" w:lineRule="auto"/>
        <w:ind w:right="0" w:firstLine="0"/>
        <w:contextualSpacing/>
      </w:pPr>
    </w:p>
    <w:p w14:paraId="4AF0CA25" w14:textId="77777777" w:rsidR="009A3477" w:rsidRDefault="002F2CB8" w:rsidP="00A67C36">
      <w:pPr>
        <w:pStyle w:val="aa"/>
        <w:numPr>
          <w:ilvl w:val="0"/>
          <w:numId w:val="6"/>
        </w:numPr>
        <w:spacing w:after="0" w:line="360" w:lineRule="auto"/>
        <w:ind w:left="0" w:right="0"/>
        <w:jc w:val="center"/>
      </w:pPr>
      <w:r w:rsidRPr="0011788A">
        <w:rPr>
          <w:b/>
        </w:rPr>
        <w:t>ПРАВА И ОБЯЗАННОСТИ СТОРОН.</w:t>
      </w:r>
    </w:p>
    <w:p w14:paraId="1287DB24" w14:textId="77777777" w:rsidR="005D5399" w:rsidRPr="00D55FE3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D55FE3">
        <w:rPr>
          <w:color w:val="auto"/>
          <w:szCs w:val="24"/>
        </w:rPr>
        <w:t>3.1. Исполнитель обязан:</w:t>
      </w:r>
    </w:p>
    <w:p w14:paraId="00EEA490" w14:textId="66041D02" w:rsidR="005D5399" w:rsidRPr="00D55FE3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D55FE3">
        <w:rPr>
          <w:color w:val="auto"/>
          <w:szCs w:val="24"/>
        </w:rPr>
        <w:t xml:space="preserve">3.1.1. </w:t>
      </w:r>
      <w:r w:rsidR="007157AE">
        <w:rPr>
          <w:color w:val="auto"/>
          <w:szCs w:val="24"/>
        </w:rPr>
        <w:t>В</w:t>
      </w:r>
      <w:r w:rsidR="001804C6">
        <w:rPr>
          <w:color w:val="auto"/>
        </w:rPr>
        <w:t>ыполнить</w:t>
      </w:r>
      <w:r w:rsidR="00763B26">
        <w:rPr>
          <w:color w:val="auto"/>
        </w:rPr>
        <w:t xml:space="preserve"> </w:t>
      </w:r>
      <w:r w:rsidR="00763B26" w:rsidRPr="003A0B6B">
        <w:rPr>
          <w:color w:val="22272F"/>
          <w:szCs w:val="24"/>
          <w:shd w:val="clear" w:color="auto" w:fill="FFFFFF"/>
        </w:rPr>
        <w:t>работы</w:t>
      </w:r>
      <w:r w:rsidR="001804C6">
        <w:rPr>
          <w:color w:val="auto"/>
          <w:szCs w:val="24"/>
        </w:rPr>
        <w:t xml:space="preserve"> в объеме и </w:t>
      </w:r>
      <w:r w:rsidRPr="00D55FE3">
        <w:rPr>
          <w:color w:val="auto"/>
          <w:szCs w:val="24"/>
        </w:rPr>
        <w:t>сроки в соответствии</w:t>
      </w:r>
      <w:r w:rsidR="001804C6">
        <w:rPr>
          <w:color w:val="auto"/>
          <w:szCs w:val="24"/>
        </w:rPr>
        <w:t xml:space="preserve"> с условиями настоящего Контракта</w:t>
      </w:r>
      <w:r w:rsidRPr="00D55FE3">
        <w:rPr>
          <w:color w:val="auto"/>
          <w:szCs w:val="24"/>
        </w:rPr>
        <w:t>.</w:t>
      </w:r>
    </w:p>
    <w:p w14:paraId="5E2BC96E" w14:textId="77777777" w:rsidR="005D5399" w:rsidRPr="005B5AEF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D55FE3">
        <w:rPr>
          <w:color w:val="auto"/>
          <w:szCs w:val="24"/>
        </w:rPr>
        <w:t xml:space="preserve">3.1.2. Представлять по требованию Заказчика любую информацию о ходе исполнения обязательств по </w:t>
      </w:r>
      <w:r w:rsidR="001804C6">
        <w:rPr>
          <w:color w:val="auto"/>
          <w:szCs w:val="24"/>
        </w:rPr>
        <w:t>настоящему Контракту</w:t>
      </w:r>
      <w:r w:rsidRPr="005B5AEF">
        <w:rPr>
          <w:color w:val="auto"/>
          <w:szCs w:val="24"/>
        </w:rPr>
        <w:t>.</w:t>
      </w:r>
    </w:p>
    <w:p w14:paraId="50DB65BD" w14:textId="74A4815F" w:rsidR="005D5399" w:rsidRPr="005B5AEF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 xml:space="preserve">3.1.3. По факту </w:t>
      </w:r>
      <w:r w:rsidR="00763B26">
        <w:rPr>
          <w:color w:val="auto"/>
        </w:rPr>
        <w:t xml:space="preserve">выполнения </w:t>
      </w:r>
      <w:r w:rsidR="00763B26" w:rsidRPr="003A0B6B">
        <w:rPr>
          <w:color w:val="22272F"/>
          <w:szCs w:val="24"/>
          <w:shd w:val="clear" w:color="auto" w:fill="FFFFFF"/>
        </w:rPr>
        <w:t>работ</w:t>
      </w:r>
      <w:r w:rsidRPr="005B5AEF">
        <w:rPr>
          <w:color w:val="auto"/>
          <w:szCs w:val="24"/>
        </w:rPr>
        <w:t xml:space="preserve"> предоставить Заказчику </w:t>
      </w:r>
      <w:r w:rsidR="003A2005" w:rsidRPr="005B5AEF">
        <w:rPr>
          <w:color w:val="auto"/>
        </w:rPr>
        <w:t>УПД или</w:t>
      </w:r>
      <w:r w:rsidR="003A2005" w:rsidRPr="005B5AEF">
        <w:rPr>
          <w:color w:val="auto"/>
          <w:szCs w:val="24"/>
        </w:rPr>
        <w:t xml:space="preserve"> иной первичный учетный документ, соответствующий действующему законодательству, </w:t>
      </w:r>
      <w:r w:rsidRPr="005B5AEF">
        <w:rPr>
          <w:color w:val="auto"/>
          <w:szCs w:val="24"/>
        </w:rPr>
        <w:t>не позднее 2-х рабочих дней после завершения оказания услуг (</w:t>
      </w:r>
      <w:r w:rsidR="001804C6">
        <w:rPr>
          <w:color w:val="auto"/>
          <w:szCs w:val="24"/>
        </w:rPr>
        <w:t xml:space="preserve">выполнения </w:t>
      </w:r>
      <w:r w:rsidRPr="005B5AEF">
        <w:rPr>
          <w:color w:val="auto"/>
          <w:szCs w:val="24"/>
        </w:rPr>
        <w:t>работ)</w:t>
      </w:r>
      <w:r w:rsidR="001804C6">
        <w:rPr>
          <w:color w:val="auto"/>
          <w:szCs w:val="24"/>
        </w:rPr>
        <w:t>.</w:t>
      </w:r>
    </w:p>
    <w:p w14:paraId="0BDAF4BB" w14:textId="07C9B6DF" w:rsidR="005D5399" w:rsidRPr="005B5AEF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 xml:space="preserve">3.1.4. Безвозмездно устранять по требованию Заказчика все выявленные недостатки, если в процессе </w:t>
      </w:r>
      <w:r w:rsidR="00763B26">
        <w:rPr>
          <w:color w:val="auto"/>
        </w:rPr>
        <w:t xml:space="preserve">выполнения </w:t>
      </w:r>
      <w:r w:rsidR="00763B26" w:rsidRPr="003A0B6B">
        <w:rPr>
          <w:color w:val="22272F"/>
          <w:szCs w:val="24"/>
          <w:shd w:val="clear" w:color="auto" w:fill="FFFFFF"/>
        </w:rPr>
        <w:t>работ</w:t>
      </w:r>
      <w:r w:rsidRPr="005B5AEF">
        <w:rPr>
          <w:color w:val="auto"/>
          <w:szCs w:val="24"/>
        </w:rPr>
        <w:t xml:space="preserve"> Исполнитель допустил</w:t>
      </w:r>
      <w:r w:rsidR="001804C6">
        <w:rPr>
          <w:color w:val="auto"/>
          <w:szCs w:val="24"/>
        </w:rPr>
        <w:t xml:space="preserve"> отступление от условий Контракта</w:t>
      </w:r>
      <w:r w:rsidRPr="005B5AEF">
        <w:rPr>
          <w:color w:val="auto"/>
          <w:szCs w:val="24"/>
        </w:rPr>
        <w:t>, ухудшившее их качество.</w:t>
      </w:r>
    </w:p>
    <w:p w14:paraId="69EB6114" w14:textId="607934D8" w:rsidR="005D5399" w:rsidRPr="005B5AEF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>3.1.5.</w:t>
      </w:r>
      <w:r w:rsidR="00F161FE">
        <w:rPr>
          <w:color w:val="auto"/>
          <w:szCs w:val="24"/>
        </w:rPr>
        <w:t xml:space="preserve"> </w:t>
      </w:r>
      <w:r w:rsidRPr="005B5AEF">
        <w:rPr>
          <w:color w:val="auto"/>
          <w:szCs w:val="24"/>
        </w:rPr>
        <w:t>Исполнять иные обязательства, предусмотренные действующ</w:t>
      </w:r>
      <w:r w:rsidR="00D13BDD" w:rsidRPr="005B5AEF">
        <w:rPr>
          <w:color w:val="auto"/>
          <w:szCs w:val="24"/>
        </w:rPr>
        <w:t>им законодательством и Контрактом</w:t>
      </w:r>
      <w:r w:rsidRPr="005B5AEF">
        <w:rPr>
          <w:color w:val="auto"/>
          <w:szCs w:val="24"/>
        </w:rPr>
        <w:t xml:space="preserve">. </w:t>
      </w:r>
    </w:p>
    <w:p w14:paraId="05F8307C" w14:textId="77777777" w:rsidR="005D5399" w:rsidRPr="005B5AEF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>3.2. Исполнитель вправе:</w:t>
      </w:r>
    </w:p>
    <w:p w14:paraId="1D68ADF6" w14:textId="38E2232C" w:rsidR="005D5399" w:rsidRPr="005B5AEF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 xml:space="preserve">3.2.1. Получать от Заказчика разъяснения по всем вопросам, возникающим в ходе </w:t>
      </w:r>
      <w:r w:rsidR="00763B26">
        <w:rPr>
          <w:color w:val="auto"/>
        </w:rPr>
        <w:t xml:space="preserve">выполнения </w:t>
      </w:r>
      <w:r w:rsidR="00763B26" w:rsidRPr="003A0B6B">
        <w:rPr>
          <w:color w:val="22272F"/>
          <w:szCs w:val="24"/>
          <w:shd w:val="clear" w:color="auto" w:fill="FFFFFF"/>
        </w:rPr>
        <w:t>работ</w:t>
      </w:r>
      <w:r w:rsidRPr="005B5AEF">
        <w:rPr>
          <w:color w:val="auto"/>
          <w:szCs w:val="24"/>
        </w:rPr>
        <w:t>, и любую дополнительную информацию, необходимую для выполнения своих обя</w:t>
      </w:r>
      <w:r w:rsidR="00D13BDD" w:rsidRPr="005B5AEF">
        <w:rPr>
          <w:color w:val="auto"/>
          <w:szCs w:val="24"/>
        </w:rPr>
        <w:t>зательств по настоящему Контракту</w:t>
      </w:r>
      <w:r w:rsidRPr="005B5AEF">
        <w:rPr>
          <w:color w:val="auto"/>
          <w:szCs w:val="24"/>
        </w:rPr>
        <w:t>.</w:t>
      </w:r>
    </w:p>
    <w:p w14:paraId="53E67096" w14:textId="77777777" w:rsidR="005D5399" w:rsidRPr="005B5AEF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>3.2.2. Самостоятельно определять порядок оказания услуг (</w:t>
      </w:r>
      <w:r w:rsidR="00763B26">
        <w:rPr>
          <w:color w:val="auto"/>
        </w:rPr>
        <w:t xml:space="preserve">выполнения </w:t>
      </w:r>
      <w:r w:rsidR="00763B26" w:rsidRPr="003A0B6B">
        <w:rPr>
          <w:color w:val="22272F"/>
          <w:szCs w:val="24"/>
          <w:shd w:val="clear" w:color="auto" w:fill="FFFFFF"/>
        </w:rPr>
        <w:t>работ</w:t>
      </w:r>
      <w:r w:rsidR="00D13BDD" w:rsidRPr="005B5AEF">
        <w:rPr>
          <w:color w:val="auto"/>
          <w:szCs w:val="24"/>
        </w:rPr>
        <w:t>) по настоящему Контракту</w:t>
      </w:r>
      <w:r w:rsidRPr="005B5AEF">
        <w:rPr>
          <w:color w:val="auto"/>
          <w:szCs w:val="24"/>
        </w:rPr>
        <w:t>.</w:t>
      </w:r>
    </w:p>
    <w:p w14:paraId="4A7A0980" w14:textId="77777777" w:rsidR="005D5399" w:rsidRPr="005B5AEF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>3.2.3. Привлекать к выполнению своих обя</w:t>
      </w:r>
      <w:r w:rsidR="00D13BDD" w:rsidRPr="005B5AEF">
        <w:rPr>
          <w:color w:val="auto"/>
          <w:szCs w:val="24"/>
        </w:rPr>
        <w:t>зательств по настоящему Контракту</w:t>
      </w:r>
      <w:r w:rsidRPr="005B5AEF">
        <w:rPr>
          <w:color w:val="auto"/>
          <w:szCs w:val="24"/>
        </w:rPr>
        <w:t xml:space="preserve"> третьих лиц, оставаясь полностью ответственным за их действия.</w:t>
      </w:r>
    </w:p>
    <w:p w14:paraId="46CB59A1" w14:textId="77777777" w:rsidR="005D5399" w:rsidRPr="005B5AEF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>3.2.4. Требовать подписания Заказчиком Универсального передаточного документа</w:t>
      </w:r>
      <w:r w:rsidR="001804C6">
        <w:rPr>
          <w:color w:val="auto"/>
          <w:szCs w:val="24"/>
        </w:rPr>
        <w:t xml:space="preserve"> </w:t>
      </w:r>
      <w:r w:rsidR="00763B26" w:rsidRPr="005B5AEF">
        <w:rPr>
          <w:color w:val="auto"/>
        </w:rPr>
        <w:t>или</w:t>
      </w:r>
      <w:r w:rsidR="00763B26" w:rsidRPr="005B5AEF">
        <w:rPr>
          <w:color w:val="auto"/>
          <w:szCs w:val="24"/>
        </w:rPr>
        <w:t xml:space="preserve"> ино</w:t>
      </w:r>
      <w:r w:rsidR="001804C6">
        <w:rPr>
          <w:color w:val="auto"/>
          <w:szCs w:val="24"/>
        </w:rPr>
        <w:t>го первичного учетного</w:t>
      </w:r>
      <w:r w:rsidR="00763B26" w:rsidRPr="005B5AEF">
        <w:rPr>
          <w:color w:val="auto"/>
          <w:szCs w:val="24"/>
        </w:rPr>
        <w:t xml:space="preserve"> документ</w:t>
      </w:r>
      <w:r w:rsidR="001804C6">
        <w:rPr>
          <w:color w:val="auto"/>
          <w:szCs w:val="24"/>
        </w:rPr>
        <w:t>а</w:t>
      </w:r>
      <w:r w:rsidRPr="005B5AEF">
        <w:rPr>
          <w:color w:val="auto"/>
          <w:szCs w:val="24"/>
        </w:rPr>
        <w:t xml:space="preserve"> в со</w:t>
      </w:r>
      <w:r w:rsidR="001804C6">
        <w:rPr>
          <w:color w:val="auto"/>
          <w:szCs w:val="24"/>
        </w:rPr>
        <w:t>ответствии с разделом 4 Контракта</w:t>
      </w:r>
      <w:r w:rsidRPr="005B5AEF">
        <w:rPr>
          <w:color w:val="auto"/>
          <w:szCs w:val="24"/>
        </w:rPr>
        <w:t>.</w:t>
      </w:r>
    </w:p>
    <w:p w14:paraId="023A3F12" w14:textId="77777777" w:rsidR="005D5399" w:rsidRPr="005B5AEF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>3.3. Заказчик обязан:</w:t>
      </w:r>
    </w:p>
    <w:p w14:paraId="0F925741" w14:textId="0CAF2C1D" w:rsidR="005D5399" w:rsidRPr="005B5AEF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 xml:space="preserve">3.3.1. Предоставить Исполнителю сведения, материалы и документы, необходимые для надлежащего </w:t>
      </w:r>
      <w:r w:rsidR="00763B26">
        <w:rPr>
          <w:color w:val="auto"/>
        </w:rPr>
        <w:t xml:space="preserve">выполнения </w:t>
      </w:r>
      <w:r w:rsidR="00763B26" w:rsidRPr="003A0B6B">
        <w:rPr>
          <w:color w:val="22272F"/>
          <w:szCs w:val="24"/>
          <w:shd w:val="clear" w:color="auto" w:fill="FFFFFF"/>
        </w:rPr>
        <w:t>работ</w:t>
      </w:r>
      <w:r w:rsidRPr="005B5AEF">
        <w:rPr>
          <w:color w:val="auto"/>
          <w:szCs w:val="24"/>
        </w:rPr>
        <w:t>.</w:t>
      </w:r>
    </w:p>
    <w:p w14:paraId="7C2A178D" w14:textId="77777777" w:rsidR="005D5399" w:rsidRPr="005B5AEF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 xml:space="preserve">3.3.2. Рассмотреть и подписать </w:t>
      </w:r>
      <w:r w:rsidR="003A162F" w:rsidRPr="005B5AEF">
        <w:rPr>
          <w:color w:val="auto"/>
          <w:szCs w:val="24"/>
        </w:rPr>
        <w:t>УПД или иной первичный учетный документ, соответствующий действующему законодательству,</w:t>
      </w:r>
      <w:r w:rsidRPr="005B5AEF">
        <w:rPr>
          <w:color w:val="auto"/>
          <w:szCs w:val="24"/>
        </w:rPr>
        <w:t xml:space="preserve"> в течение 5-и (пяти) рабочих дней с момента его получения от Исполнителя, а при наличии возражений - сообщить о них Исполнителю в течение 3-х (трех) ра</w:t>
      </w:r>
      <w:r w:rsidR="003A162F" w:rsidRPr="005B5AEF">
        <w:rPr>
          <w:color w:val="auto"/>
          <w:szCs w:val="24"/>
        </w:rPr>
        <w:t>бочих дней со дня получения УПД</w:t>
      </w:r>
      <w:r w:rsidR="00E8488E">
        <w:rPr>
          <w:color w:val="auto"/>
          <w:szCs w:val="24"/>
        </w:rPr>
        <w:t xml:space="preserve"> (иного первичного учетного документа, соответствующего действующему законодательству)</w:t>
      </w:r>
      <w:r w:rsidRPr="005B5AEF">
        <w:rPr>
          <w:color w:val="auto"/>
          <w:szCs w:val="24"/>
        </w:rPr>
        <w:t xml:space="preserve">, </w:t>
      </w:r>
      <w:r w:rsidR="003A162F" w:rsidRPr="005B5AEF">
        <w:rPr>
          <w:color w:val="auto"/>
          <w:szCs w:val="24"/>
        </w:rPr>
        <w:t>в противном случае УПД</w:t>
      </w:r>
      <w:r w:rsidRPr="005B5AEF">
        <w:rPr>
          <w:color w:val="auto"/>
          <w:szCs w:val="24"/>
        </w:rPr>
        <w:t xml:space="preserve"> </w:t>
      </w:r>
      <w:r w:rsidR="001804C6">
        <w:rPr>
          <w:color w:val="auto"/>
          <w:szCs w:val="24"/>
        </w:rPr>
        <w:t xml:space="preserve">(иной первичный учетный документ) </w:t>
      </w:r>
      <w:r w:rsidRPr="005B5AEF">
        <w:rPr>
          <w:color w:val="auto"/>
          <w:szCs w:val="24"/>
        </w:rPr>
        <w:t>считается принятым Заказчиком.</w:t>
      </w:r>
    </w:p>
    <w:p w14:paraId="75D6833E" w14:textId="177BF0B3" w:rsidR="005D5399" w:rsidRPr="005B5AEF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>3.3.3. Принять и оплатить выполненные</w:t>
      </w:r>
      <w:r w:rsidR="001804C6">
        <w:rPr>
          <w:color w:val="auto"/>
          <w:szCs w:val="24"/>
        </w:rPr>
        <w:t xml:space="preserve"> работы</w:t>
      </w:r>
      <w:r w:rsidRPr="005B5AEF">
        <w:rPr>
          <w:color w:val="auto"/>
          <w:szCs w:val="24"/>
        </w:rPr>
        <w:t xml:space="preserve"> в сроки и порядке, у</w:t>
      </w:r>
      <w:r w:rsidR="00D13BDD" w:rsidRPr="005B5AEF">
        <w:rPr>
          <w:color w:val="auto"/>
          <w:szCs w:val="24"/>
        </w:rPr>
        <w:t>становленные настоящим Контрактом</w:t>
      </w:r>
      <w:r w:rsidRPr="005B5AEF">
        <w:rPr>
          <w:color w:val="auto"/>
          <w:szCs w:val="24"/>
        </w:rPr>
        <w:t>.</w:t>
      </w:r>
    </w:p>
    <w:p w14:paraId="4175C7A7" w14:textId="77777777" w:rsidR="005D5399" w:rsidRPr="005B5AEF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>3.4. Заказчик вправе:</w:t>
      </w:r>
    </w:p>
    <w:p w14:paraId="5E791B52" w14:textId="77777777" w:rsidR="005D5399" w:rsidRPr="00D55FE3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D55FE3">
        <w:rPr>
          <w:color w:val="auto"/>
          <w:szCs w:val="24"/>
        </w:rPr>
        <w:t>3.4.1. Получать от Исполнителя устные и письменные объяснения о ходе исполнения обя</w:t>
      </w:r>
      <w:r w:rsidR="00D13BDD">
        <w:rPr>
          <w:color w:val="auto"/>
          <w:szCs w:val="24"/>
        </w:rPr>
        <w:t>зательств по настоящему Контракту</w:t>
      </w:r>
      <w:r w:rsidRPr="00D55FE3">
        <w:rPr>
          <w:color w:val="auto"/>
          <w:szCs w:val="24"/>
        </w:rPr>
        <w:t>.</w:t>
      </w:r>
    </w:p>
    <w:p w14:paraId="671A07D5" w14:textId="08CDD082" w:rsidR="005D5399" w:rsidRPr="00D55FE3" w:rsidRDefault="005D5399" w:rsidP="005D5399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D55FE3">
        <w:rPr>
          <w:color w:val="auto"/>
          <w:szCs w:val="24"/>
        </w:rPr>
        <w:t xml:space="preserve">3.4.2. Требовать </w:t>
      </w:r>
      <w:r w:rsidR="001804C6">
        <w:rPr>
          <w:color w:val="auto"/>
          <w:szCs w:val="24"/>
        </w:rPr>
        <w:t>от Исполнителя</w:t>
      </w:r>
      <w:r w:rsidRPr="00D55FE3">
        <w:rPr>
          <w:color w:val="auto"/>
          <w:szCs w:val="24"/>
        </w:rPr>
        <w:t xml:space="preserve"> надлежащего выполнения обя</w:t>
      </w:r>
      <w:r w:rsidR="00D13BDD">
        <w:rPr>
          <w:color w:val="auto"/>
          <w:szCs w:val="24"/>
        </w:rPr>
        <w:t>зательств по настоящему Контракту</w:t>
      </w:r>
      <w:r w:rsidRPr="00D55FE3">
        <w:rPr>
          <w:color w:val="auto"/>
          <w:szCs w:val="24"/>
        </w:rPr>
        <w:t>.</w:t>
      </w:r>
    </w:p>
    <w:p w14:paraId="6CAB578F" w14:textId="298A4A7B" w:rsidR="005D5399" w:rsidRPr="003A0B6B" w:rsidRDefault="005D5399" w:rsidP="005D5399">
      <w:pPr>
        <w:spacing w:after="0" w:line="240" w:lineRule="auto"/>
        <w:ind w:right="0" w:firstLine="0"/>
        <w:contextualSpacing/>
        <w:rPr>
          <w:color w:val="FF0000"/>
          <w:szCs w:val="24"/>
        </w:rPr>
      </w:pPr>
      <w:r w:rsidRPr="00D55FE3">
        <w:rPr>
          <w:color w:val="auto"/>
          <w:szCs w:val="24"/>
        </w:rPr>
        <w:t>3.4.3. Осуществлять контроль</w:t>
      </w:r>
      <w:r w:rsidR="001804C6">
        <w:rPr>
          <w:color w:val="auto"/>
          <w:szCs w:val="24"/>
        </w:rPr>
        <w:t xml:space="preserve"> за порядком и сроком </w:t>
      </w:r>
      <w:r w:rsidR="00763B26">
        <w:rPr>
          <w:color w:val="auto"/>
        </w:rPr>
        <w:t xml:space="preserve">выполнения </w:t>
      </w:r>
      <w:r w:rsidR="00763B26" w:rsidRPr="003A0B6B">
        <w:rPr>
          <w:color w:val="22272F"/>
          <w:szCs w:val="24"/>
          <w:shd w:val="clear" w:color="auto" w:fill="FFFFFF"/>
        </w:rPr>
        <w:t>работ</w:t>
      </w:r>
      <w:r>
        <w:rPr>
          <w:color w:val="auto"/>
          <w:szCs w:val="24"/>
        </w:rPr>
        <w:t>.</w:t>
      </w:r>
    </w:p>
    <w:p w14:paraId="044AF958" w14:textId="77777777" w:rsidR="005D5399" w:rsidRDefault="005D5399" w:rsidP="005D5399">
      <w:pPr>
        <w:spacing w:after="0" w:line="240" w:lineRule="auto"/>
        <w:ind w:left="360" w:right="0" w:firstLine="0"/>
        <w:contextualSpacing/>
      </w:pPr>
    </w:p>
    <w:p w14:paraId="4B4C6A21" w14:textId="77777777" w:rsidR="008F7B61" w:rsidRPr="008F7B61" w:rsidRDefault="008F7B61" w:rsidP="008D5AD3">
      <w:pPr>
        <w:pStyle w:val="aa"/>
        <w:numPr>
          <w:ilvl w:val="0"/>
          <w:numId w:val="6"/>
        </w:numPr>
        <w:spacing w:after="0" w:line="240" w:lineRule="auto"/>
        <w:ind w:left="-709" w:right="0" w:firstLine="1418"/>
        <w:jc w:val="center"/>
        <w:rPr>
          <w:szCs w:val="24"/>
        </w:rPr>
      </w:pPr>
      <w:r w:rsidRPr="008F7B61">
        <w:rPr>
          <w:b/>
          <w:szCs w:val="24"/>
        </w:rPr>
        <w:t>ПОРЯДОК, СРОКИ ОКАЗАНИЯ УСЛУГ (ВЫПОЛНЕНИЯ РАБОТ).</w:t>
      </w:r>
    </w:p>
    <w:p w14:paraId="4D904091" w14:textId="2B2632A2" w:rsidR="008F7B61" w:rsidRPr="003A0B6B" w:rsidRDefault="008F7B61" w:rsidP="008F7B61">
      <w:pPr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lastRenderedPageBreak/>
        <w:t xml:space="preserve">4.1. </w:t>
      </w:r>
      <w:r w:rsidR="00F161FE">
        <w:rPr>
          <w:szCs w:val="24"/>
        </w:rPr>
        <w:t>Р</w:t>
      </w:r>
      <w:r w:rsidR="001804C6">
        <w:rPr>
          <w:szCs w:val="24"/>
        </w:rPr>
        <w:t>аботы выполняются</w:t>
      </w:r>
      <w:r w:rsidRPr="003A0B6B">
        <w:rPr>
          <w:szCs w:val="24"/>
        </w:rPr>
        <w:t xml:space="preserve"> в</w:t>
      </w:r>
      <w:r w:rsidRPr="003A0B6B">
        <w:rPr>
          <w:color w:val="22272F"/>
          <w:szCs w:val="24"/>
          <w:shd w:val="clear" w:color="auto" w:fill="FFFFFF"/>
        </w:rPr>
        <w:t xml:space="preserve"> соответствии с Техническим заданием (Приложение № 1)</w:t>
      </w:r>
      <w:r w:rsidR="001804C6">
        <w:rPr>
          <w:color w:val="22272F"/>
          <w:szCs w:val="24"/>
          <w:shd w:val="clear" w:color="auto" w:fill="FFFFFF"/>
        </w:rPr>
        <w:t xml:space="preserve"> </w:t>
      </w:r>
      <w:r w:rsidR="005B5AEF">
        <w:rPr>
          <w:szCs w:val="24"/>
        </w:rPr>
        <w:t>к настоящему Контракту</w:t>
      </w:r>
      <w:r w:rsidRPr="003A0B6B">
        <w:rPr>
          <w:szCs w:val="24"/>
        </w:rPr>
        <w:t>.</w:t>
      </w:r>
    </w:p>
    <w:p w14:paraId="3209C694" w14:textId="75357064" w:rsidR="008F7B61" w:rsidRPr="00F161FE" w:rsidRDefault="008F7B61" w:rsidP="008F7B61">
      <w:pPr>
        <w:spacing w:after="0" w:line="240" w:lineRule="auto"/>
        <w:ind w:right="0" w:firstLine="0"/>
        <w:contextualSpacing/>
        <w:rPr>
          <w:color w:val="000000" w:themeColor="text1"/>
          <w:szCs w:val="24"/>
        </w:rPr>
      </w:pPr>
      <w:r w:rsidRPr="00F161FE">
        <w:rPr>
          <w:color w:val="000000" w:themeColor="text1"/>
          <w:szCs w:val="24"/>
        </w:rPr>
        <w:t xml:space="preserve">4.2. Место выполнения работ: </w:t>
      </w:r>
      <w:r w:rsidR="00F161FE" w:rsidRPr="00F161FE">
        <w:rPr>
          <w:b/>
          <w:color w:val="000000" w:themeColor="text1"/>
          <w:szCs w:val="24"/>
        </w:rPr>
        <w:t xml:space="preserve">Филиал ФБУЗ «Центр гигиены и эпидемиологии в ставропольском крае в городе Пятигорске» по адресу </w:t>
      </w:r>
      <w:r w:rsidR="00063811" w:rsidRPr="00063811">
        <w:rPr>
          <w:b/>
          <w:color w:val="000000" w:themeColor="text1"/>
          <w:szCs w:val="24"/>
        </w:rPr>
        <w:t>З57500, Ставропольский край, г. Пятигорск, проспект 40 лет Октября, здание 54</w:t>
      </w:r>
    </w:p>
    <w:p w14:paraId="3C13F5AE" w14:textId="648B7CD7" w:rsidR="008F7B61" w:rsidRPr="005B5AEF" w:rsidRDefault="008F7B61" w:rsidP="008F7B61">
      <w:pPr>
        <w:spacing w:after="0" w:line="240" w:lineRule="auto"/>
        <w:ind w:right="0" w:firstLine="0"/>
        <w:contextualSpacing/>
        <w:rPr>
          <w:color w:val="FF0000"/>
          <w:szCs w:val="24"/>
        </w:rPr>
      </w:pPr>
      <w:r w:rsidRPr="00F161FE">
        <w:rPr>
          <w:color w:val="000000" w:themeColor="text1"/>
          <w:szCs w:val="24"/>
        </w:rPr>
        <w:t>4.3. Срок оказания услуг (выполнения работ):</w:t>
      </w:r>
      <w:r w:rsidRPr="005B5AEF">
        <w:rPr>
          <w:color w:val="FF0000"/>
          <w:szCs w:val="24"/>
        </w:rPr>
        <w:t xml:space="preserve"> </w:t>
      </w:r>
      <w:r w:rsidR="00063811" w:rsidRPr="00063811">
        <w:rPr>
          <w:b/>
          <w:color w:val="000000" w:themeColor="text1"/>
          <w:szCs w:val="24"/>
        </w:rPr>
        <w:t xml:space="preserve">с даты заключения </w:t>
      </w:r>
      <w:r w:rsidR="00C42358">
        <w:rPr>
          <w:b/>
          <w:color w:val="000000" w:themeColor="text1"/>
          <w:szCs w:val="24"/>
        </w:rPr>
        <w:t>контракта</w:t>
      </w:r>
      <w:r w:rsidR="00063811" w:rsidRPr="00063811">
        <w:rPr>
          <w:b/>
          <w:color w:val="000000" w:themeColor="text1"/>
          <w:szCs w:val="24"/>
        </w:rPr>
        <w:t xml:space="preserve"> в течении 15 рабочих дней.</w:t>
      </w:r>
    </w:p>
    <w:p w14:paraId="64C4ECD9" w14:textId="6011355B" w:rsidR="00A64A77" w:rsidRPr="005B5AEF" w:rsidRDefault="008F7B61" w:rsidP="00A64A77">
      <w:pPr>
        <w:spacing w:line="240" w:lineRule="auto"/>
        <w:ind w:firstLine="0"/>
        <w:rPr>
          <w:color w:val="auto"/>
          <w:szCs w:val="24"/>
        </w:rPr>
      </w:pPr>
      <w:r>
        <w:rPr>
          <w:szCs w:val="24"/>
        </w:rPr>
        <w:t xml:space="preserve">4.4. </w:t>
      </w:r>
      <w:r w:rsidRPr="003A0B6B">
        <w:rPr>
          <w:szCs w:val="24"/>
        </w:rPr>
        <w:t xml:space="preserve">По факту </w:t>
      </w:r>
      <w:r w:rsidR="00763B26">
        <w:rPr>
          <w:color w:val="auto"/>
        </w:rPr>
        <w:t xml:space="preserve">выполнения </w:t>
      </w:r>
      <w:r w:rsidR="00763B26" w:rsidRPr="003A0B6B">
        <w:rPr>
          <w:color w:val="22272F"/>
          <w:szCs w:val="24"/>
          <w:shd w:val="clear" w:color="auto" w:fill="FFFFFF"/>
        </w:rPr>
        <w:t>работ</w:t>
      </w:r>
      <w:r w:rsidR="00F161FE">
        <w:rPr>
          <w:szCs w:val="24"/>
        </w:rPr>
        <w:t xml:space="preserve"> </w:t>
      </w:r>
      <w:r w:rsidR="00A64A77">
        <w:rPr>
          <w:szCs w:val="24"/>
        </w:rPr>
        <w:t xml:space="preserve">составляется </w:t>
      </w:r>
      <w:r w:rsidR="00A64A77" w:rsidRPr="005B5AEF">
        <w:rPr>
          <w:color w:val="auto"/>
          <w:szCs w:val="24"/>
        </w:rPr>
        <w:t>УПД или иной первичный уч</w:t>
      </w:r>
      <w:r w:rsidR="001804C6">
        <w:rPr>
          <w:color w:val="auto"/>
          <w:szCs w:val="24"/>
        </w:rPr>
        <w:t xml:space="preserve">етный документ, соответствующий </w:t>
      </w:r>
      <w:r w:rsidR="00A64A77" w:rsidRPr="005B5AEF">
        <w:rPr>
          <w:color w:val="auto"/>
          <w:szCs w:val="24"/>
        </w:rPr>
        <w:t>действующему законодательству.</w:t>
      </w:r>
    </w:p>
    <w:p w14:paraId="71BF3C76" w14:textId="03156B5D" w:rsidR="00A64A77" w:rsidRPr="005B5AEF" w:rsidRDefault="008F7B61" w:rsidP="00A64A77">
      <w:pPr>
        <w:spacing w:line="240" w:lineRule="auto"/>
        <w:ind w:firstLine="0"/>
        <w:rPr>
          <w:color w:val="auto"/>
          <w:szCs w:val="24"/>
        </w:rPr>
      </w:pPr>
      <w:r w:rsidRPr="005B5AEF">
        <w:rPr>
          <w:color w:val="auto"/>
          <w:szCs w:val="24"/>
        </w:rPr>
        <w:t xml:space="preserve"> При отсутствии претензий относительно качества и других характеристик </w:t>
      </w:r>
      <w:r w:rsidR="001804C6">
        <w:rPr>
          <w:color w:val="auto"/>
        </w:rPr>
        <w:t>выполняемых</w:t>
      </w:r>
      <w:r w:rsidR="00763B26">
        <w:rPr>
          <w:color w:val="auto"/>
        </w:rPr>
        <w:t xml:space="preserve"> </w:t>
      </w:r>
      <w:r w:rsidR="00763B26" w:rsidRPr="003A0B6B">
        <w:rPr>
          <w:color w:val="22272F"/>
          <w:szCs w:val="24"/>
          <w:shd w:val="clear" w:color="auto" w:fill="FFFFFF"/>
        </w:rPr>
        <w:t>работ</w:t>
      </w:r>
      <w:r w:rsidR="00F161FE">
        <w:rPr>
          <w:color w:val="auto"/>
          <w:szCs w:val="24"/>
        </w:rPr>
        <w:t xml:space="preserve"> </w:t>
      </w:r>
      <w:r w:rsidRPr="005B5AEF">
        <w:rPr>
          <w:color w:val="auto"/>
          <w:szCs w:val="24"/>
        </w:rPr>
        <w:t xml:space="preserve">Заказчик подписывает </w:t>
      </w:r>
      <w:r w:rsidR="00A64A77" w:rsidRPr="005B5AEF">
        <w:rPr>
          <w:color w:val="auto"/>
          <w:szCs w:val="24"/>
        </w:rPr>
        <w:t>УПД или иной первичный уч</w:t>
      </w:r>
      <w:r w:rsidR="001804C6">
        <w:rPr>
          <w:color w:val="auto"/>
          <w:szCs w:val="24"/>
        </w:rPr>
        <w:t>етный документ, соответствующий</w:t>
      </w:r>
      <w:r w:rsidR="00A64A77" w:rsidRPr="005B5AEF">
        <w:rPr>
          <w:color w:val="auto"/>
          <w:szCs w:val="24"/>
        </w:rPr>
        <w:t xml:space="preserve"> действующему законодательству.</w:t>
      </w:r>
    </w:p>
    <w:p w14:paraId="507F6FD4" w14:textId="77777777" w:rsidR="008F7B61" w:rsidRPr="005B5AEF" w:rsidRDefault="008F7B61" w:rsidP="008F7B61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>4.5. Если в результате приемки услуг (</w:t>
      </w:r>
      <w:r w:rsidR="00763B26" w:rsidRPr="003A0B6B">
        <w:rPr>
          <w:color w:val="22272F"/>
          <w:szCs w:val="24"/>
          <w:shd w:val="clear" w:color="auto" w:fill="FFFFFF"/>
        </w:rPr>
        <w:t>работ</w:t>
      </w:r>
      <w:r w:rsidRPr="005B5AEF">
        <w:rPr>
          <w:color w:val="auto"/>
          <w:szCs w:val="24"/>
        </w:rPr>
        <w:t>) Заказчиком выявлены недостатки, Исполнителю направляется акт об их обнаружении с перечнем выявленных недостатко</w:t>
      </w:r>
      <w:r w:rsidR="001804C6">
        <w:rPr>
          <w:color w:val="auto"/>
          <w:szCs w:val="24"/>
        </w:rPr>
        <w:t>в и дефектов</w:t>
      </w:r>
      <w:r w:rsidRPr="005B5AEF">
        <w:rPr>
          <w:color w:val="auto"/>
          <w:szCs w:val="24"/>
        </w:rPr>
        <w:t xml:space="preserve"> и сроком их устранения.  </w:t>
      </w:r>
    </w:p>
    <w:p w14:paraId="43F206AF" w14:textId="77777777" w:rsidR="008F7B61" w:rsidRPr="005B5AEF" w:rsidRDefault="008F7B61" w:rsidP="008F7B61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>4.6. В случае невозможности устранения недостатков и дефектов, выявленных Заказчиком, Исполнитель извещает об этом Заказчика в течение 10 дней с момента получения акта. В таком случае Заказчик вправе отказаться от</w:t>
      </w:r>
      <w:r w:rsidR="00D13BDD" w:rsidRPr="005B5AEF">
        <w:rPr>
          <w:color w:val="auto"/>
          <w:szCs w:val="24"/>
        </w:rPr>
        <w:t xml:space="preserve"> дальнейшего исполнения Контракта</w:t>
      </w:r>
      <w:r w:rsidRPr="005B5AEF">
        <w:rPr>
          <w:color w:val="auto"/>
          <w:szCs w:val="24"/>
        </w:rPr>
        <w:t xml:space="preserve">. </w:t>
      </w:r>
    </w:p>
    <w:p w14:paraId="36F74C47" w14:textId="77B5024C" w:rsidR="008F7B61" w:rsidRPr="005B5AEF" w:rsidRDefault="008F7B61" w:rsidP="008F7B61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 xml:space="preserve">4.7. Датой </w:t>
      </w:r>
      <w:r w:rsidR="00763B26">
        <w:rPr>
          <w:color w:val="auto"/>
        </w:rPr>
        <w:t xml:space="preserve">выполнения </w:t>
      </w:r>
      <w:r w:rsidR="00763B26" w:rsidRPr="003A0B6B">
        <w:rPr>
          <w:color w:val="22272F"/>
          <w:szCs w:val="24"/>
          <w:shd w:val="clear" w:color="auto" w:fill="FFFFFF"/>
        </w:rPr>
        <w:t>работ</w:t>
      </w:r>
      <w:r w:rsidRPr="005B5AEF">
        <w:rPr>
          <w:color w:val="auto"/>
          <w:szCs w:val="24"/>
        </w:rPr>
        <w:t xml:space="preserve"> считается дата подписания сторонами</w:t>
      </w:r>
      <w:r w:rsidR="00A64A77" w:rsidRPr="005B5AEF">
        <w:rPr>
          <w:color w:val="auto"/>
        </w:rPr>
        <w:t xml:space="preserve"> УПД или</w:t>
      </w:r>
      <w:r w:rsidR="00A64A77" w:rsidRPr="005B5AEF">
        <w:rPr>
          <w:color w:val="auto"/>
          <w:szCs w:val="24"/>
        </w:rPr>
        <w:t xml:space="preserve"> иного первичного учетного документа, соответствующего действующему законодательству</w:t>
      </w:r>
      <w:r w:rsidRPr="005B5AEF">
        <w:rPr>
          <w:color w:val="auto"/>
          <w:szCs w:val="24"/>
        </w:rPr>
        <w:t>.</w:t>
      </w:r>
    </w:p>
    <w:p w14:paraId="48361E6D" w14:textId="2E21D405" w:rsidR="008F7B61" w:rsidRPr="005B5AEF" w:rsidRDefault="008F7B61" w:rsidP="008F7B61">
      <w:pPr>
        <w:spacing w:after="0" w:line="240" w:lineRule="auto"/>
        <w:ind w:right="0" w:firstLine="0"/>
        <w:contextualSpacing/>
        <w:rPr>
          <w:color w:val="auto"/>
          <w:szCs w:val="24"/>
        </w:rPr>
      </w:pPr>
      <w:r w:rsidRPr="005B5AEF">
        <w:rPr>
          <w:color w:val="auto"/>
          <w:szCs w:val="24"/>
        </w:rPr>
        <w:t>4.8. Заказчик впр</w:t>
      </w:r>
      <w:r w:rsidR="00FA565C">
        <w:rPr>
          <w:color w:val="auto"/>
          <w:szCs w:val="24"/>
        </w:rPr>
        <w:t xml:space="preserve">аве провести экспертизу </w:t>
      </w:r>
      <w:r w:rsidR="00FA565C">
        <w:rPr>
          <w:color w:val="auto"/>
        </w:rPr>
        <w:t>выполненных</w:t>
      </w:r>
      <w:r w:rsidR="00763B26">
        <w:rPr>
          <w:color w:val="auto"/>
        </w:rPr>
        <w:t xml:space="preserve"> </w:t>
      </w:r>
      <w:r w:rsidR="00763B26" w:rsidRPr="003A0B6B">
        <w:rPr>
          <w:color w:val="22272F"/>
          <w:szCs w:val="24"/>
          <w:shd w:val="clear" w:color="auto" w:fill="FFFFFF"/>
        </w:rPr>
        <w:t>работ</w:t>
      </w:r>
      <w:r w:rsidRPr="005B5AEF">
        <w:rPr>
          <w:color w:val="auto"/>
          <w:szCs w:val="24"/>
        </w:rPr>
        <w:t xml:space="preserve"> с привлечением экспертов, экспертных организаций и принять решение об односторонн</w:t>
      </w:r>
      <w:r w:rsidR="00FA565C">
        <w:rPr>
          <w:color w:val="auto"/>
          <w:szCs w:val="24"/>
        </w:rPr>
        <w:t>ем отказе от исполнения Контракта</w:t>
      </w:r>
      <w:r w:rsidRPr="005B5AEF">
        <w:rPr>
          <w:color w:val="auto"/>
          <w:szCs w:val="24"/>
        </w:rPr>
        <w:t xml:space="preserve"> в случае обнаружения недостатков. </w:t>
      </w:r>
    </w:p>
    <w:p w14:paraId="5F3A253F" w14:textId="0CC09A0B" w:rsidR="008F7B61" w:rsidRPr="005B5AEF" w:rsidRDefault="008F7B61" w:rsidP="008F7B61">
      <w:pPr>
        <w:spacing w:line="240" w:lineRule="auto"/>
        <w:ind w:firstLine="0"/>
        <w:rPr>
          <w:color w:val="auto"/>
          <w:szCs w:val="24"/>
        </w:rPr>
      </w:pPr>
      <w:r w:rsidRPr="005B5AEF">
        <w:rPr>
          <w:color w:val="auto"/>
          <w:szCs w:val="24"/>
        </w:rPr>
        <w:t xml:space="preserve">4.9. Гарантийный срок на </w:t>
      </w:r>
      <w:r w:rsidR="00FA565C">
        <w:rPr>
          <w:color w:val="auto"/>
        </w:rPr>
        <w:t>выполненные</w:t>
      </w:r>
      <w:r w:rsidR="00763B26">
        <w:rPr>
          <w:color w:val="auto"/>
        </w:rPr>
        <w:t xml:space="preserve"> </w:t>
      </w:r>
      <w:r w:rsidR="00763B26" w:rsidRPr="003A0B6B">
        <w:rPr>
          <w:color w:val="22272F"/>
          <w:szCs w:val="24"/>
          <w:shd w:val="clear" w:color="auto" w:fill="FFFFFF"/>
        </w:rPr>
        <w:t>работ</w:t>
      </w:r>
      <w:r w:rsidR="00FA565C">
        <w:rPr>
          <w:color w:val="22272F"/>
          <w:szCs w:val="24"/>
          <w:shd w:val="clear" w:color="auto" w:fill="FFFFFF"/>
        </w:rPr>
        <w:t>ы</w:t>
      </w:r>
      <w:r w:rsidRPr="005B5AEF">
        <w:rPr>
          <w:color w:val="auto"/>
          <w:szCs w:val="24"/>
        </w:rPr>
        <w:t xml:space="preserve"> составляет </w:t>
      </w:r>
      <w:r w:rsidR="00F161FE" w:rsidRPr="00F161FE">
        <w:rPr>
          <w:color w:val="000000" w:themeColor="text1"/>
          <w:szCs w:val="24"/>
        </w:rPr>
        <w:t>30 календарных дней</w:t>
      </w:r>
      <w:r w:rsidRPr="005B5AEF">
        <w:rPr>
          <w:color w:val="auto"/>
          <w:szCs w:val="24"/>
        </w:rPr>
        <w:t xml:space="preserve"> и исчисляется со дня</w:t>
      </w:r>
      <w:r w:rsidR="00A64A77" w:rsidRPr="005B5AEF">
        <w:rPr>
          <w:color w:val="auto"/>
          <w:szCs w:val="24"/>
        </w:rPr>
        <w:t xml:space="preserve"> подписания Заказчиком УПД</w:t>
      </w:r>
      <w:r w:rsidRPr="005B5AEF">
        <w:rPr>
          <w:color w:val="auto"/>
          <w:szCs w:val="24"/>
        </w:rPr>
        <w:t xml:space="preserve"> или иного первичного документа, соответствующего действующему законодательству.</w:t>
      </w:r>
    </w:p>
    <w:p w14:paraId="54B3C012" w14:textId="2A3A00DB" w:rsidR="008F7B61" w:rsidRDefault="008F7B61" w:rsidP="008F7B61">
      <w:pPr>
        <w:spacing w:after="0" w:line="240" w:lineRule="auto"/>
        <w:ind w:right="0" w:firstLine="0"/>
        <w:contextualSpacing/>
        <w:rPr>
          <w:szCs w:val="24"/>
        </w:rPr>
      </w:pPr>
      <w:r w:rsidRPr="005B5AEF">
        <w:rPr>
          <w:color w:val="auto"/>
          <w:szCs w:val="24"/>
        </w:rPr>
        <w:t>4.10. В течение гарантийного срока Исполнитель обязуется</w:t>
      </w:r>
      <w:r w:rsidRPr="003A0B6B">
        <w:rPr>
          <w:szCs w:val="24"/>
        </w:rPr>
        <w:t xml:space="preserve"> своими силами и за свой счет произвести </w:t>
      </w:r>
      <w:r w:rsidR="00FA565C">
        <w:rPr>
          <w:szCs w:val="24"/>
        </w:rPr>
        <w:t xml:space="preserve">устранение недостатков </w:t>
      </w:r>
      <w:r w:rsidR="00FA565C">
        <w:rPr>
          <w:color w:val="auto"/>
        </w:rPr>
        <w:t>выполненных</w:t>
      </w:r>
      <w:r w:rsidR="00763B26">
        <w:rPr>
          <w:color w:val="auto"/>
        </w:rPr>
        <w:t xml:space="preserve"> </w:t>
      </w:r>
      <w:r w:rsidR="00763B26" w:rsidRPr="003A0B6B">
        <w:rPr>
          <w:color w:val="22272F"/>
          <w:szCs w:val="24"/>
          <w:shd w:val="clear" w:color="auto" w:fill="FFFFFF"/>
        </w:rPr>
        <w:t>работ</w:t>
      </w:r>
      <w:r w:rsidRPr="003A0B6B">
        <w:rPr>
          <w:szCs w:val="24"/>
        </w:rPr>
        <w:t xml:space="preserve">, выявленных после их приемки в соответствии с требованиями законодательства Российской Федерации. </w:t>
      </w:r>
    </w:p>
    <w:p w14:paraId="0EDC58BF" w14:textId="77777777" w:rsidR="008F7B61" w:rsidRPr="003A0B6B" w:rsidRDefault="008F7B61" w:rsidP="008F7B61">
      <w:pPr>
        <w:spacing w:after="0" w:line="240" w:lineRule="auto"/>
        <w:ind w:right="0" w:firstLine="0"/>
        <w:contextualSpacing/>
        <w:rPr>
          <w:szCs w:val="24"/>
        </w:rPr>
      </w:pPr>
    </w:p>
    <w:p w14:paraId="36454193" w14:textId="77777777" w:rsidR="00D4508B" w:rsidRPr="00340B5B" w:rsidRDefault="00D4508B" w:rsidP="00340B5B">
      <w:pPr>
        <w:spacing w:after="0" w:line="240" w:lineRule="auto"/>
        <w:ind w:right="0"/>
        <w:contextualSpacing/>
        <w:rPr>
          <w:color w:val="auto"/>
          <w:szCs w:val="24"/>
        </w:rPr>
      </w:pPr>
    </w:p>
    <w:p w14:paraId="19F161FF" w14:textId="77777777" w:rsidR="00D4508B" w:rsidRPr="00A64A77" w:rsidRDefault="00D4508B" w:rsidP="00A64A77">
      <w:pPr>
        <w:pStyle w:val="aa"/>
        <w:widowControl w:val="0"/>
        <w:numPr>
          <w:ilvl w:val="0"/>
          <w:numId w:val="6"/>
        </w:numPr>
        <w:suppressAutoHyphens/>
        <w:spacing w:after="0" w:line="240" w:lineRule="exact"/>
        <w:ind w:right="0"/>
        <w:rPr>
          <w:rFonts w:eastAsia="SimSun"/>
          <w:b/>
          <w:color w:val="auto"/>
          <w:spacing w:val="-6"/>
          <w:kern w:val="2"/>
          <w:szCs w:val="24"/>
          <w:lang w:eastAsia="zh-CN" w:bidi="hi-IN"/>
        </w:rPr>
      </w:pPr>
      <w:r w:rsidRPr="00A64A77">
        <w:rPr>
          <w:rFonts w:eastAsia="SimSun"/>
          <w:b/>
          <w:color w:val="auto"/>
          <w:spacing w:val="-6"/>
          <w:kern w:val="2"/>
          <w:szCs w:val="24"/>
          <w:lang w:eastAsia="zh-CN" w:bidi="hi-IN"/>
        </w:rPr>
        <w:t>ОТВЕТСТВЕННОСТЬ СТОРОН</w:t>
      </w:r>
    </w:p>
    <w:p w14:paraId="5C4932F3" w14:textId="77777777" w:rsidR="00A64A77" w:rsidRDefault="00A64A77" w:rsidP="003D0736">
      <w:pPr>
        <w:widowControl w:val="0"/>
        <w:suppressAutoHyphens/>
        <w:spacing w:after="0" w:line="240" w:lineRule="auto"/>
        <w:ind w:right="0" w:firstLine="0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 xml:space="preserve">         5.1. За неисполнение или ненадлежащее исполнение обязатель</w:t>
      </w:r>
      <w:r w:rsidR="00FA565C">
        <w:rPr>
          <w:color w:val="auto"/>
          <w:spacing w:val="-6"/>
          <w:szCs w:val="24"/>
          <w:lang w:eastAsia="zh-CN"/>
        </w:rPr>
        <w:t>ств, предусмотренных настоящим К</w:t>
      </w:r>
      <w:r>
        <w:rPr>
          <w:color w:val="auto"/>
          <w:spacing w:val="-6"/>
          <w:szCs w:val="24"/>
          <w:lang w:eastAsia="zh-CN"/>
        </w:rPr>
        <w:t>онтрактом, стороны несут ответственность в соответствии с законодательством Российской Фе</w:t>
      </w:r>
      <w:r w:rsidR="00FA565C">
        <w:rPr>
          <w:color w:val="auto"/>
          <w:spacing w:val="-6"/>
          <w:szCs w:val="24"/>
          <w:lang w:eastAsia="zh-CN"/>
        </w:rPr>
        <w:t>дерации и условиями настоящего К</w:t>
      </w:r>
      <w:r>
        <w:rPr>
          <w:color w:val="auto"/>
          <w:spacing w:val="-6"/>
          <w:szCs w:val="24"/>
          <w:lang w:eastAsia="zh-CN"/>
        </w:rPr>
        <w:t>онтракта.</w:t>
      </w:r>
    </w:p>
    <w:p w14:paraId="7F3480C5" w14:textId="77777777" w:rsidR="00A64A77" w:rsidRPr="005B5AEF" w:rsidRDefault="00A64A77" w:rsidP="003D0736">
      <w:pPr>
        <w:suppressAutoHyphens/>
        <w:spacing w:after="0" w:line="240" w:lineRule="auto"/>
        <w:ind w:right="0" w:firstLine="567"/>
        <w:rPr>
          <w:b/>
          <w:color w:val="auto"/>
          <w:spacing w:val="-6"/>
          <w:szCs w:val="24"/>
          <w:lang w:eastAsia="zh-CN"/>
        </w:rPr>
      </w:pPr>
      <w:r w:rsidRPr="005B5AEF">
        <w:rPr>
          <w:rFonts w:eastAsia="MS Mincho"/>
          <w:color w:val="auto"/>
          <w:spacing w:val="-6"/>
          <w:szCs w:val="24"/>
          <w:lang w:eastAsia="zh-CN"/>
        </w:rPr>
        <w:t xml:space="preserve">5.2. </w:t>
      </w:r>
      <w:r w:rsidRPr="005B5AEF">
        <w:rPr>
          <w:b/>
          <w:color w:val="auto"/>
          <w:spacing w:val="-6"/>
          <w:szCs w:val="24"/>
          <w:lang w:eastAsia="zh-CN"/>
        </w:rPr>
        <w:t>Ответственность Заказчика:</w:t>
      </w:r>
    </w:p>
    <w:p w14:paraId="1C3D065F" w14:textId="77777777" w:rsidR="00A64A77" w:rsidRPr="005B5AEF" w:rsidRDefault="00A64A77" w:rsidP="003D0736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5B5AEF">
        <w:rPr>
          <w:rFonts w:eastAsia="MS Mincho"/>
          <w:color w:val="auto"/>
          <w:spacing w:val="-6"/>
          <w:szCs w:val="24"/>
          <w:lang w:eastAsia="zh-CN"/>
        </w:rPr>
        <w:t>5.2.1.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</w:t>
      </w:r>
      <w:r w:rsidR="00FA565C">
        <w:rPr>
          <w:rFonts w:eastAsia="MS Mincho"/>
          <w:color w:val="auto"/>
          <w:spacing w:val="-6"/>
          <w:szCs w:val="24"/>
          <w:lang w:eastAsia="zh-CN"/>
        </w:rPr>
        <w:t>смотренных К</w:t>
      </w:r>
      <w:r w:rsidR="00273597" w:rsidRPr="005B5AEF">
        <w:rPr>
          <w:rFonts w:eastAsia="MS Mincho"/>
          <w:color w:val="auto"/>
          <w:spacing w:val="-6"/>
          <w:szCs w:val="24"/>
          <w:lang w:eastAsia="zh-CN"/>
        </w:rPr>
        <w:t>онтрактом, Исполнитель</w:t>
      </w:r>
      <w:r w:rsidRPr="005B5AEF">
        <w:rPr>
          <w:rFonts w:eastAsia="MS Mincho"/>
          <w:color w:val="auto"/>
          <w:spacing w:val="-6"/>
          <w:szCs w:val="24"/>
          <w:lang w:eastAsia="zh-CN"/>
        </w:rPr>
        <w:t xml:space="preserve"> вправе потребовать уплаты неустоек (штрафов, пеней).</w:t>
      </w:r>
    </w:p>
    <w:p w14:paraId="6C2A2747" w14:textId="77777777" w:rsidR="00A64A77" w:rsidRPr="005B5AEF" w:rsidRDefault="00A64A77" w:rsidP="00A64A77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5B5AEF">
        <w:rPr>
          <w:color w:val="auto"/>
          <w:spacing w:val="-6"/>
          <w:szCs w:val="24"/>
          <w:lang w:eastAsia="zh-CN"/>
        </w:rPr>
        <w:t>Общая сумма начисленной неустойки (штрафов, пени) за ненадлежащее исполнение заказчиком</w:t>
      </w:r>
      <w:r w:rsidR="00FA565C">
        <w:rPr>
          <w:color w:val="auto"/>
          <w:spacing w:val="-6"/>
          <w:szCs w:val="24"/>
          <w:lang w:eastAsia="zh-CN"/>
        </w:rPr>
        <w:t xml:space="preserve"> обязательств, предусмотренных К</w:t>
      </w:r>
      <w:r w:rsidRPr="005B5AEF">
        <w:rPr>
          <w:color w:val="auto"/>
          <w:spacing w:val="-6"/>
          <w:szCs w:val="24"/>
          <w:lang w:eastAsia="zh-CN"/>
        </w:rPr>
        <w:t>онтрактом, не может превышать цену Контракта.</w:t>
      </w:r>
    </w:p>
    <w:p w14:paraId="2831B48C" w14:textId="77777777" w:rsidR="00A64A77" w:rsidRPr="005B5AEF" w:rsidRDefault="00A64A77" w:rsidP="00A64A77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5B5AEF">
        <w:rPr>
          <w:rFonts w:eastAsia="MS Mincho"/>
          <w:color w:val="auto"/>
          <w:spacing w:val="-6"/>
          <w:szCs w:val="24"/>
          <w:lang w:eastAsia="zh-CN"/>
        </w:rPr>
        <w:t>5.2.2. Пеня начисляется за каждый день просрочки исполнения Заказчиком о</w:t>
      </w:r>
      <w:r w:rsidR="00FA565C">
        <w:rPr>
          <w:rFonts w:eastAsia="MS Mincho"/>
          <w:color w:val="auto"/>
          <w:spacing w:val="-6"/>
          <w:szCs w:val="24"/>
          <w:lang w:eastAsia="zh-CN"/>
        </w:rPr>
        <w:t>бязательства, предусмотренного К</w:t>
      </w:r>
      <w:r w:rsidRPr="005B5AEF">
        <w:rPr>
          <w:rFonts w:eastAsia="MS Mincho"/>
          <w:color w:val="auto"/>
          <w:spacing w:val="-6"/>
          <w:szCs w:val="24"/>
          <w:lang w:eastAsia="zh-CN"/>
        </w:rPr>
        <w:t>онтрактом, начиная со дня, следующего посл</w:t>
      </w:r>
      <w:r w:rsidR="00FA565C">
        <w:rPr>
          <w:rFonts w:eastAsia="MS Mincho"/>
          <w:color w:val="auto"/>
          <w:spacing w:val="-6"/>
          <w:szCs w:val="24"/>
          <w:lang w:eastAsia="zh-CN"/>
        </w:rPr>
        <w:t>е дня истечения установленного К</w:t>
      </w:r>
      <w:r w:rsidRPr="005B5AEF">
        <w:rPr>
          <w:rFonts w:eastAsia="MS Mincho"/>
          <w:color w:val="auto"/>
          <w:spacing w:val="-6"/>
          <w:szCs w:val="24"/>
          <w:lang w:eastAsia="zh-CN"/>
        </w:rPr>
        <w:t>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5E82C1D" w14:textId="77777777" w:rsidR="00A64A77" w:rsidRPr="005B5AEF" w:rsidRDefault="00A64A77" w:rsidP="00A64A77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5B5AEF">
        <w:rPr>
          <w:rFonts w:eastAsia="MS Mincho"/>
          <w:color w:val="auto"/>
          <w:spacing w:val="-6"/>
          <w:szCs w:val="24"/>
          <w:lang w:eastAsia="zh-CN"/>
        </w:rPr>
        <w:t>5.2.3. За ненадлежащее исполнение Заказчиком</w:t>
      </w:r>
      <w:r w:rsidR="00FA565C">
        <w:rPr>
          <w:rFonts w:eastAsia="MS Mincho"/>
          <w:color w:val="auto"/>
          <w:spacing w:val="-6"/>
          <w:szCs w:val="24"/>
          <w:lang w:eastAsia="zh-CN"/>
        </w:rPr>
        <w:t xml:space="preserve"> обязательств, предусмотренных К</w:t>
      </w:r>
      <w:r w:rsidRPr="005B5AEF">
        <w:rPr>
          <w:rFonts w:eastAsia="MS Mincho"/>
          <w:color w:val="auto"/>
          <w:spacing w:val="-6"/>
          <w:szCs w:val="24"/>
          <w:lang w:eastAsia="zh-CN"/>
        </w:rPr>
        <w:t>онтрактом, за исключением просрочки исполнения обязательств, предусмотренных Контрактом</w:t>
      </w:r>
      <w:r w:rsidR="00273597" w:rsidRPr="005B5AEF">
        <w:rPr>
          <w:rFonts w:eastAsia="MS Mincho"/>
          <w:color w:val="auto"/>
          <w:spacing w:val="-6"/>
          <w:szCs w:val="24"/>
          <w:lang w:eastAsia="zh-CN"/>
        </w:rPr>
        <w:t>, Исполнитель вправе взыскать с З</w:t>
      </w:r>
      <w:r w:rsidRPr="005B5AEF">
        <w:rPr>
          <w:rFonts w:eastAsia="MS Mincho"/>
          <w:color w:val="auto"/>
          <w:spacing w:val="-6"/>
          <w:szCs w:val="24"/>
          <w:lang w:eastAsia="zh-CN"/>
        </w:rPr>
        <w:t xml:space="preserve">аказчика штраф в </w:t>
      </w:r>
      <w:r w:rsidRPr="005B5AEF">
        <w:rPr>
          <w:color w:val="auto"/>
          <w:spacing w:val="-6"/>
          <w:szCs w:val="24"/>
          <w:lang w:eastAsia="zh-CN"/>
        </w:rPr>
        <w:t>размере 1000,00 рублей (одна тысяча рублей 00 копеек).</w:t>
      </w:r>
    </w:p>
    <w:p w14:paraId="06F1126E" w14:textId="77777777" w:rsidR="00A64A77" w:rsidRPr="005B5AEF" w:rsidRDefault="00A64A77" w:rsidP="00A64A77">
      <w:pPr>
        <w:suppressAutoHyphens/>
        <w:spacing w:after="0" w:line="240" w:lineRule="auto"/>
        <w:ind w:right="0" w:firstLine="567"/>
        <w:rPr>
          <w:b/>
          <w:color w:val="auto"/>
          <w:spacing w:val="-6"/>
          <w:szCs w:val="24"/>
          <w:lang w:eastAsia="zh-CN"/>
        </w:rPr>
      </w:pPr>
      <w:r w:rsidRPr="005B5AEF">
        <w:rPr>
          <w:color w:val="auto"/>
          <w:spacing w:val="-6"/>
          <w:szCs w:val="24"/>
          <w:lang w:eastAsia="zh-CN"/>
        </w:rPr>
        <w:t xml:space="preserve">5.3. </w:t>
      </w:r>
      <w:r w:rsidRPr="005B5AEF">
        <w:rPr>
          <w:b/>
          <w:color w:val="auto"/>
          <w:spacing w:val="-6"/>
          <w:szCs w:val="24"/>
          <w:lang w:eastAsia="zh-CN"/>
        </w:rPr>
        <w:t>Ответственность Исполнителя:</w:t>
      </w:r>
    </w:p>
    <w:p w14:paraId="695CBAC8" w14:textId="77777777" w:rsidR="00A64A77" w:rsidRDefault="00A64A77" w:rsidP="00A64A77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5.3.1. В случае просрочки исполнения Исполнителем обязательств (в том числе гарантийного о</w:t>
      </w:r>
      <w:r w:rsidR="00FA565C">
        <w:rPr>
          <w:color w:val="auto"/>
          <w:spacing w:val="-6"/>
          <w:szCs w:val="24"/>
          <w:lang w:eastAsia="zh-CN"/>
        </w:rPr>
        <w:t>бязательства), предусмотренных К</w:t>
      </w:r>
      <w:r>
        <w:rPr>
          <w:color w:val="auto"/>
          <w:spacing w:val="-6"/>
          <w:szCs w:val="24"/>
          <w:lang w:eastAsia="zh-CN"/>
        </w:rPr>
        <w:t xml:space="preserve">онтрактом, а также в иных случаях неисполнения или ненадлежащего </w:t>
      </w:r>
      <w:r>
        <w:rPr>
          <w:color w:val="auto"/>
          <w:spacing w:val="-6"/>
          <w:szCs w:val="24"/>
          <w:lang w:eastAsia="zh-CN"/>
        </w:rPr>
        <w:lastRenderedPageBreak/>
        <w:t>исполнения исполнителем</w:t>
      </w:r>
      <w:r w:rsidR="00FA565C">
        <w:rPr>
          <w:color w:val="auto"/>
          <w:spacing w:val="-6"/>
          <w:szCs w:val="24"/>
          <w:lang w:eastAsia="zh-CN"/>
        </w:rPr>
        <w:t xml:space="preserve"> обязательств, предусмотренных Контрактом, З</w:t>
      </w:r>
      <w:r>
        <w:rPr>
          <w:color w:val="auto"/>
          <w:spacing w:val="-6"/>
          <w:szCs w:val="24"/>
          <w:lang w:eastAsia="zh-CN"/>
        </w:rPr>
        <w:t xml:space="preserve">аказчик направляет Исполнителю требование об уплате неустоек </w:t>
      </w:r>
      <w:r>
        <w:rPr>
          <w:rFonts w:eastAsia="MS Mincho"/>
          <w:color w:val="auto"/>
          <w:spacing w:val="-6"/>
          <w:szCs w:val="24"/>
          <w:lang w:eastAsia="zh-CN"/>
        </w:rPr>
        <w:t>(штрафов, пеней)</w:t>
      </w:r>
      <w:r>
        <w:rPr>
          <w:color w:val="auto"/>
          <w:spacing w:val="-6"/>
          <w:szCs w:val="24"/>
          <w:lang w:eastAsia="zh-CN"/>
        </w:rPr>
        <w:t>.</w:t>
      </w:r>
    </w:p>
    <w:p w14:paraId="25768D09" w14:textId="77777777" w:rsidR="00A64A77" w:rsidRDefault="00A64A77" w:rsidP="00A64A77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Общая сумма начисленной неустойки (штрафов, пени) за неисполнение или ненадлежащее исполнение Исполнителем</w:t>
      </w:r>
      <w:r w:rsidR="00FA565C">
        <w:rPr>
          <w:color w:val="auto"/>
          <w:spacing w:val="-6"/>
          <w:szCs w:val="24"/>
          <w:lang w:eastAsia="zh-CN"/>
        </w:rPr>
        <w:t xml:space="preserve"> обязательств, предусмотренных К</w:t>
      </w:r>
      <w:r>
        <w:rPr>
          <w:color w:val="auto"/>
          <w:spacing w:val="-6"/>
          <w:szCs w:val="24"/>
          <w:lang w:eastAsia="zh-CN"/>
        </w:rPr>
        <w:t>онтр</w:t>
      </w:r>
      <w:r w:rsidR="00FA565C">
        <w:rPr>
          <w:color w:val="auto"/>
          <w:spacing w:val="-6"/>
          <w:szCs w:val="24"/>
          <w:lang w:eastAsia="zh-CN"/>
        </w:rPr>
        <w:t>актом, не может превышать цену К</w:t>
      </w:r>
      <w:r>
        <w:rPr>
          <w:color w:val="auto"/>
          <w:spacing w:val="-6"/>
          <w:szCs w:val="24"/>
          <w:lang w:eastAsia="zh-CN"/>
        </w:rPr>
        <w:t>онтракта.</w:t>
      </w:r>
    </w:p>
    <w:p w14:paraId="500D47D8" w14:textId="77777777" w:rsidR="00A64A77" w:rsidRPr="00483FE5" w:rsidRDefault="00A64A77" w:rsidP="00A64A77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5</w:t>
      </w:r>
      <w:r w:rsidRPr="00483FE5">
        <w:rPr>
          <w:color w:val="auto"/>
          <w:spacing w:val="-6"/>
          <w:szCs w:val="24"/>
          <w:lang w:eastAsia="zh-CN"/>
        </w:rPr>
        <w:t>.3.2. Пеня начисляется за каждый день п</w:t>
      </w:r>
      <w:r>
        <w:rPr>
          <w:color w:val="auto"/>
          <w:spacing w:val="-6"/>
          <w:szCs w:val="24"/>
          <w:lang w:eastAsia="zh-CN"/>
        </w:rPr>
        <w:t>росрочки исполнения Исполнителем</w:t>
      </w:r>
      <w:r w:rsidRPr="00483FE5">
        <w:rPr>
          <w:color w:val="auto"/>
          <w:spacing w:val="-6"/>
          <w:szCs w:val="24"/>
          <w:lang w:eastAsia="zh-CN"/>
        </w:rPr>
        <w:t xml:space="preserve"> обязательства, предусмотренного Контрактом, в размере одной трехсотой действующей на дату уплаты пени </w:t>
      </w:r>
      <w:r w:rsidRPr="00483FE5">
        <w:rPr>
          <w:rFonts w:eastAsia="MS Mincho"/>
          <w:color w:val="auto"/>
          <w:spacing w:val="-6"/>
          <w:szCs w:val="24"/>
          <w:lang w:eastAsia="zh-CN"/>
        </w:rPr>
        <w:t xml:space="preserve">ключевой ставки </w:t>
      </w:r>
      <w:r w:rsidRPr="00483FE5">
        <w:rPr>
          <w:color w:val="auto"/>
          <w:spacing w:val="-6"/>
          <w:szCs w:val="24"/>
          <w:lang w:eastAsia="zh-CN"/>
        </w:rPr>
        <w:t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</w:t>
      </w:r>
      <w:r w:rsidR="00273597">
        <w:rPr>
          <w:color w:val="auto"/>
          <w:spacing w:val="-6"/>
          <w:szCs w:val="24"/>
          <w:lang w:eastAsia="zh-CN"/>
        </w:rPr>
        <w:t>тически исполненных Исполнителем</w:t>
      </w:r>
      <w:r w:rsidRPr="00483FE5">
        <w:rPr>
          <w:color w:val="auto"/>
          <w:spacing w:val="-6"/>
          <w:szCs w:val="24"/>
          <w:lang w:eastAsia="zh-CN"/>
        </w:rPr>
        <w:t>.</w:t>
      </w:r>
    </w:p>
    <w:p w14:paraId="2889FE70" w14:textId="77777777" w:rsidR="00A64A77" w:rsidRPr="00483FE5" w:rsidRDefault="00A64A77" w:rsidP="00A64A77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5</w:t>
      </w:r>
      <w:r w:rsidRPr="00483FE5">
        <w:rPr>
          <w:color w:val="auto"/>
          <w:spacing w:val="-6"/>
          <w:szCs w:val="24"/>
          <w:lang w:eastAsia="zh-CN"/>
        </w:rPr>
        <w:t>.3.3. За каждый факт неисполнения или ненад</w:t>
      </w:r>
      <w:r>
        <w:rPr>
          <w:color w:val="auto"/>
          <w:spacing w:val="-6"/>
          <w:szCs w:val="24"/>
          <w:lang w:eastAsia="zh-CN"/>
        </w:rPr>
        <w:t>лежащего исполнения Исполнителем</w:t>
      </w:r>
      <w:r w:rsidRPr="00483FE5">
        <w:rPr>
          <w:color w:val="auto"/>
          <w:spacing w:val="-6"/>
          <w:szCs w:val="24"/>
          <w:lang w:eastAsia="zh-CN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</w:t>
      </w:r>
      <w:r w:rsidR="00273597">
        <w:rPr>
          <w:color w:val="auto"/>
          <w:spacing w:val="-6"/>
          <w:szCs w:val="24"/>
          <w:lang w:eastAsia="zh-CN"/>
        </w:rPr>
        <w:t>отренных контрактом, Исполнитель выплачивает З</w:t>
      </w:r>
      <w:r w:rsidRPr="00483FE5">
        <w:rPr>
          <w:color w:val="auto"/>
          <w:spacing w:val="-6"/>
          <w:szCs w:val="24"/>
          <w:lang w:eastAsia="zh-CN"/>
        </w:rPr>
        <w:t xml:space="preserve">аказчику штраф в размере 10 % от цены Контракта. </w:t>
      </w:r>
    </w:p>
    <w:p w14:paraId="50F2E7C7" w14:textId="77777777" w:rsidR="00A64A77" w:rsidRDefault="00273597" w:rsidP="00A64A77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5</w:t>
      </w:r>
      <w:r w:rsidR="00A64A77">
        <w:rPr>
          <w:color w:val="auto"/>
          <w:spacing w:val="-6"/>
          <w:szCs w:val="24"/>
          <w:lang w:eastAsia="zh-CN"/>
        </w:rPr>
        <w:t>.4. Сторона освобождается от уплаты неустойки (штрафа, пени), если докажет, что неисполнение или ненадлежащее исполнение обязательства, предусмотренно</w:t>
      </w:r>
      <w:r w:rsidR="00FA565C">
        <w:rPr>
          <w:color w:val="auto"/>
          <w:spacing w:val="-6"/>
          <w:szCs w:val="24"/>
          <w:lang w:eastAsia="zh-CN"/>
        </w:rPr>
        <w:t>го К</w:t>
      </w:r>
      <w:r w:rsidR="00A64A77">
        <w:rPr>
          <w:color w:val="auto"/>
          <w:spacing w:val="-6"/>
          <w:szCs w:val="24"/>
          <w:lang w:eastAsia="zh-CN"/>
        </w:rPr>
        <w:t>онтрактом, произошло вследствие непреодолимой силы или по вине другой стороны.</w:t>
      </w:r>
    </w:p>
    <w:p w14:paraId="11B29603" w14:textId="77777777" w:rsidR="00A64A77" w:rsidRDefault="00273597" w:rsidP="00A64A77">
      <w:pPr>
        <w:suppressAutoHyphens/>
        <w:autoSpaceDE w:val="0"/>
        <w:spacing w:after="0" w:line="240" w:lineRule="auto"/>
        <w:ind w:right="0" w:firstLine="567"/>
        <w:rPr>
          <w:rFonts w:eastAsia="MS Mincho"/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5</w:t>
      </w:r>
      <w:r w:rsidR="00A64A77">
        <w:rPr>
          <w:color w:val="auto"/>
          <w:spacing w:val="-6"/>
          <w:szCs w:val="24"/>
          <w:lang w:eastAsia="zh-CN"/>
        </w:rPr>
        <w:t xml:space="preserve">.5. </w:t>
      </w:r>
      <w:r>
        <w:rPr>
          <w:rFonts w:eastAsia="MS Mincho"/>
          <w:color w:val="auto"/>
          <w:spacing w:val="-6"/>
          <w:szCs w:val="24"/>
          <w:lang w:eastAsia="zh-CN"/>
        </w:rPr>
        <w:t>Исполнитель</w:t>
      </w:r>
      <w:r w:rsidR="00A64A77">
        <w:rPr>
          <w:rFonts w:eastAsia="MS Mincho"/>
          <w:color w:val="auto"/>
          <w:spacing w:val="-6"/>
          <w:szCs w:val="24"/>
          <w:lang w:eastAsia="zh-CN"/>
        </w:rPr>
        <w:t xml:space="preserve">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 с Гражданским кодексом Российской Федерации.</w:t>
      </w:r>
    </w:p>
    <w:p w14:paraId="0B31A6F8" w14:textId="77777777" w:rsidR="00D4508B" w:rsidRPr="00340B5B" w:rsidRDefault="00D4508B" w:rsidP="00172C58">
      <w:pPr>
        <w:widowControl w:val="0"/>
        <w:spacing w:line="240" w:lineRule="auto"/>
        <w:ind w:firstLine="567"/>
        <w:rPr>
          <w:color w:val="auto"/>
        </w:rPr>
      </w:pPr>
    </w:p>
    <w:p w14:paraId="0ADF1C36" w14:textId="77777777" w:rsidR="009A3477" w:rsidRPr="00CF3D3D" w:rsidRDefault="00D4508B" w:rsidP="00D4508B">
      <w:pPr>
        <w:spacing w:after="0" w:line="360" w:lineRule="auto"/>
        <w:ind w:left="3686" w:right="0" w:firstLine="0"/>
      </w:pPr>
      <w:r w:rsidRPr="00CF3D3D">
        <w:rPr>
          <w:b/>
        </w:rPr>
        <w:t>6.</w:t>
      </w:r>
      <w:r w:rsidR="00FA565C">
        <w:rPr>
          <w:b/>
        </w:rPr>
        <w:t xml:space="preserve"> </w:t>
      </w:r>
      <w:r w:rsidR="002F2CB8" w:rsidRPr="00CF3D3D">
        <w:rPr>
          <w:b/>
        </w:rPr>
        <w:t xml:space="preserve">СРОК ДЕЙСТВИЯ </w:t>
      </w:r>
      <w:r w:rsidR="00CF3B3B" w:rsidRPr="00CF3D3D">
        <w:rPr>
          <w:b/>
        </w:rPr>
        <w:t>КОНТРАКТ</w:t>
      </w:r>
      <w:r w:rsidR="002F2CB8" w:rsidRPr="00CF3D3D">
        <w:rPr>
          <w:b/>
        </w:rPr>
        <w:t>А.</w:t>
      </w:r>
    </w:p>
    <w:p w14:paraId="2C4A0C39" w14:textId="0667F74D" w:rsidR="009A3477" w:rsidRPr="00CF3D3D" w:rsidRDefault="00403B2B" w:rsidP="00DB5BAC">
      <w:pPr>
        <w:pStyle w:val="aa"/>
        <w:spacing w:after="0" w:line="240" w:lineRule="auto"/>
        <w:ind w:left="0" w:right="0" w:firstLine="0"/>
      </w:pPr>
      <w:r w:rsidRPr="00CF3D3D">
        <w:t>6</w:t>
      </w:r>
      <w:r w:rsidR="00DB5BAC" w:rsidRPr="00CF3D3D">
        <w:t>.1</w:t>
      </w:r>
      <w:r w:rsidR="00944123">
        <w:t xml:space="preserve"> </w:t>
      </w:r>
      <w:r w:rsidR="007A1FBE" w:rsidRPr="00CF3D3D">
        <w:t>К</w:t>
      </w:r>
      <w:r w:rsidR="00CF3B3B" w:rsidRPr="00CF3D3D">
        <w:t>онтракт</w:t>
      </w:r>
      <w:r w:rsidR="002F2CB8" w:rsidRPr="00CF3D3D">
        <w:t xml:space="preserve"> вступает в силу с момент</w:t>
      </w:r>
      <w:r w:rsidR="005B5F7A" w:rsidRPr="00CF3D3D">
        <w:t xml:space="preserve">а его подписания и действует </w:t>
      </w:r>
      <w:r w:rsidR="004E1D0E" w:rsidRPr="00944123">
        <w:rPr>
          <w:b/>
          <w:bCs/>
          <w:color w:val="000000" w:themeColor="text1"/>
        </w:rPr>
        <w:t xml:space="preserve">по </w:t>
      </w:r>
      <w:r w:rsidR="00944123" w:rsidRPr="00944123">
        <w:rPr>
          <w:b/>
          <w:bCs/>
          <w:color w:val="000000" w:themeColor="text1"/>
        </w:rPr>
        <w:t xml:space="preserve">30 </w:t>
      </w:r>
      <w:r w:rsidR="00063811">
        <w:rPr>
          <w:b/>
          <w:bCs/>
          <w:color w:val="000000" w:themeColor="text1"/>
        </w:rPr>
        <w:t>июня</w:t>
      </w:r>
      <w:r w:rsidR="00944123" w:rsidRPr="00944123">
        <w:rPr>
          <w:b/>
          <w:bCs/>
          <w:color w:val="000000" w:themeColor="text1"/>
        </w:rPr>
        <w:t xml:space="preserve"> 2026</w:t>
      </w:r>
      <w:r w:rsidR="002F2CB8" w:rsidRPr="00944123">
        <w:rPr>
          <w:b/>
          <w:bCs/>
          <w:color w:val="000000" w:themeColor="text1"/>
        </w:rPr>
        <w:t>года</w:t>
      </w:r>
      <w:r w:rsidR="002F2CB8" w:rsidRPr="00CF3D3D">
        <w:t xml:space="preserve">, а в части оплаты до полного исполнения сторонами своих обязательств. </w:t>
      </w:r>
    </w:p>
    <w:p w14:paraId="2FC3C0EC" w14:textId="77777777" w:rsidR="009A3477" w:rsidRPr="00CF3D3D" w:rsidRDefault="009A3477" w:rsidP="00970C00">
      <w:pPr>
        <w:spacing w:after="0" w:line="240" w:lineRule="auto"/>
        <w:ind w:right="0" w:firstLine="0"/>
        <w:contextualSpacing/>
      </w:pPr>
    </w:p>
    <w:p w14:paraId="03CCEBE3" w14:textId="77777777" w:rsidR="009A3477" w:rsidRPr="00CF3D3D" w:rsidRDefault="00403B2B" w:rsidP="00DB5BAC">
      <w:pPr>
        <w:spacing w:after="0" w:line="360" w:lineRule="auto"/>
        <w:ind w:left="720" w:right="0" w:firstLine="0"/>
        <w:jc w:val="center"/>
      </w:pPr>
      <w:r w:rsidRPr="00CF3D3D">
        <w:rPr>
          <w:b/>
        </w:rPr>
        <w:t>7</w:t>
      </w:r>
      <w:r w:rsidR="00DB5BAC" w:rsidRPr="00CF3D3D">
        <w:rPr>
          <w:b/>
        </w:rPr>
        <w:t xml:space="preserve">. </w:t>
      </w:r>
      <w:r w:rsidR="002F2CB8" w:rsidRPr="00CF3D3D">
        <w:rPr>
          <w:b/>
        </w:rPr>
        <w:t xml:space="preserve">РАСТОРЖЕНИЕ, ИЗМЕНЕНИЕ </w:t>
      </w:r>
      <w:r w:rsidR="00CF3B3B" w:rsidRPr="00CF3D3D">
        <w:rPr>
          <w:b/>
        </w:rPr>
        <w:t>КОНТРАКТ</w:t>
      </w:r>
      <w:r w:rsidR="002F2CB8" w:rsidRPr="00CF3D3D">
        <w:rPr>
          <w:b/>
        </w:rPr>
        <w:t>А.</w:t>
      </w:r>
    </w:p>
    <w:p w14:paraId="6782283F" w14:textId="7C4F1447" w:rsidR="00B700C8" w:rsidRPr="006F7347" w:rsidRDefault="00403B2B" w:rsidP="00DB5BAC">
      <w:pPr>
        <w:spacing w:after="0" w:line="240" w:lineRule="auto"/>
        <w:ind w:right="0" w:firstLine="0"/>
        <w:rPr>
          <w:color w:val="auto"/>
        </w:rPr>
      </w:pPr>
      <w:r w:rsidRPr="00CF3D3D">
        <w:rPr>
          <w:color w:val="auto"/>
        </w:rPr>
        <w:t>7</w:t>
      </w:r>
      <w:r w:rsidR="00DB5BAC" w:rsidRPr="00CF3D3D">
        <w:rPr>
          <w:color w:val="auto"/>
        </w:rPr>
        <w:t>.1</w:t>
      </w:r>
      <w:r w:rsidR="00944123">
        <w:rPr>
          <w:color w:val="auto"/>
        </w:rPr>
        <w:t xml:space="preserve"> </w:t>
      </w:r>
      <w:r w:rsidR="00B700C8" w:rsidRPr="00CF3D3D">
        <w:rPr>
          <w:color w:val="auto"/>
        </w:rPr>
        <w:t>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14:paraId="074EEF5A" w14:textId="00C9F1E4" w:rsidR="009A3477" w:rsidRDefault="00403B2B" w:rsidP="00DB5BAC">
      <w:pPr>
        <w:pStyle w:val="aa"/>
        <w:spacing w:after="0" w:line="240" w:lineRule="auto"/>
        <w:ind w:left="0" w:right="0" w:firstLine="0"/>
      </w:pPr>
      <w:r>
        <w:t>7</w:t>
      </w:r>
      <w:r w:rsidR="00DB5BAC">
        <w:t>.</w:t>
      </w:r>
      <w:r w:rsidR="00B700C8">
        <w:t>2.</w:t>
      </w:r>
      <w:r w:rsidR="00944123">
        <w:t xml:space="preserve"> </w:t>
      </w:r>
      <w:r w:rsidR="002F2CB8">
        <w:t xml:space="preserve">Заказчик вправе потребовать расторжения </w:t>
      </w:r>
      <w:r w:rsidR="00CF3B3B">
        <w:t>Контракт</w:t>
      </w:r>
      <w:r w:rsidR="002F2CB8">
        <w:t xml:space="preserve">а в следующих случаях: </w:t>
      </w:r>
    </w:p>
    <w:p w14:paraId="7A4109D6" w14:textId="77777777" w:rsidR="009A3477" w:rsidRDefault="00403B2B" w:rsidP="00DB5BAC">
      <w:pPr>
        <w:spacing w:after="0" w:line="240" w:lineRule="auto"/>
        <w:ind w:right="0" w:firstLine="0"/>
        <w:contextualSpacing/>
      </w:pPr>
      <w:r>
        <w:t>7</w:t>
      </w:r>
      <w:r w:rsidR="00B700C8">
        <w:t xml:space="preserve">.2.1 </w:t>
      </w:r>
      <w:r w:rsidR="002F2CB8">
        <w:t xml:space="preserve">Задержка Исполнителем окончания выполнения обязательств по </w:t>
      </w:r>
      <w:r w:rsidR="00FA565C">
        <w:t>К</w:t>
      </w:r>
      <w:r w:rsidR="00CF3B3B">
        <w:t>онтракт</w:t>
      </w:r>
      <w:r w:rsidR="002F2CB8">
        <w:t>у по его вине, когда срок оказания услуг увеличивается более</w:t>
      </w:r>
      <w:r w:rsidR="00FA565C">
        <w:t>,</w:t>
      </w:r>
      <w:r w:rsidR="002F2CB8">
        <w:t xml:space="preserve"> чем на 30 (тридцать) дней; </w:t>
      </w:r>
    </w:p>
    <w:p w14:paraId="2C235526" w14:textId="58D57827" w:rsidR="009A3477" w:rsidRDefault="00403B2B" w:rsidP="00B700C8">
      <w:pPr>
        <w:spacing w:after="0" w:line="240" w:lineRule="auto"/>
        <w:ind w:right="0" w:firstLine="0"/>
      </w:pPr>
      <w:r>
        <w:t>7</w:t>
      </w:r>
      <w:r w:rsidR="00B700C8">
        <w:t xml:space="preserve">.2.2 </w:t>
      </w:r>
      <w:r w:rsidR="00DB5BAC">
        <w:t xml:space="preserve">Выявленное в процессе </w:t>
      </w:r>
      <w:r w:rsidR="0014701C">
        <w:rPr>
          <w:color w:val="auto"/>
        </w:rPr>
        <w:t xml:space="preserve">выполнения </w:t>
      </w:r>
      <w:r w:rsidR="0014701C" w:rsidRPr="003A0B6B">
        <w:rPr>
          <w:color w:val="22272F"/>
          <w:szCs w:val="24"/>
          <w:shd w:val="clear" w:color="auto" w:fill="FFFFFF"/>
        </w:rPr>
        <w:t>работ</w:t>
      </w:r>
      <w:r w:rsidR="002F2CB8">
        <w:t xml:space="preserve"> существенное нарушение Исполнителем условий </w:t>
      </w:r>
      <w:r w:rsidR="00CF3B3B">
        <w:t>Контракт</w:t>
      </w:r>
      <w:r w:rsidR="00DB5BAC">
        <w:t>а, ведущие к снижению качества работ</w:t>
      </w:r>
      <w:r w:rsidR="002F2CB8">
        <w:t xml:space="preserve">, если это нарушение не устранено в течение 10 (десяти) дней; </w:t>
      </w:r>
    </w:p>
    <w:p w14:paraId="628656C3" w14:textId="77777777" w:rsidR="009A3477" w:rsidRDefault="00403B2B" w:rsidP="00B700C8">
      <w:pPr>
        <w:spacing w:after="0" w:line="240" w:lineRule="auto"/>
        <w:ind w:right="0" w:firstLine="0"/>
        <w:contextualSpacing/>
      </w:pPr>
      <w:r>
        <w:t>7</w:t>
      </w:r>
      <w:r w:rsidR="00B700C8">
        <w:t xml:space="preserve">.2.3. </w:t>
      </w:r>
      <w:r w:rsidR="002F2CB8">
        <w:t xml:space="preserve">В случае наступления форс-мажорных обстоятельств; </w:t>
      </w:r>
    </w:p>
    <w:p w14:paraId="56BB6D60" w14:textId="77777777" w:rsidR="009A3477" w:rsidRDefault="00403B2B" w:rsidP="00B700C8">
      <w:pPr>
        <w:spacing w:after="0" w:line="240" w:lineRule="auto"/>
        <w:ind w:right="0" w:firstLine="0"/>
        <w:contextualSpacing/>
      </w:pPr>
      <w:r>
        <w:t>7</w:t>
      </w:r>
      <w:r w:rsidR="00B700C8">
        <w:t>.2.4.</w:t>
      </w:r>
      <w:r w:rsidR="00FA565C">
        <w:t xml:space="preserve"> </w:t>
      </w:r>
      <w:r w:rsidR="002F2CB8">
        <w:t xml:space="preserve">В других случаях, предусмотренных действующим гражданским законодательством Российской Федерации. </w:t>
      </w:r>
    </w:p>
    <w:p w14:paraId="6F5FE359" w14:textId="77777777" w:rsidR="009A3477" w:rsidRDefault="00403B2B" w:rsidP="00B700C8">
      <w:pPr>
        <w:spacing w:after="0" w:line="240" w:lineRule="auto"/>
        <w:ind w:right="0" w:firstLine="0"/>
        <w:contextualSpacing/>
      </w:pPr>
      <w:r>
        <w:t>7</w:t>
      </w:r>
      <w:r w:rsidR="00B700C8">
        <w:t xml:space="preserve">.3. </w:t>
      </w:r>
      <w:r w:rsidR="002F2CB8">
        <w:t xml:space="preserve">Исполнитель вправе потребовать расторжения </w:t>
      </w:r>
      <w:r w:rsidR="00CF3B3B">
        <w:t>Контракт</w:t>
      </w:r>
      <w:r w:rsidR="002F2CB8">
        <w:t xml:space="preserve">а в следующих случаях: </w:t>
      </w:r>
    </w:p>
    <w:p w14:paraId="4CA1C79D" w14:textId="77777777" w:rsidR="009A3477" w:rsidRDefault="00403B2B" w:rsidP="00B700C8">
      <w:pPr>
        <w:spacing w:after="0" w:line="240" w:lineRule="auto"/>
        <w:ind w:right="0" w:firstLine="0"/>
        <w:contextualSpacing/>
      </w:pPr>
      <w:r>
        <w:t>7</w:t>
      </w:r>
      <w:r w:rsidR="00B700C8">
        <w:t xml:space="preserve">.3.1.    </w:t>
      </w:r>
      <w:r w:rsidR="002F2CB8">
        <w:t xml:space="preserve">В случае наступления форс-мажорных обстоятельств; </w:t>
      </w:r>
    </w:p>
    <w:p w14:paraId="7573BCA8" w14:textId="77777777" w:rsidR="009A3477" w:rsidRDefault="00403B2B" w:rsidP="00B700C8">
      <w:pPr>
        <w:spacing w:after="0" w:line="240" w:lineRule="auto"/>
        <w:ind w:right="0" w:firstLine="0"/>
        <w:contextualSpacing/>
      </w:pPr>
      <w:r>
        <w:t>7</w:t>
      </w:r>
      <w:r w:rsidR="00B700C8">
        <w:t xml:space="preserve">.3.2. </w:t>
      </w:r>
      <w:r w:rsidR="002F2CB8">
        <w:t>В</w:t>
      </w:r>
      <w:r w:rsidR="00FA565C">
        <w:t xml:space="preserve"> </w:t>
      </w:r>
      <w:r w:rsidR="002F2CB8">
        <w:t xml:space="preserve">других случаях, предусмотренных действующим гражданским законодательством Российской Федерации. </w:t>
      </w:r>
    </w:p>
    <w:p w14:paraId="74196513" w14:textId="77777777" w:rsidR="009A3477" w:rsidRDefault="00403B2B" w:rsidP="00B700C8">
      <w:pPr>
        <w:spacing w:after="0" w:line="240" w:lineRule="auto"/>
        <w:ind w:right="0" w:firstLine="0"/>
      </w:pPr>
      <w:r>
        <w:t>7</w:t>
      </w:r>
      <w:r w:rsidR="00B700C8">
        <w:t>.4.</w:t>
      </w:r>
      <w:r w:rsidR="00FA565C">
        <w:t xml:space="preserve"> </w:t>
      </w:r>
      <w:r w:rsidR="002F2CB8">
        <w:t xml:space="preserve">Изменение существенных условий </w:t>
      </w:r>
      <w:r w:rsidR="00FA565C">
        <w:t>К</w:t>
      </w:r>
      <w:r w:rsidR="00CF3B3B">
        <w:t>онтракт</w:t>
      </w:r>
      <w:r w:rsidR="002F2CB8">
        <w:t xml:space="preserve">а при его исполнении не допускается, за исключением их изменения по соглашению сторон в следующих случаях: </w:t>
      </w:r>
    </w:p>
    <w:p w14:paraId="0D478769" w14:textId="3984F5AB" w:rsidR="009A3477" w:rsidRDefault="002F2CB8" w:rsidP="00970C00">
      <w:pPr>
        <w:spacing w:after="0" w:line="240" w:lineRule="auto"/>
        <w:ind w:right="0" w:firstLine="0"/>
        <w:contextualSpacing/>
      </w:pPr>
      <w:r>
        <w:t xml:space="preserve">а) при снижении цены </w:t>
      </w:r>
      <w:r w:rsidR="00FA565C">
        <w:t>К</w:t>
      </w:r>
      <w:r w:rsidR="00CF3B3B">
        <w:t>онтракт</w:t>
      </w:r>
      <w:r>
        <w:t xml:space="preserve">а без изменения предусмотренных </w:t>
      </w:r>
      <w:r w:rsidR="00FA565C">
        <w:t>К</w:t>
      </w:r>
      <w:r w:rsidR="00CF3B3B">
        <w:t>онтракт</w:t>
      </w:r>
      <w:r>
        <w:t xml:space="preserve">ом объема работы, </w:t>
      </w:r>
      <w:r w:rsidR="00944123">
        <w:t>к</w:t>
      </w:r>
      <w:r>
        <w:t>ачества выполняемой работы</w:t>
      </w:r>
      <w:r w:rsidR="00944123">
        <w:t xml:space="preserve"> </w:t>
      </w:r>
      <w:r>
        <w:t xml:space="preserve">и иных условий </w:t>
      </w:r>
      <w:r w:rsidR="00FA565C">
        <w:t>К</w:t>
      </w:r>
      <w:r w:rsidR="00CF3B3B">
        <w:t>онтракт</w:t>
      </w:r>
      <w:r>
        <w:t xml:space="preserve">а; </w:t>
      </w:r>
    </w:p>
    <w:p w14:paraId="0C228437" w14:textId="5015CD5F" w:rsidR="009A3477" w:rsidRDefault="00FA565C" w:rsidP="00970C00">
      <w:pPr>
        <w:tabs>
          <w:tab w:val="left" w:pos="284"/>
        </w:tabs>
        <w:spacing w:after="0" w:line="240" w:lineRule="auto"/>
        <w:ind w:right="0" w:firstLine="0"/>
        <w:contextualSpacing/>
      </w:pPr>
      <w:r>
        <w:t>б) если по предложению З</w:t>
      </w:r>
      <w:r w:rsidR="002F2CB8">
        <w:t xml:space="preserve">аказчика увеличиваются предусмотренные </w:t>
      </w:r>
      <w:r>
        <w:t>К</w:t>
      </w:r>
      <w:r w:rsidR="00CF3B3B">
        <w:t>онтракт</w:t>
      </w:r>
      <w:r w:rsidR="002F2CB8">
        <w:t>ом объем работы не более</w:t>
      </w:r>
      <w:r>
        <w:t>,</w:t>
      </w:r>
      <w:r w:rsidR="002F2CB8">
        <w:t xml:space="preserve"> чем на десять процентов или уменьшаются предусмотренные </w:t>
      </w:r>
      <w:r>
        <w:t>К</w:t>
      </w:r>
      <w:r w:rsidR="00CF3B3B">
        <w:t>онтракт</w:t>
      </w:r>
      <w:r w:rsidR="002F2CB8">
        <w:t>ом объем выполняемой работы не более</w:t>
      </w:r>
      <w:r>
        <w:t>,</w:t>
      </w:r>
      <w:r w:rsidR="002F2CB8">
        <w:t xml:space="preserve">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>
        <w:t>К</w:t>
      </w:r>
      <w:r w:rsidR="00CF3B3B">
        <w:t>онтракт</w:t>
      </w:r>
      <w:r w:rsidR="002F2CB8">
        <w:t>а пропорционально дополнительному объему работы</w:t>
      </w:r>
      <w:r>
        <w:t>,</w:t>
      </w:r>
      <w:r w:rsidR="002F2CB8">
        <w:t xml:space="preserve"> исходя из установленной в </w:t>
      </w:r>
      <w:r>
        <w:lastRenderedPageBreak/>
        <w:t>К</w:t>
      </w:r>
      <w:r w:rsidR="00CF3B3B">
        <w:t>онтракт</w:t>
      </w:r>
      <w:r w:rsidR="002F2CB8">
        <w:t xml:space="preserve">е цены единицы работы, но не более чем на десять процентов цены </w:t>
      </w:r>
      <w:r>
        <w:t>К</w:t>
      </w:r>
      <w:r w:rsidR="00CF3B3B">
        <w:t>онтракт</w:t>
      </w:r>
      <w:r w:rsidR="002F2CB8">
        <w:t xml:space="preserve">а. При уменьшении предусмотренных </w:t>
      </w:r>
      <w:r>
        <w:t>К</w:t>
      </w:r>
      <w:r w:rsidR="00CF3B3B">
        <w:t>онтракт</w:t>
      </w:r>
      <w:r w:rsidR="002F2CB8">
        <w:t xml:space="preserve">ом объема работы стороны </w:t>
      </w:r>
      <w:r>
        <w:t>К</w:t>
      </w:r>
      <w:r w:rsidR="00CF3B3B">
        <w:t>онтракт</w:t>
      </w:r>
      <w:r w:rsidR="002F2CB8">
        <w:t xml:space="preserve">а обязаны уменьшить цену </w:t>
      </w:r>
      <w:r>
        <w:t>К</w:t>
      </w:r>
      <w:r w:rsidR="00CF3B3B">
        <w:t>онтракт</w:t>
      </w:r>
      <w:r w:rsidR="002F2CB8">
        <w:t xml:space="preserve">а исходя из цены единицы работы. </w:t>
      </w:r>
    </w:p>
    <w:p w14:paraId="2336E6E2" w14:textId="77777777" w:rsidR="00DB5BAC" w:rsidRDefault="00DB5BAC" w:rsidP="00970C00">
      <w:pPr>
        <w:tabs>
          <w:tab w:val="left" w:pos="284"/>
        </w:tabs>
        <w:spacing w:after="0" w:line="240" w:lineRule="auto"/>
        <w:ind w:right="0" w:firstLine="0"/>
        <w:contextualSpacing/>
      </w:pPr>
    </w:p>
    <w:p w14:paraId="0C4428B9" w14:textId="77777777" w:rsidR="009A3477" w:rsidRDefault="002F2CB8" w:rsidP="00403B2B">
      <w:pPr>
        <w:pStyle w:val="aa"/>
        <w:numPr>
          <w:ilvl w:val="0"/>
          <w:numId w:val="28"/>
        </w:numPr>
        <w:tabs>
          <w:tab w:val="left" w:pos="284"/>
        </w:tabs>
        <w:spacing w:after="0" w:line="360" w:lineRule="auto"/>
        <w:ind w:right="0"/>
        <w:jc w:val="center"/>
      </w:pPr>
      <w:r w:rsidRPr="00403B2B">
        <w:rPr>
          <w:b/>
        </w:rPr>
        <w:t>ФОРС-МАЖОР.</w:t>
      </w:r>
    </w:p>
    <w:p w14:paraId="2DDAF2A9" w14:textId="77777777" w:rsidR="009A3477" w:rsidRDefault="00403B2B" w:rsidP="00081AF7">
      <w:pPr>
        <w:pStyle w:val="aa"/>
        <w:tabs>
          <w:tab w:val="left" w:pos="284"/>
        </w:tabs>
        <w:spacing w:after="0" w:line="240" w:lineRule="auto"/>
        <w:ind w:left="0" w:right="0" w:firstLine="0"/>
      </w:pPr>
      <w:r>
        <w:t>8</w:t>
      </w:r>
      <w:r w:rsidR="00081AF7">
        <w:t>.1.</w:t>
      </w:r>
      <w:r w:rsidR="003C2D74">
        <w:t xml:space="preserve"> </w:t>
      </w:r>
      <w:r w:rsidR="002F2CB8">
        <w:t xml:space="preserve">В случае наступления после подписания настоящего </w:t>
      </w:r>
      <w:r w:rsidR="003C2D74">
        <w:t>К</w:t>
      </w:r>
      <w:r w:rsidR="00CF3B3B">
        <w:t>онтракт</w:t>
      </w:r>
      <w:r w:rsidR="002F2CB8">
        <w:t xml:space="preserve">а обстоятельств непреодолимой силы, например, наводнения, землетрясения, эпидемии, военных конфликтов, военных переворотов, террористических актов, гражданских волнений, забастовки (за исключением забастовок трудовых коллективов Сторон), вступления в силу запретительных или ограничительных актов государственной власти и государственных органов, оказывающих влияние на выполнение обязательств Сторонами по настоящему </w:t>
      </w:r>
      <w:r w:rsidR="00CF3B3B">
        <w:t>Контракт</w:t>
      </w:r>
      <w:r w:rsidR="002F2CB8">
        <w:t xml:space="preserve">у, или иных обстоятельств вне разумного контроля Сторон, Стороны освобождаются от ответственности за неисполнение или ненадлежащее исполнение обязательств по настоящему </w:t>
      </w:r>
      <w:r w:rsidR="003C2D74">
        <w:t>К</w:t>
      </w:r>
      <w:r w:rsidR="00CF3B3B">
        <w:t>онтракт</w:t>
      </w:r>
      <w:r w:rsidR="002F2CB8">
        <w:t xml:space="preserve">у. </w:t>
      </w:r>
    </w:p>
    <w:p w14:paraId="439C12BD" w14:textId="6F749079" w:rsidR="009A3477" w:rsidRDefault="00403B2B" w:rsidP="00081AF7">
      <w:pPr>
        <w:pStyle w:val="aa"/>
        <w:tabs>
          <w:tab w:val="left" w:pos="284"/>
        </w:tabs>
        <w:spacing w:after="0" w:line="240" w:lineRule="auto"/>
        <w:ind w:left="0" w:right="0" w:firstLine="0"/>
      </w:pPr>
      <w:r>
        <w:t>8</w:t>
      </w:r>
      <w:r w:rsidR="00081AF7">
        <w:t>.2.</w:t>
      </w:r>
      <w:r w:rsidR="00944123">
        <w:t xml:space="preserve"> </w:t>
      </w:r>
      <w:r w:rsidR="002F2CB8">
        <w:t xml:space="preserve">Сторона, для которой создана невозможность исполнения обязательств по настоящему </w:t>
      </w:r>
      <w:r w:rsidR="003C2D74">
        <w:t>К</w:t>
      </w:r>
      <w:r w:rsidR="00CF3B3B">
        <w:t>онтракт</w:t>
      </w:r>
      <w:r w:rsidR="002F2CB8">
        <w:t xml:space="preserve">у, обязана в течение двух суток в письменной форме уведомить другую Сторону о начале и возможном сроке окончания вышеуказанных обстоятельств и их последствий. Не уведомление или несвоевременное уведомление о наступлении обстоятельств форс-мажора лишает Стороны права ссылаться на эти обстоятельства. </w:t>
      </w:r>
    </w:p>
    <w:p w14:paraId="5587B23A" w14:textId="65D75F6D" w:rsidR="009A3477" w:rsidRDefault="00403B2B" w:rsidP="00081AF7">
      <w:pPr>
        <w:tabs>
          <w:tab w:val="left" w:pos="284"/>
        </w:tabs>
        <w:spacing w:after="0" w:line="240" w:lineRule="auto"/>
        <w:ind w:right="0" w:firstLine="0"/>
        <w:contextualSpacing/>
      </w:pPr>
      <w:r>
        <w:t>8</w:t>
      </w:r>
      <w:r w:rsidR="00081AF7">
        <w:t>.3.</w:t>
      </w:r>
      <w:r w:rsidR="00944123">
        <w:t xml:space="preserve"> </w:t>
      </w:r>
      <w:r w:rsidR="002F2CB8">
        <w:t xml:space="preserve">Если вышеуказанные обстоятельства продолжаются более 30-ти календарных дней, то каждая из Сторон вправе отказаться от исполнения дальнейших обязательств по настоящему </w:t>
      </w:r>
      <w:r w:rsidR="00CF3B3B">
        <w:t>Контракт</w:t>
      </w:r>
      <w:r w:rsidR="002F2CB8">
        <w:t xml:space="preserve">у, приняв все меры по проведению взаимных расчетов, и в этом случае ни одна из Сторон не вправе требовать у другой Стороны возмещения возможных убытков. </w:t>
      </w:r>
    </w:p>
    <w:p w14:paraId="51CD458B" w14:textId="1274C0FA" w:rsidR="009A3477" w:rsidRDefault="00403B2B" w:rsidP="00081AF7">
      <w:pPr>
        <w:tabs>
          <w:tab w:val="left" w:pos="284"/>
        </w:tabs>
        <w:spacing w:after="0" w:line="240" w:lineRule="auto"/>
        <w:ind w:right="0" w:firstLine="0"/>
        <w:contextualSpacing/>
      </w:pPr>
      <w:r>
        <w:t>8</w:t>
      </w:r>
      <w:r w:rsidR="00081AF7">
        <w:t>.4.</w:t>
      </w:r>
      <w:r w:rsidR="00944123">
        <w:t xml:space="preserve"> </w:t>
      </w:r>
      <w:r w:rsidR="002F2CB8">
        <w:t xml:space="preserve">Обязанность доказывания обстоятельства непреодолимой силы лежит на Стороне, не выполнившей своих обязательств. </w:t>
      </w:r>
    </w:p>
    <w:p w14:paraId="4AF1C39B" w14:textId="77777777" w:rsidR="009A3477" w:rsidRDefault="009A3477" w:rsidP="00970C00">
      <w:pPr>
        <w:tabs>
          <w:tab w:val="left" w:pos="284"/>
        </w:tabs>
        <w:spacing w:after="0" w:line="240" w:lineRule="auto"/>
        <w:ind w:right="0" w:firstLine="0"/>
        <w:contextualSpacing/>
      </w:pPr>
    </w:p>
    <w:p w14:paraId="37E9F08B" w14:textId="77777777" w:rsidR="00DB0B21" w:rsidRDefault="00DB0B21" w:rsidP="00DB0B21">
      <w:pPr>
        <w:pStyle w:val="aa"/>
        <w:tabs>
          <w:tab w:val="left" w:pos="284"/>
        </w:tabs>
        <w:ind w:left="0"/>
        <w:rPr>
          <w:szCs w:val="24"/>
        </w:rPr>
      </w:pPr>
      <w:r>
        <w:rPr>
          <w:b/>
          <w:szCs w:val="24"/>
        </w:rPr>
        <w:t xml:space="preserve">                                                 9. РАЗРЕШЕНИЕ СПОРОВ.</w:t>
      </w:r>
    </w:p>
    <w:p w14:paraId="24BDD92B" w14:textId="77777777" w:rsidR="00DB0B21" w:rsidRDefault="00DB0B21" w:rsidP="00DB0B21">
      <w:pPr>
        <w:pStyle w:val="aa"/>
        <w:tabs>
          <w:tab w:val="left" w:pos="284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>9.1. Все споры и разногласия, которые могут возникнуть пр</w:t>
      </w:r>
      <w:r w:rsidR="005B5AEF">
        <w:rPr>
          <w:szCs w:val="24"/>
        </w:rPr>
        <w:t>и исполнении настоящего Контракта</w:t>
      </w:r>
      <w:r>
        <w:rPr>
          <w:szCs w:val="24"/>
        </w:rPr>
        <w:t xml:space="preserve">, либо связанные с ним, стороны обязуются рассматривать путем направления письменных претензий. Срок рассмотрения претензий составляет 10 рабочих дней с момента получения. </w:t>
      </w:r>
    </w:p>
    <w:p w14:paraId="224103D7" w14:textId="77777777" w:rsidR="00DB0B21" w:rsidRDefault="00DB0B21" w:rsidP="00DB0B21">
      <w:pPr>
        <w:pStyle w:val="aa"/>
        <w:tabs>
          <w:tab w:val="left" w:pos="284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>9.2. В случае невозможности разрешения споров и разногласий, спорный вопрос передается на рассмотрение Арбитражного суда Ставропольского края.</w:t>
      </w:r>
    </w:p>
    <w:p w14:paraId="333D11F1" w14:textId="77777777" w:rsidR="00DB0B21" w:rsidRDefault="00DB0B21" w:rsidP="00DB0B21">
      <w:pPr>
        <w:spacing w:after="0" w:line="240" w:lineRule="auto"/>
        <w:ind w:firstLine="0"/>
        <w:contextualSpacing/>
        <w:rPr>
          <w:color w:val="00000A"/>
          <w:szCs w:val="24"/>
        </w:rPr>
      </w:pPr>
      <w:r>
        <w:rPr>
          <w:color w:val="00000A"/>
          <w:szCs w:val="24"/>
        </w:rPr>
        <w:t>9.3. Во всем, что не предусмотре</w:t>
      </w:r>
      <w:r w:rsidR="003C2D74">
        <w:rPr>
          <w:color w:val="00000A"/>
          <w:szCs w:val="24"/>
        </w:rPr>
        <w:t>но условиями настоящего Контракта,</w:t>
      </w:r>
      <w:r>
        <w:rPr>
          <w:color w:val="00000A"/>
          <w:szCs w:val="24"/>
        </w:rPr>
        <w:t xml:space="preserve"> Стороны руководствуются законодательством РФ.</w:t>
      </w:r>
    </w:p>
    <w:p w14:paraId="48E6254A" w14:textId="77777777" w:rsidR="00081AF7" w:rsidRDefault="00081AF7" w:rsidP="00970C00">
      <w:pPr>
        <w:tabs>
          <w:tab w:val="left" w:pos="284"/>
        </w:tabs>
        <w:spacing w:after="0" w:line="240" w:lineRule="auto"/>
        <w:ind w:right="0" w:firstLine="0"/>
        <w:contextualSpacing/>
      </w:pPr>
    </w:p>
    <w:p w14:paraId="40316073" w14:textId="77777777" w:rsidR="00CA2304" w:rsidRDefault="00403B2B" w:rsidP="00C030DE">
      <w:pPr>
        <w:pStyle w:val="aa"/>
        <w:tabs>
          <w:tab w:val="left" w:pos="284"/>
        </w:tabs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>10</w:t>
      </w:r>
      <w:r w:rsidR="00081AF7">
        <w:rPr>
          <w:b/>
        </w:rPr>
        <w:t>.</w:t>
      </w:r>
      <w:r w:rsidR="00C030DE" w:rsidRPr="00C030DE">
        <w:rPr>
          <w:b/>
        </w:rPr>
        <w:t xml:space="preserve"> ПРОЧИЕ УСЛОВИЯ.</w:t>
      </w:r>
    </w:p>
    <w:p w14:paraId="414DEA14" w14:textId="77777777" w:rsidR="00366324" w:rsidRPr="003A0B6B" w:rsidRDefault="00403B2B" w:rsidP="003663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10</w:t>
      </w:r>
      <w:r w:rsidR="00366324" w:rsidRPr="003A0B6B">
        <w:rPr>
          <w:szCs w:val="24"/>
        </w:rPr>
        <w:t>.</w:t>
      </w:r>
      <w:r w:rsidR="003C2D74">
        <w:rPr>
          <w:szCs w:val="24"/>
        </w:rPr>
        <w:t>1</w:t>
      </w:r>
      <w:r w:rsidR="00366324" w:rsidRPr="003A0B6B">
        <w:rPr>
          <w:szCs w:val="24"/>
        </w:rPr>
        <w:t>. При изменении платежных реквизитов Исполнитель обя</w:t>
      </w:r>
      <w:r w:rsidR="00366324">
        <w:rPr>
          <w:szCs w:val="24"/>
        </w:rPr>
        <w:t xml:space="preserve">зан письменно известить об этом </w:t>
      </w:r>
      <w:r w:rsidR="00366324" w:rsidRPr="003A0B6B">
        <w:rPr>
          <w:szCs w:val="24"/>
        </w:rPr>
        <w:t>Заказчика. При несвоевременном уведомлении, Заказчик,</w:t>
      </w:r>
      <w:r w:rsidR="00366324">
        <w:rPr>
          <w:szCs w:val="24"/>
        </w:rPr>
        <w:t xml:space="preserve"> исполнивший обязательства по </w:t>
      </w:r>
      <w:r w:rsidR="00366324" w:rsidRPr="003A0B6B">
        <w:rPr>
          <w:szCs w:val="24"/>
        </w:rPr>
        <w:t>р</w:t>
      </w:r>
      <w:r>
        <w:rPr>
          <w:szCs w:val="24"/>
        </w:rPr>
        <w:t>еквизитам, указанным в пункте 11</w:t>
      </w:r>
      <w:r w:rsidR="00DC36FC">
        <w:rPr>
          <w:szCs w:val="24"/>
        </w:rPr>
        <w:t>.1.</w:t>
      </w:r>
      <w:r w:rsidR="00366324" w:rsidRPr="003A0B6B">
        <w:rPr>
          <w:szCs w:val="24"/>
        </w:rPr>
        <w:t xml:space="preserve"> настоящего договора, считается исполнившим свои обязательства надлежащим образом.</w:t>
      </w:r>
      <w:r w:rsidR="00366324" w:rsidRPr="003A0B6B">
        <w:rPr>
          <w:szCs w:val="24"/>
        </w:rPr>
        <w:tab/>
      </w:r>
    </w:p>
    <w:p w14:paraId="6519D3FC" w14:textId="77777777" w:rsidR="00366324" w:rsidRPr="003A0B6B" w:rsidRDefault="00403B2B" w:rsidP="003663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t>10</w:t>
      </w:r>
      <w:r w:rsidR="003C2D74">
        <w:rPr>
          <w:szCs w:val="24"/>
        </w:rPr>
        <w:t>.2</w:t>
      </w:r>
      <w:r w:rsidR="00366324" w:rsidRPr="003A0B6B">
        <w:rPr>
          <w:szCs w:val="24"/>
        </w:rPr>
        <w:t>. Все уведомления и сооб</w:t>
      </w:r>
      <w:r w:rsidR="00366324">
        <w:rPr>
          <w:szCs w:val="24"/>
        </w:rPr>
        <w:t>щения, предусмотренные Контрактом</w:t>
      </w:r>
      <w:r w:rsidR="00366324" w:rsidRPr="003A0B6B">
        <w:rPr>
          <w:szCs w:val="24"/>
        </w:rPr>
        <w:t>, должны направляться в письменной форме. Допускается направление уведомления и/или сообщения по электронной почте или факсу, но при этом любое уведомление/сообщение, направляемое одной из Сторон другой Стороне, имеет юридическую силу только в том случае, если оно также направлено п</w:t>
      </w:r>
      <w:r>
        <w:rPr>
          <w:szCs w:val="24"/>
        </w:rPr>
        <w:t>о адресу, указанному в пункте 11</w:t>
      </w:r>
      <w:r w:rsidR="00DC36FC">
        <w:rPr>
          <w:szCs w:val="24"/>
        </w:rPr>
        <w:t>.1</w:t>
      </w:r>
      <w:r w:rsidR="00366324">
        <w:rPr>
          <w:szCs w:val="24"/>
        </w:rPr>
        <w:t xml:space="preserve"> Контракта</w:t>
      </w:r>
      <w:r w:rsidR="00366324" w:rsidRPr="003A0B6B">
        <w:rPr>
          <w:szCs w:val="24"/>
        </w:rPr>
        <w:t>. Уведомление может быть вручено лично или направлено заказным письмом и будет считаться полученным:</w:t>
      </w:r>
    </w:p>
    <w:p w14:paraId="2AE658C5" w14:textId="77777777" w:rsidR="00366324" w:rsidRPr="003A0B6B" w:rsidRDefault="00366324" w:rsidP="00366324">
      <w:pPr>
        <w:tabs>
          <w:tab w:val="left" w:pos="284"/>
        </w:tabs>
        <w:spacing w:after="0" w:line="240" w:lineRule="auto"/>
        <w:ind w:right="0" w:firstLine="0"/>
        <w:rPr>
          <w:szCs w:val="24"/>
        </w:rPr>
      </w:pPr>
      <w:r>
        <w:rPr>
          <w:szCs w:val="24"/>
        </w:rPr>
        <w:t>-</w:t>
      </w:r>
      <w:r w:rsidRPr="003A0B6B">
        <w:rPr>
          <w:szCs w:val="24"/>
        </w:rPr>
        <w:t>При вручении лично – на дату вручения;</w:t>
      </w:r>
    </w:p>
    <w:p w14:paraId="61E83875" w14:textId="77777777" w:rsidR="00366324" w:rsidRPr="003A0B6B" w:rsidRDefault="00366324" w:rsidP="00366324">
      <w:pPr>
        <w:tabs>
          <w:tab w:val="left" w:pos="284"/>
        </w:tabs>
        <w:spacing w:after="0" w:line="240" w:lineRule="auto"/>
        <w:ind w:right="0" w:firstLine="0"/>
        <w:rPr>
          <w:szCs w:val="24"/>
        </w:rPr>
      </w:pPr>
      <w:r>
        <w:rPr>
          <w:szCs w:val="24"/>
        </w:rPr>
        <w:t>-</w:t>
      </w:r>
      <w:r w:rsidRPr="003A0B6B">
        <w:rPr>
          <w:szCs w:val="24"/>
        </w:rPr>
        <w:t>При отправке заказной почтой – на дату, указанную в квитанции, подтверждающей доставку соответствующего почтового отправления организацией связи.</w:t>
      </w:r>
    </w:p>
    <w:p w14:paraId="24CAD7DE" w14:textId="77777777" w:rsidR="00366324" w:rsidRPr="003A0B6B" w:rsidRDefault="00403B2B" w:rsidP="00366324">
      <w:pPr>
        <w:tabs>
          <w:tab w:val="left" w:pos="0"/>
        </w:tabs>
        <w:spacing w:after="0" w:line="240" w:lineRule="auto"/>
        <w:ind w:right="0" w:firstLine="0"/>
        <w:rPr>
          <w:szCs w:val="24"/>
        </w:rPr>
      </w:pPr>
      <w:r>
        <w:rPr>
          <w:szCs w:val="24"/>
        </w:rPr>
        <w:t>10</w:t>
      </w:r>
      <w:r w:rsidR="003C2D74">
        <w:rPr>
          <w:szCs w:val="24"/>
        </w:rPr>
        <w:t>.3</w:t>
      </w:r>
      <w:r w:rsidR="00273597">
        <w:rPr>
          <w:szCs w:val="24"/>
        </w:rPr>
        <w:t>. Д</w:t>
      </w:r>
      <w:r w:rsidR="00366324" w:rsidRPr="003A0B6B">
        <w:rPr>
          <w:szCs w:val="24"/>
        </w:rPr>
        <w:t>окументы, содержащие претензии За</w:t>
      </w:r>
      <w:r w:rsidR="00273597">
        <w:rPr>
          <w:szCs w:val="24"/>
        </w:rPr>
        <w:t>казчика могут быть направлены по электронной почте</w:t>
      </w:r>
      <w:r w:rsidR="00366324" w:rsidRPr="003A0B6B">
        <w:rPr>
          <w:szCs w:val="24"/>
        </w:rPr>
        <w:t>. При этом такие документы будут считаться принятыми Исполнителем, и иметь силу подлинных документов.</w:t>
      </w:r>
    </w:p>
    <w:p w14:paraId="14C820B0" w14:textId="3BD6F12D" w:rsidR="00366324" w:rsidRPr="003A0B6B" w:rsidRDefault="00403B2B" w:rsidP="00366324">
      <w:pPr>
        <w:tabs>
          <w:tab w:val="left" w:pos="284"/>
        </w:tabs>
        <w:spacing w:after="0" w:line="240" w:lineRule="auto"/>
        <w:ind w:right="0" w:firstLine="0"/>
        <w:contextualSpacing/>
        <w:rPr>
          <w:szCs w:val="24"/>
        </w:rPr>
      </w:pPr>
      <w:r>
        <w:rPr>
          <w:szCs w:val="24"/>
        </w:rPr>
        <w:lastRenderedPageBreak/>
        <w:t>10</w:t>
      </w:r>
      <w:r w:rsidR="003C2D74">
        <w:rPr>
          <w:szCs w:val="24"/>
        </w:rPr>
        <w:t>.4</w:t>
      </w:r>
      <w:r w:rsidR="00366324" w:rsidRPr="003A0B6B">
        <w:rPr>
          <w:szCs w:val="24"/>
        </w:rPr>
        <w:t>.</w:t>
      </w:r>
      <w:r w:rsidR="00944123">
        <w:rPr>
          <w:szCs w:val="24"/>
        </w:rPr>
        <w:t xml:space="preserve"> </w:t>
      </w:r>
      <w:r w:rsidR="00366324" w:rsidRPr="003A0B6B">
        <w:rPr>
          <w:szCs w:val="24"/>
        </w:rPr>
        <w:t>Корреспонденция, направленная Сторо</w:t>
      </w:r>
      <w:r>
        <w:rPr>
          <w:szCs w:val="24"/>
        </w:rPr>
        <w:t>ной по</w:t>
      </w:r>
      <w:r w:rsidR="00063811">
        <w:rPr>
          <w:szCs w:val="24"/>
        </w:rPr>
        <w:t xml:space="preserve"> </w:t>
      </w:r>
      <w:r>
        <w:rPr>
          <w:szCs w:val="24"/>
        </w:rPr>
        <w:t>адресу</w:t>
      </w:r>
      <w:r w:rsidR="00063811">
        <w:rPr>
          <w:szCs w:val="24"/>
        </w:rPr>
        <w:t>,</w:t>
      </w:r>
      <w:r>
        <w:rPr>
          <w:szCs w:val="24"/>
        </w:rPr>
        <w:t xml:space="preserve"> указанному в п. 1</w:t>
      </w:r>
      <w:r w:rsidR="00DC36FC">
        <w:rPr>
          <w:szCs w:val="24"/>
        </w:rPr>
        <w:t>1.1</w:t>
      </w:r>
      <w:r w:rsidR="00366324">
        <w:rPr>
          <w:szCs w:val="24"/>
        </w:rPr>
        <w:t xml:space="preserve"> Контракта</w:t>
      </w:r>
      <w:r w:rsidR="00366324" w:rsidRPr="003A0B6B">
        <w:rPr>
          <w:szCs w:val="24"/>
        </w:rPr>
        <w:t xml:space="preserve"> и возвращенная с отметкой об отсутствии адресата, будет считаться полученной Стороной – получателем, при отсутствии, на день отправки, письменного извещения об изменении адреса Стороны-получателя</w:t>
      </w:r>
    </w:p>
    <w:p w14:paraId="5C9ACCE3" w14:textId="77777777" w:rsidR="002A0DD2" w:rsidRPr="002A0DD2" w:rsidRDefault="002A0DD2" w:rsidP="002A0DD2">
      <w:pPr>
        <w:tabs>
          <w:tab w:val="left" w:pos="284"/>
        </w:tabs>
        <w:spacing w:after="0" w:line="240" w:lineRule="auto"/>
        <w:ind w:right="0" w:firstLine="0"/>
        <w:contextualSpacing/>
      </w:pPr>
    </w:p>
    <w:p w14:paraId="39B30F36" w14:textId="77777777" w:rsidR="002A0DD2" w:rsidRPr="00DC36FC" w:rsidRDefault="002A0DD2" w:rsidP="00403B2B">
      <w:pPr>
        <w:pStyle w:val="aa"/>
        <w:numPr>
          <w:ilvl w:val="0"/>
          <w:numId w:val="29"/>
        </w:numPr>
        <w:tabs>
          <w:tab w:val="center" w:pos="1858"/>
          <w:tab w:val="center" w:pos="5733"/>
        </w:tabs>
        <w:spacing w:after="13"/>
        <w:ind w:right="0"/>
        <w:jc w:val="center"/>
        <w:rPr>
          <w:color w:val="auto"/>
        </w:rPr>
      </w:pPr>
      <w:r w:rsidRPr="00403B2B">
        <w:rPr>
          <w:b/>
          <w:color w:val="auto"/>
        </w:rPr>
        <w:t>АДРЕСА, РЕКВИЗИТЫ И ПОДПИСИ СТОРОН.</w:t>
      </w:r>
    </w:p>
    <w:p w14:paraId="255B4FEE" w14:textId="77777777" w:rsidR="00DC36FC" w:rsidRPr="00AA024C" w:rsidRDefault="00DC36FC" w:rsidP="00AA024C">
      <w:pPr>
        <w:pStyle w:val="aa"/>
        <w:numPr>
          <w:ilvl w:val="1"/>
          <w:numId w:val="29"/>
        </w:numPr>
        <w:tabs>
          <w:tab w:val="center" w:pos="1858"/>
          <w:tab w:val="center" w:pos="5733"/>
        </w:tabs>
        <w:spacing w:after="13"/>
        <w:ind w:right="0"/>
        <w:rPr>
          <w:color w:val="auto"/>
        </w:rPr>
      </w:pPr>
      <w:r w:rsidRPr="00AA024C">
        <w:rPr>
          <w:color w:val="auto"/>
        </w:rPr>
        <w:t>Юридические адреса, реквизиты и подписи сторон.</w:t>
      </w:r>
    </w:p>
    <w:tbl>
      <w:tblPr>
        <w:tblW w:w="10329" w:type="dxa"/>
        <w:tblLayout w:type="fixed"/>
        <w:tblLook w:val="04A0" w:firstRow="1" w:lastRow="0" w:firstColumn="1" w:lastColumn="0" w:noHBand="0" w:noVBand="1"/>
      </w:tblPr>
      <w:tblGrid>
        <w:gridCol w:w="5637"/>
        <w:gridCol w:w="4692"/>
      </w:tblGrid>
      <w:tr w:rsidR="00F46B75" w14:paraId="0E55E21E" w14:textId="77777777" w:rsidTr="00BC4C0E">
        <w:trPr>
          <w:trHeight w:val="134"/>
        </w:trPr>
        <w:tc>
          <w:tcPr>
            <w:tcW w:w="5637" w:type="dxa"/>
            <w:hideMark/>
          </w:tcPr>
          <w:p w14:paraId="3B16119D" w14:textId="77777777" w:rsidR="00F46B75" w:rsidRDefault="00F46B75">
            <w:pPr>
              <w:snapToGrid w:val="0"/>
              <w:jc w:val="center"/>
              <w:rPr>
                <w:b/>
                <w:color w:val="00000A"/>
              </w:rPr>
            </w:pPr>
            <w:r>
              <w:rPr>
                <w:b/>
              </w:rPr>
              <w:t>«Заказчик»</w:t>
            </w:r>
          </w:p>
        </w:tc>
        <w:tc>
          <w:tcPr>
            <w:tcW w:w="4692" w:type="dxa"/>
          </w:tcPr>
          <w:p w14:paraId="58AE77B2" w14:textId="77777777" w:rsidR="00F46B75" w:rsidRDefault="00F46B7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960E7C" w:rsidRPr="00960E7C">
              <w:rPr>
                <w:b/>
              </w:rPr>
              <w:t>Исполнитель</w:t>
            </w:r>
            <w:r>
              <w:rPr>
                <w:b/>
              </w:rPr>
              <w:t>»</w:t>
            </w:r>
          </w:p>
          <w:p w14:paraId="3832C254" w14:textId="77777777" w:rsidR="00F46B75" w:rsidRDefault="00F46B75">
            <w:pPr>
              <w:snapToGrid w:val="0"/>
              <w:jc w:val="center"/>
              <w:rPr>
                <w:b/>
              </w:rPr>
            </w:pPr>
          </w:p>
        </w:tc>
      </w:tr>
      <w:tr w:rsidR="00F46B75" w14:paraId="7E5442AF" w14:textId="77777777" w:rsidTr="00BC4C0E">
        <w:trPr>
          <w:trHeight w:val="132"/>
        </w:trPr>
        <w:tc>
          <w:tcPr>
            <w:tcW w:w="5637" w:type="dxa"/>
          </w:tcPr>
          <w:p w14:paraId="0FD044F6" w14:textId="77777777" w:rsidR="003641F1" w:rsidRPr="003641F1" w:rsidRDefault="003641F1" w:rsidP="003641F1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szCs w:val="24"/>
              </w:rPr>
            </w:pPr>
            <w:r w:rsidRPr="003641F1">
              <w:rPr>
                <w:szCs w:val="24"/>
              </w:rPr>
              <w:t xml:space="preserve"> Федеральное бюджетное учреждение здравоохранения</w:t>
            </w:r>
          </w:p>
          <w:p w14:paraId="43F23D5A" w14:textId="77777777" w:rsidR="003641F1" w:rsidRPr="003641F1" w:rsidRDefault="003641F1" w:rsidP="003641F1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szCs w:val="24"/>
              </w:rPr>
            </w:pPr>
            <w:r w:rsidRPr="003641F1">
              <w:rPr>
                <w:szCs w:val="24"/>
              </w:rPr>
              <w:t xml:space="preserve"> «Центр гигиены и эпидемиологии в Ставропольском крае» 355008, г. Ставрополь, пер. Фадеева, д.4 </w:t>
            </w:r>
          </w:p>
          <w:p w14:paraId="3F287113" w14:textId="77777777" w:rsidR="003641F1" w:rsidRPr="003641F1" w:rsidRDefault="003641F1" w:rsidP="003641F1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szCs w:val="24"/>
              </w:rPr>
            </w:pPr>
            <w:r w:rsidRPr="003641F1">
              <w:rPr>
                <w:szCs w:val="24"/>
              </w:rPr>
              <w:t>Телефон: 8 (8652) 29-85-89, 94-71-14, 94-69-71</w:t>
            </w:r>
          </w:p>
          <w:p w14:paraId="0D86B568" w14:textId="77777777" w:rsidR="003641F1" w:rsidRPr="001D5195" w:rsidRDefault="003641F1" w:rsidP="003641F1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szCs w:val="24"/>
              </w:rPr>
            </w:pPr>
            <w:r w:rsidRPr="003A2005">
              <w:rPr>
                <w:szCs w:val="24"/>
                <w:lang w:val="en-US"/>
              </w:rPr>
              <w:t>E</w:t>
            </w:r>
            <w:r w:rsidRPr="001D5195">
              <w:rPr>
                <w:szCs w:val="24"/>
              </w:rPr>
              <w:t>-</w:t>
            </w:r>
            <w:r w:rsidRPr="003A2005">
              <w:rPr>
                <w:szCs w:val="24"/>
                <w:lang w:val="en-US"/>
              </w:rPr>
              <w:t>mail</w:t>
            </w:r>
            <w:r w:rsidRPr="001D5195">
              <w:rPr>
                <w:szCs w:val="24"/>
              </w:rPr>
              <w:t xml:space="preserve">: </w:t>
            </w:r>
            <w:r w:rsidRPr="003A2005">
              <w:rPr>
                <w:szCs w:val="24"/>
                <w:lang w:val="en-US"/>
              </w:rPr>
              <w:t>zakupki</w:t>
            </w:r>
            <w:r w:rsidRPr="001D5195">
              <w:rPr>
                <w:szCs w:val="24"/>
              </w:rPr>
              <w:t>@</w:t>
            </w:r>
            <w:r w:rsidRPr="003A2005">
              <w:rPr>
                <w:szCs w:val="24"/>
                <w:lang w:val="en-US"/>
              </w:rPr>
              <w:t>fbuz</w:t>
            </w:r>
            <w:r w:rsidRPr="001D5195">
              <w:rPr>
                <w:szCs w:val="24"/>
              </w:rPr>
              <w:t>26.</w:t>
            </w:r>
            <w:r w:rsidRPr="003A2005">
              <w:rPr>
                <w:szCs w:val="24"/>
                <w:lang w:val="en-US"/>
              </w:rPr>
              <w:t>ru</w:t>
            </w:r>
            <w:r w:rsidRPr="001D5195">
              <w:rPr>
                <w:szCs w:val="24"/>
              </w:rPr>
              <w:t xml:space="preserve"> ,  </w:t>
            </w:r>
            <w:r w:rsidRPr="003A2005">
              <w:rPr>
                <w:szCs w:val="24"/>
                <w:lang w:val="en-US"/>
              </w:rPr>
              <w:t>econom</w:t>
            </w:r>
            <w:r w:rsidRPr="001D5195">
              <w:rPr>
                <w:szCs w:val="24"/>
              </w:rPr>
              <w:t>@</w:t>
            </w:r>
            <w:r w:rsidRPr="003A2005">
              <w:rPr>
                <w:szCs w:val="24"/>
                <w:lang w:val="en-US"/>
              </w:rPr>
              <w:t>fbuz</w:t>
            </w:r>
            <w:r w:rsidRPr="001D5195">
              <w:rPr>
                <w:szCs w:val="24"/>
              </w:rPr>
              <w:t>26.</w:t>
            </w:r>
            <w:r w:rsidRPr="003A2005">
              <w:rPr>
                <w:szCs w:val="24"/>
                <w:lang w:val="en-US"/>
              </w:rPr>
              <w:t>ru</w:t>
            </w:r>
          </w:p>
          <w:p w14:paraId="03E9FF8C" w14:textId="77777777" w:rsidR="003641F1" w:rsidRPr="003641F1" w:rsidRDefault="003641F1" w:rsidP="003641F1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szCs w:val="24"/>
              </w:rPr>
            </w:pPr>
            <w:r w:rsidRPr="003641F1">
              <w:rPr>
                <w:szCs w:val="24"/>
              </w:rPr>
              <w:t xml:space="preserve">ИНН 2636045473, КПП 263601001; </w:t>
            </w:r>
          </w:p>
          <w:p w14:paraId="42FD4A24" w14:textId="77777777" w:rsidR="003641F1" w:rsidRPr="003641F1" w:rsidRDefault="003641F1" w:rsidP="003641F1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szCs w:val="24"/>
              </w:rPr>
            </w:pPr>
            <w:r w:rsidRPr="003641F1">
              <w:rPr>
                <w:szCs w:val="24"/>
              </w:rPr>
              <w:t>ОГРН 1052600297595;</w:t>
            </w:r>
          </w:p>
          <w:p w14:paraId="0A122E55" w14:textId="77777777" w:rsidR="003641F1" w:rsidRPr="003641F1" w:rsidRDefault="003641F1" w:rsidP="003641F1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szCs w:val="24"/>
              </w:rPr>
            </w:pPr>
            <w:r w:rsidRPr="003641F1">
              <w:rPr>
                <w:szCs w:val="24"/>
              </w:rPr>
              <w:t>ОКПО 76852071;</w:t>
            </w:r>
          </w:p>
          <w:p w14:paraId="768831E4" w14:textId="77777777" w:rsidR="003641F1" w:rsidRPr="003641F1" w:rsidRDefault="003641F1" w:rsidP="003641F1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szCs w:val="24"/>
              </w:rPr>
            </w:pPr>
            <w:r w:rsidRPr="003641F1">
              <w:rPr>
                <w:szCs w:val="24"/>
              </w:rPr>
              <w:t>л/с 20216Х57650 в ОКЦ № 2 ЮГУ Банка России //УФК по Ставропольскому краю г. Ставрополь</w:t>
            </w:r>
          </w:p>
          <w:p w14:paraId="61EEEED0" w14:textId="77777777" w:rsidR="003641F1" w:rsidRPr="003641F1" w:rsidRDefault="003641F1" w:rsidP="003641F1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szCs w:val="24"/>
              </w:rPr>
            </w:pPr>
            <w:r w:rsidRPr="003641F1">
              <w:rPr>
                <w:szCs w:val="24"/>
              </w:rPr>
              <w:t>Единый казначейский счет: 40102810345370000013;</w:t>
            </w:r>
          </w:p>
          <w:p w14:paraId="264C8C7D" w14:textId="77777777" w:rsidR="003641F1" w:rsidRPr="003641F1" w:rsidRDefault="003641F1" w:rsidP="003641F1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szCs w:val="24"/>
              </w:rPr>
            </w:pPr>
            <w:r w:rsidRPr="003641F1">
              <w:rPr>
                <w:szCs w:val="24"/>
              </w:rPr>
              <w:t>Номер казначейского счета: 03214643000000012100;</w:t>
            </w:r>
          </w:p>
          <w:p w14:paraId="61B6529A" w14:textId="77777777" w:rsidR="003641F1" w:rsidRPr="003641F1" w:rsidRDefault="003641F1" w:rsidP="003641F1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szCs w:val="24"/>
              </w:rPr>
            </w:pPr>
            <w:r w:rsidRPr="003641F1">
              <w:rPr>
                <w:szCs w:val="24"/>
              </w:rPr>
              <w:t>БИК: 010702101;</w:t>
            </w:r>
          </w:p>
          <w:p w14:paraId="2A8BCAD1" w14:textId="77777777" w:rsidR="00F46B75" w:rsidRDefault="003641F1" w:rsidP="00DC36FC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szCs w:val="24"/>
              </w:rPr>
            </w:pPr>
            <w:r w:rsidRPr="003641F1">
              <w:rPr>
                <w:szCs w:val="24"/>
              </w:rPr>
              <w:t>Идентификатор участника ЭДО 2BE0f572c88aa3e11e1ae675cf3fc3369f0 в СБИС ООО «Компания Тензор».</w:t>
            </w:r>
          </w:p>
          <w:p w14:paraId="16CFEF94" w14:textId="77777777" w:rsidR="00BC4C0E" w:rsidRPr="00BC4C0E" w:rsidRDefault="00BC4C0E" w:rsidP="00BC4C0E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bCs/>
                <w:szCs w:val="24"/>
              </w:rPr>
            </w:pPr>
            <w:r w:rsidRPr="00BC4C0E">
              <w:rPr>
                <w:bCs/>
                <w:szCs w:val="24"/>
              </w:rPr>
              <w:t>Получатель:</w:t>
            </w:r>
          </w:p>
          <w:p w14:paraId="4226ADCC" w14:textId="06DB049D" w:rsidR="00BC4C0E" w:rsidRPr="00BC4C0E" w:rsidRDefault="00BC4C0E" w:rsidP="00BC4C0E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bCs/>
                <w:szCs w:val="24"/>
              </w:rPr>
            </w:pPr>
            <w:r w:rsidRPr="00BC4C0E">
              <w:rPr>
                <w:bCs/>
                <w:szCs w:val="24"/>
              </w:rPr>
              <w:t xml:space="preserve">Филиал Федерального бюджетного учреждения здравоохранения «Центр гигиены и эпидемиологии в Ставропольском крае в городе Пятигорске» (Филиал ФБУЗ «Центр гигиены и эпидемиологии в Ставропольском крае в городе Пятигорске» </w:t>
            </w:r>
          </w:p>
          <w:p w14:paraId="60E64B51" w14:textId="0B34E251" w:rsidR="00BC4C0E" w:rsidRPr="00BC4C0E" w:rsidRDefault="00BC4C0E" w:rsidP="00BC4C0E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bCs/>
                <w:szCs w:val="24"/>
              </w:rPr>
            </w:pPr>
            <w:r w:rsidRPr="00BC4C0E">
              <w:rPr>
                <w:bCs/>
                <w:szCs w:val="24"/>
              </w:rPr>
              <w:t>З57500,</w:t>
            </w:r>
            <w:r>
              <w:rPr>
                <w:bCs/>
                <w:szCs w:val="24"/>
              </w:rPr>
              <w:t xml:space="preserve"> </w:t>
            </w:r>
            <w:r w:rsidRPr="00BC4C0E">
              <w:rPr>
                <w:bCs/>
                <w:szCs w:val="24"/>
              </w:rPr>
              <w:t>Ставропольский край, г. Пятигорск, проспект 40 лет Октября, здание 54.</w:t>
            </w:r>
          </w:p>
          <w:p w14:paraId="7DE444F4" w14:textId="77777777" w:rsidR="00BC4C0E" w:rsidRPr="00BC4C0E" w:rsidRDefault="00BC4C0E" w:rsidP="00BC4C0E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bCs/>
                <w:szCs w:val="24"/>
              </w:rPr>
            </w:pPr>
            <w:r w:rsidRPr="00BC4C0E">
              <w:rPr>
                <w:bCs/>
                <w:szCs w:val="24"/>
              </w:rPr>
              <w:t>тел.: 8(8793)39-45-75, 33-98-35</w:t>
            </w:r>
          </w:p>
          <w:p w14:paraId="39363F60" w14:textId="77777777" w:rsidR="00BC4C0E" w:rsidRPr="00BC4C0E" w:rsidRDefault="00BC4C0E" w:rsidP="00BC4C0E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bCs/>
                <w:szCs w:val="24"/>
              </w:rPr>
            </w:pPr>
            <w:r w:rsidRPr="00BC4C0E">
              <w:rPr>
                <w:bCs/>
                <w:szCs w:val="24"/>
              </w:rPr>
              <w:t>Электронная почта: pyat@fbuz26.ru</w:t>
            </w:r>
          </w:p>
          <w:p w14:paraId="712A0DBB" w14:textId="1B4C9D94" w:rsidR="00BC4C0E" w:rsidRPr="00BC4C0E" w:rsidRDefault="00BC4C0E" w:rsidP="00BC4C0E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bCs/>
                <w:szCs w:val="24"/>
              </w:rPr>
            </w:pPr>
            <w:r w:rsidRPr="00BC4C0E">
              <w:rPr>
                <w:bCs/>
                <w:szCs w:val="24"/>
              </w:rPr>
              <w:t xml:space="preserve">ИНН 2636045473, КПП263202001, </w:t>
            </w:r>
          </w:p>
          <w:p w14:paraId="4D495175" w14:textId="755DA030" w:rsidR="00BC4C0E" w:rsidRDefault="00BC4C0E" w:rsidP="00BC4C0E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b/>
                <w:szCs w:val="24"/>
              </w:rPr>
            </w:pPr>
            <w:r w:rsidRPr="00BC4C0E">
              <w:rPr>
                <w:bCs/>
                <w:szCs w:val="24"/>
              </w:rPr>
              <w:t>ОКТМО 07727000</w:t>
            </w:r>
          </w:p>
          <w:p w14:paraId="4FF08AD8" w14:textId="77777777" w:rsidR="00226C38" w:rsidRDefault="00226C38">
            <w:pPr>
              <w:ind w:firstLine="494"/>
              <w:jc w:val="left"/>
            </w:pPr>
            <w:r>
              <w:t>У</w:t>
            </w:r>
            <w:r w:rsidRPr="00520964">
              <w:t>полномоченно</w:t>
            </w:r>
            <w:r>
              <w:t xml:space="preserve">е </w:t>
            </w:r>
            <w:r w:rsidRPr="00520964">
              <w:t>лиц</w:t>
            </w:r>
            <w:r>
              <w:t>о</w:t>
            </w:r>
          </w:p>
          <w:p w14:paraId="5A0B4EEB" w14:textId="77777777" w:rsidR="00226C38" w:rsidRDefault="00226C38">
            <w:pPr>
              <w:ind w:firstLine="494"/>
              <w:jc w:val="left"/>
            </w:pPr>
          </w:p>
          <w:p w14:paraId="7EDF6E06" w14:textId="77777777" w:rsidR="00F46B75" w:rsidRDefault="00F46B75">
            <w:pPr>
              <w:ind w:firstLine="49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_______________ / </w:t>
            </w:r>
            <w:r w:rsidR="00226C38">
              <w:rPr>
                <w:szCs w:val="24"/>
              </w:rPr>
              <w:t>И</w:t>
            </w:r>
            <w:r>
              <w:rPr>
                <w:szCs w:val="24"/>
              </w:rPr>
              <w:t xml:space="preserve">.И. </w:t>
            </w:r>
            <w:r w:rsidR="00226C38">
              <w:rPr>
                <w:szCs w:val="24"/>
              </w:rPr>
              <w:t>Матюхина</w:t>
            </w:r>
            <w:r>
              <w:rPr>
                <w:szCs w:val="24"/>
              </w:rPr>
              <w:t xml:space="preserve"> /</w:t>
            </w:r>
          </w:p>
          <w:p w14:paraId="5C8CE885" w14:textId="77777777" w:rsidR="00F46B75" w:rsidRDefault="00F46B75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          М.П.</w:t>
            </w:r>
          </w:p>
          <w:p w14:paraId="24C11866" w14:textId="77777777" w:rsidR="00F46B75" w:rsidRDefault="00F46B75">
            <w:pPr>
              <w:snapToGrid w:val="0"/>
              <w:jc w:val="left"/>
              <w:rPr>
                <w:b/>
                <w:szCs w:val="24"/>
              </w:rPr>
            </w:pPr>
          </w:p>
        </w:tc>
        <w:tc>
          <w:tcPr>
            <w:tcW w:w="4692" w:type="dxa"/>
          </w:tcPr>
          <w:p w14:paraId="1ED1D1FB" w14:textId="77777777" w:rsidR="00F46B75" w:rsidRDefault="00F46B75">
            <w:pPr>
              <w:jc w:val="left"/>
              <w:rPr>
                <w:szCs w:val="24"/>
              </w:rPr>
            </w:pPr>
          </w:p>
          <w:p w14:paraId="72714440" w14:textId="77777777" w:rsidR="00F46B75" w:rsidRDefault="00F46B75">
            <w:pPr>
              <w:tabs>
                <w:tab w:val="num" w:pos="1134"/>
              </w:tabs>
              <w:snapToGrid w:val="0"/>
              <w:ind w:left="494" w:firstLine="0"/>
              <w:jc w:val="left"/>
              <w:rPr>
                <w:szCs w:val="24"/>
              </w:rPr>
            </w:pPr>
          </w:p>
        </w:tc>
      </w:tr>
    </w:tbl>
    <w:p w14:paraId="018F2219" w14:textId="77777777" w:rsidR="00366324" w:rsidRPr="003A0B6B" w:rsidRDefault="00366324" w:rsidP="00366324">
      <w:pPr>
        <w:tabs>
          <w:tab w:val="num" w:pos="1134"/>
        </w:tabs>
        <w:snapToGrid w:val="0"/>
        <w:spacing w:line="240" w:lineRule="auto"/>
        <w:ind w:firstLine="0"/>
        <w:jc w:val="right"/>
        <w:rPr>
          <w:b/>
          <w:szCs w:val="24"/>
        </w:rPr>
      </w:pPr>
    </w:p>
    <w:p w14:paraId="6B1BC98F" w14:textId="77777777" w:rsidR="00366324" w:rsidRDefault="00366324" w:rsidP="00366324">
      <w:pPr>
        <w:tabs>
          <w:tab w:val="num" w:pos="1134"/>
        </w:tabs>
        <w:snapToGrid w:val="0"/>
        <w:spacing w:line="240" w:lineRule="auto"/>
        <w:ind w:firstLine="0"/>
        <w:jc w:val="left"/>
        <w:rPr>
          <w:szCs w:val="24"/>
        </w:rPr>
      </w:pPr>
    </w:p>
    <w:tbl>
      <w:tblPr>
        <w:tblW w:w="102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4"/>
        <w:gridCol w:w="5283"/>
        <w:gridCol w:w="4368"/>
        <w:gridCol w:w="324"/>
      </w:tblGrid>
      <w:tr w:rsidR="0090457C" w:rsidRPr="003A0B6B" w14:paraId="71B1511B" w14:textId="77777777" w:rsidTr="005D0309">
        <w:trPr>
          <w:gridAfter w:val="1"/>
          <w:wAfter w:w="324" w:type="dxa"/>
          <w:trHeight w:val="5245"/>
        </w:trPr>
        <w:tc>
          <w:tcPr>
            <w:tcW w:w="9975" w:type="dxa"/>
            <w:gridSpan w:val="3"/>
          </w:tcPr>
          <w:p w14:paraId="241060CC" w14:textId="77777777" w:rsidR="0090457C" w:rsidRPr="005D0309" w:rsidRDefault="0090457C" w:rsidP="003C7D78">
            <w:pPr>
              <w:tabs>
                <w:tab w:val="num" w:pos="1134"/>
              </w:tabs>
              <w:snapToGrid w:val="0"/>
              <w:spacing w:line="240" w:lineRule="auto"/>
              <w:ind w:firstLine="0"/>
              <w:jc w:val="right"/>
              <w:rPr>
                <w:b/>
                <w:szCs w:val="24"/>
              </w:rPr>
            </w:pPr>
            <w:r w:rsidRPr="005D0309">
              <w:rPr>
                <w:b/>
                <w:szCs w:val="24"/>
              </w:rPr>
              <w:lastRenderedPageBreak/>
              <w:t xml:space="preserve">Приложение № 1 </w:t>
            </w:r>
          </w:p>
          <w:p w14:paraId="3CD05AD3" w14:textId="1C3160E8" w:rsidR="000B1699" w:rsidRPr="005D0309" w:rsidRDefault="003C2D74" w:rsidP="005D0309">
            <w:pPr>
              <w:tabs>
                <w:tab w:val="num" w:pos="1134"/>
              </w:tabs>
              <w:snapToGrid w:val="0"/>
              <w:spacing w:line="240" w:lineRule="auto"/>
              <w:ind w:left="466" w:firstLine="0"/>
              <w:jc w:val="right"/>
              <w:rPr>
                <w:b/>
                <w:color w:val="auto"/>
                <w:szCs w:val="24"/>
              </w:rPr>
            </w:pPr>
            <w:r w:rsidRPr="005D0309">
              <w:rPr>
                <w:b/>
                <w:szCs w:val="24"/>
              </w:rPr>
              <w:t>к К</w:t>
            </w:r>
            <w:r w:rsidR="007E3636" w:rsidRPr="005D0309">
              <w:rPr>
                <w:b/>
                <w:szCs w:val="24"/>
              </w:rPr>
              <w:t>онтракту</w:t>
            </w:r>
            <w:r w:rsidR="0090457C" w:rsidRPr="005D0309">
              <w:rPr>
                <w:b/>
                <w:szCs w:val="24"/>
              </w:rPr>
              <w:t xml:space="preserve"> №</w:t>
            </w:r>
            <w:r w:rsidR="000B1699" w:rsidRPr="005D0309">
              <w:rPr>
                <w:b/>
                <w:color w:val="FF0000"/>
                <w:szCs w:val="24"/>
              </w:rPr>
              <w:t xml:space="preserve"> </w:t>
            </w:r>
            <w:r w:rsidR="00015409" w:rsidRPr="00015409">
              <w:rPr>
                <w:b/>
                <w:color w:val="auto"/>
                <w:szCs w:val="24"/>
              </w:rPr>
              <w:t>200910031126100137</w:t>
            </w:r>
          </w:p>
          <w:p w14:paraId="7133165D" w14:textId="371F0A06" w:rsidR="0090457C" w:rsidRPr="005D0309" w:rsidRDefault="0090457C" w:rsidP="003C7D78">
            <w:pPr>
              <w:tabs>
                <w:tab w:val="num" w:pos="1134"/>
              </w:tabs>
              <w:snapToGrid w:val="0"/>
              <w:spacing w:line="240" w:lineRule="auto"/>
              <w:ind w:firstLine="0"/>
              <w:jc w:val="right"/>
              <w:rPr>
                <w:b/>
                <w:szCs w:val="24"/>
              </w:rPr>
            </w:pPr>
            <w:r w:rsidRPr="005D0309">
              <w:rPr>
                <w:b/>
                <w:color w:val="auto"/>
                <w:szCs w:val="24"/>
              </w:rPr>
              <w:t>от</w:t>
            </w:r>
            <w:r w:rsidRPr="005D0309">
              <w:rPr>
                <w:b/>
                <w:szCs w:val="24"/>
              </w:rPr>
              <w:t xml:space="preserve"> «___» ____________2026 г.</w:t>
            </w:r>
          </w:p>
          <w:p w14:paraId="4FEDE4D8" w14:textId="77777777" w:rsidR="0090457C" w:rsidRPr="005D0309" w:rsidRDefault="0090457C" w:rsidP="003C7D78">
            <w:pPr>
              <w:tabs>
                <w:tab w:val="num" w:pos="1134"/>
              </w:tabs>
              <w:snapToGrid w:val="0"/>
              <w:spacing w:line="240" w:lineRule="auto"/>
              <w:ind w:firstLine="0"/>
              <w:jc w:val="right"/>
              <w:rPr>
                <w:b/>
                <w:szCs w:val="24"/>
              </w:rPr>
            </w:pPr>
          </w:p>
          <w:p w14:paraId="7471246F" w14:textId="77777777" w:rsidR="0090457C" w:rsidRPr="005D0309" w:rsidRDefault="0090457C" w:rsidP="003C7D78">
            <w:pPr>
              <w:tabs>
                <w:tab w:val="num" w:pos="1134"/>
              </w:tabs>
              <w:snapToGrid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  <w:p w14:paraId="338F9ABB" w14:textId="77777777" w:rsidR="0090457C" w:rsidRPr="005D0309" w:rsidRDefault="0090457C" w:rsidP="00605F8C">
            <w:pPr>
              <w:tabs>
                <w:tab w:val="num" w:pos="1134"/>
              </w:tabs>
              <w:snapToGrid w:val="0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5D0309">
              <w:rPr>
                <w:b/>
                <w:szCs w:val="24"/>
              </w:rPr>
              <w:t>Техническое задание</w:t>
            </w:r>
          </w:p>
          <w:p w14:paraId="2D32D90A" w14:textId="08AC97AA" w:rsidR="00BC4C0E" w:rsidRPr="005D0309" w:rsidRDefault="00605F8C" w:rsidP="00605F8C">
            <w:pPr>
              <w:tabs>
                <w:tab w:val="num" w:pos="720"/>
              </w:tabs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5D0309">
              <w:rPr>
                <w:rFonts w:eastAsia="Calibri"/>
                <w:b/>
                <w:color w:val="auto"/>
                <w:szCs w:val="24"/>
              </w:rPr>
              <w:t xml:space="preserve">на выполнение работ </w:t>
            </w:r>
            <w:r w:rsidR="00D60163" w:rsidRPr="00D60163">
              <w:rPr>
                <w:rFonts w:eastAsia="Calibri"/>
                <w:b/>
                <w:color w:val="auto"/>
                <w:szCs w:val="24"/>
              </w:rPr>
              <w:t xml:space="preserve">по установке (монтаж) </w:t>
            </w:r>
            <w:r w:rsidRPr="005D0309">
              <w:rPr>
                <w:rFonts w:eastAsia="Calibri"/>
                <w:b/>
                <w:color w:val="auto"/>
                <w:szCs w:val="24"/>
              </w:rPr>
              <w:t>сплит системы   на объекте ФБУЗ "Центр гигиены и эпидемиологии в Ставропольском крае" по адресу З57500, Ставропольский край, г. Пятигорск, проспект 40 лет Октября, здание 54.</w:t>
            </w:r>
          </w:p>
          <w:p w14:paraId="12BD32F8" w14:textId="77777777" w:rsidR="00BC4C0E" w:rsidRPr="005D0309" w:rsidRDefault="00BC4C0E" w:rsidP="00BC4C0E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  <w:p w14:paraId="7F5921DE" w14:textId="5AC1E36E" w:rsidR="00BC4C0E" w:rsidRPr="005D0309" w:rsidRDefault="00BC4C0E" w:rsidP="00BC4C0E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5D0309">
              <w:rPr>
                <w:rFonts w:eastAsia="Calibri"/>
                <w:color w:val="auto"/>
                <w:szCs w:val="24"/>
              </w:rPr>
              <w:t xml:space="preserve">1.1 Заказчик (объект): </w:t>
            </w:r>
            <w:r w:rsidRPr="005D0309">
              <w:rPr>
                <w:rFonts w:eastAsia="Calibri"/>
                <w:szCs w:val="24"/>
              </w:rPr>
              <w:t>Филиал ФБУЗ «Центр гигиены и эпидемиологии в Ставропольском крае в городе Пятигорске»</w:t>
            </w:r>
          </w:p>
          <w:p w14:paraId="19753052" w14:textId="539E2387" w:rsidR="00BC4C0E" w:rsidRPr="005D0309" w:rsidRDefault="00BC4C0E" w:rsidP="00BC4C0E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5D0309">
              <w:rPr>
                <w:rFonts w:eastAsia="Calibri"/>
                <w:szCs w:val="24"/>
              </w:rPr>
              <w:t xml:space="preserve">1.2. Место выполнения работ: </w:t>
            </w:r>
            <w:r w:rsidR="00605F8C" w:rsidRPr="005D0309">
              <w:rPr>
                <w:rFonts w:eastAsia="Calibri"/>
                <w:szCs w:val="24"/>
              </w:rPr>
              <w:t>З57500, Ставропольский край, г. Пятигорск, проспект 40 лет Октября, здание 54</w:t>
            </w:r>
            <w:r w:rsidR="00605F8C" w:rsidRPr="005D0309">
              <w:rPr>
                <w:szCs w:val="24"/>
              </w:rPr>
              <w:t xml:space="preserve"> </w:t>
            </w:r>
            <w:r w:rsidR="00605F8C" w:rsidRPr="005D0309">
              <w:rPr>
                <w:rFonts w:eastAsia="Calibri"/>
                <w:szCs w:val="24"/>
              </w:rPr>
              <w:t>внутренний блок в кабинете №259 на 4 этаже, наружный блок на чердаке под крышей.</w:t>
            </w:r>
          </w:p>
          <w:p w14:paraId="3FCB7834" w14:textId="16AB7141" w:rsidR="00BC4C0E" w:rsidRPr="005D0309" w:rsidRDefault="00BC4C0E" w:rsidP="00BC4C0E">
            <w:pPr>
              <w:spacing w:after="0" w:line="240" w:lineRule="auto"/>
              <w:ind w:right="0" w:firstLine="0"/>
              <w:jc w:val="left"/>
              <w:rPr>
                <w:rFonts w:eastAsia="Calibri"/>
                <w:szCs w:val="24"/>
              </w:rPr>
            </w:pPr>
            <w:r w:rsidRPr="005D0309">
              <w:rPr>
                <w:rFonts w:eastAsia="Calibri"/>
                <w:szCs w:val="24"/>
              </w:rPr>
              <w:t xml:space="preserve">1.3. Сроки выполнения работ: </w:t>
            </w:r>
            <w:r w:rsidR="005D0309" w:rsidRPr="005D0309">
              <w:rPr>
                <w:rFonts w:eastAsia="Calibri"/>
                <w:szCs w:val="24"/>
              </w:rPr>
              <w:t xml:space="preserve">с даты заключения </w:t>
            </w:r>
            <w:r w:rsidR="00C42358">
              <w:rPr>
                <w:rFonts w:eastAsia="Calibri"/>
                <w:szCs w:val="24"/>
              </w:rPr>
              <w:t>контракта</w:t>
            </w:r>
            <w:r w:rsidR="005D0309" w:rsidRPr="005D0309">
              <w:rPr>
                <w:rFonts w:eastAsia="Calibri"/>
                <w:szCs w:val="24"/>
              </w:rPr>
              <w:t xml:space="preserve"> в течении 15 рабочих дней.</w:t>
            </w:r>
          </w:p>
          <w:p w14:paraId="76B88F63" w14:textId="76FA3386" w:rsidR="005D0309" w:rsidRPr="005D0309" w:rsidRDefault="00BC4C0E" w:rsidP="005D0309">
            <w:pPr>
              <w:ind w:firstLine="0"/>
              <w:rPr>
                <w:szCs w:val="24"/>
              </w:rPr>
            </w:pPr>
            <w:r w:rsidRPr="005D0309">
              <w:rPr>
                <w:rFonts w:eastAsia="Calibri"/>
                <w:color w:val="auto"/>
                <w:szCs w:val="24"/>
              </w:rPr>
              <w:t>1.4.</w:t>
            </w:r>
            <w:r w:rsidR="00C42358">
              <w:rPr>
                <w:rFonts w:eastAsia="Calibri"/>
                <w:color w:val="auto"/>
                <w:szCs w:val="24"/>
              </w:rPr>
              <w:t xml:space="preserve"> </w:t>
            </w:r>
            <w:r w:rsidR="005D0309" w:rsidRPr="005D0309">
              <w:rPr>
                <w:szCs w:val="24"/>
              </w:rPr>
              <w:t xml:space="preserve">Перечень работ </w:t>
            </w:r>
            <w:r w:rsidR="00D60163" w:rsidRPr="00D60163">
              <w:rPr>
                <w:szCs w:val="24"/>
              </w:rPr>
              <w:t>по установке (монтаж)</w:t>
            </w:r>
            <w:r w:rsidR="005D0309" w:rsidRPr="005D0309">
              <w:rPr>
                <w:szCs w:val="24"/>
              </w:rPr>
              <w:t xml:space="preserve"> сплит системы, по адресу: З57500, Ставропольский край, г. Пятигорск, проспект 40 лет Октября, здание 54, в кабинете №259:</w:t>
            </w:r>
          </w:p>
          <w:tbl>
            <w:tblPr>
              <w:tblStyle w:val="a5"/>
              <w:tblW w:w="9450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661"/>
              <w:gridCol w:w="8789"/>
            </w:tblGrid>
            <w:tr w:rsidR="00237FC1" w:rsidRPr="005D0309" w14:paraId="3B44D846" w14:textId="537A8A8C" w:rsidTr="00237FC1">
              <w:tc>
                <w:tcPr>
                  <w:tcW w:w="661" w:type="dxa"/>
                </w:tcPr>
                <w:p w14:paraId="216112FF" w14:textId="779780E8" w:rsidR="00237FC1" w:rsidRPr="005D0309" w:rsidRDefault="00C42358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8789" w:type="dxa"/>
                </w:tcPr>
                <w:p w14:paraId="1DD0BE7F" w14:textId="06630FC8" w:rsidR="00237FC1" w:rsidRPr="005D0309" w:rsidRDefault="00237FC1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Cs w:val="24"/>
                    </w:rPr>
                    <w:t xml:space="preserve">Установка (монтаж) внутреннего блока сплит системы </w:t>
                  </w:r>
                  <w:r w:rsidRPr="005D0309">
                    <w:rPr>
                      <w:szCs w:val="24"/>
                      <w:lang w:val="en-US"/>
                    </w:rPr>
                    <w:t>Rix</w:t>
                  </w:r>
                  <w:r w:rsidRPr="005D0309">
                    <w:rPr>
                      <w:szCs w:val="24"/>
                    </w:rPr>
                    <w:t xml:space="preserve"> </w:t>
                  </w:r>
                  <w:r w:rsidRPr="005D0309">
                    <w:rPr>
                      <w:szCs w:val="24"/>
                      <w:lang w:val="en-US"/>
                    </w:rPr>
                    <w:t>Prime</w:t>
                  </w:r>
                  <w:r w:rsidRPr="005D0309">
                    <w:rPr>
                      <w:szCs w:val="24"/>
                    </w:rPr>
                    <w:t xml:space="preserve"> </w:t>
                  </w:r>
                  <w:r w:rsidRPr="005D0309">
                    <w:rPr>
                      <w:szCs w:val="24"/>
                      <w:lang w:val="en-US"/>
                    </w:rPr>
                    <w:t>Plus</w:t>
                  </w:r>
                  <w:r w:rsidRPr="005D0309">
                    <w:rPr>
                      <w:szCs w:val="24"/>
                    </w:rPr>
                    <w:t xml:space="preserve"> </w:t>
                  </w:r>
                  <w:r w:rsidRPr="005D0309">
                    <w:rPr>
                      <w:szCs w:val="24"/>
                      <w:lang w:val="en-US"/>
                    </w:rPr>
                    <w:t>I</w:t>
                  </w:r>
                  <w:r w:rsidRPr="005D0309">
                    <w:rPr>
                      <w:szCs w:val="24"/>
                    </w:rPr>
                    <w:t>/</w:t>
                  </w:r>
                  <w:r w:rsidRPr="005D0309">
                    <w:rPr>
                      <w:szCs w:val="24"/>
                      <w:lang w:val="en-US"/>
                    </w:rPr>
                    <w:t>O</w:t>
                  </w:r>
                  <w:r w:rsidRPr="005D0309">
                    <w:rPr>
                      <w:szCs w:val="24"/>
                    </w:rPr>
                    <w:t>-</w:t>
                  </w:r>
                </w:p>
                <w:p w14:paraId="1F21ED69" w14:textId="703D5A51" w:rsidR="00237FC1" w:rsidRPr="005D0309" w:rsidRDefault="00237FC1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Cs w:val="24"/>
                      <w:lang w:val="en-US"/>
                    </w:rPr>
                    <w:t>WO</w:t>
                  </w:r>
                  <w:r w:rsidRPr="005D0309">
                    <w:rPr>
                      <w:szCs w:val="24"/>
                    </w:rPr>
                    <w:t>09</w:t>
                  </w:r>
                  <w:r w:rsidRPr="005D0309">
                    <w:rPr>
                      <w:szCs w:val="24"/>
                      <w:lang w:val="en-US"/>
                    </w:rPr>
                    <w:t>PA</w:t>
                  </w:r>
                  <w:r w:rsidRPr="005D0309">
                    <w:rPr>
                      <w:szCs w:val="24"/>
                    </w:rPr>
                    <w:t xml:space="preserve"> на стене в кабинете №259 </w:t>
                  </w:r>
                </w:p>
              </w:tc>
            </w:tr>
            <w:tr w:rsidR="00237FC1" w:rsidRPr="005D0309" w14:paraId="6D188636" w14:textId="70D8DFFF" w:rsidTr="00237FC1">
              <w:tc>
                <w:tcPr>
                  <w:tcW w:w="661" w:type="dxa"/>
                </w:tcPr>
                <w:p w14:paraId="5AE11648" w14:textId="0A392D69" w:rsidR="00237FC1" w:rsidRPr="005D0309" w:rsidRDefault="00C42358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8789" w:type="dxa"/>
                </w:tcPr>
                <w:p w14:paraId="08248525" w14:textId="242281FA" w:rsidR="00237FC1" w:rsidRPr="005D0309" w:rsidRDefault="00237FC1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Cs w:val="24"/>
                    </w:rPr>
                    <w:t xml:space="preserve">Установка (монтаж) наружного блока сплит системы Rix Prime Plus I/O-WO09PA </w:t>
                  </w:r>
                </w:p>
                <w:p w14:paraId="4B163591" w14:textId="090B0DFE" w:rsidR="00237FC1" w:rsidRPr="005D0309" w:rsidRDefault="00237FC1" w:rsidP="005D0309">
                  <w:pPr>
                    <w:pStyle w:val="aa"/>
                    <w:spacing w:after="0" w:line="240" w:lineRule="auto"/>
                    <w:ind w:left="0"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 w:val="24"/>
                      <w:szCs w:val="24"/>
                    </w:rPr>
                    <w:t>на чердаке</w:t>
                  </w:r>
                </w:p>
              </w:tc>
            </w:tr>
            <w:tr w:rsidR="00237FC1" w:rsidRPr="005D0309" w14:paraId="4EA5CF86" w14:textId="0E9B1FE0" w:rsidTr="00237FC1">
              <w:tc>
                <w:tcPr>
                  <w:tcW w:w="661" w:type="dxa"/>
                </w:tcPr>
                <w:p w14:paraId="679D1DAD" w14:textId="4E8FC2A0" w:rsidR="00237FC1" w:rsidRPr="005D0309" w:rsidRDefault="00C42358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8789" w:type="dxa"/>
                </w:tcPr>
                <w:p w14:paraId="702298C8" w14:textId="0820A66B" w:rsidR="00237FC1" w:rsidRPr="005D0309" w:rsidRDefault="00237FC1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Cs w:val="24"/>
                    </w:rPr>
                    <w:t>Установка (монтаж) металлической подставки для наружного блока на чердаке.</w:t>
                  </w:r>
                </w:p>
              </w:tc>
            </w:tr>
            <w:tr w:rsidR="000F5062" w:rsidRPr="005D0309" w14:paraId="74D25875" w14:textId="256F59A6" w:rsidTr="00237FC1">
              <w:tc>
                <w:tcPr>
                  <w:tcW w:w="661" w:type="dxa"/>
                </w:tcPr>
                <w:p w14:paraId="3923198B" w14:textId="4E201B02" w:rsidR="000F5062" w:rsidRPr="005D0309" w:rsidRDefault="000F5062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>
                    <w:t>4</w:t>
                  </w:r>
                </w:p>
              </w:tc>
              <w:tc>
                <w:tcPr>
                  <w:tcW w:w="8789" w:type="dxa"/>
                </w:tcPr>
                <w:p w14:paraId="3BCEF55E" w14:textId="0D2078B5" w:rsidR="000F5062" w:rsidRPr="005D0309" w:rsidRDefault="000F5062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>
                    <w:t xml:space="preserve">Монтаж медной трубы для </w:t>
                  </w:r>
                  <w:r w:rsidRPr="0072265A">
                    <w:t xml:space="preserve"> кондиционеров и холодильной техники; Диаметр - 3/8" (9,52 мм) – 5м</w:t>
                  </w:r>
                </w:p>
              </w:tc>
            </w:tr>
            <w:tr w:rsidR="000F5062" w:rsidRPr="005D0309" w14:paraId="2ADEC24C" w14:textId="2F5A3C97" w:rsidTr="00237FC1">
              <w:tc>
                <w:tcPr>
                  <w:tcW w:w="661" w:type="dxa"/>
                </w:tcPr>
                <w:p w14:paraId="646C9D8F" w14:textId="12A95382" w:rsidR="000F5062" w:rsidRPr="005D0309" w:rsidRDefault="000F5062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>
                    <w:t>5</w:t>
                  </w:r>
                </w:p>
              </w:tc>
              <w:tc>
                <w:tcPr>
                  <w:tcW w:w="8789" w:type="dxa"/>
                </w:tcPr>
                <w:p w14:paraId="33D329C6" w14:textId="66062ACF" w:rsidR="000F5062" w:rsidRPr="005D0309" w:rsidRDefault="000F5062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>
                    <w:t xml:space="preserve">Монтаж медной трубы для </w:t>
                  </w:r>
                  <w:r w:rsidRPr="0072265A">
                    <w:t xml:space="preserve"> кондиционеров и холодильной техники; Диаметр - 1/4" (6,35 мм) – 5м</w:t>
                  </w:r>
                </w:p>
              </w:tc>
            </w:tr>
            <w:tr w:rsidR="00237FC1" w:rsidRPr="005D0309" w14:paraId="64C4CEDB" w14:textId="01ABA79E" w:rsidTr="00237FC1">
              <w:tc>
                <w:tcPr>
                  <w:tcW w:w="661" w:type="dxa"/>
                </w:tcPr>
                <w:p w14:paraId="39B802CA" w14:textId="7AEC4E8E" w:rsidR="00237FC1" w:rsidRPr="005D0309" w:rsidRDefault="00C42358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</w:t>
                  </w:r>
                </w:p>
              </w:tc>
              <w:tc>
                <w:tcPr>
                  <w:tcW w:w="8789" w:type="dxa"/>
                </w:tcPr>
                <w:p w14:paraId="314A1850" w14:textId="35E55343" w:rsidR="00237FC1" w:rsidRPr="005D0309" w:rsidRDefault="00237FC1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Cs w:val="24"/>
                    </w:rPr>
                    <w:t>Сверление одного отверстия в потолочном перекрытии диаметром 50мм.</w:t>
                  </w:r>
                </w:p>
              </w:tc>
            </w:tr>
            <w:tr w:rsidR="00237FC1" w:rsidRPr="005D0309" w14:paraId="63D29C9F" w14:textId="6C6512B3" w:rsidTr="00237FC1">
              <w:tc>
                <w:tcPr>
                  <w:tcW w:w="661" w:type="dxa"/>
                </w:tcPr>
                <w:p w14:paraId="0619F63E" w14:textId="568EA3EE" w:rsidR="00237FC1" w:rsidRPr="005D0309" w:rsidRDefault="00C42358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7</w:t>
                  </w:r>
                </w:p>
              </w:tc>
              <w:tc>
                <w:tcPr>
                  <w:tcW w:w="8789" w:type="dxa"/>
                </w:tcPr>
                <w:p w14:paraId="3FF08F7C" w14:textId="634FC3DE" w:rsidR="00237FC1" w:rsidRPr="005D0309" w:rsidRDefault="00237FC1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Cs w:val="24"/>
                    </w:rPr>
                    <w:t xml:space="preserve">Монтаж трубки капиллярной для отвода конденсата за потолочным </w:t>
                  </w:r>
                </w:p>
                <w:p w14:paraId="7C8B51FD" w14:textId="6635FB24" w:rsidR="00237FC1" w:rsidRPr="005D0309" w:rsidRDefault="00237FC1" w:rsidP="00237FC1">
                  <w:pPr>
                    <w:pStyle w:val="aa"/>
                    <w:spacing w:after="0" w:line="240" w:lineRule="auto"/>
                    <w:ind w:left="0"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 w:val="24"/>
                      <w:szCs w:val="24"/>
                    </w:rPr>
                    <w:t>пространством в коридоре – 15 м</w:t>
                  </w:r>
                </w:p>
              </w:tc>
            </w:tr>
            <w:tr w:rsidR="00237FC1" w:rsidRPr="005D0309" w14:paraId="2FD77F21" w14:textId="4705DCD1" w:rsidTr="00237FC1">
              <w:tc>
                <w:tcPr>
                  <w:tcW w:w="661" w:type="dxa"/>
                </w:tcPr>
                <w:p w14:paraId="3276B7ED" w14:textId="3933D587" w:rsidR="00237FC1" w:rsidRPr="005D0309" w:rsidRDefault="00C42358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8</w:t>
                  </w:r>
                </w:p>
              </w:tc>
              <w:tc>
                <w:tcPr>
                  <w:tcW w:w="8789" w:type="dxa"/>
                </w:tcPr>
                <w:p w14:paraId="46F51A9D" w14:textId="2D084CCA" w:rsidR="00237FC1" w:rsidRPr="005D0309" w:rsidRDefault="00237FC1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Cs w:val="24"/>
                    </w:rPr>
                    <w:t>Монтаж помпы для отвода конденсата – 1 шт</w:t>
                  </w:r>
                </w:p>
              </w:tc>
            </w:tr>
            <w:tr w:rsidR="00237FC1" w:rsidRPr="005D0309" w14:paraId="7C4868E1" w14:textId="02662E46" w:rsidTr="00237FC1">
              <w:tc>
                <w:tcPr>
                  <w:tcW w:w="661" w:type="dxa"/>
                </w:tcPr>
                <w:p w14:paraId="75B36E70" w14:textId="14935D62" w:rsidR="00237FC1" w:rsidRPr="005D0309" w:rsidRDefault="00C42358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9</w:t>
                  </w:r>
                </w:p>
              </w:tc>
              <w:tc>
                <w:tcPr>
                  <w:tcW w:w="8789" w:type="dxa"/>
                </w:tcPr>
                <w:p w14:paraId="2509E21D" w14:textId="0F7AD113" w:rsidR="00237FC1" w:rsidRPr="005D0309" w:rsidRDefault="00237FC1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Cs w:val="24"/>
                    </w:rPr>
                    <w:t>Герметизация соединения трубки капиллярной с системой отвода конденсата</w:t>
                  </w:r>
                </w:p>
              </w:tc>
            </w:tr>
            <w:tr w:rsidR="00237FC1" w:rsidRPr="005D0309" w14:paraId="088B399E" w14:textId="41574AB3" w:rsidTr="00237FC1">
              <w:tc>
                <w:tcPr>
                  <w:tcW w:w="661" w:type="dxa"/>
                </w:tcPr>
                <w:p w14:paraId="509212FF" w14:textId="5D50B312" w:rsidR="00237FC1" w:rsidRPr="005D0309" w:rsidRDefault="00C42358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789" w:type="dxa"/>
                </w:tcPr>
                <w:p w14:paraId="4CD99D2D" w14:textId="7FA0A2CA" w:rsidR="00237FC1" w:rsidRPr="005D0309" w:rsidRDefault="00237FC1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Cs w:val="24"/>
                    </w:rPr>
                    <w:t>Теплоизоляция для медных труб Термафлекс  3/8 – 5м</w:t>
                  </w:r>
                </w:p>
              </w:tc>
            </w:tr>
            <w:tr w:rsidR="00237FC1" w:rsidRPr="005D0309" w14:paraId="620A3B0E" w14:textId="4BA2F5F8" w:rsidTr="00237FC1">
              <w:tc>
                <w:tcPr>
                  <w:tcW w:w="661" w:type="dxa"/>
                </w:tcPr>
                <w:p w14:paraId="1A9879E4" w14:textId="26F8204A" w:rsidR="00237FC1" w:rsidRPr="005D0309" w:rsidRDefault="00C42358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8789" w:type="dxa"/>
                </w:tcPr>
                <w:p w14:paraId="45C30AED" w14:textId="0EEFA4F8" w:rsidR="00237FC1" w:rsidRPr="005D0309" w:rsidRDefault="00237FC1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Cs w:val="24"/>
                    </w:rPr>
                    <w:t>Теплоизоляция для медных труб Термафлекс  1/4 – 5м</w:t>
                  </w:r>
                </w:p>
              </w:tc>
            </w:tr>
            <w:tr w:rsidR="00237FC1" w:rsidRPr="005D0309" w14:paraId="397CB515" w14:textId="1945F56C" w:rsidTr="00237FC1">
              <w:tc>
                <w:tcPr>
                  <w:tcW w:w="661" w:type="dxa"/>
                </w:tcPr>
                <w:p w14:paraId="29D46C5F" w14:textId="238818F5" w:rsidR="00237FC1" w:rsidRPr="005D0309" w:rsidRDefault="00C42358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12</w:t>
                  </w:r>
                </w:p>
              </w:tc>
              <w:tc>
                <w:tcPr>
                  <w:tcW w:w="8789" w:type="dxa"/>
                </w:tcPr>
                <w:p w14:paraId="2BE4F4F2" w14:textId="6688D15B" w:rsidR="00237FC1" w:rsidRPr="005D0309" w:rsidRDefault="00237FC1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Cs w:val="24"/>
                    </w:rPr>
                    <w:t xml:space="preserve">Вакуумирование и заправка хладагентом R 410A </w:t>
                  </w:r>
                </w:p>
              </w:tc>
            </w:tr>
            <w:tr w:rsidR="00237FC1" w:rsidRPr="005D0309" w14:paraId="0DE0BDF4" w14:textId="6948D9A5" w:rsidTr="00237FC1">
              <w:tc>
                <w:tcPr>
                  <w:tcW w:w="661" w:type="dxa"/>
                </w:tcPr>
                <w:p w14:paraId="377826DA" w14:textId="1C8C35E3" w:rsidR="00237FC1" w:rsidRPr="005D0309" w:rsidRDefault="00C42358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8789" w:type="dxa"/>
                </w:tcPr>
                <w:p w14:paraId="5C2BE21F" w14:textId="554E49F5" w:rsidR="00237FC1" w:rsidRPr="005D0309" w:rsidRDefault="00237FC1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Cs w:val="24"/>
                    </w:rPr>
                    <w:t xml:space="preserve">Подключение электропитания к внутреннему и наружному блокам сплит </w:t>
                  </w:r>
                </w:p>
                <w:p w14:paraId="241B5A32" w14:textId="77777777" w:rsidR="00237FC1" w:rsidRDefault="00237FC1" w:rsidP="00237FC1">
                  <w:pPr>
                    <w:pStyle w:val="aa"/>
                    <w:spacing w:after="0" w:line="240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RPr="005D0309">
                    <w:rPr>
                      <w:sz w:val="24"/>
                      <w:szCs w:val="24"/>
                    </w:rPr>
                    <w:t xml:space="preserve">системы Rix Prime Plus I/O-WO09PA проводом ПВС 3х2,5 мм – 10м в гофре </w:t>
                  </w:r>
                </w:p>
                <w:p w14:paraId="2AD2870E" w14:textId="552FC166" w:rsidR="00237FC1" w:rsidRPr="005D0309" w:rsidRDefault="00237FC1" w:rsidP="00237FC1">
                  <w:pPr>
                    <w:pStyle w:val="aa"/>
                    <w:spacing w:after="0" w:line="240" w:lineRule="auto"/>
                    <w:ind w:left="0"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 w:val="24"/>
                      <w:szCs w:val="24"/>
                    </w:rPr>
                    <w:t>20мм черная – 5м.</w:t>
                  </w:r>
                </w:p>
              </w:tc>
            </w:tr>
            <w:tr w:rsidR="00237FC1" w:rsidRPr="005D0309" w14:paraId="1F296228" w14:textId="0831DCAF" w:rsidTr="00237FC1">
              <w:tc>
                <w:tcPr>
                  <w:tcW w:w="661" w:type="dxa"/>
                </w:tcPr>
                <w:p w14:paraId="57D610A6" w14:textId="6689592E" w:rsidR="00237FC1" w:rsidRPr="005D0309" w:rsidRDefault="00C42358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14</w:t>
                  </w:r>
                </w:p>
              </w:tc>
              <w:tc>
                <w:tcPr>
                  <w:tcW w:w="8789" w:type="dxa"/>
                </w:tcPr>
                <w:p w14:paraId="44BB83C2" w14:textId="177753C9" w:rsidR="00237FC1" w:rsidRPr="005D0309" w:rsidRDefault="00237FC1" w:rsidP="005D0309">
                  <w:pPr>
                    <w:spacing w:after="0" w:line="240" w:lineRule="auto"/>
                    <w:ind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Cs w:val="24"/>
                    </w:rPr>
                    <w:t xml:space="preserve">Проверка работоспособности сплит системы Rix Prime Plus I/O-WO09PA в </w:t>
                  </w:r>
                </w:p>
                <w:p w14:paraId="7BEBDE24" w14:textId="5FB1D815" w:rsidR="00237FC1" w:rsidRPr="005D0309" w:rsidRDefault="00237FC1" w:rsidP="00237FC1">
                  <w:pPr>
                    <w:pStyle w:val="aa"/>
                    <w:spacing w:after="0" w:line="240" w:lineRule="auto"/>
                    <w:ind w:left="0" w:right="0" w:firstLine="0"/>
                    <w:jc w:val="left"/>
                    <w:rPr>
                      <w:szCs w:val="24"/>
                    </w:rPr>
                  </w:pPr>
                  <w:r w:rsidRPr="005D0309">
                    <w:rPr>
                      <w:sz w:val="24"/>
                      <w:szCs w:val="24"/>
                    </w:rPr>
                    <w:t>режимах: АВТО, ОХЛАЖДЕНИЕ, ОСУШЕНИЕ, ВЕНТИЛЯТОР, ОБОГРЕВ</w:t>
                  </w:r>
                </w:p>
              </w:tc>
            </w:tr>
          </w:tbl>
          <w:p w14:paraId="11A76146" w14:textId="77777777" w:rsidR="005D0309" w:rsidRPr="005D0309" w:rsidRDefault="005D0309" w:rsidP="005D0309">
            <w:pPr>
              <w:ind w:left="360"/>
              <w:rPr>
                <w:szCs w:val="24"/>
              </w:rPr>
            </w:pPr>
          </w:p>
          <w:p w14:paraId="5D4B74AF" w14:textId="3E2F302C" w:rsidR="005D0309" w:rsidRPr="00237FC1" w:rsidRDefault="00237FC1" w:rsidP="00237FC1">
            <w:pPr>
              <w:ind w:left="34" w:firstLine="0"/>
              <w:rPr>
                <w:bCs/>
                <w:szCs w:val="24"/>
              </w:rPr>
            </w:pPr>
            <w:r w:rsidRPr="00237FC1">
              <w:rPr>
                <w:bCs/>
                <w:szCs w:val="24"/>
              </w:rPr>
              <w:t>1.5.</w:t>
            </w:r>
            <w:r w:rsidR="005D0309" w:rsidRPr="00237FC1">
              <w:rPr>
                <w:bCs/>
                <w:szCs w:val="24"/>
              </w:rPr>
              <w:t xml:space="preserve"> Требования к выполнению работ </w:t>
            </w:r>
            <w:r w:rsidR="00D60163" w:rsidRPr="00D60163">
              <w:rPr>
                <w:bCs/>
                <w:szCs w:val="24"/>
              </w:rPr>
              <w:t>по установке (монтаж)</w:t>
            </w:r>
            <w:r w:rsidR="005D0309" w:rsidRPr="00237FC1">
              <w:rPr>
                <w:bCs/>
                <w:szCs w:val="24"/>
              </w:rPr>
              <w:t xml:space="preserve"> сплит системы Rix Prime Plus I/O-WO09PA:</w:t>
            </w:r>
          </w:p>
          <w:p w14:paraId="32C85340" w14:textId="1B26211F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 xml:space="preserve"> К проведению работ </w:t>
            </w:r>
            <w:r w:rsidR="00D60163" w:rsidRPr="00D60163">
              <w:rPr>
                <w:szCs w:val="24"/>
              </w:rPr>
              <w:t xml:space="preserve">по установке (монтаж) </w:t>
            </w:r>
            <w:r w:rsidRPr="005D0309">
              <w:rPr>
                <w:szCs w:val="24"/>
              </w:rPr>
              <w:t>сплит системы Rix Prime Plus I/O-WO09PA должны допускаться специалисты, имеющие соответствующую квалификацию и опыт работы не менее 2-х лет по обслуживанию систем вентиляции и кондиционирования, а также иметь справки-подтверждения основного вида деятельности ОКВЭД:</w:t>
            </w:r>
          </w:p>
          <w:p w14:paraId="4A2E8F2C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43.22 — «Производство санитарно-технических работ, монтаж отопительных систем и систем кондиционирования воздуха»</w:t>
            </w:r>
          </w:p>
          <w:p w14:paraId="77376B6A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43.21 — «Производство электромонтажных работ»</w:t>
            </w:r>
          </w:p>
          <w:p w14:paraId="2420B8F2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82.99 — «Деятельность по предоставлению прочих вспомогательных услуг для бизнеса, не включенная в другие группировки».</w:t>
            </w:r>
          </w:p>
          <w:p w14:paraId="11315D4F" w14:textId="1C4CBC95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 xml:space="preserve">Квалификация персонала должна подтверждаться копиями соответствующих удостоверений, </w:t>
            </w:r>
            <w:r w:rsidRPr="005D0309">
              <w:rPr>
                <w:szCs w:val="24"/>
              </w:rPr>
              <w:lastRenderedPageBreak/>
              <w:t>представляемых по требованию подразделения Заказчика.</w:t>
            </w:r>
          </w:p>
          <w:p w14:paraId="2DD56037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Исполнитель несет ответственность за действия своего персонала, в том числе за соблюдение персоналом требований законодательства РФ.</w:t>
            </w:r>
          </w:p>
          <w:p w14:paraId="6DD8E084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Исполнитель должен принимать на себя все обязательства, риски и ответственность, связанные с выполнением работ по установке (монтажу) сплит системы Rix Prime Plus I/O-WO09PA.</w:t>
            </w:r>
          </w:p>
          <w:p w14:paraId="342A0D2F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 xml:space="preserve">Расходные материалы и принадлежности для проведения всего перечня работ, предоставляются исполнителем, </w:t>
            </w:r>
            <w:r w:rsidRPr="001D5195">
              <w:rPr>
                <w:b/>
                <w:bCs/>
                <w:szCs w:val="24"/>
              </w:rPr>
              <w:t>за исключением сплит системы Rix Prime Plus I/O-WO09PA</w:t>
            </w:r>
            <w:r w:rsidRPr="005D0309">
              <w:rPr>
                <w:szCs w:val="24"/>
              </w:rPr>
              <w:t xml:space="preserve">, которая предоставляется Заказчиком. </w:t>
            </w:r>
          </w:p>
          <w:p w14:paraId="4C4886D6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Комплектующие и расходные материалы должны быть новыми, ранее не использовавшимися, не эксплуатировавшимися, без дефектов, не переделанными, не поврежденными.</w:t>
            </w:r>
          </w:p>
          <w:p w14:paraId="15699384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При проведении работ, которые требуют временного отключения оборудования или его части либо ограничение их функций Исполнитель обязан в срок не позднее 3 (трех) рабочих дней до начала таких работ проинформировать подразделение Заказчика. Все работы, связанные с остановкой действующего оборудования, выполнять только после согласования с подразделением Заказчика.</w:t>
            </w:r>
          </w:p>
          <w:p w14:paraId="0E4CE548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Исполнитель обязан соблюдать внутриобъектовый режим, установленный на объекте подразделения Заказчика, правила пожарной безопасности, правила электробезопасности, требования охраны труда, установленные нормы и правила безопасности систем газораспределения и газопотребления, иные требования, предусмотренные законодательством Российской Федерации.</w:t>
            </w:r>
          </w:p>
          <w:p w14:paraId="3704A2B8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Исполнитель обязан безвозмездно производить замену элементы питания, входящие в дистанционные пульты управления внутренних блоков системы кондиционирования.</w:t>
            </w:r>
          </w:p>
          <w:p w14:paraId="47E34316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 xml:space="preserve"> Исполнитель обязан безвозмездно в сроки, согласованные с подразделением Заказчика, устранить все факты некачественного выполнения работ, выявленные подразделением Заказчика.</w:t>
            </w:r>
          </w:p>
          <w:p w14:paraId="74917F73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Исполнитель обязан выполнить работы в полном соответствии требованиями следующих документов и нормативных актов, действующих на территории Российской Федерации:</w:t>
            </w:r>
          </w:p>
          <w:p w14:paraId="0CD36487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ПУЭ «Правила устройства электроустановок. Издание 7» (утв. Приказом Минэнерго России от 20 мая 2003 г. N 187);</w:t>
            </w:r>
          </w:p>
          <w:p w14:paraId="24C44B5D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ПТЭЭП «Правила технической эксплуатации электроустановок потребителей» (утв. Приказом Министерства энергетики РФ от 13.01.2003 № 6);</w:t>
            </w:r>
          </w:p>
          <w:p w14:paraId="198BEABB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Федерального закона от 21.12.1994 N 69-ФЗ «О пожарной безопасности»;</w:t>
            </w:r>
          </w:p>
          <w:p w14:paraId="27B8C766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Федерального закона от 22.07.2008 N 123-ФЗ «Технический регламент о требованиях пожарной безопасности»;</w:t>
            </w:r>
          </w:p>
          <w:p w14:paraId="76C6681F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«СП 60.13330.2020. Свод правил. Отопление, вентиляция и кондиционирование воздуха СНИП 41-01-2003». Дата введения 2021-07-01</w:t>
            </w:r>
          </w:p>
          <w:p w14:paraId="349565D3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«СП 7.13330.2013. Свод правил. Отопление, вентиляция и кондиционирование. Требования пожарной безопасности»;</w:t>
            </w:r>
          </w:p>
          <w:p w14:paraId="62700D2B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ГОСТ Р 59972-2021. «Системы вентиляции и кондиционирования общественных зданий», технические требования.  Дата введения 2022-02-01;</w:t>
            </w:r>
          </w:p>
          <w:p w14:paraId="7FB60954" w14:textId="2173FA33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«Правила противопожарного режима в Российской Федерации», утвержденным Постановлением Правительства РФ от 16.09.2020 № 1479;</w:t>
            </w:r>
          </w:p>
          <w:p w14:paraId="0590CC23" w14:textId="799C7554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СП 2.1.3678-20</w:t>
            </w:r>
          </w:p>
          <w:p w14:paraId="1EF40E7E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</w:p>
          <w:p w14:paraId="709058C1" w14:textId="77777777" w:rsidR="00237FC1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С изменениями и дополнениями от: 20 марта 2024 г.</w:t>
            </w:r>
          </w:p>
          <w:p w14:paraId="169685E9" w14:textId="149D45ED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ГОСТ 30494-2011 МЕЖГОСУДАРСТВЕННЫЙ СТАНДАРТ ЗДАНИЯ ЖИЛЫЕ И ОБЩЕСТВЕННЫЕ</w:t>
            </w:r>
          </w:p>
          <w:p w14:paraId="279C0B5F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lastRenderedPageBreak/>
              <w:t>Параметры микроклимата в помещениях. Дата введения 2013-01-01</w:t>
            </w:r>
          </w:p>
          <w:p w14:paraId="286CF92E" w14:textId="4B11186B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ГОСТ Р ЕН 779-2014 Группа Т58 НАЦИОНАЛЬНЫЙ СТАНДАРТ РОССИЙСКОЙ ФЕДЕРАЦИИ Фильтры очистки воздуха общего назначения. ОПРЕДЕЛЕНИЕ ТЕХНИЧЕСКИХ ХАРАКТЕРИСТИК ОКС 91.140.30 Дата введения 2015-12-01</w:t>
            </w:r>
          </w:p>
          <w:p w14:paraId="77A01FFE" w14:textId="4F26AA04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СП 51.13330.2011 СВОД ПРАВИЛ ЗАЩИТА ОТ ШУМА. Актуализированная редакция</w:t>
            </w:r>
          </w:p>
          <w:p w14:paraId="54F83BA6" w14:textId="77777777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СНиП 23-03-2003. Дата введения 2011-05-20</w:t>
            </w:r>
          </w:p>
          <w:p w14:paraId="1100804E" w14:textId="5865DA09" w:rsidR="005D0309" w:rsidRPr="005D0309" w:rsidRDefault="005D0309" w:rsidP="00237FC1">
            <w:pPr>
              <w:ind w:left="34" w:firstLine="0"/>
              <w:rPr>
                <w:szCs w:val="24"/>
              </w:rPr>
            </w:pPr>
            <w:r w:rsidRPr="005D0309">
              <w:rPr>
                <w:szCs w:val="24"/>
              </w:rPr>
              <w:t>СП 73.13330.2016 СВОД ПРАВИЛ ВНУТРЕННИЕ САНИТАРНО-ТЕХНИЧЕСКИЕ СИСТЕМЫ ЗДАНИЙ</w:t>
            </w:r>
            <w:r w:rsidR="000F311A">
              <w:rPr>
                <w:szCs w:val="24"/>
              </w:rPr>
              <w:t>, д</w:t>
            </w:r>
            <w:r w:rsidRPr="005D0309">
              <w:rPr>
                <w:szCs w:val="24"/>
              </w:rPr>
              <w:t>ата введения 2017-04-01</w:t>
            </w:r>
          </w:p>
          <w:p w14:paraId="074AB293" w14:textId="641652C2" w:rsidR="005D0309" w:rsidRPr="005D0309" w:rsidRDefault="005D0309" w:rsidP="00237FC1">
            <w:pPr>
              <w:spacing w:after="0" w:line="240" w:lineRule="auto"/>
              <w:ind w:left="34" w:right="0" w:firstLine="0"/>
              <w:rPr>
                <w:rFonts w:eastAsia="Calibri"/>
                <w:color w:val="auto"/>
                <w:szCs w:val="24"/>
              </w:rPr>
            </w:pPr>
            <w:r w:rsidRPr="005D0309">
              <w:rPr>
                <w:szCs w:val="24"/>
              </w:rPr>
              <w:t>Санитарные правила и нормы СанПиН 3.3686-21 "Санитарно-эпидемиологические требования по профилактике инфекционных болезней" С изменениями и дополнениями от: 11 февраля, 25 мая 2022 г.</w:t>
            </w:r>
          </w:p>
          <w:p w14:paraId="6B11AF99" w14:textId="77777777" w:rsidR="000F311A" w:rsidRDefault="00BC4C0E" w:rsidP="000F311A">
            <w:pPr>
              <w:spacing w:after="0" w:line="240" w:lineRule="auto"/>
              <w:ind w:right="0" w:firstLine="0"/>
              <w:rPr>
                <w:szCs w:val="24"/>
              </w:rPr>
            </w:pPr>
            <w:r w:rsidRPr="005D0309">
              <w:rPr>
                <w:rFonts w:eastAsia="Calibri"/>
                <w:color w:val="auto"/>
                <w:szCs w:val="24"/>
              </w:rPr>
              <w:t xml:space="preserve"> </w:t>
            </w:r>
            <w:r w:rsidR="000F311A">
              <w:rPr>
                <w:szCs w:val="24"/>
              </w:rPr>
              <w:t>1,6,</w:t>
            </w:r>
          </w:p>
          <w:p w14:paraId="639135C8" w14:textId="4183744E" w:rsidR="0090457C" w:rsidRPr="000F311A" w:rsidRDefault="0090457C" w:rsidP="000F311A">
            <w:pPr>
              <w:spacing w:after="0" w:line="240" w:lineRule="auto"/>
              <w:ind w:right="0" w:firstLine="0"/>
              <w:rPr>
                <w:szCs w:val="24"/>
              </w:rPr>
            </w:pPr>
            <w:r w:rsidRPr="005D0309">
              <w:rPr>
                <w:b/>
                <w:color w:val="auto"/>
                <w:szCs w:val="24"/>
                <w:shd w:val="clear" w:color="auto" w:fill="FFFFFF"/>
              </w:rPr>
              <w:t xml:space="preserve">Перечень </w:t>
            </w:r>
            <w:r w:rsidRPr="005D0309">
              <w:rPr>
                <w:b/>
                <w:bCs/>
                <w:color w:val="auto"/>
                <w:szCs w:val="24"/>
                <w:shd w:val="clear" w:color="auto" w:fill="FFFFFF"/>
              </w:rPr>
              <w:t>выполняемых работ</w:t>
            </w:r>
            <w:r w:rsidR="005D0309" w:rsidRPr="005D0309">
              <w:rPr>
                <w:b/>
                <w:bCs/>
                <w:color w:val="auto"/>
                <w:szCs w:val="24"/>
                <w:shd w:val="clear" w:color="auto" w:fill="FFFFFF"/>
              </w:rPr>
              <w:t>:</w:t>
            </w:r>
            <w:r w:rsidRPr="005D0309">
              <w:rPr>
                <w:b/>
                <w:bCs/>
                <w:color w:val="auto"/>
                <w:szCs w:val="24"/>
                <w:shd w:val="clear" w:color="auto" w:fill="FFFFFF"/>
              </w:rPr>
              <w:t xml:space="preserve"> </w:t>
            </w:r>
          </w:p>
          <w:tbl>
            <w:tblPr>
              <w:tblW w:w="9841" w:type="dxa"/>
              <w:jc w:val="center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3830"/>
              <w:gridCol w:w="850"/>
              <w:gridCol w:w="1415"/>
              <w:gridCol w:w="1275"/>
              <w:gridCol w:w="1655"/>
            </w:tblGrid>
            <w:tr w:rsidR="0090457C" w:rsidRPr="005D0309" w14:paraId="33533CA1" w14:textId="77777777" w:rsidTr="00BC4C0E">
              <w:trPr>
                <w:trHeight w:val="932"/>
                <w:jc w:val="center"/>
              </w:trPr>
              <w:tc>
                <w:tcPr>
                  <w:tcW w:w="41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4C93895" w14:textId="77777777" w:rsidR="0090457C" w:rsidRPr="005D0309" w:rsidRDefault="0090457C" w:rsidP="003C7D78">
                  <w:pPr>
                    <w:spacing w:after="0" w:line="240" w:lineRule="auto"/>
                    <w:ind w:right="0" w:firstLine="0"/>
                    <w:jc w:val="center"/>
                    <w:rPr>
                      <w:bCs/>
                      <w:color w:val="auto"/>
                      <w:szCs w:val="24"/>
                    </w:rPr>
                  </w:pPr>
                  <w:r w:rsidRPr="005D0309">
                    <w:rPr>
                      <w:bCs/>
                      <w:color w:val="auto"/>
                      <w:szCs w:val="24"/>
                    </w:rPr>
                    <w:t xml:space="preserve">№ </w:t>
                  </w:r>
                </w:p>
                <w:p w14:paraId="468CA0CB" w14:textId="77777777" w:rsidR="0090457C" w:rsidRPr="005D0309" w:rsidRDefault="0090457C" w:rsidP="003C7D78">
                  <w:pPr>
                    <w:spacing w:after="0" w:line="240" w:lineRule="auto"/>
                    <w:ind w:right="0" w:firstLine="0"/>
                    <w:jc w:val="center"/>
                    <w:rPr>
                      <w:color w:val="auto"/>
                      <w:szCs w:val="24"/>
                    </w:rPr>
                  </w:pPr>
                  <w:r w:rsidRPr="005D0309">
                    <w:rPr>
                      <w:bCs/>
                      <w:color w:val="auto"/>
                      <w:szCs w:val="24"/>
                    </w:rPr>
                    <w:t>п/п</w:t>
                  </w:r>
                </w:p>
              </w:tc>
              <w:tc>
                <w:tcPr>
                  <w:tcW w:w="19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</w:tcPr>
                <w:p w14:paraId="1C015E78" w14:textId="77777777" w:rsidR="003C2D74" w:rsidRPr="005D0309" w:rsidRDefault="003C2D74" w:rsidP="00AA2017">
                  <w:pPr>
                    <w:spacing w:after="0" w:line="240" w:lineRule="auto"/>
                    <w:ind w:right="0" w:firstLine="0"/>
                    <w:jc w:val="center"/>
                    <w:rPr>
                      <w:bCs/>
                      <w:color w:val="auto"/>
                      <w:szCs w:val="24"/>
                    </w:rPr>
                  </w:pPr>
                  <w:r w:rsidRPr="005D0309">
                    <w:rPr>
                      <w:bCs/>
                      <w:color w:val="auto"/>
                      <w:szCs w:val="24"/>
                    </w:rPr>
                    <w:t>Наименование</w:t>
                  </w:r>
                  <w:r w:rsidR="0090457C" w:rsidRPr="005D0309">
                    <w:rPr>
                      <w:bCs/>
                      <w:color w:val="auto"/>
                      <w:szCs w:val="24"/>
                    </w:rPr>
                    <w:t xml:space="preserve"> услуг</w:t>
                  </w:r>
                  <w:r w:rsidRPr="005D0309">
                    <w:rPr>
                      <w:bCs/>
                      <w:color w:val="auto"/>
                      <w:szCs w:val="24"/>
                    </w:rPr>
                    <w:t xml:space="preserve"> (работ)</w:t>
                  </w:r>
                </w:p>
                <w:p w14:paraId="7B91E972" w14:textId="77777777" w:rsidR="0090457C" w:rsidRPr="005D0309" w:rsidRDefault="003C2D74" w:rsidP="00AA2017">
                  <w:pPr>
                    <w:spacing w:after="0" w:line="240" w:lineRule="auto"/>
                    <w:ind w:right="0" w:firstLine="0"/>
                    <w:jc w:val="center"/>
                    <w:rPr>
                      <w:bCs/>
                      <w:color w:val="auto"/>
                      <w:szCs w:val="24"/>
                    </w:rPr>
                  </w:pPr>
                  <w:r w:rsidRPr="005D0309">
                    <w:rPr>
                      <w:bCs/>
                      <w:color w:val="auto"/>
                      <w:szCs w:val="24"/>
                    </w:rPr>
                    <w:t xml:space="preserve"> </w:t>
                  </w:r>
                </w:p>
              </w:tc>
              <w:tc>
                <w:tcPr>
                  <w:tcW w:w="43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</w:tcPr>
                <w:p w14:paraId="27B5C209" w14:textId="77777777" w:rsidR="0090457C" w:rsidRPr="005D0309" w:rsidRDefault="0090457C" w:rsidP="003C7D78">
                  <w:pPr>
                    <w:spacing w:after="0" w:line="240" w:lineRule="auto"/>
                    <w:ind w:right="0" w:firstLine="0"/>
                    <w:jc w:val="center"/>
                    <w:rPr>
                      <w:color w:val="auto"/>
                      <w:szCs w:val="24"/>
                    </w:rPr>
                  </w:pPr>
                  <w:r w:rsidRPr="005D0309">
                    <w:rPr>
                      <w:color w:val="auto"/>
                      <w:szCs w:val="24"/>
                    </w:rPr>
                    <w:t>Ед. изм</w:t>
                  </w:r>
                </w:p>
              </w:tc>
              <w:tc>
                <w:tcPr>
                  <w:tcW w:w="71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2E1A46C" w14:textId="77777777" w:rsidR="0090457C" w:rsidRPr="005D0309" w:rsidRDefault="0090457C" w:rsidP="003C7D78">
                  <w:pPr>
                    <w:spacing w:after="0" w:line="240" w:lineRule="auto"/>
                    <w:ind w:right="0" w:firstLine="0"/>
                    <w:jc w:val="center"/>
                    <w:rPr>
                      <w:color w:val="auto"/>
                      <w:szCs w:val="24"/>
                    </w:rPr>
                  </w:pPr>
                  <w:r w:rsidRPr="005D0309">
                    <w:rPr>
                      <w:color w:val="auto"/>
                      <w:szCs w:val="24"/>
                    </w:rPr>
                    <w:t>Кол-во</w:t>
                  </w:r>
                </w:p>
              </w:tc>
              <w:tc>
                <w:tcPr>
                  <w:tcW w:w="6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56D6BD9" w14:textId="77777777" w:rsidR="0090457C" w:rsidRPr="005D0309" w:rsidRDefault="0090457C" w:rsidP="003C7D78">
                  <w:pPr>
                    <w:spacing w:after="0" w:line="240" w:lineRule="auto"/>
                    <w:ind w:right="0" w:firstLine="0"/>
                    <w:jc w:val="center"/>
                    <w:rPr>
                      <w:color w:val="auto"/>
                      <w:szCs w:val="24"/>
                    </w:rPr>
                  </w:pPr>
                  <w:r w:rsidRPr="005D0309">
                    <w:rPr>
                      <w:color w:val="auto"/>
                      <w:szCs w:val="24"/>
                    </w:rPr>
                    <w:t>Цена, руб.</w:t>
                  </w:r>
                </w:p>
              </w:tc>
              <w:tc>
                <w:tcPr>
                  <w:tcW w:w="84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1CF288A" w14:textId="77777777" w:rsidR="0090457C" w:rsidRPr="005D0309" w:rsidRDefault="0090457C" w:rsidP="003C7D78">
                  <w:pPr>
                    <w:spacing w:after="0" w:line="240" w:lineRule="auto"/>
                    <w:ind w:right="0" w:firstLine="0"/>
                    <w:jc w:val="center"/>
                    <w:rPr>
                      <w:color w:val="auto"/>
                      <w:szCs w:val="24"/>
                    </w:rPr>
                  </w:pPr>
                  <w:r w:rsidRPr="005D0309">
                    <w:rPr>
                      <w:color w:val="auto"/>
                      <w:szCs w:val="24"/>
                    </w:rPr>
                    <w:t>Стоимость, руб.</w:t>
                  </w:r>
                </w:p>
              </w:tc>
            </w:tr>
            <w:tr w:rsidR="0090457C" w:rsidRPr="005D0309" w14:paraId="4E0DFA5C" w14:textId="77777777" w:rsidTr="00BC4C0E">
              <w:trPr>
                <w:trHeight w:val="220"/>
                <w:jc w:val="center"/>
              </w:trPr>
              <w:tc>
                <w:tcPr>
                  <w:tcW w:w="41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B49C821" w14:textId="77777777" w:rsidR="0090457C" w:rsidRPr="005D0309" w:rsidRDefault="0090457C" w:rsidP="003C7D78">
                  <w:pPr>
                    <w:spacing w:after="0" w:line="240" w:lineRule="auto"/>
                    <w:ind w:right="0" w:firstLine="0"/>
                    <w:jc w:val="center"/>
                    <w:rPr>
                      <w:color w:val="auto"/>
                      <w:szCs w:val="24"/>
                    </w:rPr>
                  </w:pPr>
                  <w:r w:rsidRPr="005D0309">
                    <w:rPr>
                      <w:color w:val="auto"/>
                      <w:szCs w:val="24"/>
                    </w:rPr>
                    <w:t>1.</w:t>
                  </w:r>
                </w:p>
              </w:tc>
              <w:tc>
                <w:tcPr>
                  <w:tcW w:w="19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88F5315" w14:textId="3357E87E" w:rsidR="0090457C" w:rsidRPr="005D0309" w:rsidRDefault="005D0309" w:rsidP="00972FED">
                  <w:pPr>
                    <w:widowControl w:val="0"/>
                    <w:adjustRightInd w:val="0"/>
                    <w:spacing w:after="0" w:line="240" w:lineRule="auto"/>
                    <w:ind w:right="0" w:firstLine="0"/>
                    <w:jc w:val="left"/>
                    <w:rPr>
                      <w:rFonts w:eastAsia="Calibri"/>
                      <w:color w:val="auto"/>
                      <w:szCs w:val="24"/>
                      <w:highlight w:val="yellow"/>
                      <w:lang w:eastAsia="en-US"/>
                    </w:rPr>
                  </w:pPr>
                  <w:r w:rsidRPr="005D0309">
                    <w:rPr>
                      <w:rFonts w:eastAsia="Calibri"/>
                      <w:color w:val="auto"/>
                      <w:szCs w:val="24"/>
                      <w:lang w:eastAsia="en-US"/>
                    </w:rPr>
                    <w:t xml:space="preserve">Выполнение работ </w:t>
                  </w:r>
                  <w:r w:rsidR="00D60163" w:rsidRPr="00D60163">
                    <w:rPr>
                      <w:rFonts w:eastAsia="Calibri"/>
                      <w:color w:val="auto"/>
                      <w:szCs w:val="24"/>
                      <w:lang w:eastAsia="en-US"/>
                    </w:rPr>
                    <w:t>по установке (монтаж)</w:t>
                  </w:r>
                  <w:r w:rsidRPr="005D0309">
                    <w:rPr>
                      <w:rFonts w:eastAsia="Calibri"/>
                      <w:color w:val="auto"/>
                      <w:szCs w:val="24"/>
                      <w:lang w:eastAsia="en-US"/>
                    </w:rPr>
                    <w:t xml:space="preserve"> сплит системы   на объекте ФБУЗ "Центр гигиены и эпидемиологии в Ставропольском крае" по адресу З57500, Ставропольский край, г. Пятигорск, проспект 40 лет Октября, здание 54</w:t>
                  </w:r>
                </w:p>
              </w:tc>
              <w:tc>
                <w:tcPr>
                  <w:tcW w:w="43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</w:tcPr>
                <w:p w14:paraId="2D733634" w14:textId="77FC170C" w:rsidR="0090457C" w:rsidRPr="005D0309" w:rsidRDefault="00BC4C0E" w:rsidP="003C7D78">
                  <w:pPr>
                    <w:spacing w:after="0" w:line="240" w:lineRule="auto"/>
                    <w:ind w:right="0" w:firstLine="0"/>
                    <w:jc w:val="center"/>
                    <w:rPr>
                      <w:color w:val="auto"/>
                      <w:szCs w:val="24"/>
                    </w:rPr>
                  </w:pPr>
                  <w:proofErr w:type="spellStart"/>
                  <w:r w:rsidRPr="005D0309">
                    <w:rPr>
                      <w:color w:val="auto"/>
                      <w:szCs w:val="24"/>
                    </w:rPr>
                    <w:t>Усл</w:t>
                  </w:r>
                  <w:proofErr w:type="spellEnd"/>
                  <w:r w:rsidRPr="005D0309">
                    <w:rPr>
                      <w:color w:val="auto"/>
                      <w:szCs w:val="24"/>
                    </w:rPr>
                    <w:t>. ед</w:t>
                  </w:r>
                  <w:r w:rsidR="0090457C" w:rsidRPr="005D0309">
                    <w:rPr>
                      <w:color w:val="auto"/>
                      <w:szCs w:val="24"/>
                    </w:rPr>
                    <w:t>.</w:t>
                  </w:r>
                </w:p>
              </w:tc>
              <w:tc>
                <w:tcPr>
                  <w:tcW w:w="71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7F3402F" w14:textId="77777777" w:rsidR="0090457C" w:rsidRPr="005D0309" w:rsidRDefault="0090457C" w:rsidP="003C7D78">
                  <w:pPr>
                    <w:spacing w:after="0" w:line="240" w:lineRule="auto"/>
                    <w:ind w:right="0" w:firstLine="0"/>
                    <w:jc w:val="center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6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9F21602" w14:textId="77777777" w:rsidR="0090457C" w:rsidRPr="005D0309" w:rsidRDefault="0090457C" w:rsidP="003C7D78">
                  <w:pPr>
                    <w:spacing w:after="0" w:line="240" w:lineRule="auto"/>
                    <w:ind w:right="0" w:firstLine="0"/>
                    <w:jc w:val="center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84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742F06B" w14:textId="77777777" w:rsidR="0090457C" w:rsidRPr="005D0309" w:rsidRDefault="0090457C" w:rsidP="003C7D78">
                  <w:pPr>
                    <w:spacing w:after="0" w:line="240" w:lineRule="auto"/>
                    <w:ind w:right="0" w:firstLine="0"/>
                    <w:jc w:val="center"/>
                    <w:rPr>
                      <w:color w:val="auto"/>
                      <w:szCs w:val="24"/>
                    </w:rPr>
                  </w:pPr>
                </w:p>
              </w:tc>
            </w:tr>
            <w:tr w:rsidR="0090457C" w:rsidRPr="005D0309" w14:paraId="71D8EC77" w14:textId="77777777" w:rsidTr="00BC4C0E">
              <w:trPr>
                <w:trHeight w:val="238"/>
                <w:jc w:val="center"/>
              </w:trPr>
              <w:tc>
                <w:tcPr>
                  <w:tcW w:w="41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CEA5F30" w14:textId="77777777" w:rsidR="0090457C" w:rsidRPr="005D0309" w:rsidRDefault="0090457C" w:rsidP="003C7D78">
                  <w:pPr>
                    <w:spacing w:after="0" w:line="240" w:lineRule="auto"/>
                    <w:ind w:right="0" w:firstLine="0"/>
                    <w:jc w:val="center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194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6526272" w14:textId="77777777" w:rsidR="0090457C" w:rsidRPr="005D0309" w:rsidRDefault="0090457C" w:rsidP="003C7D7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rPr>
                      <w:rFonts w:eastAsia="Calibri"/>
                      <w:color w:val="auto"/>
                      <w:szCs w:val="24"/>
                      <w:lang w:eastAsia="en-US"/>
                    </w:rPr>
                  </w:pPr>
                  <w:r w:rsidRPr="005D0309">
                    <w:rPr>
                      <w:rFonts w:eastAsia="Calibri"/>
                      <w:color w:val="auto"/>
                      <w:szCs w:val="24"/>
                      <w:lang w:eastAsia="en-US"/>
                    </w:rPr>
                    <w:t>ИТОГО</w:t>
                  </w:r>
                </w:p>
              </w:tc>
              <w:tc>
                <w:tcPr>
                  <w:tcW w:w="43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</w:tcPr>
                <w:p w14:paraId="7197771E" w14:textId="77777777" w:rsidR="0090457C" w:rsidRPr="005D0309" w:rsidRDefault="0090457C" w:rsidP="003C7D78">
                  <w:pPr>
                    <w:spacing w:after="0" w:line="240" w:lineRule="auto"/>
                    <w:ind w:right="0" w:firstLine="0"/>
                    <w:jc w:val="center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71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AC1B395" w14:textId="77777777" w:rsidR="0090457C" w:rsidRPr="005D0309" w:rsidRDefault="0090457C" w:rsidP="003C7D78">
                  <w:pPr>
                    <w:spacing w:after="0" w:line="240" w:lineRule="auto"/>
                    <w:ind w:right="0" w:firstLine="0"/>
                    <w:jc w:val="center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64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413345E" w14:textId="77777777" w:rsidR="0090457C" w:rsidRPr="005D0309" w:rsidRDefault="0090457C" w:rsidP="003C7D78">
                  <w:pPr>
                    <w:spacing w:after="0" w:line="240" w:lineRule="auto"/>
                    <w:ind w:right="0" w:firstLine="0"/>
                    <w:jc w:val="center"/>
                    <w:rPr>
                      <w:color w:val="auto"/>
                      <w:szCs w:val="24"/>
                    </w:rPr>
                  </w:pPr>
                </w:p>
              </w:tc>
              <w:tc>
                <w:tcPr>
                  <w:tcW w:w="84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FCCE0CC" w14:textId="77777777" w:rsidR="0090457C" w:rsidRPr="005D0309" w:rsidRDefault="0090457C" w:rsidP="003C7D78">
                  <w:pPr>
                    <w:spacing w:after="0" w:line="240" w:lineRule="auto"/>
                    <w:ind w:right="0" w:firstLine="0"/>
                    <w:jc w:val="center"/>
                    <w:rPr>
                      <w:color w:val="auto"/>
                      <w:szCs w:val="24"/>
                    </w:rPr>
                  </w:pPr>
                </w:p>
              </w:tc>
            </w:tr>
          </w:tbl>
          <w:p w14:paraId="29F482E6" w14:textId="77777777" w:rsidR="0090457C" w:rsidRPr="005D0309" w:rsidRDefault="0090457C" w:rsidP="003C7D78">
            <w:pPr>
              <w:tabs>
                <w:tab w:val="num" w:pos="1134"/>
              </w:tabs>
              <w:snapToGrid w:val="0"/>
              <w:spacing w:line="240" w:lineRule="auto"/>
              <w:ind w:left="494" w:firstLine="0"/>
              <w:jc w:val="left"/>
              <w:rPr>
                <w:szCs w:val="24"/>
              </w:rPr>
            </w:pPr>
          </w:p>
          <w:p w14:paraId="244E7A2A" w14:textId="77777777" w:rsidR="0090457C" w:rsidRPr="005D0309" w:rsidRDefault="0090457C" w:rsidP="003C7D78">
            <w:pPr>
              <w:tabs>
                <w:tab w:val="num" w:pos="1134"/>
              </w:tabs>
              <w:snapToGrid w:val="0"/>
              <w:spacing w:line="240" w:lineRule="auto"/>
              <w:ind w:left="494" w:firstLine="0"/>
              <w:jc w:val="center"/>
              <w:rPr>
                <w:b/>
                <w:szCs w:val="24"/>
              </w:rPr>
            </w:pPr>
          </w:p>
        </w:tc>
      </w:tr>
      <w:tr w:rsidR="003E305B" w14:paraId="6E7D7AEA" w14:textId="77777777" w:rsidTr="005D0309">
        <w:trPr>
          <w:gridBefore w:val="1"/>
          <w:wBefore w:w="324" w:type="dxa"/>
          <w:trHeight w:val="134"/>
        </w:trPr>
        <w:tc>
          <w:tcPr>
            <w:tcW w:w="5283" w:type="dxa"/>
            <w:hideMark/>
          </w:tcPr>
          <w:p w14:paraId="3A816D53" w14:textId="77777777" w:rsidR="003E305B" w:rsidRDefault="003E305B" w:rsidP="00C84039">
            <w:pPr>
              <w:snapToGrid w:val="0"/>
              <w:jc w:val="center"/>
              <w:rPr>
                <w:b/>
                <w:color w:val="00000A"/>
              </w:rPr>
            </w:pPr>
            <w:bookmarkStart w:id="0" w:name="_Hlk195465131"/>
            <w:r>
              <w:rPr>
                <w:b/>
              </w:rPr>
              <w:lastRenderedPageBreak/>
              <w:t>«Заказчик»</w:t>
            </w:r>
          </w:p>
        </w:tc>
        <w:tc>
          <w:tcPr>
            <w:tcW w:w="4692" w:type="dxa"/>
            <w:gridSpan w:val="2"/>
          </w:tcPr>
          <w:p w14:paraId="124BCE04" w14:textId="77777777" w:rsidR="003E305B" w:rsidRDefault="003E305B" w:rsidP="00C8403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960E7C">
              <w:rPr>
                <w:b/>
              </w:rPr>
              <w:t>Исполнитель</w:t>
            </w:r>
            <w:r>
              <w:rPr>
                <w:b/>
              </w:rPr>
              <w:t>»</w:t>
            </w:r>
          </w:p>
          <w:p w14:paraId="012B2029" w14:textId="77777777" w:rsidR="003E305B" w:rsidRDefault="003E305B" w:rsidP="00C84039">
            <w:pPr>
              <w:snapToGrid w:val="0"/>
              <w:jc w:val="center"/>
              <w:rPr>
                <w:b/>
              </w:rPr>
            </w:pPr>
          </w:p>
        </w:tc>
      </w:tr>
    </w:tbl>
    <w:p w14:paraId="5EE161C9" w14:textId="77777777" w:rsidR="0090457C" w:rsidRDefault="0090457C" w:rsidP="0090457C">
      <w:pPr>
        <w:spacing w:after="0" w:line="240" w:lineRule="auto"/>
        <w:ind w:right="0" w:firstLine="0"/>
        <w:contextualSpacing/>
        <w:rPr>
          <w:sz w:val="20"/>
          <w:szCs w:val="20"/>
        </w:rPr>
      </w:pPr>
    </w:p>
    <w:bookmarkEnd w:id="0"/>
    <w:p w14:paraId="07714E4A" w14:textId="77777777" w:rsidR="0090457C" w:rsidRDefault="0090457C" w:rsidP="0090457C">
      <w:pPr>
        <w:spacing w:after="0" w:line="240" w:lineRule="auto"/>
        <w:ind w:right="0" w:firstLine="698"/>
        <w:contextualSpacing/>
        <w:rPr>
          <w:rStyle w:val="a3"/>
        </w:rPr>
      </w:pPr>
    </w:p>
    <w:p w14:paraId="20D52070" w14:textId="77777777" w:rsidR="003E305B" w:rsidRDefault="003E305B" w:rsidP="003E305B">
      <w:pPr>
        <w:ind w:firstLine="494"/>
        <w:jc w:val="left"/>
      </w:pPr>
      <w:r>
        <w:t>У</w:t>
      </w:r>
      <w:r w:rsidRPr="00520964">
        <w:t>полномоченно</w:t>
      </w:r>
      <w:r>
        <w:t xml:space="preserve">е </w:t>
      </w:r>
      <w:r w:rsidRPr="00520964">
        <w:t>лиц</w:t>
      </w:r>
      <w:r>
        <w:t>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4A1AF7" w14:textId="77777777" w:rsidR="003E305B" w:rsidRDefault="003E305B" w:rsidP="003E305B">
      <w:pPr>
        <w:ind w:firstLine="494"/>
        <w:jc w:val="left"/>
      </w:pPr>
    </w:p>
    <w:p w14:paraId="54F94AFF" w14:textId="77777777" w:rsidR="003E305B" w:rsidRDefault="003E305B" w:rsidP="003E305B">
      <w:pPr>
        <w:ind w:firstLine="494"/>
        <w:jc w:val="left"/>
        <w:rPr>
          <w:szCs w:val="24"/>
        </w:rPr>
      </w:pPr>
      <w:r>
        <w:rPr>
          <w:szCs w:val="24"/>
        </w:rPr>
        <w:t xml:space="preserve"> _______________ / И.И. Матюхина /</w:t>
      </w:r>
    </w:p>
    <w:p w14:paraId="7ABF0D99" w14:textId="77777777" w:rsidR="003E305B" w:rsidRDefault="003E305B" w:rsidP="003E305B">
      <w:pPr>
        <w:tabs>
          <w:tab w:val="num" w:pos="1134"/>
        </w:tabs>
        <w:snapToGrid w:val="0"/>
        <w:ind w:left="494" w:firstLine="0"/>
        <w:jc w:val="left"/>
        <w:rPr>
          <w:szCs w:val="24"/>
        </w:rPr>
      </w:pPr>
      <w:r>
        <w:rPr>
          <w:szCs w:val="24"/>
        </w:rPr>
        <w:t xml:space="preserve">                     М.П.</w:t>
      </w:r>
    </w:p>
    <w:p w14:paraId="0E79952E" w14:textId="77777777" w:rsidR="0090457C" w:rsidRDefault="0090457C" w:rsidP="0090457C">
      <w:pPr>
        <w:spacing w:after="0" w:line="240" w:lineRule="auto"/>
        <w:ind w:right="0" w:firstLine="698"/>
        <w:contextualSpacing/>
        <w:rPr>
          <w:rStyle w:val="a3"/>
          <w:sz w:val="20"/>
          <w:szCs w:val="20"/>
        </w:rPr>
      </w:pPr>
    </w:p>
    <w:p w14:paraId="695CBD15" w14:textId="77777777" w:rsidR="0090457C" w:rsidRDefault="0090457C" w:rsidP="0090457C">
      <w:pPr>
        <w:spacing w:after="0" w:line="240" w:lineRule="auto"/>
        <w:ind w:right="0" w:firstLine="698"/>
        <w:contextualSpacing/>
        <w:rPr>
          <w:rStyle w:val="a3"/>
          <w:sz w:val="20"/>
          <w:szCs w:val="20"/>
        </w:rPr>
      </w:pPr>
    </w:p>
    <w:p w14:paraId="25CEB163" w14:textId="77777777" w:rsidR="0090457C" w:rsidRDefault="0090457C" w:rsidP="0090457C"/>
    <w:p w14:paraId="0577E5E1" w14:textId="77777777" w:rsidR="00E538F7" w:rsidRDefault="00E538F7" w:rsidP="0090457C">
      <w:pPr>
        <w:tabs>
          <w:tab w:val="num" w:pos="1134"/>
        </w:tabs>
        <w:snapToGrid w:val="0"/>
        <w:spacing w:line="240" w:lineRule="auto"/>
        <w:ind w:firstLine="0"/>
        <w:jc w:val="left"/>
        <w:rPr>
          <w:rStyle w:val="a3"/>
          <w:sz w:val="22"/>
        </w:rPr>
      </w:pPr>
    </w:p>
    <w:sectPr w:rsidR="00E538F7" w:rsidSect="00237FC1">
      <w:pgSz w:w="11902" w:h="16834"/>
      <w:pgMar w:top="1134" w:right="567" w:bottom="1134" w:left="99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2527" w14:textId="77777777" w:rsidR="00273E0D" w:rsidRDefault="00273E0D" w:rsidP="00EB1473">
      <w:pPr>
        <w:spacing w:after="0" w:line="240" w:lineRule="auto"/>
      </w:pPr>
      <w:r>
        <w:separator/>
      </w:r>
    </w:p>
  </w:endnote>
  <w:endnote w:type="continuationSeparator" w:id="0">
    <w:p w14:paraId="480DEF43" w14:textId="77777777" w:rsidR="00273E0D" w:rsidRDefault="00273E0D" w:rsidP="00EB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AA24" w14:textId="77777777" w:rsidR="00273E0D" w:rsidRDefault="00273E0D" w:rsidP="00EB1473">
      <w:pPr>
        <w:spacing w:after="0" w:line="240" w:lineRule="auto"/>
      </w:pPr>
      <w:r>
        <w:separator/>
      </w:r>
    </w:p>
  </w:footnote>
  <w:footnote w:type="continuationSeparator" w:id="0">
    <w:p w14:paraId="02FAEAFD" w14:textId="77777777" w:rsidR="00273E0D" w:rsidRDefault="00273E0D" w:rsidP="00EB1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7CB"/>
    <w:multiLevelType w:val="multilevel"/>
    <w:tmpl w:val="3072CA7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0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04" w:hanging="1800"/>
      </w:pPr>
      <w:rPr>
        <w:rFonts w:hint="default"/>
      </w:rPr>
    </w:lvl>
  </w:abstractNum>
  <w:abstractNum w:abstractNumId="1" w15:restartNumberingAfterBreak="0">
    <w:nsid w:val="04F72182"/>
    <w:multiLevelType w:val="multilevel"/>
    <w:tmpl w:val="BD34038C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9AD5A85"/>
    <w:multiLevelType w:val="multilevel"/>
    <w:tmpl w:val="9E140E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3" w15:restartNumberingAfterBreak="0">
    <w:nsid w:val="105E0AEC"/>
    <w:multiLevelType w:val="multilevel"/>
    <w:tmpl w:val="4ABA3B88"/>
    <w:lvl w:ilvl="0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6B0F65"/>
    <w:multiLevelType w:val="multilevel"/>
    <w:tmpl w:val="9B7EB4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5" w15:restartNumberingAfterBreak="0">
    <w:nsid w:val="15213A0E"/>
    <w:multiLevelType w:val="multilevel"/>
    <w:tmpl w:val="D54A10D0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suff w:val="space"/>
      <w:lvlText w:val="%1.%2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EA3FF2"/>
    <w:multiLevelType w:val="hybridMultilevel"/>
    <w:tmpl w:val="B29ECB2E"/>
    <w:lvl w:ilvl="0" w:tplc="5D24853C">
      <w:start w:val="2"/>
      <w:numFmt w:val="decimal"/>
      <w:suff w:val="space"/>
      <w:lvlText w:val="%1."/>
      <w:lvlJc w:val="left"/>
      <w:pPr>
        <w:ind w:left="3686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25F0C"/>
    <w:multiLevelType w:val="multilevel"/>
    <w:tmpl w:val="20C203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552F9B"/>
    <w:multiLevelType w:val="hybridMultilevel"/>
    <w:tmpl w:val="DA6626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E6533"/>
    <w:multiLevelType w:val="multilevel"/>
    <w:tmpl w:val="2CF4DF8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3119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0" w15:restartNumberingAfterBreak="0">
    <w:nsid w:val="204D664C"/>
    <w:multiLevelType w:val="multilevel"/>
    <w:tmpl w:val="95F8D0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1" w15:restartNumberingAfterBreak="0">
    <w:nsid w:val="20F80DE2"/>
    <w:multiLevelType w:val="multilevel"/>
    <w:tmpl w:val="9BD271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72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2653102"/>
    <w:multiLevelType w:val="multilevel"/>
    <w:tmpl w:val="A0E63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D73A62"/>
    <w:multiLevelType w:val="multilevel"/>
    <w:tmpl w:val="E5D843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AA7049"/>
    <w:multiLevelType w:val="hybridMultilevel"/>
    <w:tmpl w:val="F1F604FA"/>
    <w:lvl w:ilvl="0" w:tplc="9EC6BF4A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991FA7"/>
    <w:multiLevelType w:val="hybridMultilevel"/>
    <w:tmpl w:val="C3682264"/>
    <w:lvl w:ilvl="0" w:tplc="B6C4F104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A53097"/>
    <w:multiLevelType w:val="multilevel"/>
    <w:tmpl w:val="B576FBD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4BF000CD"/>
    <w:multiLevelType w:val="multilevel"/>
    <w:tmpl w:val="AAD88F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8" w15:restartNumberingAfterBreak="0">
    <w:nsid w:val="50E06E2E"/>
    <w:multiLevelType w:val="multilevel"/>
    <w:tmpl w:val="754A289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BA1628"/>
    <w:multiLevelType w:val="multilevel"/>
    <w:tmpl w:val="58563AD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suff w:val="space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0" w15:restartNumberingAfterBreak="0">
    <w:nsid w:val="51DB0246"/>
    <w:multiLevelType w:val="multilevel"/>
    <w:tmpl w:val="87BE23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1" w15:restartNumberingAfterBreak="0">
    <w:nsid w:val="532B61C8"/>
    <w:multiLevelType w:val="hybridMultilevel"/>
    <w:tmpl w:val="F77A908A"/>
    <w:lvl w:ilvl="0" w:tplc="79EE2C04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C601F0"/>
    <w:multiLevelType w:val="multilevel"/>
    <w:tmpl w:val="06E61C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A5F09C5"/>
    <w:multiLevelType w:val="hybridMultilevel"/>
    <w:tmpl w:val="48DCB0FA"/>
    <w:lvl w:ilvl="0" w:tplc="8FF2A58A">
      <w:start w:val="6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4" w15:restartNumberingAfterBreak="0">
    <w:nsid w:val="6BB42F3E"/>
    <w:multiLevelType w:val="multilevel"/>
    <w:tmpl w:val="599C388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20" w:hanging="1800"/>
      </w:pPr>
      <w:rPr>
        <w:rFonts w:hint="default"/>
      </w:rPr>
    </w:lvl>
  </w:abstractNum>
  <w:abstractNum w:abstractNumId="25" w15:restartNumberingAfterBreak="0">
    <w:nsid w:val="6D32578B"/>
    <w:multiLevelType w:val="multilevel"/>
    <w:tmpl w:val="5A7A5A96"/>
    <w:lvl w:ilvl="0">
      <w:start w:val="9"/>
      <w:numFmt w:val="decimal"/>
      <w:lvlText w:val="%1"/>
      <w:lvlJc w:val="left"/>
      <w:pPr>
        <w:ind w:left="2487" w:hanging="360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6" w15:restartNumberingAfterBreak="0">
    <w:nsid w:val="73044403"/>
    <w:multiLevelType w:val="multilevel"/>
    <w:tmpl w:val="DB7845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8" w:hanging="1800"/>
      </w:pPr>
      <w:rPr>
        <w:rFonts w:hint="default"/>
      </w:rPr>
    </w:lvl>
  </w:abstractNum>
  <w:abstractNum w:abstractNumId="27" w15:restartNumberingAfterBreak="0">
    <w:nsid w:val="79CE3619"/>
    <w:multiLevelType w:val="multilevel"/>
    <w:tmpl w:val="32C402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DE1145"/>
    <w:multiLevelType w:val="multilevel"/>
    <w:tmpl w:val="1996F8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9" w15:restartNumberingAfterBreak="0">
    <w:nsid w:val="7E106E64"/>
    <w:multiLevelType w:val="multilevel"/>
    <w:tmpl w:val="8DF2205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A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A"/>
      </w:rPr>
    </w:lvl>
  </w:abstractNum>
  <w:num w:numId="1" w16cid:durableId="705761759">
    <w:abstractNumId w:val="3"/>
  </w:num>
  <w:num w:numId="2" w16cid:durableId="501968771">
    <w:abstractNumId w:val="5"/>
  </w:num>
  <w:num w:numId="3" w16cid:durableId="1542211669">
    <w:abstractNumId w:val="12"/>
  </w:num>
  <w:num w:numId="4" w16cid:durableId="2002199348">
    <w:abstractNumId w:val="27"/>
  </w:num>
  <w:num w:numId="5" w16cid:durableId="350037433">
    <w:abstractNumId w:val="7"/>
  </w:num>
  <w:num w:numId="6" w16cid:durableId="241723611">
    <w:abstractNumId w:val="6"/>
  </w:num>
  <w:num w:numId="7" w16cid:durableId="417406757">
    <w:abstractNumId w:val="11"/>
  </w:num>
  <w:num w:numId="8" w16cid:durableId="1179007242">
    <w:abstractNumId w:val="2"/>
  </w:num>
  <w:num w:numId="9" w16cid:durableId="2049379071">
    <w:abstractNumId w:val="17"/>
  </w:num>
  <w:num w:numId="10" w16cid:durableId="185407274">
    <w:abstractNumId w:val="25"/>
  </w:num>
  <w:num w:numId="11" w16cid:durableId="122039968">
    <w:abstractNumId w:val="4"/>
  </w:num>
  <w:num w:numId="12" w16cid:durableId="1000624573">
    <w:abstractNumId w:val="20"/>
  </w:num>
  <w:num w:numId="13" w16cid:durableId="2048025791">
    <w:abstractNumId w:val="26"/>
  </w:num>
  <w:num w:numId="14" w16cid:durableId="2084373046">
    <w:abstractNumId w:val="19"/>
  </w:num>
  <w:num w:numId="15" w16cid:durableId="683240428">
    <w:abstractNumId w:val="28"/>
  </w:num>
  <w:num w:numId="16" w16cid:durableId="1776435357">
    <w:abstractNumId w:val="9"/>
  </w:num>
  <w:num w:numId="17" w16cid:durableId="496533349">
    <w:abstractNumId w:val="22"/>
  </w:num>
  <w:num w:numId="18" w16cid:durableId="1274484506">
    <w:abstractNumId w:val="29"/>
  </w:num>
  <w:num w:numId="19" w16cid:durableId="497115815">
    <w:abstractNumId w:val="18"/>
  </w:num>
  <w:num w:numId="20" w16cid:durableId="26878366">
    <w:abstractNumId w:val="16"/>
  </w:num>
  <w:num w:numId="21" w16cid:durableId="786512814">
    <w:abstractNumId w:val="0"/>
  </w:num>
  <w:num w:numId="22" w16cid:durableId="1357581994">
    <w:abstractNumId w:val="24"/>
  </w:num>
  <w:num w:numId="23" w16cid:durableId="1047803287">
    <w:abstractNumId w:val="10"/>
  </w:num>
  <w:num w:numId="24" w16cid:durableId="1820159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1325361">
    <w:abstractNumId w:val="15"/>
  </w:num>
  <w:num w:numId="26" w16cid:durableId="251623502">
    <w:abstractNumId w:val="13"/>
  </w:num>
  <w:num w:numId="27" w16cid:durableId="1984314117">
    <w:abstractNumId w:val="14"/>
  </w:num>
  <w:num w:numId="28" w16cid:durableId="1241016086">
    <w:abstractNumId w:val="21"/>
  </w:num>
  <w:num w:numId="29" w16cid:durableId="459418724">
    <w:abstractNumId w:val="1"/>
  </w:num>
  <w:num w:numId="30" w16cid:durableId="116678194">
    <w:abstractNumId w:val="23"/>
  </w:num>
  <w:num w:numId="31" w16cid:durableId="1249312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477"/>
    <w:rsid w:val="0000153C"/>
    <w:rsid w:val="00015409"/>
    <w:rsid w:val="00016AD2"/>
    <w:rsid w:val="00017E12"/>
    <w:rsid w:val="00044822"/>
    <w:rsid w:val="0004639E"/>
    <w:rsid w:val="000567D3"/>
    <w:rsid w:val="00060A77"/>
    <w:rsid w:val="00063811"/>
    <w:rsid w:val="00081AF7"/>
    <w:rsid w:val="00083318"/>
    <w:rsid w:val="00087813"/>
    <w:rsid w:val="000B1699"/>
    <w:rsid w:val="000C71BF"/>
    <w:rsid w:val="000C7FBE"/>
    <w:rsid w:val="000D3D16"/>
    <w:rsid w:val="000D4F39"/>
    <w:rsid w:val="000D633E"/>
    <w:rsid w:val="000F311A"/>
    <w:rsid w:val="000F5062"/>
    <w:rsid w:val="000F539D"/>
    <w:rsid w:val="001015F6"/>
    <w:rsid w:val="00102D4E"/>
    <w:rsid w:val="0011788A"/>
    <w:rsid w:val="001245FA"/>
    <w:rsid w:val="0013005C"/>
    <w:rsid w:val="00132FAC"/>
    <w:rsid w:val="0014701C"/>
    <w:rsid w:val="001639DE"/>
    <w:rsid w:val="001729A0"/>
    <w:rsid w:val="00172C58"/>
    <w:rsid w:val="001804C6"/>
    <w:rsid w:val="00191F91"/>
    <w:rsid w:val="00196B94"/>
    <w:rsid w:val="001A0330"/>
    <w:rsid w:val="001B0AE8"/>
    <w:rsid w:val="001B6CE9"/>
    <w:rsid w:val="001C14B1"/>
    <w:rsid w:val="001D0216"/>
    <w:rsid w:val="001D34CB"/>
    <w:rsid w:val="001D365B"/>
    <w:rsid w:val="001D5195"/>
    <w:rsid w:val="002018A1"/>
    <w:rsid w:val="00202E13"/>
    <w:rsid w:val="00212FB7"/>
    <w:rsid w:val="00226C38"/>
    <w:rsid w:val="00227E87"/>
    <w:rsid w:val="0023690A"/>
    <w:rsid w:val="00237FC1"/>
    <w:rsid w:val="002444B9"/>
    <w:rsid w:val="00257BC3"/>
    <w:rsid w:val="00260E3D"/>
    <w:rsid w:val="0026362F"/>
    <w:rsid w:val="00273597"/>
    <w:rsid w:val="00273E0D"/>
    <w:rsid w:val="00274CBD"/>
    <w:rsid w:val="002A0DD2"/>
    <w:rsid w:val="002D7B03"/>
    <w:rsid w:val="002E64C2"/>
    <w:rsid w:val="002F02B6"/>
    <w:rsid w:val="002F2CB8"/>
    <w:rsid w:val="00310730"/>
    <w:rsid w:val="00337A95"/>
    <w:rsid w:val="00340B5B"/>
    <w:rsid w:val="003412F5"/>
    <w:rsid w:val="003465C4"/>
    <w:rsid w:val="0035064F"/>
    <w:rsid w:val="003641F1"/>
    <w:rsid w:val="00366324"/>
    <w:rsid w:val="00374344"/>
    <w:rsid w:val="003A01E9"/>
    <w:rsid w:val="003A162F"/>
    <w:rsid w:val="003A2005"/>
    <w:rsid w:val="003C2D74"/>
    <w:rsid w:val="003D0736"/>
    <w:rsid w:val="003D3B03"/>
    <w:rsid w:val="003E305B"/>
    <w:rsid w:val="003F600E"/>
    <w:rsid w:val="00403B2B"/>
    <w:rsid w:val="0041671F"/>
    <w:rsid w:val="004178AA"/>
    <w:rsid w:val="00422E8E"/>
    <w:rsid w:val="00427E42"/>
    <w:rsid w:val="00432DF8"/>
    <w:rsid w:val="00440EE5"/>
    <w:rsid w:val="004B643F"/>
    <w:rsid w:val="004D125A"/>
    <w:rsid w:val="004E155E"/>
    <w:rsid w:val="004E1D0E"/>
    <w:rsid w:val="004F0423"/>
    <w:rsid w:val="00520964"/>
    <w:rsid w:val="0055307F"/>
    <w:rsid w:val="00561BFE"/>
    <w:rsid w:val="00564E1B"/>
    <w:rsid w:val="00566B54"/>
    <w:rsid w:val="00570E2D"/>
    <w:rsid w:val="0057528A"/>
    <w:rsid w:val="005B348E"/>
    <w:rsid w:val="005B5AEF"/>
    <w:rsid w:val="005B5F7A"/>
    <w:rsid w:val="005D0309"/>
    <w:rsid w:val="005D3308"/>
    <w:rsid w:val="005D5399"/>
    <w:rsid w:val="00605F8C"/>
    <w:rsid w:val="00611BA4"/>
    <w:rsid w:val="0061222E"/>
    <w:rsid w:val="0061775C"/>
    <w:rsid w:val="0062551E"/>
    <w:rsid w:val="00635C15"/>
    <w:rsid w:val="0064021C"/>
    <w:rsid w:val="00655B95"/>
    <w:rsid w:val="00655F1F"/>
    <w:rsid w:val="006B104A"/>
    <w:rsid w:val="006B2879"/>
    <w:rsid w:val="006B3E59"/>
    <w:rsid w:val="006B4D7C"/>
    <w:rsid w:val="006D33F7"/>
    <w:rsid w:val="006F15BE"/>
    <w:rsid w:val="006F7347"/>
    <w:rsid w:val="0071523C"/>
    <w:rsid w:val="007157AE"/>
    <w:rsid w:val="00721DC4"/>
    <w:rsid w:val="0075430F"/>
    <w:rsid w:val="00755309"/>
    <w:rsid w:val="007579D4"/>
    <w:rsid w:val="00757BCB"/>
    <w:rsid w:val="00763B26"/>
    <w:rsid w:val="00765F75"/>
    <w:rsid w:val="00782026"/>
    <w:rsid w:val="007870A4"/>
    <w:rsid w:val="007A1FBE"/>
    <w:rsid w:val="007B7A94"/>
    <w:rsid w:val="007C34F5"/>
    <w:rsid w:val="007C5129"/>
    <w:rsid w:val="007D19EA"/>
    <w:rsid w:val="007D35DC"/>
    <w:rsid w:val="007E3636"/>
    <w:rsid w:val="007F2FBA"/>
    <w:rsid w:val="007F42E5"/>
    <w:rsid w:val="0080554A"/>
    <w:rsid w:val="00805F0B"/>
    <w:rsid w:val="00830F8C"/>
    <w:rsid w:val="008365B3"/>
    <w:rsid w:val="00836617"/>
    <w:rsid w:val="008516D8"/>
    <w:rsid w:val="00852AE0"/>
    <w:rsid w:val="00854176"/>
    <w:rsid w:val="00863BB1"/>
    <w:rsid w:val="008746A3"/>
    <w:rsid w:val="008870E8"/>
    <w:rsid w:val="0089510A"/>
    <w:rsid w:val="008A11DE"/>
    <w:rsid w:val="008C4659"/>
    <w:rsid w:val="008D5AD3"/>
    <w:rsid w:val="008F7B61"/>
    <w:rsid w:val="0090457C"/>
    <w:rsid w:val="00905284"/>
    <w:rsid w:val="00914F56"/>
    <w:rsid w:val="009222FD"/>
    <w:rsid w:val="00933B61"/>
    <w:rsid w:val="00944123"/>
    <w:rsid w:val="00960E7C"/>
    <w:rsid w:val="00966301"/>
    <w:rsid w:val="00970C00"/>
    <w:rsid w:val="00972FED"/>
    <w:rsid w:val="00990276"/>
    <w:rsid w:val="009A3477"/>
    <w:rsid w:val="009B799B"/>
    <w:rsid w:val="009F5262"/>
    <w:rsid w:val="00A21E7B"/>
    <w:rsid w:val="00A23CCE"/>
    <w:rsid w:val="00A24E0C"/>
    <w:rsid w:val="00A46FC9"/>
    <w:rsid w:val="00A64A77"/>
    <w:rsid w:val="00A67C36"/>
    <w:rsid w:val="00A74B63"/>
    <w:rsid w:val="00A74E65"/>
    <w:rsid w:val="00AA024C"/>
    <w:rsid w:val="00AA2017"/>
    <w:rsid w:val="00AC7BDC"/>
    <w:rsid w:val="00AE25B6"/>
    <w:rsid w:val="00AE4E83"/>
    <w:rsid w:val="00AF3C6F"/>
    <w:rsid w:val="00B00D01"/>
    <w:rsid w:val="00B07380"/>
    <w:rsid w:val="00B11F55"/>
    <w:rsid w:val="00B2378E"/>
    <w:rsid w:val="00B33DDF"/>
    <w:rsid w:val="00B34028"/>
    <w:rsid w:val="00B534C7"/>
    <w:rsid w:val="00B60041"/>
    <w:rsid w:val="00B60B6A"/>
    <w:rsid w:val="00B70067"/>
    <w:rsid w:val="00B700C8"/>
    <w:rsid w:val="00B71FA1"/>
    <w:rsid w:val="00BA33CD"/>
    <w:rsid w:val="00BB5FC0"/>
    <w:rsid w:val="00BC4C0E"/>
    <w:rsid w:val="00BD47FE"/>
    <w:rsid w:val="00BE6C31"/>
    <w:rsid w:val="00C030DE"/>
    <w:rsid w:val="00C235C6"/>
    <w:rsid w:val="00C42358"/>
    <w:rsid w:val="00C5079B"/>
    <w:rsid w:val="00C62ABE"/>
    <w:rsid w:val="00C754F2"/>
    <w:rsid w:val="00C77AF1"/>
    <w:rsid w:val="00C83F88"/>
    <w:rsid w:val="00C87CBC"/>
    <w:rsid w:val="00CA2304"/>
    <w:rsid w:val="00CC7AB3"/>
    <w:rsid w:val="00CD021E"/>
    <w:rsid w:val="00CD4A61"/>
    <w:rsid w:val="00CF3983"/>
    <w:rsid w:val="00CF3B3B"/>
    <w:rsid w:val="00CF3D3D"/>
    <w:rsid w:val="00D0053E"/>
    <w:rsid w:val="00D02615"/>
    <w:rsid w:val="00D124FB"/>
    <w:rsid w:val="00D13BDD"/>
    <w:rsid w:val="00D17AAA"/>
    <w:rsid w:val="00D24FFF"/>
    <w:rsid w:val="00D2778A"/>
    <w:rsid w:val="00D4508B"/>
    <w:rsid w:val="00D60163"/>
    <w:rsid w:val="00D7313C"/>
    <w:rsid w:val="00D769D3"/>
    <w:rsid w:val="00DB0B21"/>
    <w:rsid w:val="00DB42C9"/>
    <w:rsid w:val="00DB5BAC"/>
    <w:rsid w:val="00DB7AFA"/>
    <w:rsid w:val="00DC36FC"/>
    <w:rsid w:val="00DC63FF"/>
    <w:rsid w:val="00DC6D39"/>
    <w:rsid w:val="00DF471F"/>
    <w:rsid w:val="00E1206C"/>
    <w:rsid w:val="00E15D50"/>
    <w:rsid w:val="00E20F3E"/>
    <w:rsid w:val="00E212C0"/>
    <w:rsid w:val="00E31DAC"/>
    <w:rsid w:val="00E41E5F"/>
    <w:rsid w:val="00E42C06"/>
    <w:rsid w:val="00E5083E"/>
    <w:rsid w:val="00E538F7"/>
    <w:rsid w:val="00E73221"/>
    <w:rsid w:val="00E80CBE"/>
    <w:rsid w:val="00E83B93"/>
    <w:rsid w:val="00E8488E"/>
    <w:rsid w:val="00EB1473"/>
    <w:rsid w:val="00EC3A32"/>
    <w:rsid w:val="00F04F97"/>
    <w:rsid w:val="00F055E4"/>
    <w:rsid w:val="00F058D9"/>
    <w:rsid w:val="00F06809"/>
    <w:rsid w:val="00F161FE"/>
    <w:rsid w:val="00F255C3"/>
    <w:rsid w:val="00F32E5C"/>
    <w:rsid w:val="00F46B75"/>
    <w:rsid w:val="00F666B1"/>
    <w:rsid w:val="00F76479"/>
    <w:rsid w:val="00F76F89"/>
    <w:rsid w:val="00FA1521"/>
    <w:rsid w:val="00FA565C"/>
    <w:rsid w:val="00FB54BF"/>
    <w:rsid w:val="00FB606B"/>
    <w:rsid w:val="00FB6072"/>
    <w:rsid w:val="00FD1450"/>
    <w:rsid w:val="00FD6898"/>
    <w:rsid w:val="00FE54B0"/>
    <w:rsid w:val="00FF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EEB8"/>
  <w15:docId w15:val="{CB3FB760-D247-4395-BC63-4BB72FB0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067"/>
    <w:pPr>
      <w:spacing w:after="1" w:line="249" w:lineRule="auto"/>
      <w:ind w:right="6"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B1473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EB1473"/>
    <w:pPr>
      <w:widowControl w:val="0"/>
      <w:autoSpaceDE w:val="0"/>
      <w:autoSpaceDN w:val="0"/>
      <w:adjustRightInd w:val="0"/>
      <w:spacing w:after="0" w:line="240" w:lineRule="auto"/>
      <w:ind w:right="0" w:firstLine="0"/>
      <w:jc w:val="left"/>
    </w:pPr>
    <w:rPr>
      <w:rFonts w:ascii="Courier New" w:eastAsiaTheme="minorEastAsia" w:hAnsi="Courier New" w:cs="Courier New"/>
      <w:color w:val="auto"/>
      <w:szCs w:val="24"/>
    </w:rPr>
  </w:style>
  <w:style w:type="table" w:styleId="a5">
    <w:name w:val="Table Grid"/>
    <w:basedOn w:val="a1"/>
    <w:uiPriority w:val="59"/>
    <w:rsid w:val="00EB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B1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B1473"/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EB1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1473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nhideWhenUsed/>
    <w:rsid w:val="00EB1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EB1473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List Paragraph"/>
    <w:basedOn w:val="a"/>
    <w:uiPriority w:val="34"/>
    <w:qFormat/>
    <w:rsid w:val="0055307F"/>
    <w:pPr>
      <w:ind w:left="720"/>
      <w:contextualSpacing/>
    </w:pPr>
  </w:style>
  <w:style w:type="character" w:customStyle="1" w:styleId="ab">
    <w:name w:val="Основной текст_"/>
    <w:link w:val="2"/>
    <w:rsid w:val="00310730"/>
    <w:rPr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b"/>
    <w:rsid w:val="00310730"/>
    <w:pPr>
      <w:shd w:val="clear" w:color="auto" w:fill="FFFFFF"/>
      <w:spacing w:before="60" w:after="240" w:line="0" w:lineRule="atLeast"/>
      <w:ind w:right="0" w:hanging="340"/>
      <w:jc w:val="lef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customStyle="1" w:styleId="s10">
    <w:name w:val="s_10"/>
    <w:basedOn w:val="a0"/>
    <w:rsid w:val="005D5399"/>
  </w:style>
  <w:style w:type="paragraph" w:customStyle="1" w:styleId="s3">
    <w:name w:val="s_3"/>
    <w:basedOn w:val="a"/>
    <w:rsid w:val="008F7B61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customStyle="1" w:styleId="s1">
    <w:name w:val="s_1"/>
    <w:basedOn w:val="a"/>
    <w:rsid w:val="008F7B61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B6A5F-63F9-42A6-99A9-E3B30648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3847</Words>
  <Characters>21929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Н.М.</dc:creator>
  <cp:lastModifiedBy>bux_01</cp:lastModifiedBy>
  <cp:revision>11</cp:revision>
  <dcterms:created xsi:type="dcterms:W3CDTF">2026-05-05T09:04:00Z</dcterms:created>
  <dcterms:modified xsi:type="dcterms:W3CDTF">2026-05-22T10:03:00Z</dcterms:modified>
</cp:coreProperties>
</file>