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EFB70" w14:textId="77777777" w:rsidR="00FD65F2" w:rsidRDefault="006A66D3" w:rsidP="00FD65F2">
      <w:pPr>
        <w:jc w:val="center"/>
        <w:rPr>
          <w:b/>
        </w:rPr>
      </w:pPr>
      <w:r>
        <w:rPr>
          <w:b/>
        </w:rPr>
        <w:t xml:space="preserve">Описание объекта закупки </w:t>
      </w:r>
    </w:p>
    <w:p w14:paraId="5480157C" w14:textId="6EA38C84" w:rsidR="00F86D04" w:rsidRPr="00391EC5" w:rsidRDefault="00F86D04" w:rsidP="00F86D04">
      <w:pPr>
        <w:jc w:val="center"/>
        <w:rPr>
          <w:b/>
          <w:bCs/>
        </w:rPr>
      </w:pPr>
      <w:r w:rsidRPr="00F86D04">
        <w:rPr>
          <w:b/>
          <w:bCs/>
        </w:rPr>
        <w:t xml:space="preserve">на поставку </w:t>
      </w:r>
      <w:r w:rsidRPr="00391EC5">
        <w:rPr>
          <w:b/>
          <w:bCs/>
        </w:rPr>
        <w:t>средств индивидуальной защиты (перчаток)</w:t>
      </w:r>
    </w:p>
    <w:p w14:paraId="4A70DF63" w14:textId="33838330" w:rsidR="00FD65F2" w:rsidRPr="00391EC5" w:rsidRDefault="00F86D04" w:rsidP="00F86D04">
      <w:pPr>
        <w:jc w:val="center"/>
        <w:rPr>
          <w:b/>
          <w:bCs/>
        </w:rPr>
      </w:pPr>
      <w:bookmarkStart w:id="0" w:name="_Hlk195621611"/>
      <w:r w:rsidRPr="00391EC5">
        <w:rPr>
          <w:b/>
          <w:bCs/>
        </w:rPr>
        <w:t>для нужд Карельского филиала ФГБУ «</w:t>
      </w:r>
      <w:proofErr w:type="spellStart"/>
      <w:r w:rsidRPr="00391EC5">
        <w:rPr>
          <w:b/>
          <w:bCs/>
        </w:rPr>
        <w:t>Главрыбвод</w:t>
      </w:r>
      <w:proofErr w:type="spellEnd"/>
      <w:r w:rsidRPr="00391EC5">
        <w:rPr>
          <w:b/>
          <w:bCs/>
        </w:rPr>
        <w:t>»</w:t>
      </w:r>
    </w:p>
    <w:bookmarkEnd w:id="0"/>
    <w:p w14:paraId="574CA413" w14:textId="77777777" w:rsidR="00F86D04" w:rsidRPr="00391EC5" w:rsidRDefault="00F86D04" w:rsidP="00F86D04">
      <w:pPr>
        <w:jc w:val="center"/>
      </w:pPr>
    </w:p>
    <w:p w14:paraId="50CFE7F5" w14:textId="77777777" w:rsidR="00557B02" w:rsidRPr="00391EC5" w:rsidRDefault="00557B02" w:rsidP="00557B02">
      <w:pPr>
        <w:ind w:firstLine="708"/>
        <w:jc w:val="both"/>
        <w:rPr>
          <w:iCs/>
        </w:rPr>
      </w:pPr>
      <w:r w:rsidRPr="00391EC5">
        <w:rPr>
          <w:b/>
          <w:iCs/>
        </w:rPr>
        <w:t>1. Предмет закупки:</w:t>
      </w:r>
      <w:r w:rsidRPr="00391EC5">
        <w:rPr>
          <w:iCs/>
        </w:rPr>
        <w:t xml:space="preserve"> Поставка средств </w:t>
      </w:r>
      <w:r w:rsidRPr="00391EC5">
        <w:t xml:space="preserve">индивидуальной защиты (перчаток) </w:t>
      </w:r>
      <w:r w:rsidRPr="00391EC5">
        <w:rPr>
          <w:iCs/>
        </w:rPr>
        <w:t>(далее также - Товар)</w:t>
      </w:r>
      <w:r>
        <w:rPr>
          <w:iCs/>
        </w:rPr>
        <w:t xml:space="preserve"> </w:t>
      </w:r>
      <w:r w:rsidRPr="00391EC5">
        <w:t>для нужд Карельского филиала ФГБУ «</w:t>
      </w:r>
      <w:proofErr w:type="spellStart"/>
      <w:r w:rsidRPr="00391EC5">
        <w:t>Главрыбвод</w:t>
      </w:r>
      <w:proofErr w:type="spellEnd"/>
      <w:r w:rsidRPr="00391EC5">
        <w:t>»</w:t>
      </w:r>
      <w:r w:rsidRPr="00391EC5">
        <w:rPr>
          <w:iCs/>
        </w:rPr>
        <w:t>.</w:t>
      </w:r>
    </w:p>
    <w:p w14:paraId="1FA3D2AC" w14:textId="77777777" w:rsidR="00557B02" w:rsidRPr="00391EC5" w:rsidRDefault="00557B02" w:rsidP="00557B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 w:rsidRPr="00391EC5">
        <w:rPr>
          <w:b/>
          <w:bCs/>
          <w:color w:val="000000"/>
          <w:bdr w:val="none" w:sz="0" w:space="0" w:color="auto" w:frame="1"/>
        </w:rPr>
        <w:t>2. Место поставки Товара:</w:t>
      </w:r>
      <w:r w:rsidRPr="00391EC5">
        <w:rPr>
          <w:bCs/>
          <w:color w:val="000000"/>
          <w:bdr w:val="none" w:sz="0" w:space="0" w:color="auto" w:frame="1"/>
        </w:rPr>
        <w:t xml:space="preserve"> </w:t>
      </w:r>
      <w:r w:rsidRPr="00391EC5">
        <w:rPr>
          <w:color w:val="000000"/>
          <w:bdr w:val="none" w:sz="0" w:space="0" w:color="auto" w:frame="1"/>
        </w:rPr>
        <w:t>Республика Карелия, г. Петрозаводск, ул. Коммунальная, д. 9А, Карельский филиал ФГБУ «</w:t>
      </w:r>
      <w:proofErr w:type="spellStart"/>
      <w:r w:rsidRPr="00391EC5">
        <w:rPr>
          <w:color w:val="000000"/>
          <w:bdr w:val="none" w:sz="0" w:space="0" w:color="auto" w:frame="1"/>
        </w:rPr>
        <w:t>Главрыбвод</w:t>
      </w:r>
      <w:proofErr w:type="spellEnd"/>
      <w:r w:rsidRPr="00391EC5">
        <w:rPr>
          <w:color w:val="000000"/>
          <w:bdr w:val="none" w:sz="0" w:space="0" w:color="auto" w:frame="1"/>
        </w:rPr>
        <w:t>».</w:t>
      </w:r>
    </w:p>
    <w:p w14:paraId="26FF1834" w14:textId="77777777" w:rsidR="00557B02" w:rsidRPr="00391EC5" w:rsidRDefault="00557B02" w:rsidP="00557B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 w:rsidRPr="00391EC5">
        <w:rPr>
          <w:b/>
          <w:color w:val="000000"/>
          <w:bdr w:val="none" w:sz="0" w:space="0" w:color="auto" w:frame="1"/>
        </w:rPr>
        <w:t>3.</w:t>
      </w:r>
      <w:r w:rsidRPr="00391EC5">
        <w:rPr>
          <w:color w:val="000000"/>
          <w:bdr w:val="none" w:sz="0" w:space="0" w:color="auto" w:frame="1"/>
        </w:rPr>
        <w:t xml:space="preserve"> </w:t>
      </w:r>
      <w:r w:rsidRPr="00391EC5">
        <w:rPr>
          <w:b/>
          <w:bCs/>
          <w:bdr w:val="none" w:sz="0" w:space="0" w:color="auto" w:frame="1"/>
        </w:rPr>
        <w:t>Срок поставки Товара:</w:t>
      </w:r>
      <w:r w:rsidRPr="00391EC5">
        <w:rPr>
          <w:bdr w:val="none" w:sz="0" w:space="0" w:color="auto" w:frame="1"/>
        </w:rPr>
        <w:t xml:space="preserve"> Поставка Товара осуществляется одной партией в течение 1</w:t>
      </w:r>
      <w:r>
        <w:rPr>
          <w:bdr w:val="none" w:sz="0" w:space="0" w:color="auto" w:frame="1"/>
        </w:rPr>
        <w:t>5</w:t>
      </w:r>
      <w:r w:rsidRPr="00391EC5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(Пятнадцати</w:t>
      </w:r>
      <w:r w:rsidRPr="00391EC5">
        <w:rPr>
          <w:bdr w:val="none" w:sz="0" w:space="0" w:color="auto" w:frame="1"/>
        </w:rPr>
        <w:t xml:space="preserve">) рабочих дней с момента заключения Контракта. </w:t>
      </w:r>
      <w:r w:rsidRPr="00391EC5">
        <w:rPr>
          <w:lang w:eastAsia="ar-SA"/>
        </w:rPr>
        <w:t>Дни и время поставок: в рабочие дни (кроме субботы, воскресенья и праздничных дней, которые официально считаются выходными в Российской Федерации) в период с 1</w:t>
      </w:r>
      <w:r w:rsidRPr="00391EC5">
        <w:rPr>
          <w:lang w:eastAsia="en-US"/>
        </w:rPr>
        <w:t>0.00 часов до 13.00 часов и с 14.00 часов до 16.00</w:t>
      </w:r>
      <w:r w:rsidRPr="00391EC5">
        <w:rPr>
          <w:lang w:eastAsia="ar-SA"/>
        </w:rPr>
        <w:t xml:space="preserve"> (время московское)</w:t>
      </w:r>
      <w:r w:rsidRPr="00391EC5">
        <w:t xml:space="preserve">. Точные </w:t>
      </w:r>
      <w:r w:rsidRPr="00391EC5">
        <w:rPr>
          <w:lang w:eastAsia="en-US"/>
        </w:rPr>
        <w:t>дата и время поставки Товара подлежат обязательному согласованию с Заказчиком за 1 (Один) рабочий день до даты поставки.</w:t>
      </w:r>
    </w:p>
    <w:p w14:paraId="5A1CA4F8" w14:textId="77777777" w:rsidR="00557B02" w:rsidRPr="00391EC5" w:rsidRDefault="00557B02" w:rsidP="00557B02">
      <w:pPr>
        <w:shd w:val="clear" w:color="auto" w:fill="FFFFFF"/>
        <w:ind w:firstLine="708"/>
        <w:jc w:val="both"/>
        <w:rPr>
          <w:bdr w:val="none" w:sz="0" w:space="0" w:color="auto" w:frame="1"/>
        </w:rPr>
      </w:pPr>
      <w:r w:rsidRPr="00391EC5">
        <w:rPr>
          <w:b/>
          <w:bdr w:val="none" w:sz="0" w:space="0" w:color="auto" w:frame="1"/>
        </w:rPr>
        <w:t xml:space="preserve">4. </w:t>
      </w:r>
      <w:r w:rsidRPr="00391EC5">
        <w:rPr>
          <w:b/>
          <w:lang w:eastAsia="en-US"/>
        </w:rPr>
        <w:t xml:space="preserve">Условия поставки: </w:t>
      </w:r>
      <w:r w:rsidRPr="00391EC5">
        <w:rPr>
          <w:bdr w:val="none" w:sz="0" w:space="0" w:color="auto" w:frame="1"/>
        </w:rPr>
        <w:t>Поставка Товара производится автотранспортом Поставщика либо автотранспортной компанией с оплатой транспортных расходов Поставщиком. Погрузо-разгрузочные работы по доставке Товара в помещение склада Заказчика осуществляются силами и за счет средств Поставщика без дополнительной оплаты.</w:t>
      </w:r>
    </w:p>
    <w:p w14:paraId="17F1B2E9" w14:textId="77777777" w:rsidR="00557B02" w:rsidRDefault="00557B02" w:rsidP="00557B02">
      <w:pPr>
        <w:shd w:val="clear" w:color="auto" w:fill="FFFFFF"/>
        <w:ind w:firstLine="708"/>
        <w:jc w:val="both"/>
        <w:rPr>
          <w:b/>
          <w:lang w:eastAsia="en-US"/>
        </w:rPr>
      </w:pPr>
      <w:r w:rsidRPr="00391EC5">
        <w:rPr>
          <w:lang w:eastAsia="en-US"/>
        </w:rPr>
        <w:t>Товар должен быть упакован в соответствии с требованиями производителя (изготовителя) Товара. Товар поставляется таким образом, чтобы исключить</w:t>
      </w:r>
      <w:r w:rsidRPr="00D246A9">
        <w:rPr>
          <w:lang w:eastAsia="en-US"/>
        </w:rPr>
        <w:t xml:space="preserve"> его порчу или уничтожение и обеспечить его сохранность при транспортировке и хранении.</w:t>
      </w:r>
    </w:p>
    <w:p w14:paraId="2E694EF1" w14:textId="77777777" w:rsidR="00557B02" w:rsidRPr="00C51266" w:rsidRDefault="00557B02" w:rsidP="00557B02">
      <w:pPr>
        <w:shd w:val="clear" w:color="auto" w:fill="FFFFFF"/>
        <w:ind w:firstLine="708"/>
        <w:jc w:val="both"/>
        <w:rPr>
          <w:b/>
          <w:lang w:eastAsia="en-US"/>
        </w:rPr>
      </w:pPr>
      <w:r>
        <w:t>Товар</w:t>
      </w:r>
      <w:r w:rsidRPr="00A41078">
        <w:t xml:space="preserve"> должен иметь маркировочные ярлыки (или этикетки) с указанием полной информации, предусмотренной законами и иными нормативно-правовыми актами Российской Федерации, подтверждающей качество поставляемого </w:t>
      </w:r>
      <w:r>
        <w:t>Товар</w:t>
      </w:r>
      <w:r w:rsidRPr="00A41078">
        <w:t>а и его соответствие требованиям законодательства Российской Федерации.</w:t>
      </w:r>
      <w:r w:rsidRPr="00C51266">
        <w:t xml:space="preserve"> </w:t>
      </w:r>
    </w:p>
    <w:p w14:paraId="1DE5B444" w14:textId="795768EE" w:rsidR="00557B02" w:rsidRPr="003310D5" w:rsidRDefault="00557B02" w:rsidP="00557B02">
      <w:pPr>
        <w:ind w:firstLine="709"/>
        <w:jc w:val="both"/>
      </w:pPr>
      <w:r w:rsidRPr="003310D5">
        <w:rPr>
          <w:b/>
          <w:color w:val="000000"/>
          <w:bdr w:val="none" w:sz="0" w:space="0" w:color="auto" w:frame="1"/>
        </w:rPr>
        <w:t>5.</w:t>
      </w:r>
      <w:r w:rsidRPr="003310D5">
        <w:rPr>
          <w:b/>
        </w:rPr>
        <w:t xml:space="preserve"> Общие требования к поставляемым Товарам:</w:t>
      </w:r>
      <w:r w:rsidRPr="003310D5">
        <w:t xml:space="preserve"> </w:t>
      </w:r>
      <w:r w:rsidRPr="003310D5">
        <w:rPr>
          <w:bdr w:val="none" w:sz="0" w:space="0" w:color="auto" w:frame="1"/>
        </w:rPr>
        <w:t xml:space="preserve">Весь поставляемый Товар должен соответствовать характеристикам, указанным </w:t>
      </w:r>
      <w:r w:rsidR="00D232D1" w:rsidRPr="003310D5">
        <w:rPr>
          <w:bdr w:val="none" w:sz="0" w:space="0" w:color="auto" w:frame="1"/>
        </w:rPr>
        <w:t>в</w:t>
      </w:r>
      <w:r w:rsidR="00D232D1">
        <w:rPr>
          <w:bdr w:val="none" w:sz="0" w:space="0" w:color="auto" w:frame="1"/>
        </w:rPr>
        <w:t xml:space="preserve"> Разделе 7</w:t>
      </w:r>
      <w:r w:rsidR="00D232D1" w:rsidRPr="003310D5">
        <w:rPr>
          <w:bdr w:val="none" w:sz="0" w:space="0" w:color="auto" w:frame="1"/>
        </w:rPr>
        <w:t xml:space="preserve"> Описания объекта </w:t>
      </w:r>
      <w:r w:rsidR="00D232D1">
        <w:rPr>
          <w:bdr w:val="none" w:sz="0" w:space="0" w:color="auto" w:frame="1"/>
        </w:rPr>
        <w:t>з</w:t>
      </w:r>
      <w:r w:rsidR="00D232D1" w:rsidRPr="003310D5">
        <w:rPr>
          <w:bdr w:val="none" w:sz="0" w:space="0" w:color="auto" w:frame="1"/>
        </w:rPr>
        <w:t>акупки</w:t>
      </w:r>
      <w:r w:rsidRPr="003310D5">
        <w:rPr>
          <w:bdr w:val="none" w:sz="0" w:space="0" w:color="auto" w:frame="1"/>
        </w:rPr>
        <w:t xml:space="preserve">, </w:t>
      </w:r>
      <w:r w:rsidRPr="003310D5">
        <w:t xml:space="preserve">а также требованиям и нормам действующего законодательства Российской Федерации для данного вида Товара, соответствие ГОСТ 12.4.252-2013 </w:t>
      </w:r>
      <w:r>
        <w:t>«</w:t>
      </w:r>
      <w:r w:rsidRPr="003310D5">
        <w:rPr>
          <w:bCs/>
          <w:shd w:val="clear" w:color="auto" w:fill="FFFFFF"/>
        </w:rPr>
        <w:t>Система стандартов безопасности труда. Средства индивидуальной защиты рук. Перчатки. Общие технические требования. Методы испытаний</w:t>
      </w:r>
      <w:r>
        <w:rPr>
          <w:bCs/>
          <w:shd w:val="clear" w:color="auto" w:fill="FFFFFF"/>
        </w:rPr>
        <w:t>»</w:t>
      </w:r>
      <w:r w:rsidRPr="003310D5">
        <w:rPr>
          <w:bCs/>
          <w:shd w:val="clear" w:color="auto" w:fill="FFFFFF"/>
        </w:rPr>
        <w:t xml:space="preserve"> </w:t>
      </w:r>
      <w:r w:rsidRPr="009507C0">
        <w:t>и Технический регламент Таможенного союза ТР ТС 019/2011 «О безопасности средств индивидуальной защиты».</w:t>
      </w:r>
    </w:p>
    <w:p w14:paraId="10415EA9" w14:textId="77777777" w:rsidR="00557B02" w:rsidRDefault="00557B02" w:rsidP="00557B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Товар</w:t>
      </w:r>
      <w:r w:rsidRPr="00D246A9">
        <w:rPr>
          <w:color w:val="000000"/>
          <w:bdr w:val="none" w:sz="0" w:space="0" w:color="auto" w:frame="1"/>
        </w:rPr>
        <w:t xml:space="preserve"> должен быть новым, не бывшим в пользовании, предназначенным для его использования в регионе Заказчика</w:t>
      </w:r>
      <w:r>
        <w:rPr>
          <w:color w:val="000000"/>
          <w:bdr w:val="none" w:sz="0" w:space="0" w:color="auto" w:frame="1"/>
        </w:rPr>
        <w:t>.</w:t>
      </w:r>
    </w:p>
    <w:p w14:paraId="36D93796" w14:textId="77777777" w:rsidR="00557B02" w:rsidRDefault="00557B02" w:rsidP="00557B0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Товар должен</w:t>
      </w:r>
      <w:r w:rsidRPr="00D246A9">
        <w:t xml:space="preserve"> </w:t>
      </w:r>
      <w:r>
        <w:t xml:space="preserve">быть безопасным и </w:t>
      </w:r>
      <w:r w:rsidRPr="00D246A9">
        <w:t>соответствовать нормам санитарно-эпидемиологического благополучия населения, охраны окружающей природной среды, экологической безопасности, пожарной безопасности, охраны труда</w:t>
      </w:r>
      <w:r w:rsidRPr="009860FF">
        <w:t>.</w:t>
      </w:r>
      <w:r>
        <w:t xml:space="preserve"> </w:t>
      </w:r>
      <w:r w:rsidRPr="00DA4625">
        <w:t>Качество и безопасность Товара должны быть подтверждены копиями деклараций о соответствии и (или) сертификатов соответствия и иных документов, требование к наличию которых установлено законодательством Российской Федерации, и оформленными в установленном порядке</w:t>
      </w:r>
      <w:r>
        <w:t>.</w:t>
      </w:r>
    </w:p>
    <w:p w14:paraId="2B2F9155" w14:textId="77777777" w:rsidR="00557B02" w:rsidRDefault="00557B02" w:rsidP="00557B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b/>
        </w:rPr>
        <w:t>6</w:t>
      </w:r>
      <w:r w:rsidRPr="005B47E8">
        <w:rPr>
          <w:b/>
        </w:rPr>
        <w:t xml:space="preserve">. Гарантия качества на </w:t>
      </w:r>
      <w:r w:rsidRPr="005B47E8">
        <w:rPr>
          <w:b/>
          <w:bCs/>
          <w:color w:val="000000"/>
          <w:bdr w:val="none" w:sz="0" w:space="0" w:color="auto" w:frame="1"/>
        </w:rPr>
        <w:t>Товар:</w:t>
      </w:r>
      <w:r>
        <w:rPr>
          <w:b/>
          <w:color w:val="000000"/>
        </w:rPr>
        <w:t xml:space="preserve"> </w:t>
      </w:r>
      <w:r w:rsidRPr="00D246A9">
        <w:rPr>
          <w:shd w:val="clear" w:color="auto" w:fill="FFFFFF"/>
        </w:rPr>
        <w:t xml:space="preserve">Гарантийный срок на поставляемый </w:t>
      </w:r>
      <w:r>
        <w:rPr>
          <w:shd w:val="clear" w:color="auto" w:fill="FFFFFF"/>
        </w:rPr>
        <w:t xml:space="preserve">Товар устанавливает </w:t>
      </w:r>
      <w:r w:rsidRPr="00D246A9">
        <w:rPr>
          <w:shd w:val="clear" w:color="auto" w:fill="FFFFFF"/>
        </w:rPr>
        <w:t>производител</w:t>
      </w:r>
      <w:r>
        <w:rPr>
          <w:shd w:val="clear" w:color="auto" w:fill="FFFFFF"/>
        </w:rPr>
        <w:t>ь</w:t>
      </w:r>
      <w:r w:rsidRPr="00D246A9">
        <w:rPr>
          <w:shd w:val="clear" w:color="auto" w:fill="FFFFFF"/>
        </w:rPr>
        <w:t xml:space="preserve"> </w:t>
      </w:r>
      <w:r>
        <w:rPr>
          <w:shd w:val="clear" w:color="auto" w:fill="FFFFFF"/>
        </w:rPr>
        <w:t>Товар</w:t>
      </w:r>
      <w:r w:rsidRPr="00D246A9">
        <w:rPr>
          <w:shd w:val="clear" w:color="auto" w:fill="FFFFFF"/>
        </w:rPr>
        <w:t xml:space="preserve">а. </w:t>
      </w:r>
      <w:r w:rsidRPr="00D246A9">
        <w:rPr>
          <w:bCs/>
          <w:shd w:val="clear" w:color="auto" w:fill="FFFFFF"/>
        </w:rPr>
        <w:t>Гарантийный срок</w:t>
      </w:r>
      <w:r w:rsidRPr="00D246A9">
        <w:rPr>
          <w:bCs/>
        </w:rPr>
        <w:t xml:space="preserve"> исчисляется с даты подписания Заказчиком документа о приемке</w:t>
      </w:r>
      <w:r w:rsidRPr="00D246A9">
        <w:rPr>
          <w:bCs/>
          <w:snapToGrid w:val="0"/>
          <w:color w:val="000000"/>
        </w:rPr>
        <w:t>.</w:t>
      </w:r>
      <w:r w:rsidRPr="00D246A9">
        <w:rPr>
          <w:bCs/>
        </w:rPr>
        <w:t xml:space="preserve"> Предост</w:t>
      </w:r>
      <w:r w:rsidRPr="00D246A9">
        <w:t xml:space="preserve">авление гарантии осуществляется вместе с поставкой </w:t>
      </w:r>
      <w:r>
        <w:t>Товар</w:t>
      </w:r>
      <w:r w:rsidRPr="00D246A9">
        <w:t xml:space="preserve">а и подтверждается документами от производителя </w:t>
      </w:r>
      <w:r>
        <w:t>Товар</w:t>
      </w:r>
      <w:r w:rsidRPr="00D246A9">
        <w:t>а.</w:t>
      </w:r>
    </w:p>
    <w:p w14:paraId="5AE720F3" w14:textId="77777777" w:rsidR="00557B02" w:rsidRDefault="00557B02" w:rsidP="00557B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tooltip"/>
          <w:color w:val="000000"/>
          <w:bdr w:val="none" w:sz="0" w:space="0" w:color="auto" w:frame="1"/>
        </w:rPr>
      </w:pPr>
      <w:r w:rsidRPr="00D246A9">
        <w:rPr>
          <w:rStyle w:val="tooltip"/>
        </w:rPr>
        <w:t>Поставщик гарантирует качество и надёжность поставляемой продукции и несёт все расходы по замене или ремонту дефектной продукции, выявленной Заказчиком в течение гарантийного срока.</w:t>
      </w:r>
    </w:p>
    <w:p w14:paraId="310FA313" w14:textId="77777777" w:rsidR="00557B02" w:rsidRDefault="00557B02" w:rsidP="00557B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 xml:space="preserve">7. </w:t>
      </w:r>
      <w:r w:rsidRPr="009860FF">
        <w:rPr>
          <w:b/>
        </w:rPr>
        <w:t>Требования к качеству, техническим характе</w:t>
      </w:r>
      <w:r>
        <w:rPr>
          <w:b/>
        </w:rPr>
        <w:t xml:space="preserve">ристикам, безопасности, </w:t>
      </w:r>
      <w:r w:rsidRPr="009860FF">
        <w:rPr>
          <w:b/>
        </w:rPr>
        <w:t>функциональным характеристик</w:t>
      </w:r>
      <w:r>
        <w:rPr>
          <w:b/>
        </w:rPr>
        <w:t>ам (потребительским свойствам) Т</w:t>
      </w:r>
      <w:r w:rsidRPr="009860FF">
        <w:rPr>
          <w:b/>
        </w:rPr>
        <w:t>овара</w:t>
      </w:r>
      <w:r>
        <w:rPr>
          <w:b/>
        </w:rPr>
        <w:t>:</w:t>
      </w:r>
    </w:p>
    <w:p w14:paraId="27807A4F" w14:textId="77777777" w:rsidR="00FD65F2" w:rsidRDefault="00FD65F2" w:rsidP="003642A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14:paraId="5DECDB3D" w14:textId="0E0D06B1" w:rsidR="008E7B9A" w:rsidRPr="002A680F" w:rsidRDefault="008E7B9A" w:rsidP="008E7B9A">
      <w:pPr>
        <w:pStyle w:val="a3"/>
        <w:shd w:val="clear" w:color="auto" w:fill="FFFFFF"/>
        <w:spacing w:before="0" w:beforeAutospacing="0" w:after="0" w:afterAutospacing="0"/>
        <w:jc w:val="right"/>
      </w:pPr>
      <w:r w:rsidRPr="002A680F">
        <w:lastRenderedPageBreak/>
        <w:t>Таблица № 1</w:t>
      </w:r>
    </w:p>
    <w:p w14:paraId="7EC4157A" w14:textId="77777777" w:rsidR="003642A4" w:rsidRDefault="003642A4" w:rsidP="003642A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W w:w="9924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276"/>
        <w:gridCol w:w="2409"/>
        <w:gridCol w:w="709"/>
        <w:gridCol w:w="851"/>
        <w:gridCol w:w="851"/>
      </w:tblGrid>
      <w:tr w:rsidR="006A66D3" w:rsidRPr="00374C6B" w14:paraId="59DA774F" w14:textId="77777777" w:rsidTr="00815B9F">
        <w:trPr>
          <w:cantSplit/>
          <w:trHeight w:val="1265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378E8A0" w14:textId="77777777" w:rsidR="006A66D3" w:rsidRPr="009507C0" w:rsidRDefault="006A66D3" w:rsidP="008B1363">
            <w:pPr>
              <w:jc w:val="center"/>
              <w:rPr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0810CFB" w14:textId="77777777" w:rsidR="006A66D3" w:rsidRPr="009507C0" w:rsidRDefault="006A66D3" w:rsidP="008B1363">
            <w:pPr>
              <w:jc w:val="center"/>
              <w:rPr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 xml:space="preserve">Показатель объекта закупки </w:t>
            </w:r>
            <w:r w:rsidRPr="009507C0">
              <w:rPr>
                <w:b/>
                <w:bCs/>
                <w:color w:val="000000"/>
                <w:sz w:val="18"/>
                <w:szCs w:val="18"/>
              </w:rPr>
              <w:br/>
              <w:t>(Наименование характеристики)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1DBBE45" w14:textId="77777777" w:rsidR="006A66D3" w:rsidRPr="009507C0" w:rsidRDefault="006A66D3" w:rsidP="008B13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 xml:space="preserve">Единица измерения показателя (характеристики)  </w:t>
            </w:r>
          </w:p>
          <w:p w14:paraId="261F22AD" w14:textId="77777777" w:rsidR="006A66D3" w:rsidRPr="009507C0" w:rsidRDefault="006A66D3" w:rsidP="008B1363">
            <w:pPr>
              <w:jc w:val="center"/>
              <w:rPr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(при наличии)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38216E0" w14:textId="77777777" w:rsidR="006A66D3" w:rsidRPr="009507C0" w:rsidRDefault="006A66D3" w:rsidP="008B1363">
            <w:pPr>
              <w:jc w:val="center"/>
              <w:rPr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Значение показателей (характеристики)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0B4428E" w14:textId="6C8E808A" w:rsidR="006A66D3" w:rsidRPr="009507C0" w:rsidRDefault="006A66D3" w:rsidP="008B1363">
            <w:pPr>
              <w:jc w:val="center"/>
              <w:rPr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Единиц</w:t>
            </w:r>
            <w:r w:rsidR="009507C0">
              <w:rPr>
                <w:b/>
                <w:bCs/>
                <w:color w:val="000000"/>
                <w:sz w:val="18"/>
                <w:szCs w:val="18"/>
              </w:rPr>
              <w:t>а</w:t>
            </w:r>
            <w:r w:rsidRPr="009507C0">
              <w:rPr>
                <w:b/>
                <w:bCs/>
                <w:color w:val="000000"/>
                <w:sz w:val="18"/>
                <w:szCs w:val="18"/>
              </w:rPr>
              <w:t xml:space="preserve"> измерения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E69F763" w14:textId="77777777" w:rsidR="006A66D3" w:rsidRPr="009507C0" w:rsidRDefault="006A66D3" w:rsidP="008B13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Коли-</w:t>
            </w:r>
          </w:p>
          <w:p w14:paraId="6244547A" w14:textId="77777777" w:rsidR="006A66D3" w:rsidRPr="009507C0" w:rsidRDefault="006A66D3" w:rsidP="008B136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507C0">
              <w:rPr>
                <w:b/>
                <w:bCs/>
                <w:color w:val="000000"/>
                <w:sz w:val="18"/>
                <w:szCs w:val="18"/>
              </w:rPr>
              <w:t>чество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69A48C" w14:textId="77777777" w:rsidR="006A66D3" w:rsidRPr="009507C0" w:rsidRDefault="006A66D3" w:rsidP="006A66D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07C0">
              <w:rPr>
                <w:b/>
                <w:bCs/>
                <w:color w:val="000000"/>
                <w:sz w:val="18"/>
                <w:szCs w:val="18"/>
              </w:rPr>
              <w:t>Размер</w:t>
            </w:r>
          </w:p>
        </w:tc>
      </w:tr>
      <w:tr w:rsidR="00815B9F" w:rsidRPr="009507C0" w14:paraId="640D38BA" w14:textId="77777777" w:rsidTr="00815B9F">
        <w:trPr>
          <w:cantSplit/>
          <w:trHeight w:val="575"/>
        </w:trPr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D1FF3A2" w14:textId="77777777" w:rsidR="00815B9F" w:rsidRPr="009507C0" w:rsidRDefault="00815B9F" w:rsidP="006A66D3">
            <w:pPr>
              <w:jc w:val="center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9507C0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Перчатки трикотажные для защиты от внешних воздействий</w:t>
            </w:r>
          </w:p>
          <w:p w14:paraId="3DD250D7" w14:textId="77777777" w:rsidR="00815B9F" w:rsidRPr="009507C0" w:rsidRDefault="00815B9F" w:rsidP="006A66D3">
            <w:pPr>
              <w:rPr>
                <w:color w:val="000000"/>
                <w:sz w:val="20"/>
                <w:szCs w:val="20"/>
              </w:rPr>
            </w:pPr>
          </w:p>
          <w:p w14:paraId="4142FC37" w14:textId="77777777" w:rsidR="00815B9F" w:rsidRPr="009507C0" w:rsidRDefault="00815B9F" w:rsidP="006A66D3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 xml:space="preserve">КТРУ – </w:t>
            </w:r>
          </w:p>
          <w:p w14:paraId="41D295A9" w14:textId="77777777" w:rsidR="00815B9F" w:rsidRPr="009507C0" w:rsidRDefault="00815B9F" w:rsidP="006A66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14.12.30.150-00000003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6C43967" w14:textId="7B08CE6B" w:rsidR="00815B9F" w:rsidRPr="009507C0" w:rsidRDefault="00557B02" w:rsidP="009D172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Вид защиты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0DB096B" w14:textId="77777777" w:rsidR="00815B9F" w:rsidRPr="009507C0" w:rsidRDefault="00815B9F" w:rsidP="006A66D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BB68A7A" w14:textId="33EA1C01" w:rsidR="00815B9F" w:rsidRPr="009507C0" w:rsidRDefault="006240E1" w:rsidP="00557B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О</w:t>
            </w:r>
            <w:r w:rsidR="00815B9F" w:rsidRPr="009507C0">
              <w:rPr>
                <w:rFonts w:eastAsia="Times New Roman"/>
                <w:sz w:val="20"/>
                <w:szCs w:val="20"/>
                <w:lang w:eastAsia="zh-CN"/>
              </w:rPr>
              <w:t xml:space="preserve">т механических воздействий 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4EB50F9" w14:textId="77777777" w:rsidR="00815B9F" w:rsidRPr="009507C0" w:rsidRDefault="00815B9F" w:rsidP="008B13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bCs/>
                <w:color w:val="000000"/>
                <w:sz w:val="20"/>
                <w:szCs w:val="20"/>
              </w:rPr>
              <w:t xml:space="preserve">Пара 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28E3474" w14:textId="5152CEA5" w:rsidR="00815B9F" w:rsidRPr="009507C0" w:rsidRDefault="00815B9F" w:rsidP="006A66D3">
            <w:pPr>
              <w:jc w:val="center"/>
              <w:rPr>
                <w:sz w:val="20"/>
                <w:szCs w:val="20"/>
              </w:rPr>
            </w:pPr>
          </w:p>
          <w:p w14:paraId="79CA2B12" w14:textId="00D12674" w:rsidR="00815B9F" w:rsidRPr="009507C0" w:rsidRDefault="00815B9F" w:rsidP="006A66D3">
            <w:pPr>
              <w:jc w:val="center"/>
              <w:rPr>
                <w:sz w:val="20"/>
                <w:szCs w:val="20"/>
              </w:rPr>
            </w:pPr>
          </w:p>
          <w:p w14:paraId="2C88326B" w14:textId="77777777" w:rsidR="009F69B3" w:rsidRDefault="009F69B3" w:rsidP="006A66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14:paraId="0002F75C" w14:textId="5E0202EF" w:rsidR="009F69B3" w:rsidRDefault="009F69B3" w:rsidP="006A66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  <w:p w14:paraId="5BE34F44" w14:textId="77777777" w:rsidR="00815B9F" w:rsidRPr="009507C0" w:rsidRDefault="00815B9F" w:rsidP="006A66D3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Всего</w:t>
            </w:r>
          </w:p>
          <w:p w14:paraId="3A64DC1D" w14:textId="64E7A73D" w:rsidR="00815B9F" w:rsidRPr="009507C0" w:rsidRDefault="00815B9F" w:rsidP="009F69B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2</w:t>
            </w:r>
            <w:r w:rsidR="009F69B3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70CAC166" w14:textId="77777777" w:rsidR="00815B9F" w:rsidRPr="009507C0" w:rsidRDefault="00815B9F" w:rsidP="006A66D3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9 (L)</w:t>
            </w:r>
          </w:p>
          <w:p w14:paraId="2D6A5A0C" w14:textId="77777777" w:rsidR="00815B9F" w:rsidRPr="009507C0" w:rsidRDefault="00815B9F" w:rsidP="006A66D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10 (XL</w:t>
            </w:r>
            <w:r w:rsidRPr="009507C0">
              <w:rPr>
                <w:sz w:val="20"/>
                <w:szCs w:val="20"/>
                <w:lang w:val="en-US"/>
              </w:rPr>
              <w:t>)</w:t>
            </w:r>
          </w:p>
        </w:tc>
      </w:tr>
      <w:tr w:rsidR="00815B9F" w:rsidRPr="009507C0" w14:paraId="7B2C4168" w14:textId="77777777" w:rsidTr="00815B9F">
        <w:trPr>
          <w:cantSplit/>
          <w:trHeight w:val="585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A462484" w14:textId="0CD838A6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F75A30D" w14:textId="6A758313" w:rsidR="00815B9F" w:rsidRPr="00815B9F" w:rsidRDefault="00815B9F" w:rsidP="00815B9F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815B9F">
              <w:rPr>
                <w:rFonts w:eastAsia="Times New Roman"/>
                <w:sz w:val="20"/>
                <w:szCs w:val="20"/>
                <w:lang w:eastAsia="zh-CN"/>
              </w:rPr>
              <w:t>Вид полимерного покрытия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FD01B0" w14:textId="77777777" w:rsidR="00815B9F" w:rsidRPr="00815B9F" w:rsidRDefault="00815B9F" w:rsidP="00815B9F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B47E5B" w14:textId="0AEE07B2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Поливинилхлорид</w:t>
            </w:r>
            <w:r w:rsidR="00557B02">
              <w:rPr>
                <w:sz w:val="20"/>
                <w:szCs w:val="20"/>
              </w:rPr>
              <w:t>ное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8604B83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13DD45A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C0872E3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4277A52F" w14:textId="77777777" w:rsidTr="00815B9F">
        <w:trPr>
          <w:cantSplit/>
          <w:trHeight w:val="465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BD635E7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3DEDA54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Класс вязки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76A8249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C150614" w14:textId="453D7B95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D972C1E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B8468AB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1B045EE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5DAC287F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308E13B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8908280" w14:textId="274314D6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bCs/>
                <w:color w:val="000000"/>
                <w:sz w:val="20"/>
                <w:szCs w:val="20"/>
              </w:rPr>
              <w:t>Тип полимерного покрытия</w:t>
            </w:r>
            <w:r w:rsidRPr="009507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EB396C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B55028" w14:textId="56D44065" w:rsidR="00815B9F" w:rsidRPr="009507C0" w:rsidRDefault="006240E1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815B9F" w:rsidRPr="009507C0">
              <w:rPr>
                <w:sz w:val="20"/>
                <w:szCs w:val="20"/>
              </w:rPr>
              <w:t>очечное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4D0B917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6599EC9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372D3DE4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28E33511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09A73B8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9CB57D8" w14:textId="78F141F1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Дополнительные характеристики</w:t>
            </w:r>
            <w:r w:rsidRPr="009507C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8F5C7EA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8036308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04FAE9AD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5C7585A9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F778EE4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8B17FC5" w14:textId="3727C5CC" w:rsidR="00815B9F" w:rsidRPr="009507C0" w:rsidRDefault="00815B9F" w:rsidP="00815B9F">
            <w:pPr>
              <w:suppressAutoHyphens/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Количество нитей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C7F7238" w14:textId="77777777" w:rsidR="00815B9F" w:rsidRPr="009507C0" w:rsidRDefault="00815B9F" w:rsidP="00815B9F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04DBD63" w14:textId="68B1A251" w:rsidR="00815B9F" w:rsidRPr="009507C0" w:rsidRDefault="00FD3FED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≥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167604B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5E61BA7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07BF99A2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27954B9F" w14:textId="77777777" w:rsidTr="00815B9F">
        <w:trPr>
          <w:cantSplit/>
          <w:trHeight w:val="688"/>
        </w:trPr>
        <w:tc>
          <w:tcPr>
            <w:tcW w:w="184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3958BDF" w14:textId="77777777" w:rsidR="00815B9F" w:rsidRPr="009507C0" w:rsidRDefault="00815B9F" w:rsidP="00815B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07C0">
              <w:rPr>
                <w:color w:val="000000" w:themeColor="text1"/>
                <w:sz w:val="20"/>
                <w:szCs w:val="20"/>
                <w:shd w:val="clear" w:color="auto" w:fill="FFFFFF"/>
              </w:rPr>
              <w:t>Перчатки из полимерных материалов для защиты от внешних воздействий</w:t>
            </w:r>
          </w:p>
          <w:p w14:paraId="3B23BDEF" w14:textId="77777777" w:rsidR="00815B9F" w:rsidRPr="009507C0" w:rsidRDefault="00815B9F" w:rsidP="00815B9F">
            <w:pPr>
              <w:jc w:val="center"/>
              <w:rPr>
                <w:sz w:val="20"/>
                <w:szCs w:val="20"/>
              </w:rPr>
            </w:pPr>
          </w:p>
          <w:p w14:paraId="18F17387" w14:textId="77777777" w:rsidR="00815B9F" w:rsidRPr="009507C0" w:rsidRDefault="00815B9F" w:rsidP="00815B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07C0">
              <w:rPr>
                <w:color w:val="000000" w:themeColor="text1"/>
                <w:sz w:val="20"/>
                <w:szCs w:val="20"/>
              </w:rPr>
              <w:t>КТРУ</w:t>
            </w:r>
          </w:p>
          <w:p w14:paraId="01E9B838" w14:textId="26B9E296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color w:val="000000" w:themeColor="text1"/>
                <w:sz w:val="20"/>
                <w:szCs w:val="20"/>
              </w:rPr>
              <w:t>14.12.30.160-00000</w:t>
            </w:r>
            <w:r w:rsidR="006240E1">
              <w:rPr>
                <w:color w:val="000000" w:themeColor="text1"/>
                <w:sz w:val="20"/>
                <w:szCs w:val="20"/>
              </w:rPr>
              <w:t>601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A79275D" w14:textId="44366C02" w:rsidR="00815B9F" w:rsidRPr="009507C0" w:rsidRDefault="00815B9F" w:rsidP="006240E1">
            <w:pPr>
              <w:shd w:val="clear" w:color="auto" w:fill="FFFFFF"/>
              <w:ind w:left="-108" w:firstLine="108"/>
              <w:jc w:val="center"/>
              <w:textAlignment w:val="baseline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color w:val="000000" w:themeColor="text1"/>
                <w:sz w:val="20"/>
                <w:szCs w:val="20"/>
                <w:shd w:val="clear" w:color="auto" w:fill="FFFFFF"/>
              </w:rPr>
              <w:t>Вид защиты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4E80D80" w14:textId="77777777" w:rsidR="00815B9F" w:rsidRPr="009507C0" w:rsidRDefault="00815B9F" w:rsidP="00815B9F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63F1233" w14:textId="27765610" w:rsidR="00815B9F" w:rsidRPr="009507C0" w:rsidRDefault="006240E1" w:rsidP="00815B9F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О</w:t>
            </w:r>
            <w:r w:rsidRPr="009507C0">
              <w:rPr>
                <w:rFonts w:eastAsia="Times New Roman"/>
                <w:sz w:val="20"/>
                <w:szCs w:val="20"/>
                <w:lang w:eastAsia="zh-CN"/>
              </w:rPr>
              <w:t xml:space="preserve">т механических воздействий </w:t>
            </w:r>
          </w:p>
        </w:tc>
        <w:tc>
          <w:tcPr>
            <w:tcW w:w="70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CAA060B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bCs/>
                <w:color w:val="000000"/>
                <w:sz w:val="20"/>
                <w:szCs w:val="20"/>
              </w:rPr>
              <w:t>Пара</w:t>
            </w:r>
          </w:p>
        </w:tc>
        <w:tc>
          <w:tcPr>
            <w:tcW w:w="85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BDD9269" w14:textId="77777777" w:rsidR="009F69B3" w:rsidRDefault="009F69B3" w:rsidP="00815B9F">
            <w:pPr>
              <w:jc w:val="center"/>
              <w:rPr>
                <w:sz w:val="20"/>
                <w:szCs w:val="20"/>
              </w:rPr>
            </w:pPr>
          </w:p>
          <w:p w14:paraId="4E468203" w14:textId="77777777" w:rsidR="009F69B3" w:rsidRDefault="009F69B3" w:rsidP="00815B9F">
            <w:pPr>
              <w:jc w:val="center"/>
              <w:rPr>
                <w:sz w:val="20"/>
                <w:szCs w:val="20"/>
              </w:rPr>
            </w:pPr>
          </w:p>
          <w:p w14:paraId="31B6B3D5" w14:textId="3CBBCE13" w:rsidR="00815B9F" w:rsidRPr="009507C0" w:rsidRDefault="009F69B3" w:rsidP="00815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14:paraId="491DB211" w14:textId="0DD6BE2C" w:rsidR="00815B9F" w:rsidRPr="008A7724" w:rsidRDefault="00815B9F" w:rsidP="00815B9F">
            <w:pPr>
              <w:jc w:val="center"/>
              <w:rPr>
                <w:sz w:val="20"/>
                <w:szCs w:val="20"/>
                <w:lang w:val="en-US"/>
              </w:rPr>
            </w:pPr>
            <w:r w:rsidRPr="009507C0">
              <w:rPr>
                <w:sz w:val="20"/>
                <w:szCs w:val="20"/>
              </w:rPr>
              <w:t>2</w:t>
            </w:r>
            <w:r w:rsidR="00490067">
              <w:rPr>
                <w:sz w:val="20"/>
                <w:szCs w:val="20"/>
              </w:rPr>
              <w:t>64</w:t>
            </w:r>
          </w:p>
          <w:p w14:paraId="45A4886A" w14:textId="18EC2E71" w:rsidR="00707354" w:rsidRPr="00490067" w:rsidRDefault="00490067" w:rsidP="00815B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  <w:p w14:paraId="13451F27" w14:textId="77777777" w:rsidR="00815B9F" w:rsidRPr="009507C0" w:rsidRDefault="00815B9F" w:rsidP="00815B9F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 xml:space="preserve">Всего </w:t>
            </w:r>
          </w:p>
          <w:p w14:paraId="5DC8E100" w14:textId="5C0E517C" w:rsidR="00815B9F" w:rsidRPr="009507C0" w:rsidRDefault="00707354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336</w:t>
            </w:r>
            <w:r w:rsidR="00815B9F" w:rsidRPr="009507C0">
              <w:rPr>
                <w:sz w:val="20"/>
                <w:szCs w:val="20"/>
              </w:rPr>
              <w:t xml:space="preserve"> </w:t>
            </w:r>
          </w:p>
          <w:p w14:paraId="7E6CA1ED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288CF4A4" w14:textId="77777777" w:rsidR="00815B9F" w:rsidRPr="009507C0" w:rsidRDefault="00815B9F" w:rsidP="00815B9F">
            <w:pPr>
              <w:jc w:val="center"/>
              <w:rPr>
                <w:sz w:val="20"/>
                <w:szCs w:val="20"/>
                <w:lang w:val="en-US"/>
              </w:rPr>
            </w:pPr>
            <w:r w:rsidRPr="009507C0">
              <w:rPr>
                <w:sz w:val="20"/>
                <w:szCs w:val="20"/>
              </w:rPr>
              <w:t>7 (</w:t>
            </w:r>
            <w:r w:rsidRPr="009507C0">
              <w:rPr>
                <w:sz w:val="20"/>
                <w:szCs w:val="20"/>
                <w:lang w:val="en-US"/>
              </w:rPr>
              <w:t>S)</w:t>
            </w:r>
          </w:p>
          <w:p w14:paraId="4291EEA7" w14:textId="77777777" w:rsidR="00815B9F" w:rsidRDefault="00815B9F" w:rsidP="00815B9F">
            <w:pPr>
              <w:jc w:val="center"/>
              <w:rPr>
                <w:sz w:val="20"/>
                <w:szCs w:val="20"/>
                <w:lang w:val="en-US"/>
              </w:rPr>
            </w:pPr>
            <w:r w:rsidRPr="009507C0">
              <w:rPr>
                <w:sz w:val="20"/>
                <w:szCs w:val="20"/>
              </w:rPr>
              <w:t>8</w:t>
            </w:r>
            <w:r w:rsidRPr="009507C0">
              <w:rPr>
                <w:sz w:val="20"/>
                <w:szCs w:val="20"/>
                <w:lang w:val="en-US"/>
              </w:rPr>
              <w:t xml:space="preserve"> (M)</w:t>
            </w:r>
          </w:p>
          <w:p w14:paraId="54689A44" w14:textId="7DB21DA3" w:rsidR="00707354" w:rsidRPr="00707354" w:rsidRDefault="00707354" w:rsidP="00815B9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  <w:lang w:val="en-US"/>
              </w:rPr>
              <w:t>(XL)</w:t>
            </w:r>
          </w:p>
          <w:p w14:paraId="737D438C" w14:textId="77777777" w:rsidR="00815B9F" w:rsidRPr="009507C0" w:rsidRDefault="00815B9F" w:rsidP="00815B9F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2DD8812D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582CCAF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5F318B6" w14:textId="77777777" w:rsidR="00815B9F" w:rsidRPr="009507C0" w:rsidRDefault="00815B9F" w:rsidP="00815B9F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Дополнительные характеристики</w:t>
            </w:r>
            <w:r w:rsidRPr="009507C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A07CE5D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884B43B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36030B62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596DD91A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5E05544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A33FB33" w14:textId="77777777" w:rsidR="00815B9F" w:rsidRPr="009507C0" w:rsidRDefault="00815B9F" w:rsidP="00815B9F">
            <w:pPr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Вид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738CA23" w14:textId="77777777" w:rsidR="00815B9F" w:rsidRPr="009507C0" w:rsidRDefault="00815B9F" w:rsidP="00815B9F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8AF8F2A" w14:textId="77777777" w:rsidR="00815B9F" w:rsidRPr="009507C0" w:rsidRDefault="00815B9F" w:rsidP="00815B9F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Латекс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213E7B1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0AC5C4C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F5DB822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673930C5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62E91BC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399CA97" w14:textId="77777777" w:rsidR="00815B9F" w:rsidRPr="009507C0" w:rsidRDefault="00815B9F" w:rsidP="00815B9F">
            <w:pPr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Для многоразового использования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DFDCEE8" w14:textId="77777777" w:rsidR="00815B9F" w:rsidRPr="009507C0" w:rsidRDefault="00815B9F" w:rsidP="00815B9F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CF78221" w14:textId="77777777" w:rsidR="00815B9F" w:rsidRPr="009507C0" w:rsidRDefault="00815B9F" w:rsidP="00815B9F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rFonts w:eastAsia="Times New Roman"/>
                <w:sz w:val="20"/>
                <w:szCs w:val="20"/>
                <w:lang w:eastAsia="zh-CN"/>
              </w:rPr>
              <w:t>Да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E4822BF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069F5D7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5C092E11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0CC7D2D5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810D34E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88713BA" w14:textId="77777777" w:rsidR="00815B9F" w:rsidRPr="009507C0" w:rsidRDefault="00815B9F" w:rsidP="00815B9F">
            <w:pPr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Внутренняя поверхность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10CAFD8" w14:textId="77777777" w:rsidR="00815B9F" w:rsidRPr="009507C0" w:rsidRDefault="00815B9F" w:rsidP="00815B9F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EC2D32C" w14:textId="77777777" w:rsidR="00815B9F" w:rsidRPr="009507C0" w:rsidRDefault="00815B9F" w:rsidP="00815B9F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Наличие хлопкового напыления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32C39CB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2B1EF80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4F3DB14E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552C4FA7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8EFF285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837BA8C" w14:textId="77777777" w:rsidR="00815B9F" w:rsidRPr="009507C0" w:rsidRDefault="00815B9F" w:rsidP="00815B9F">
            <w:pPr>
              <w:jc w:val="center"/>
              <w:rPr>
                <w:rFonts w:eastAsia="Times New Roman"/>
                <w:b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Тип рабочей поверхности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CFC6BB7" w14:textId="77777777" w:rsidR="00815B9F" w:rsidRPr="009507C0" w:rsidRDefault="00815B9F" w:rsidP="00815B9F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ABD4A09" w14:textId="77777777" w:rsidR="00815B9F" w:rsidRPr="009507C0" w:rsidRDefault="00815B9F" w:rsidP="00815B9F">
            <w:pPr>
              <w:jc w:val="center"/>
              <w:rPr>
                <w:rFonts w:eastAsia="Times New Roman"/>
                <w:sz w:val="20"/>
                <w:szCs w:val="20"/>
                <w:lang w:eastAsia="zh-CN"/>
              </w:rPr>
            </w:pPr>
            <w:r w:rsidRPr="009507C0">
              <w:rPr>
                <w:sz w:val="20"/>
                <w:szCs w:val="20"/>
              </w:rPr>
              <w:t>Рифленая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ACE0D2B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DDBF28E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49F4F373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4B3D08C4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FF8A172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0565BD9" w14:textId="16132975" w:rsidR="00815B9F" w:rsidRPr="009507C0" w:rsidRDefault="00815B9F" w:rsidP="00815B9F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Длина</w:t>
            </w:r>
            <w:r w:rsidR="00FD3FED">
              <w:rPr>
                <w:sz w:val="20"/>
                <w:szCs w:val="20"/>
              </w:rPr>
              <w:t xml:space="preserve"> изделия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C0E479C" w14:textId="77777777" w:rsidR="00815B9F" w:rsidRPr="009507C0" w:rsidRDefault="00815B9F" w:rsidP="00815B9F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bCs/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ADDF2DB" w14:textId="77777777" w:rsidR="00815B9F" w:rsidRPr="009507C0" w:rsidRDefault="00815B9F" w:rsidP="00815B9F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от 300 до 330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FBA8476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17898F4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6A90ACAB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651CF3CB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F862F93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9DC1B94" w14:textId="782A3608" w:rsidR="00815B9F" w:rsidRPr="009507C0" w:rsidRDefault="00815B9F" w:rsidP="00815B9F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Толщина</w:t>
            </w:r>
            <w:r w:rsidR="00FD3FED">
              <w:rPr>
                <w:sz w:val="20"/>
                <w:szCs w:val="20"/>
              </w:rPr>
              <w:t xml:space="preserve"> изделия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C1ADC4C" w14:textId="77777777" w:rsidR="00815B9F" w:rsidRPr="009507C0" w:rsidRDefault="00815B9F" w:rsidP="00815B9F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 w:rsidRPr="009507C0">
              <w:rPr>
                <w:bCs/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D824026" w14:textId="62DF126E" w:rsidR="00815B9F" w:rsidRPr="009507C0" w:rsidRDefault="00815B9F" w:rsidP="00707354">
            <w:pPr>
              <w:jc w:val="center"/>
              <w:rPr>
                <w:sz w:val="20"/>
                <w:szCs w:val="20"/>
              </w:rPr>
            </w:pPr>
            <w:r w:rsidRPr="009507C0">
              <w:rPr>
                <w:sz w:val="20"/>
                <w:szCs w:val="20"/>
              </w:rPr>
              <w:t>от 0,</w:t>
            </w:r>
            <w:r w:rsidR="00707354">
              <w:rPr>
                <w:sz w:val="20"/>
                <w:szCs w:val="20"/>
              </w:rPr>
              <w:t>35</w:t>
            </w:r>
            <w:r w:rsidRPr="009507C0">
              <w:rPr>
                <w:sz w:val="20"/>
                <w:szCs w:val="20"/>
              </w:rPr>
              <w:t xml:space="preserve"> до 0,5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8E3EB69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ACB13C8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2BC2A411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15B9F" w:rsidRPr="009507C0" w14:paraId="0F05C014" w14:textId="77777777" w:rsidTr="00815B9F">
        <w:trPr>
          <w:cantSplit/>
          <w:trHeight w:val="398"/>
        </w:trPr>
        <w:tc>
          <w:tcPr>
            <w:tcW w:w="184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2C1A7DC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A517916" w14:textId="77777777" w:rsidR="00815B9F" w:rsidRPr="009507C0" w:rsidRDefault="00815B9F" w:rsidP="00815B9F">
            <w:pPr>
              <w:suppressAutoHyphens/>
              <w:jc w:val="center"/>
              <w:rPr>
                <w:sz w:val="20"/>
                <w:szCs w:val="20"/>
              </w:rPr>
            </w:pPr>
            <w:r w:rsidRPr="009507C0">
              <w:rPr>
                <w:rFonts w:eastAsia="Times New Roman"/>
                <w:sz w:val="20"/>
                <w:szCs w:val="20"/>
                <w:lang w:eastAsia="zh-CN"/>
              </w:rPr>
              <w:t>Защитные свойства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29F3CDA" w14:textId="77777777" w:rsidR="00815B9F" w:rsidRPr="009507C0" w:rsidRDefault="00815B9F" w:rsidP="00815B9F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A5D8958" w14:textId="35035DBB" w:rsidR="00BD7818" w:rsidRPr="009507C0" w:rsidRDefault="00815B9F" w:rsidP="00D232D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r w:rsidRPr="009507C0">
              <w:rPr>
                <w:rFonts w:eastAsia="Times New Roman"/>
                <w:sz w:val="20"/>
                <w:szCs w:val="20"/>
                <w:lang w:eastAsia="zh-CN"/>
              </w:rPr>
              <w:t>Вн</w:t>
            </w:r>
            <w:proofErr w:type="spellEnd"/>
            <w:r w:rsidRPr="009507C0">
              <w:rPr>
                <w:rFonts w:eastAsia="Times New Roman"/>
                <w:sz w:val="20"/>
                <w:szCs w:val="20"/>
                <w:lang w:eastAsia="zh-CN"/>
              </w:rPr>
              <w:t> – водонепроницаемые</w:t>
            </w:r>
          </w:p>
        </w:tc>
        <w:tc>
          <w:tcPr>
            <w:tcW w:w="7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16ACFB5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9AF2B51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1DB718" w14:textId="77777777" w:rsidR="00815B9F" w:rsidRPr="009507C0" w:rsidRDefault="00815B9F" w:rsidP="00815B9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385B20" w14:textId="77777777" w:rsidR="00FD3FED" w:rsidRPr="00FF2984" w:rsidRDefault="00FD3FED" w:rsidP="00FD3FED">
      <w:pPr>
        <w:pStyle w:val="a3"/>
        <w:shd w:val="clear" w:color="auto" w:fill="FFFFFF"/>
        <w:spacing w:before="0" w:beforeAutospacing="0" w:after="0" w:afterAutospacing="0"/>
        <w:rPr>
          <w:b/>
          <w:i/>
          <w:lang w:eastAsia="en-US"/>
        </w:rPr>
      </w:pPr>
      <w:r w:rsidRPr="00FF2984">
        <w:rPr>
          <w:b/>
          <w:i/>
          <w:lang w:eastAsia="en-US"/>
        </w:rPr>
        <w:t xml:space="preserve"> </w:t>
      </w:r>
    </w:p>
    <w:p w14:paraId="6C3C5CA9" w14:textId="77777777" w:rsidR="00557B02" w:rsidRPr="00FF2984" w:rsidRDefault="00557B02" w:rsidP="00557B02">
      <w:pPr>
        <w:shd w:val="clear" w:color="auto" w:fill="FFFFFF"/>
        <w:ind w:firstLine="708"/>
        <w:jc w:val="both"/>
        <w:rPr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*</w:t>
      </w:r>
      <w:r w:rsidRPr="00367315">
        <w:rPr>
          <w:bCs/>
          <w:iCs/>
          <w:lang w:eastAsia="en-US"/>
        </w:rPr>
        <w:t xml:space="preserve"> Обо</w:t>
      </w:r>
      <w:r w:rsidRPr="00FF2984">
        <w:rPr>
          <w:lang w:eastAsia="en-US"/>
        </w:rPr>
        <w:t>снование дополнительных характеристик перчаток трикотажных для защиты от внешних воздействий</w:t>
      </w:r>
      <w:r>
        <w:rPr>
          <w:lang w:eastAsia="en-US"/>
        </w:rPr>
        <w:t>:</w:t>
      </w:r>
    </w:p>
    <w:p w14:paraId="62BBA824" w14:textId="77777777" w:rsidR="00557B02" w:rsidRPr="00367315" w:rsidRDefault="00557B02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 xml:space="preserve">Количество нитей — не менее 5. Плотность вязки напрямую определяет ресурс изделия. Увеличение количества нитей до пяти и более повышает механическую прочность полотна на разрыв и истирание, а также минимизирует внутренние зазоры между волокнами. При выполнении штатных операций (слесарные работы, погрузка инвентаря, ремонт автотранспорта) руки сотрудника контактируют с металлом, бетоном и грубыми поверхностями. Высокая плотность вязки исключает быстрый износ материала при трении и предотвращает </w:t>
      </w:r>
      <w:proofErr w:type="spellStart"/>
      <w:r w:rsidRPr="00367315">
        <w:rPr>
          <w:rFonts w:eastAsia="Times New Roman"/>
          <w:bCs/>
          <w:iCs/>
          <w:lang w:eastAsia="en-US"/>
        </w:rPr>
        <w:t>прокусывание</w:t>
      </w:r>
      <w:proofErr w:type="spellEnd"/>
      <w:r w:rsidRPr="00367315">
        <w:rPr>
          <w:rFonts w:eastAsia="Times New Roman"/>
          <w:bCs/>
          <w:iCs/>
          <w:lang w:eastAsia="en-US"/>
        </w:rPr>
        <w:t xml:space="preserve"> или </w:t>
      </w:r>
      <w:proofErr w:type="spellStart"/>
      <w:r w:rsidRPr="00367315">
        <w:rPr>
          <w:rFonts w:eastAsia="Times New Roman"/>
          <w:bCs/>
          <w:iCs/>
          <w:lang w:eastAsia="en-US"/>
        </w:rPr>
        <w:t>протыкание</w:t>
      </w:r>
      <w:proofErr w:type="spellEnd"/>
      <w:r w:rsidRPr="00367315">
        <w:rPr>
          <w:rFonts w:eastAsia="Times New Roman"/>
          <w:bCs/>
          <w:iCs/>
          <w:lang w:eastAsia="en-US"/>
        </w:rPr>
        <w:t xml:space="preserve"> перчатки острыми кромками оборудования и плавниками рыбы. Перчатки плотностью 4 нити и ниже предназначены для легких складских задач; в условиях авторемонтной мастерской и рыбоводного завода они приходят в негодность после нескольких смен.</w:t>
      </w:r>
    </w:p>
    <w:p w14:paraId="13C738F8" w14:textId="77777777" w:rsidR="00557B02" w:rsidRPr="00367315" w:rsidRDefault="00557B02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>
        <w:rPr>
          <w:rFonts w:eastAsia="Times New Roman"/>
          <w:bCs/>
          <w:iCs/>
          <w:lang w:eastAsia="en-US"/>
        </w:rPr>
        <w:t>*</w:t>
      </w:r>
      <w:r w:rsidRPr="00367315">
        <w:rPr>
          <w:rFonts w:eastAsia="Times New Roman"/>
          <w:bCs/>
          <w:iCs/>
          <w:lang w:eastAsia="en-US"/>
        </w:rPr>
        <w:t>Обоснование дополнительных характеристик перчаток из полимерных материалов (латексных) для защиты от воды и растворов нетоксичных веществ</w:t>
      </w:r>
    </w:p>
    <w:p w14:paraId="5CE145E7" w14:textId="77777777" w:rsidR="00557B02" w:rsidRPr="00367315" w:rsidRDefault="00557B02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 xml:space="preserve">Вид материала — латекс. Материал обеспечивает базовую защиту рук от постоянного контакта с водой, органическими загрязнениями (рыбья слизь), слабощелочными дезинфицирующими растворами и техническими жидкостями, используемыми при обслуживании автомобилей. Эластичность натурального латекса </w:t>
      </w:r>
      <w:r w:rsidRPr="00367315">
        <w:rPr>
          <w:rFonts w:eastAsia="Times New Roman"/>
          <w:bCs/>
          <w:iCs/>
          <w:lang w:eastAsia="en-US"/>
        </w:rPr>
        <w:lastRenderedPageBreak/>
        <w:t>позволяет сохранять высокую тактильную чувствительность пальцев при манипуляциях с мелким крепежом и инструментом.</w:t>
      </w:r>
    </w:p>
    <w:p w14:paraId="49439785" w14:textId="77777777" w:rsidR="00557B02" w:rsidRPr="00367315" w:rsidRDefault="00557B02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Для многоразового использования — да. Технологические процессы учреждения не включают медицинских манипуляций или лабораторных исследований, требующих стерильности. Закупка одноразовых перчаток экономически нецелесообразна: специфика работ предполагает длительные смены, в течение которых сотруднику требуется надежная защита без необходимости ежесменной утилизации и замены СИЗ.</w:t>
      </w:r>
    </w:p>
    <w:p w14:paraId="411892AC" w14:textId="77777777" w:rsidR="00557B02" w:rsidRPr="00367315" w:rsidRDefault="00557B02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Наличие хлопкового напыления на внутренней поверхности — наличие. При интенсивном физическом труде возникает естественное потоотделение. Впитывающий хлопковый ворс абсорбирует влагу, предотвращая мацерацию (размокание) кожи, появление опрелостей и последующего контактного дерматита. Кроме того, внутреннее напыление исключает эффект вакуума и слипание стенок полимера, что значительно облегчает надевание перчаток во влажной среде.</w:t>
      </w:r>
    </w:p>
    <w:p w14:paraId="66BFA3A7" w14:textId="77777777" w:rsidR="00557B02" w:rsidRPr="00367315" w:rsidRDefault="00557B02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 xml:space="preserve">Тип рабочей поверхности — рифленая. Выполнение работ в условиях повышенной влажности (на рыбоводных заводах, при мойке техники) сопряжено с риском выскальзывания гладкого инструмента. Объемный рельеф ладони увеличивает коэффициент трения и создает </w:t>
      </w:r>
      <w:proofErr w:type="spellStart"/>
      <w:r w:rsidRPr="00367315">
        <w:rPr>
          <w:rFonts w:eastAsia="Times New Roman"/>
          <w:bCs/>
          <w:iCs/>
          <w:lang w:eastAsia="en-US"/>
        </w:rPr>
        <w:t>микроканалы</w:t>
      </w:r>
      <w:proofErr w:type="spellEnd"/>
      <w:r w:rsidRPr="00367315">
        <w:rPr>
          <w:rFonts w:eastAsia="Times New Roman"/>
          <w:bCs/>
          <w:iCs/>
          <w:lang w:eastAsia="en-US"/>
        </w:rPr>
        <w:t xml:space="preserve"> для отвода жидкости из зоны контакта. Это гарантирует уверенный захват мокрых металлических деталей, садков и инструментов даже под слоем воды или слизи.</w:t>
      </w:r>
    </w:p>
    <w:p w14:paraId="60F62F55" w14:textId="77777777" w:rsidR="00557B02" w:rsidRPr="00367315" w:rsidRDefault="00557B02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Длина изделия — от 300 до 330 мм. Работа рыбоводов связана с погружением рук в бассейны и технологические емкости, а деятельность уборщиков — с постоянным контактом с водой. Удлиненная манжета формирует защитный барьер, герметично перекрывающий рукав спецодежды. Это полностью исключает затекание воды внутрь перчатки, защищая кожу предплечий от длительного намокания, переохлаждения и воздействия агрессивных моющих средств.</w:t>
      </w:r>
    </w:p>
    <w:p w14:paraId="5F82BEC5" w14:textId="77777777" w:rsidR="00557B02" w:rsidRPr="00367315" w:rsidRDefault="00557B02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Толщина изделия — от 0,35 до 0,50 мм. Данный диапазон является оптимальным балансом между защитой и эргономикой. Толщина стенки от 0,35 мм необходима для предотвращения механических повреждений кожи при контакте с заусенцами металла, проволокой садков и острыми гранями ремонтируемых узлов. Ограничение в 0,50 мм обусловлено необходимостью сохранения надежного хвата: превышение этой толщины приведет к потере чувствительности пальцев, что сделает невозможным точную сборку мелких деталей автомобиля.</w:t>
      </w:r>
    </w:p>
    <w:p w14:paraId="35DD852D" w14:textId="123C9489" w:rsidR="00557B02" w:rsidRDefault="00557B02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r w:rsidRPr="00367315">
        <w:rPr>
          <w:rFonts w:eastAsia="Times New Roman"/>
          <w:bCs/>
          <w:iCs/>
          <w:lang w:eastAsia="en-US"/>
        </w:rPr>
        <w:t>Защитные свойства — водонепроницаемые. Постоянное присутствие влаги на производстве требует гарантированного барьера для сохранения кожного покрова в сухом состоянии. Водонепроницаемость предотвращает размягчение кожи, ее растрескивание и проникновение через микротравмы вредных микроорганизмов.</w:t>
      </w:r>
    </w:p>
    <w:p w14:paraId="391B12F4" w14:textId="5EB2E38B" w:rsidR="00DD03F7" w:rsidRDefault="00DD03F7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</w:p>
    <w:p w14:paraId="0FD04196" w14:textId="77777777" w:rsidR="00DD03F7" w:rsidRPr="00367315" w:rsidRDefault="00DD03F7" w:rsidP="00557B02">
      <w:pPr>
        <w:shd w:val="clear" w:color="auto" w:fill="FFFFFF"/>
        <w:ind w:firstLine="709"/>
        <w:jc w:val="both"/>
        <w:rPr>
          <w:rFonts w:eastAsia="Times New Roman"/>
          <w:bCs/>
          <w:iCs/>
          <w:lang w:eastAsia="en-US"/>
        </w:rPr>
      </w:pPr>
      <w:bookmarkStart w:id="1" w:name="_GoBack"/>
      <w:bookmarkEnd w:id="1"/>
    </w:p>
    <w:sectPr w:rsidR="00DD03F7" w:rsidRPr="0036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44FA"/>
    <w:multiLevelType w:val="hybridMultilevel"/>
    <w:tmpl w:val="7AA800F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63917"/>
    <w:multiLevelType w:val="multilevel"/>
    <w:tmpl w:val="E50A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8470D"/>
    <w:multiLevelType w:val="multilevel"/>
    <w:tmpl w:val="07EE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4468E"/>
    <w:multiLevelType w:val="hybridMultilevel"/>
    <w:tmpl w:val="2D382CC6"/>
    <w:lvl w:ilvl="0" w:tplc="04190001">
      <w:start w:val="34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D24E2"/>
    <w:multiLevelType w:val="hybridMultilevel"/>
    <w:tmpl w:val="50F06E44"/>
    <w:lvl w:ilvl="0" w:tplc="04190001">
      <w:start w:val="34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E6E97"/>
    <w:multiLevelType w:val="hybridMultilevel"/>
    <w:tmpl w:val="D69A6C2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65430"/>
    <w:multiLevelType w:val="hybridMultilevel"/>
    <w:tmpl w:val="7BA014C4"/>
    <w:lvl w:ilvl="0" w:tplc="04190001">
      <w:start w:val="34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F5A"/>
    <w:rsid w:val="00047A89"/>
    <w:rsid w:val="00054865"/>
    <w:rsid w:val="00086F66"/>
    <w:rsid w:val="000B3E82"/>
    <w:rsid w:val="000B72A6"/>
    <w:rsid w:val="000C3F5A"/>
    <w:rsid w:val="00105B69"/>
    <w:rsid w:val="00127409"/>
    <w:rsid w:val="00163EDB"/>
    <w:rsid w:val="00174BF8"/>
    <w:rsid w:val="001A2609"/>
    <w:rsid w:val="001B330B"/>
    <w:rsid w:val="001C12C8"/>
    <w:rsid w:val="00230BDB"/>
    <w:rsid w:val="00274F69"/>
    <w:rsid w:val="002A680F"/>
    <w:rsid w:val="002C02DD"/>
    <w:rsid w:val="002F6ED6"/>
    <w:rsid w:val="003103FF"/>
    <w:rsid w:val="003310D5"/>
    <w:rsid w:val="003642A4"/>
    <w:rsid w:val="00381273"/>
    <w:rsid w:val="00391EC5"/>
    <w:rsid w:val="003A028B"/>
    <w:rsid w:val="003B0F9A"/>
    <w:rsid w:val="003D6BA4"/>
    <w:rsid w:val="00430BE4"/>
    <w:rsid w:val="00465550"/>
    <w:rsid w:val="00490067"/>
    <w:rsid w:val="004A662D"/>
    <w:rsid w:val="004B70BD"/>
    <w:rsid w:val="004C66C0"/>
    <w:rsid w:val="004F06EB"/>
    <w:rsid w:val="00554CA5"/>
    <w:rsid w:val="00557B02"/>
    <w:rsid w:val="00585221"/>
    <w:rsid w:val="005D108C"/>
    <w:rsid w:val="005F7E74"/>
    <w:rsid w:val="00615472"/>
    <w:rsid w:val="006163B2"/>
    <w:rsid w:val="006240E1"/>
    <w:rsid w:val="00646FE5"/>
    <w:rsid w:val="00690F00"/>
    <w:rsid w:val="00690F63"/>
    <w:rsid w:val="006A66D3"/>
    <w:rsid w:val="006C141B"/>
    <w:rsid w:val="006E645B"/>
    <w:rsid w:val="00707354"/>
    <w:rsid w:val="00750569"/>
    <w:rsid w:val="00751E0C"/>
    <w:rsid w:val="007841D6"/>
    <w:rsid w:val="007924E9"/>
    <w:rsid w:val="007E172B"/>
    <w:rsid w:val="00815B9F"/>
    <w:rsid w:val="008A7724"/>
    <w:rsid w:val="008E7B9A"/>
    <w:rsid w:val="00914F4A"/>
    <w:rsid w:val="00923A40"/>
    <w:rsid w:val="009507C0"/>
    <w:rsid w:val="00971EF3"/>
    <w:rsid w:val="0097218C"/>
    <w:rsid w:val="00974DF5"/>
    <w:rsid w:val="009849F1"/>
    <w:rsid w:val="00992B11"/>
    <w:rsid w:val="009C750F"/>
    <w:rsid w:val="009D172E"/>
    <w:rsid w:val="009F164C"/>
    <w:rsid w:val="009F69B3"/>
    <w:rsid w:val="00A240EB"/>
    <w:rsid w:val="00A54724"/>
    <w:rsid w:val="00A76482"/>
    <w:rsid w:val="00A87E44"/>
    <w:rsid w:val="00AA64FB"/>
    <w:rsid w:val="00AB0777"/>
    <w:rsid w:val="00AC5C8F"/>
    <w:rsid w:val="00AE3666"/>
    <w:rsid w:val="00B75CAF"/>
    <w:rsid w:val="00BD7818"/>
    <w:rsid w:val="00C265DC"/>
    <w:rsid w:val="00C35C3E"/>
    <w:rsid w:val="00C40686"/>
    <w:rsid w:val="00C539B4"/>
    <w:rsid w:val="00C54F01"/>
    <w:rsid w:val="00CD69FE"/>
    <w:rsid w:val="00D17791"/>
    <w:rsid w:val="00D232D1"/>
    <w:rsid w:val="00D42245"/>
    <w:rsid w:val="00D800C6"/>
    <w:rsid w:val="00DD03F7"/>
    <w:rsid w:val="00DD0F74"/>
    <w:rsid w:val="00E70CAE"/>
    <w:rsid w:val="00E85009"/>
    <w:rsid w:val="00EB7868"/>
    <w:rsid w:val="00F70C15"/>
    <w:rsid w:val="00F86D04"/>
    <w:rsid w:val="00FB6102"/>
    <w:rsid w:val="00FD3FED"/>
    <w:rsid w:val="00FD65F2"/>
    <w:rsid w:val="00FF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EF9C"/>
  <w15:chartTrackingRefBased/>
  <w15:docId w15:val="{C731CFDF-7F91-43B0-82A0-CB7D3A5F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42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2740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42A4"/>
    <w:pPr>
      <w:spacing w:before="100" w:beforeAutospacing="1" w:after="100" w:afterAutospacing="1"/>
    </w:pPr>
    <w:rPr>
      <w:rFonts w:eastAsia="Times New Roman"/>
    </w:rPr>
  </w:style>
  <w:style w:type="character" w:customStyle="1" w:styleId="tooltip">
    <w:name w:val="tooltip"/>
    <w:basedOn w:val="a0"/>
    <w:uiPriority w:val="99"/>
    <w:rsid w:val="00FD65F2"/>
  </w:style>
  <w:style w:type="character" w:customStyle="1" w:styleId="10">
    <w:name w:val="Заголовок 1 Знак"/>
    <w:basedOn w:val="a0"/>
    <w:link w:val="1"/>
    <w:uiPriority w:val="9"/>
    <w:rsid w:val="001274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CD69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00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006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7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user</cp:lastModifiedBy>
  <cp:revision>29</cp:revision>
  <cp:lastPrinted>2026-08-11T07:59:00Z</cp:lastPrinted>
  <dcterms:created xsi:type="dcterms:W3CDTF">2025-04-10T11:48:00Z</dcterms:created>
  <dcterms:modified xsi:type="dcterms:W3CDTF">2026-08-11T07:59:00Z</dcterms:modified>
</cp:coreProperties>
</file>