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1A4" w:rsidRPr="006F01A4" w:rsidRDefault="00F01446" w:rsidP="006F01A4">
      <w:pPr>
        <w:spacing w:after="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6F01A4">
        <w:rPr>
          <w:rFonts w:ascii="Times New Roman" w:hAnsi="Times New Roman"/>
          <w:b/>
        </w:rPr>
        <w:t>ДОГОВОР</w:t>
      </w:r>
      <w:r w:rsidR="006F01A4" w:rsidRPr="006F01A4">
        <w:rPr>
          <w:rFonts w:ascii="Times New Roman" w:hAnsi="Times New Roman"/>
          <w:b/>
        </w:rPr>
        <w:t xml:space="preserve"> №_____</w:t>
      </w:r>
      <w:r w:rsidRPr="006F01A4">
        <w:rPr>
          <w:rFonts w:ascii="Times New Roman" w:hAnsi="Times New Roman"/>
          <w:b/>
        </w:rPr>
        <w:br/>
      </w:r>
      <w:r w:rsidR="004D2211" w:rsidRPr="006F01A4">
        <w:rPr>
          <w:rFonts w:ascii="Times New Roman" w:hAnsi="Times New Roman"/>
          <w:b/>
        </w:rPr>
        <w:t>обязательного страхования гражданской ответственности перевозчика за причинение вреда жизни, здоровью, имуществу пассажиров</w:t>
      </w:r>
    </w:p>
    <w:p w:rsidR="004D2211" w:rsidRPr="006F01A4" w:rsidRDefault="006F01A4" w:rsidP="006F01A4">
      <w:pPr>
        <w:spacing w:after="0"/>
        <w:jc w:val="center"/>
        <w:rPr>
          <w:rFonts w:ascii="Times New Roman" w:hAnsi="Times New Roman"/>
          <w:i/>
        </w:rPr>
      </w:pPr>
      <w:r w:rsidRPr="006F01A4">
        <w:rPr>
          <w:rFonts w:ascii="Times New Roman" w:hAnsi="Times New Roman"/>
          <w:i/>
        </w:rPr>
        <w:t>ИКЗ 261616405944561640100101330000000244</w:t>
      </w:r>
    </w:p>
    <w:p w:rsidR="006F01A4" w:rsidRPr="006F01A4" w:rsidRDefault="006F01A4" w:rsidP="006F01A4">
      <w:pPr>
        <w:spacing w:after="0"/>
        <w:jc w:val="both"/>
        <w:rPr>
          <w:rFonts w:ascii="Times New Roman" w:hAnsi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08"/>
        <w:gridCol w:w="1729"/>
        <w:gridCol w:w="1729"/>
        <w:gridCol w:w="3923"/>
      </w:tblGrid>
      <w:tr w:rsidR="00EF46B9" w:rsidRPr="006F01A4" w:rsidTr="00EF46B9">
        <w:tc>
          <w:tcPr>
            <w:tcW w:w="2345" w:type="dxa"/>
            <w:tcBorders>
              <w:bottom w:val="single" w:sz="4" w:space="0" w:color="auto"/>
            </w:tcBorders>
            <w:shd w:val="clear" w:color="auto" w:fill="auto"/>
          </w:tcPr>
          <w:p w:rsidR="00EF46B9" w:rsidRPr="006F01A4" w:rsidRDefault="00EF46B9" w:rsidP="006F01A4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F01A4">
              <w:rPr>
                <w:rFonts w:ascii="Times New Roman" w:hAnsi="Times New Roman"/>
                <w:i/>
              </w:rPr>
              <w:t>г. Ростов-на-Дону</w:t>
            </w:r>
          </w:p>
        </w:tc>
        <w:tc>
          <w:tcPr>
            <w:tcW w:w="1772" w:type="dxa"/>
          </w:tcPr>
          <w:p w:rsidR="00EF46B9" w:rsidRPr="006F01A4" w:rsidRDefault="00EF46B9" w:rsidP="006F01A4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72" w:type="dxa"/>
            <w:shd w:val="clear" w:color="auto" w:fill="auto"/>
          </w:tcPr>
          <w:p w:rsidR="00EF46B9" w:rsidRPr="006F01A4" w:rsidRDefault="00EF46B9" w:rsidP="006F01A4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16" w:type="dxa"/>
            <w:shd w:val="clear" w:color="auto" w:fill="auto"/>
          </w:tcPr>
          <w:p w:rsidR="00EF46B9" w:rsidRPr="006F01A4" w:rsidRDefault="00D36B96" w:rsidP="006F01A4">
            <w:pPr>
              <w:spacing w:before="120" w:after="0" w:line="240" w:lineRule="auto"/>
              <w:jc w:val="right"/>
              <w:rPr>
                <w:rFonts w:ascii="Times New Roman" w:hAnsi="Times New Roman"/>
                <w:i/>
                <w:u w:val="single"/>
              </w:rPr>
            </w:pPr>
            <w:r>
              <w:rPr>
                <w:rFonts w:ascii="Times New Roman" w:hAnsi="Times New Roman"/>
                <w:i/>
                <w:u w:val="single"/>
              </w:rPr>
              <w:t>«</w:t>
            </w:r>
            <w:r w:rsidR="00EF46B9" w:rsidRPr="006F01A4">
              <w:rPr>
                <w:rFonts w:ascii="Times New Roman" w:hAnsi="Times New Roman"/>
                <w:i/>
                <w:u w:val="single"/>
              </w:rPr>
              <w:t xml:space="preserve">        </w:t>
            </w:r>
            <w:r>
              <w:rPr>
                <w:rFonts w:ascii="Times New Roman" w:hAnsi="Times New Roman"/>
                <w:i/>
                <w:u w:val="single"/>
              </w:rPr>
              <w:t xml:space="preserve"> »</w:t>
            </w:r>
            <w:r w:rsidR="00EF46B9" w:rsidRPr="006F01A4">
              <w:rPr>
                <w:rFonts w:ascii="Times New Roman" w:hAnsi="Times New Roman"/>
                <w:i/>
                <w:u w:val="single"/>
              </w:rPr>
              <w:t xml:space="preserve">   </w:t>
            </w:r>
            <w:r w:rsidR="006F01A4" w:rsidRPr="006F01A4">
              <w:rPr>
                <w:rFonts w:ascii="Times New Roman" w:hAnsi="Times New Roman"/>
                <w:i/>
                <w:u w:val="single"/>
              </w:rPr>
              <w:t xml:space="preserve">            </w:t>
            </w:r>
            <w:r w:rsidR="00EF46B9" w:rsidRPr="006F01A4">
              <w:rPr>
                <w:rFonts w:ascii="Times New Roman" w:hAnsi="Times New Roman"/>
                <w:i/>
                <w:u w:val="single"/>
              </w:rPr>
              <w:t xml:space="preserve">        202</w:t>
            </w:r>
            <w:r w:rsidR="0086157E" w:rsidRPr="006F01A4">
              <w:rPr>
                <w:rFonts w:ascii="Times New Roman" w:hAnsi="Times New Roman"/>
                <w:i/>
                <w:u w:val="single"/>
              </w:rPr>
              <w:t>6</w:t>
            </w:r>
            <w:r w:rsidR="00EF46B9" w:rsidRPr="006F01A4">
              <w:rPr>
                <w:rFonts w:ascii="Times New Roman" w:hAnsi="Times New Roman"/>
                <w:i/>
                <w:u w:val="single"/>
              </w:rPr>
              <w:t xml:space="preserve"> г.</w:t>
            </w:r>
          </w:p>
        </w:tc>
      </w:tr>
    </w:tbl>
    <w:p w:rsidR="004D2211" w:rsidRPr="006F01A4" w:rsidRDefault="00640400" w:rsidP="006F01A4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</w:rPr>
      </w:pPr>
      <w:r w:rsidRPr="006F01A4">
        <w:rPr>
          <w:rFonts w:ascii="Times New Roman" w:hAnsi="Times New Roman"/>
        </w:rPr>
        <w:t>_____________________________________________</w:t>
      </w:r>
      <w:r w:rsidR="00A66B2E" w:rsidRPr="006F01A4">
        <w:rPr>
          <w:rFonts w:ascii="Times New Roman" w:hAnsi="Times New Roman"/>
        </w:rPr>
        <w:t xml:space="preserve">, именуемое в дальнейшем Страховщик, (лицензия </w:t>
      </w:r>
      <w:r w:rsidRPr="006F01A4">
        <w:rPr>
          <w:rFonts w:ascii="Times New Roman" w:hAnsi="Times New Roman"/>
        </w:rPr>
        <w:t xml:space="preserve">      </w:t>
      </w:r>
      <w:r w:rsidR="00A66B2E" w:rsidRPr="006F01A4">
        <w:rPr>
          <w:rFonts w:ascii="Times New Roman" w:hAnsi="Times New Roman"/>
        </w:rPr>
        <w:t xml:space="preserve">№ </w:t>
      </w:r>
      <w:r w:rsidR="006F01A4" w:rsidRPr="006F01A4">
        <w:rPr>
          <w:rFonts w:ascii="Times New Roman" w:hAnsi="Times New Roman"/>
        </w:rPr>
        <w:t xml:space="preserve">_____ от _____ </w:t>
      </w:r>
      <w:r w:rsidR="00A66B2E" w:rsidRPr="006F01A4">
        <w:rPr>
          <w:rFonts w:ascii="Times New Roman" w:hAnsi="Times New Roman"/>
        </w:rPr>
        <w:t xml:space="preserve">г.), в лице  </w:t>
      </w:r>
      <w:r w:rsidRPr="006F01A4">
        <w:rPr>
          <w:rFonts w:ascii="Times New Roman" w:hAnsi="Times New Roman"/>
          <w:spacing w:val="-3"/>
        </w:rPr>
        <w:t>________________________________</w:t>
      </w:r>
      <w:r w:rsidR="00A66B2E" w:rsidRPr="006F01A4">
        <w:rPr>
          <w:rFonts w:ascii="Times New Roman" w:hAnsi="Times New Roman"/>
        </w:rPr>
        <w:t xml:space="preserve">, действующего на основании </w:t>
      </w:r>
      <w:r w:rsidR="006F01A4" w:rsidRPr="006F01A4">
        <w:rPr>
          <w:rFonts w:ascii="Times New Roman" w:hAnsi="Times New Roman"/>
        </w:rPr>
        <w:t>________</w:t>
      </w:r>
      <w:r w:rsidR="00F45B6E" w:rsidRPr="006F01A4">
        <w:rPr>
          <w:rFonts w:ascii="Times New Roman" w:hAnsi="Times New Roman"/>
        </w:rPr>
        <w:t>,</w:t>
      </w:r>
      <w:r w:rsidR="00D1131E" w:rsidRPr="006F01A4">
        <w:rPr>
          <w:rFonts w:ascii="Times New Roman" w:hAnsi="Times New Roman"/>
        </w:rPr>
        <w:t xml:space="preserve"> </w:t>
      </w:r>
      <w:r w:rsidR="00F01446" w:rsidRPr="006F01A4">
        <w:rPr>
          <w:rFonts w:ascii="Times New Roman" w:hAnsi="Times New Roman"/>
        </w:rPr>
        <w:t xml:space="preserve">и </w:t>
      </w:r>
      <w:r w:rsidR="006F01A4" w:rsidRPr="006F01A4">
        <w:rPr>
          <w:rFonts w:ascii="Times New Roman" w:hAnsi="Times New Roman"/>
          <w:b/>
        </w:rPr>
        <w:t>Федеральное бюджетное учреждение «Администрация Азово-Донского бассейна внутренних водных путей»,</w:t>
      </w:r>
      <w:r w:rsidR="006F01A4" w:rsidRPr="006F01A4">
        <w:rPr>
          <w:rFonts w:ascii="Times New Roman" w:hAnsi="Times New Roman"/>
        </w:rPr>
        <w:t xml:space="preserve"> именуемое в дальнейшем Страхователь</w:t>
      </w:r>
      <w:r w:rsidR="000366A6" w:rsidRPr="006F01A4">
        <w:rPr>
          <w:rFonts w:ascii="Times New Roman" w:hAnsi="Times New Roman"/>
        </w:rPr>
        <w:t>, в лице</w:t>
      </w:r>
      <w:r w:rsidRPr="006F01A4">
        <w:rPr>
          <w:rFonts w:ascii="Times New Roman" w:hAnsi="Times New Roman"/>
        </w:rPr>
        <w:t xml:space="preserve"> </w:t>
      </w:r>
      <w:r w:rsidR="00A66B2E" w:rsidRPr="006F01A4">
        <w:rPr>
          <w:rFonts w:ascii="Times New Roman" w:hAnsi="Times New Roman"/>
          <w:color w:val="000000"/>
        </w:rPr>
        <w:t>руководител</w:t>
      </w:r>
      <w:r w:rsidR="00132FF2" w:rsidRPr="006F01A4">
        <w:rPr>
          <w:rFonts w:ascii="Times New Roman" w:hAnsi="Times New Roman"/>
          <w:color w:val="000000"/>
        </w:rPr>
        <w:t>я</w:t>
      </w:r>
      <w:r w:rsidR="00A66B2E" w:rsidRPr="006F01A4">
        <w:rPr>
          <w:rFonts w:ascii="Times New Roman" w:hAnsi="Times New Roman"/>
          <w:color w:val="000000"/>
        </w:rPr>
        <w:t xml:space="preserve"> </w:t>
      </w:r>
      <w:r w:rsidR="006F01A4" w:rsidRPr="009608FE">
        <w:rPr>
          <w:rFonts w:ascii="Times New Roman" w:hAnsi="Times New Roman"/>
          <w:color w:val="FFFFFF"/>
          <w:u w:val="single" w:color="000000"/>
        </w:rPr>
        <w:t>Лаврищева Андрея Евгеньевича</w:t>
      </w:r>
      <w:r w:rsidR="000366A6" w:rsidRPr="006F01A4">
        <w:rPr>
          <w:rFonts w:ascii="Times New Roman" w:hAnsi="Times New Roman"/>
        </w:rPr>
        <w:t xml:space="preserve">, </w:t>
      </w:r>
      <w:r w:rsidR="00D1131E" w:rsidRPr="006F01A4">
        <w:rPr>
          <w:rFonts w:ascii="Times New Roman" w:hAnsi="Times New Roman"/>
        </w:rPr>
        <w:t xml:space="preserve">действующего на основании </w:t>
      </w:r>
      <w:r w:rsidR="00D1131E" w:rsidRPr="009608FE">
        <w:rPr>
          <w:rFonts w:ascii="Times New Roman" w:hAnsi="Times New Roman"/>
          <w:color w:val="FFFFFF"/>
          <w:u w:val="single" w:color="000000"/>
        </w:rPr>
        <w:t>Устава</w:t>
      </w:r>
      <w:r w:rsidR="000366A6" w:rsidRPr="006F01A4">
        <w:rPr>
          <w:rFonts w:ascii="Times New Roman" w:hAnsi="Times New Roman"/>
        </w:rPr>
        <w:t xml:space="preserve">, </w:t>
      </w:r>
      <w:r w:rsidR="004D2211" w:rsidRPr="006F01A4">
        <w:rPr>
          <w:rFonts w:ascii="Times New Roman" w:hAnsi="Times New Roman"/>
        </w:rPr>
        <w:t xml:space="preserve">в соответствии с </w:t>
      </w:r>
      <w:hyperlink r:id="rId8" w:history="1">
        <w:r w:rsidR="004D2211" w:rsidRPr="006F01A4">
          <w:rPr>
            <w:rFonts w:ascii="Times New Roman" w:hAnsi="Times New Roman"/>
          </w:rPr>
          <w:t>Федеральным законом</w:t>
        </w:r>
      </w:hyperlink>
      <w:r w:rsidR="004D2211" w:rsidRPr="006F01A4">
        <w:rPr>
          <w:rFonts w:ascii="Times New Roman" w:hAnsi="Times New Roman"/>
        </w:rPr>
        <w:t xml:space="preserve"> </w:t>
      </w:r>
      <w:r w:rsidR="00077A5E" w:rsidRPr="006F01A4">
        <w:rPr>
          <w:rFonts w:ascii="Times New Roman" w:hAnsi="Times New Roman"/>
        </w:rPr>
        <w:t>«Об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метрополитеном»</w:t>
      </w:r>
      <w:r w:rsidR="00F07F68" w:rsidRPr="006F01A4">
        <w:rPr>
          <w:rFonts w:ascii="Times New Roman" w:hAnsi="Times New Roman"/>
        </w:rPr>
        <w:t xml:space="preserve"> и «Правилами обязательного страхования (стандартными) гражданской ответственности перевозчика…»</w:t>
      </w:r>
      <w:r w:rsidR="00D36B96">
        <w:rPr>
          <w:rStyle w:val="ae"/>
          <w:rFonts w:ascii="Times New Roman" w:hAnsi="Times New Roman"/>
        </w:rPr>
        <w:footnoteReference w:id="1"/>
      </w:r>
      <w:r w:rsidR="004D2211" w:rsidRPr="006F01A4">
        <w:rPr>
          <w:rFonts w:ascii="Times New Roman" w:hAnsi="Times New Roman"/>
        </w:rPr>
        <w:t xml:space="preserve"> </w:t>
      </w:r>
      <w:r w:rsidR="006F01A4" w:rsidRPr="006F01A4">
        <w:rPr>
          <w:rFonts w:ascii="Times New Roman" w:hAnsi="Times New Roman"/>
        </w:rPr>
        <w:t>заключили настоящий д</w:t>
      </w:r>
      <w:r w:rsidR="00F01446" w:rsidRPr="006F01A4">
        <w:rPr>
          <w:rFonts w:ascii="Times New Roman" w:hAnsi="Times New Roman"/>
        </w:rPr>
        <w:t xml:space="preserve">оговор обязательного страхования </w:t>
      </w:r>
      <w:r w:rsidR="000366A6" w:rsidRPr="006F01A4">
        <w:rPr>
          <w:rFonts w:ascii="Times New Roman" w:hAnsi="Times New Roman"/>
        </w:rPr>
        <w:t>гражданской ответственности перевозчика за причинение вреда жизни, здоровью,</w:t>
      </w:r>
      <w:r w:rsidR="006F01A4" w:rsidRPr="006F01A4">
        <w:rPr>
          <w:rFonts w:ascii="Times New Roman" w:hAnsi="Times New Roman"/>
        </w:rPr>
        <w:t xml:space="preserve"> имуществу пассажиров (далее – д</w:t>
      </w:r>
      <w:r w:rsidR="000366A6" w:rsidRPr="006F01A4">
        <w:rPr>
          <w:rFonts w:ascii="Times New Roman" w:hAnsi="Times New Roman"/>
        </w:rPr>
        <w:t xml:space="preserve">оговор) </w:t>
      </w:r>
      <w:r w:rsidR="00F01446" w:rsidRPr="006F01A4">
        <w:rPr>
          <w:rFonts w:ascii="Times New Roman" w:hAnsi="Times New Roman"/>
        </w:rPr>
        <w:t>о нижеследующем:</w:t>
      </w:r>
    </w:p>
    <w:p w:rsidR="00C55E86" w:rsidRPr="006F01A4" w:rsidRDefault="00C55E86" w:rsidP="006F01A4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</w:rPr>
      </w:pPr>
      <w:r w:rsidRPr="006F01A4">
        <w:rPr>
          <w:rFonts w:ascii="Times New Roman" w:hAnsi="Times New Roman"/>
          <w:b/>
        </w:rPr>
        <w:t>Предмет договора.</w:t>
      </w:r>
    </w:p>
    <w:p w:rsidR="00F01446" w:rsidRPr="006F01A4" w:rsidRDefault="000366A6" w:rsidP="006F01A4">
      <w:pPr>
        <w:numPr>
          <w:ilvl w:val="1"/>
          <w:numId w:val="7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6F01A4">
        <w:rPr>
          <w:rFonts w:ascii="Times New Roman" w:hAnsi="Times New Roman"/>
        </w:rPr>
        <w:t>Предметом настоящего договора является обязанность страховщика за обусловленную договором плату (страховую премию) при наступлении предусмотренного настоящим договором события (страхового случая) осуществить страховую выплату потерпевшему (выгодоприобретателю) в целях возмещения вреда, причиненного жизни, здоровью или имуществу потерпевшего, в пределах определенной настоящим договором суммы (страховой суммы)</w:t>
      </w:r>
      <w:r w:rsidR="00674A13" w:rsidRPr="006F01A4">
        <w:rPr>
          <w:rFonts w:ascii="Times New Roman" w:hAnsi="Times New Roman"/>
        </w:rPr>
        <w:t>.</w:t>
      </w:r>
    </w:p>
    <w:p w:rsidR="0079663F" w:rsidRPr="006F01A4" w:rsidRDefault="00C55E86" w:rsidP="006F01A4">
      <w:pPr>
        <w:numPr>
          <w:ilvl w:val="1"/>
          <w:numId w:val="7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6F01A4">
        <w:rPr>
          <w:rFonts w:ascii="Times New Roman" w:hAnsi="Times New Roman"/>
        </w:rPr>
        <w:t>По настоящему договору застрахована гражданская ответственность самого страхователя</w:t>
      </w:r>
      <w:r w:rsidR="002F72AD" w:rsidRPr="006F01A4">
        <w:rPr>
          <w:rFonts w:ascii="Times New Roman" w:hAnsi="Times New Roman"/>
        </w:rPr>
        <w:t>.</w:t>
      </w:r>
      <w:r w:rsidR="0079663F" w:rsidRPr="006F01A4">
        <w:rPr>
          <w:rFonts w:ascii="Times New Roman" w:hAnsi="Times New Roman"/>
        </w:rPr>
        <w:t xml:space="preserve"> </w:t>
      </w:r>
    </w:p>
    <w:p w:rsidR="0079663F" w:rsidRPr="006F01A4" w:rsidRDefault="0079663F" w:rsidP="006F01A4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</w:rPr>
      </w:pPr>
      <w:r w:rsidRPr="006F01A4">
        <w:rPr>
          <w:rFonts w:ascii="Times New Roman" w:hAnsi="Times New Roman"/>
          <w:b/>
        </w:rPr>
        <w:t>Объект страхования и страховые случаи.</w:t>
      </w:r>
    </w:p>
    <w:p w:rsidR="00674A13" w:rsidRPr="006F01A4" w:rsidRDefault="000366A6" w:rsidP="006F01A4">
      <w:pPr>
        <w:numPr>
          <w:ilvl w:val="1"/>
          <w:numId w:val="7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6F01A4">
        <w:rPr>
          <w:rFonts w:ascii="Times New Roman" w:hAnsi="Times New Roman"/>
        </w:rPr>
        <w:t xml:space="preserve">Объектом страхования по настоящему договору являются имущественные интересы страхователя (перевозчика), связанные с риском </w:t>
      </w:r>
      <w:r w:rsidR="00B8390E" w:rsidRPr="006F01A4">
        <w:rPr>
          <w:rFonts w:ascii="Times New Roman" w:hAnsi="Times New Roman"/>
        </w:rPr>
        <w:t xml:space="preserve">наступления </w:t>
      </w:r>
      <w:r w:rsidRPr="006F01A4">
        <w:rPr>
          <w:rFonts w:ascii="Times New Roman" w:hAnsi="Times New Roman"/>
        </w:rPr>
        <w:t xml:space="preserve">его гражданской ответственности по обязательствам, возникающим вследствие причинения при перевозках </w:t>
      </w:r>
      <w:r w:rsidR="002A38AB" w:rsidRPr="006F01A4">
        <w:rPr>
          <w:rFonts w:ascii="Times New Roman" w:hAnsi="Times New Roman"/>
        </w:rPr>
        <w:t xml:space="preserve">на т/х «Капитан Бондарев» </w:t>
      </w:r>
      <w:r w:rsidRPr="006F01A4">
        <w:rPr>
          <w:rFonts w:ascii="Times New Roman" w:hAnsi="Times New Roman"/>
        </w:rPr>
        <w:t>вреда жизни, здоровью, имуществу пассажиров</w:t>
      </w:r>
      <w:r w:rsidR="00674A13" w:rsidRPr="006F01A4">
        <w:rPr>
          <w:rFonts w:ascii="Times New Roman" w:hAnsi="Times New Roman"/>
        </w:rPr>
        <w:t>.</w:t>
      </w:r>
      <w:r w:rsidR="009551AE" w:rsidRPr="006F01A4">
        <w:rPr>
          <w:rFonts w:ascii="Times New Roman" w:hAnsi="Times New Roman"/>
        </w:rPr>
        <w:t xml:space="preserve"> </w:t>
      </w:r>
    </w:p>
    <w:p w:rsidR="000366A6" w:rsidRPr="006F01A4" w:rsidRDefault="006C38DC" w:rsidP="006F01A4">
      <w:pPr>
        <w:numPr>
          <w:ilvl w:val="1"/>
          <w:numId w:val="7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6F01A4">
        <w:rPr>
          <w:rFonts w:ascii="Times New Roman" w:hAnsi="Times New Roman"/>
        </w:rPr>
        <w:t xml:space="preserve">Страховым случаем по настоящему договору является возникновение обязательств перевозчика по возмещению вреда, причиненного при перевозке жизни, здоровью, имуществу пассажиров в течение срока </w:t>
      </w:r>
      <w:r w:rsidR="0030707E" w:rsidRPr="006F01A4">
        <w:rPr>
          <w:rFonts w:ascii="Times New Roman" w:hAnsi="Times New Roman"/>
        </w:rPr>
        <w:t xml:space="preserve">страхования, обусловленного </w:t>
      </w:r>
      <w:r w:rsidRPr="006F01A4">
        <w:rPr>
          <w:rFonts w:ascii="Times New Roman" w:hAnsi="Times New Roman"/>
        </w:rPr>
        <w:t>настоящ</w:t>
      </w:r>
      <w:r w:rsidR="0030707E" w:rsidRPr="006F01A4">
        <w:rPr>
          <w:rFonts w:ascii="Times New Roman" w:hAnsi="Times New Roman"/>
        </w:rPr>
        <w:t>им</w:t>
      </w:r>
      <w:r w:rsidRPr="006F01A4">
        <w:rPr>
          <w:rFonts w:ascii="Times New Roman" w:hAnsi="Times New Roman"/>
        </w:rPr>
        <w:t xml:space="preserve"> договор</w:t>
      </w:r>
      <w:r w:rsidR="0030707E" w:rsidRPr="006F01A4">
        <w:rPr>
          <w:rFonts w:ascii="Times New Roman" w:hAnsi="Times New Roman"/>
        </w:rPr>
        <w:t>ом</w:t>
      </w:r>
      <w:r w:rsidRPr="006F01A4">
        <w:rPr>
          <w:rFonts w:ascii="Times New Roman" w:hAnsi="Times New Roman"/>
        </w:rPr>
        <w:t xml:space="preserve">. </w:t>
      </w:r>
    </w:p>
    <w:p w:rsidR="002F72AD" w:rsidRPr="006F01A4" w:rsidRDefault="002F72AD" w:rsidP="006F01A4">
      <w:pPr>
        <w:numPr>
          <w:ilvl w:val="1"/>
          <w:numId w:val="7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u w:val="single"/>
        </w:rPr>
      </w:pPr>
      <w:r w:rsidRPr="006F01A4">
        <w:rPr>
          <w:rFonts w:ascii="Times New Roman" w:hAnsi="Times New Roman"/>
        </w:rPr>
        <w:t xml:space="preserve">Страхование, обусловленное </w:t>
      </w:r>
      <w:r w:rsidR="00863D2D" w:rsidRPr="006F01A4">
        <w:rPr>
          <w:rFonts w:ascii="Times New Roman" w:hAnsi="Times New Roman"/>
        </w:rPr>
        <w:t xml:space="preserve">настоящим </w:t>
      </w:r>
      <w:r w:rsidRPr="006F01A4">
        <w:rPr>
          <w:rFonts w:ascii="Times New Roman" w:hAnsi="Times New Roman"/>
        </w:rPr>
        <w:t xml:space="preserve">договором, распространяется на случаи причинения при перевозке вреда жизни, здоровью, имуществу пассажиров, происшедшие в период времени с момента </w:t>
      </w:r>
      <w:r w:rsidR="00606F85" w:rsidRPr="006F01A4">
        <w:rPr>
          <w:rFonts w:ascii="Times New Roman" w:hAnsi="Times New Roman"/>
        </w:rPr>
        <w:t xml:space="preserve">начала срока страхования, указанного в </w:t>
      </w:r>
      <w:r w:rsidR="0061542A" w:rsidRPr="006F01A4">
        <w:rPr>
          <w:rFonts w:ascii="Times New Roman" w:hAnsi="Times New Roman"/>
        </w:rPr>
        <w:t>п. 4.</w:t>
      </w:r>
      <w:r w:rsidR="008E44D7" w:rsidRPr="006F01A4">
        <w:rPr>
          <w:rFonts w:ascii="Times New Roman" w:hAnsi="Times New Roman"/>
        </w:rPr>
        <w:t>2</w:t>
      </w:r>
      <w:r w:rsidR="0061542A" w:rsidRPr="006F01A4">
        <w:rPr>
          <w:rFonts w:ascii="Times New Roman" w:hAnsi="Times New Roman"/>
        </w:rPr>
        <w:t xml:space="preserve">. настоящего </w:t>
      </w:r>
      <w:r w:rsidR="00606F85" w:rsidRPr="006F01A4">
        <w:rPr>
          <w:rFonts w:ascii="Times New Roman" w:hAnsi="Times New Roman"/>
        </w:rPr>
        <w:t>договор</w:t>
      </w:r>
      <w:r w:rsidR="0061542A" w:rsidRPr="006F01A4">
        <w:rPr>
          <w:rFonts w:ascii="Times New Roman" w:hAnsi="Times New Roman"/>
        </w:rPr>
        <w:t>а</w:t>
      </w:r>
      <w:r w:rsidR="00606F85" w:rsidRPr="006F01A4">
        <w:rPr>
          <w:rFonts w:ascii="Times New Roman" w:hAnsi="Times New Roman"/>
        </w:rPr>
        <w:t xml:space="preserve">, но не ранее </w:t>
      </w:r>
      <w:r w:rsidR="0061542A" w:rsidRPr="006F01A4">
        <w:rPr>
          <w:rFonts w:ascii="Times New Roman" w:hAnsi="Times New Roman"/>
        </w:rPr>
        <w:t>00 часов 00 минут дня, следующего за днем исполнения страхователем обязанности по уплате страховой премии или первого страхового взноса</w:t>
      </w:r>
      <w:r w:rsidR="00606F85" w:rsidRPr="006F01A4">
        <w:rPr>
          <w:rFonts w:ascii="Times New Roman" w:hAnsi="Times New Roman"/>
        </w:rPr>
        <w:t>,</w:t>
      </w:r>
      <w:r w:rsidRPr="006F01A4">
        <w:rPr>
          <w:rFonts w:ascii="Times New Roman" w:hAnsi="Times New Roman"/>
        </w:rPr>
        <w:t xml:space="preserve"> до момента окончания срока действия</w:t>
      </w:r>
      <w:r w:rsidR="00606F85" w:rsidRPr="006F01A4">
        <w:rPr>
          <w:rFonts w:ascii="Times New Roman" w:hAnsi="Times New Roman"/>
        </w:rPr>
        <w:t xml:space="preserve"> договора</w:t>
      </w:r>
      <w:r w:rsidR="00B8390E" w:rsidRPr="006F01A4">
        <w:rPr>
          <w:rFonts w:ascii="Times New Roman" w:hAnsi="Times New Roman"/>
        </w:rPr>
        <w:t>,</w:t>
      </w:r>
      <w:r w:rsidR="00B75148" w:rsidRPr="006F01A4">
        <w:rPr>
          <w:rFonts w:ascii="Times New Roman" w:hAnsi="Times New Roman"/>
        </w:rPr>
        <w:t xml:space="preserve"> совпадающего с моментом окончания срока страхования</w:t>
      </w:r>
      <w:r w:rsidR="00246DDA" w:rsidRPr="006F01A4">
        <w:rPr>
          <w:rFonts w:ascii="Times New Roman" w:hAnsi="Times New Roman"/>
        </w:rPr>
        <w:t>, обусловленного настоящим договором</w:t>
      </w:r>
      <w:r w:rsidRPr="006F01A4">
        <w:rPr>
          <w:rFonts w:ascii="Times New Roman" w:hAnsi="Times New Roman"/>
        </w:rPr>
        <w:t>.</w:t>
      </w:r>
      <w:r w:rsidR="00E5141E" w:rsidRPr="006F01A4">
        <w:rPr>
          <w:rFonts w:ascii="Times New Roman" w:hAnsi="Times New Roman"/>
        </w:rPr>
        <w:t xml:space="preserve">  При этом страховым случаем будет считаться</w:t>
      </w:r>
    </w:p>
    <w:p w:rsidR="00603460" w:rsidRPr="006F01A4" w:rsidRDefault="00603460" w:rsidP="006F01A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6F01A4">
        <w:rPr>
          <w:rFonts w:ascii="Times New Roman" w:hAnsi="Times New Roman"/>
        </w:rPr>
        <w:t>также возникновение обязательств страхователя по требованию о возмещении вреда, предъявленного выгодоприобретателем после окончания срока действия настоящего договора, при условии причинения вреда жизни, здоровью, имуществу пассажиров при перевозке в период действия настоящего договора.</w:t>
      </w:r>
    </w:p>
    <w:p w:rsidR="00603460" w:rsidRPr="00D36B96" w:rsidRDefault="00603460" w:rsidP="006F01A4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/>
          <w:vertAlign w:val="superscript"/>
        </w:rPr>
      </w:pPr>
      <w:r w:rsidRPr="006F01A4">
        <w:rPr>
          <w:rFonts w:ascii="Times New Roman" w:hAnsi="Times New Roman"/>
        </w:rPr>
        <w:lastRenderedPageBreak/>
        <w:t>2.4</w:t>
      </w:r>
      <w:r w:rsidR="00652411">
        <w:rPr>
          <w:rFonts w:ascii="Times New Roman" w:hAnsi="Times New Roman"/>
        </w:rPr>
        <w:t>.</w:t>
      </w:r>
      <w:r w:rsidRPr="006F01A4">
        <w:rPr>
          <w:rFonts w:ascii="Times New Roman" w:hAnsi="Times New Roman"/>
        </w:rPr>
        <w:t xml:space="preserve"> Ответственность страхователя по обязательствам, возникающим вследствие причинения при перевозках вреда жизни, здоровью, имуществу пассажиров, является застрахованной по настоящему договору, если страхователь осуществляет перевозки пассажиров на законных основаниях и</w:t>
      </w:r>
      <w:r w:rsidR="00816FD1" w:rsidRPr="006F01A4">
        <w:rPr>
          <w:rFonts w:ascii="Times New Roman" w:hAnsi="Times New Roman"/>
        </w:rPr>
        <w:t xml:space="preserve"> исключительно транспортными средствами, указанными в заявлении на обязательное страхование гражданской ответственности перевозчика за причинение вреда жизни, здоровью, имуществу пассажиров </w:t>
      </w:r>
      <w:r w:rsidR="00816FD1" w:rsidRPr="00D36B96">
        <w:rPr>
          <w:rFonts w:ascii="Times New Roman" w:hAnsi="Times New Roman"/>
        </w:rPr>
        <w:t xml:space="preserve">от </w:t>
      </w:r>
      <w:r w:rsidR="00D36B96" w:rsidRPr="00D36B96">
        <w:rPr>
          <w:rFonts w:ascii="Times New Roman" w:hAnsi="Times New Roman"/>
        </w:rPr>
        <w:t>«_____»</w:t>
      </w:r>
      <w:r w:rsidR="00816FD1" w:rsidRPr="00D36B96">
        <w:rPr>
          <w:rFonts w:ascii="Times New Roman" w:hAnsi="Times New Roman"/>
        </w:rPr>
        <w:t xml:space="preserve"> ____________ 202</w:t>
      </w:r>
      <w:r w:rsidR="0086157E" w:rsidRPr="00D36B96">
        <w:rPr>
          <w:rFonts w:ascii="Times New Roman" w:hAnsi="Times New Roman"/>
        </w:rPr>
        <w:t>6</w:t>
      </w:r>
      <w:r w:rsidR="00816FD1" w:rsidRPr="00D36B96">
        <w:rPr>
          <w:rFonts w:ascii="Times New Roman" w:hAnsi="Times New Roman"/>
        </w:rPr>
        <w:t xml:space="preserve"> г. (далее – заявление </w:t>
      </w:r>
      <w:r w:rsidR="00D36B96" w:rsidRPr="00D36B96">
        <w:rPr>
          <w:rFonts w:ascii="Times New Roman" w:hAnsi="Times New Roman"/>
        </w:rPr>
        <w:t>на обязательное страхование).</w:t>
      </w:r>
    </w:p>
    <w:p w:rsidR="00C55E86" w:rsidRPr="006F01A4" w:rsidRDefault="002F72AD" w:rsidP="006F01A4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</w:rPr>
      </w:pPr>
      <w:r w:rsidRPr="006F01A4">
        <w:rPr>
          <w:rFonts w:ascii="Times New Roman" w:hAnsi="Times New Roman"/>
          <w:b/>
        </w:rPr>
        <w:t>Страховые суммы</w:t>
      </w:r>
      <w:r w:rsidR="004B3B41" w:rsidRPr="006F01A4">
        <w:rPr>
          <w:rFonts w:ascii="Times New Roman" w:hAnsi="Times New Roman"/>
          <w:b/>
        </w:rPr>
        <w:t xml:space="preserve"> и франшиза</w:t>
      </w:r>
      <w:r w:rsidR="00D36B96">
        <w:rPr>
          <w:rStyle w:val="ae"/>
          <w:rFonts w:ascii="Times New Roman" w:hAnsi="Times New Roman"/>
          <w:b/>
        </w:rPr>
        <w:footnoteReference w:id="2"/>
      </w:r>
      <w:r w:rsidRPr="006F01A4">
        <w:rPr>
          <w:rFonts w:ascii="Times New Roman" w:hAnsi="Times New Roman"/>
          <w:b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89"/>
      </w:tblGrid>
      <w:tr w:rsidR="001F3011" w:rsidRPr="006F01A4" w:rsidTr="00C34D44">
        <w:tc>
          <w:tcPr>
            <w:tcW w:w="9905" w:type="dxa"/>
          </w:tcPr>
          <w:p w:rsidR="008A232B" w:rsidRPr="006F01A4" w:rsidRDefault="008A232B" w:rsidP="00652411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6F01A4">
              <w:rPr>
                <w:rFonts w:ascii="Times New Roman" w:hAnsi="Times New Roman"/>
              </w:rPr>
              <w:t>3.1.  По виду транспорта и виду перевозок:</w:t>
            </w:r>
          </w:p>
          <w:p w:rsidR="008A232B" w:rsidRPr="006F01A4" w:rsidRDefault="008A232B" w:rsidP="00652411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6F01A4">
              <w:rPr>
                <w:rFonts w:ascii="Times New Roman" w:hAnsi="Times New Roman"/>
              </w:rPr>
              <w:t>ВОДНЫЙ</w:t>
            </w:r>
            <w:r w:rsidR="00652411">
              <w:rPr>
                <w:rFonts w:ascii="Times New Roman" w:hAnsi="Times New Roman"/>
              </w:rPr>
              <w:t xml:space="preserve"> </w:t>
            </w:r>
            <w:r w:rsidR="0086157E" w:rsidRPr="006F01A4">
              <w:rPr>
                <w:rFonts w:ascii="Times New Roman" w:hAnsi="Times New Roman"/>
              </w:rPr>
              <w:t>ТРАНСПОРТ</w:t>
            </w:r>
            <w:r w:rsidRPr="006F01A4">
              <w:rPr>
                <w:rFonts w:ascii="Times New Roman" w:hAnsi="Times New Roman"/>
              </w:rPr>
              <w:t xml:space="preserve">: </w:t>
            </w:r>
            <w:r w:rsidR="00652411">
              <w:rPr>
                <w:rFonts w:ascii="Times New Roman" w:hAnsi="Times New Roman"/>
              </w:rPr>
              <w:t>ПАССАЖИРСКИЕ</w:t>
            </w:r>
            <w:r w:rsidRPr="006F01A4">
              <w:rPr>
                <w:rFonts w:ascii="Times New Roman" w:hAnsi="Times New Roman"/>
              </w:rPr>
              <w:t xml:space="preserve"> ПЕРЕВО</w:t>
            </w:r>
            <w:r w:rsidR="008B118D" w:rsidRPr="006F01A4">
              <w:rPr>
                <w:rFonts w:ascii="Times New Roman" w:hAnsi="Times New Roman"/>
              </w:rPr>
              <w:t>ЗКИ</w:t>
            </w:r>
          </w:p>
          <w:p w:rsidR="008A232B" w:rsidRPr="006F01A4" w:rsidRDefault="008A232B" w:rsidP="00652411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6F01A4">
              <w:rPr>
                <w:rFonts w:ascii="Times New Roman" w:hAnsi="Times New Roman"/>
              </w:rPr>
              <w:t>3.1.1. Страховые суммы:</w:t>
            </w:r>
          </w:p>
          <w:p w:rsidR="008A232B" w:rsidRPr="006F01A4" w:rsidRDefault="008A232B" w:rsidP="00652411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6F01A4">
              <w:rPr>
                <w:rFonts w:ascii="Times New Roman" w:hAnsi="Times New Roman"/>
              </w:rPr>
              <w:t>а) по риску гражданской ответственности за причинение вреда жизни потерпевшего в размере 2 025 000 рублей на одного пассажира (не менее, чем два миллиона двадцать пять тысяч рублей на одного пассажира);</w:t>
            </w:r>
          </w:p>
          <w:p w:rsidR="008A232B" w:rsidRPr="006F01A4" w:rsidRDefault="008A232B" w:rsidP="00652411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6F01A4">
              <w:rPr>
                <w:rFonts w:ascii="Times New Roman" w:hAnsi="Times New Roman"/>
              </w:rPr>
              <w:t>б) по риску гражданской ответственности за причинение вреда здоровью потерпевшего в размере 2 000 000 рублей на одного пассажира (не менее, чем два миллиона рублей на одного пассажира);</w:t>
            </w:r>
          </w:p>
          <w:p w:rsidR="008A232B" w:rsidRPr="006F01A4" w:rsidRDefault="008A232B" w:rsidP="00652411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6F01A4">
              <w:rPr>
                <w:rFonts w:ascii="Times New Roman" w:hAnsi="Times New Roman"/>
              </w:rPr>
              <w:t>в) по риску гражданской ответственности за причинение вреда имуществу потерпевшего в размере 23 000 рублей на одного пассажира (не менее, чем двадцать три тысячи рублей на одного пассажира).</w:t>
            </w:r>
          </w:p>
          <w:p w:rsidR="008A232B" w:rsidRPr="006F01A4" w:rsidRDefault="008A232B" w:rsidP="00652411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6F01A4">
              <w:rPr>
                <w:rFonts w:ascii="Times New Roman" w:hAnsi="Times New Roman"/>
              </w:rPr>
              <w:t>Страховые суммы установлены в настоящем договоре для каждого страхового случая и не могут изменяться в период действия договора.</w:t>
            </w:r>
          </w:p>
          <w:p w:rsidR="001F3011" w:rsidRPr="006F01A4" w:rsidRDefault="008A232B" w:rsidP="00652411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6F01A4">
              <w:rPr>
                <w:rFonts w:ascii="Times New Roman" w:hAnsi="Times New Roman"/>
              </w:rPr>
              <w:t>3.1.2. Франшиза в отношении причинения вреда имуществу пассажира:</w:t>
            </w:r>
            <w:r w:rsidR="00FE47A7" w:rsidRPr="006F01A4">
              <w:rPr>
                <w:rFonts w:ascii="Times New Roman" w:hAnsi="Times New Roman"/>
              </w:rPr>
              <w:t xml:space="preserve"> </w:t>
            </w:r>
            <w:r w:rsidRPr="006F01A4">
              <w:rPr>
                <w:rFonts w:ascii="Times New Roman" w:hAnsi="Times New Roman"/>
              </w:rPr>
              <w:t>не установлена</w:t>
            </w:r>
          </w:p>
        </w:tc>
      </w:tr>
    </w:tbl>
    <w:p w:rsidR="002F72AD" w:rsidRPr="006F01A4" w:rsidRDefault="002F72AD" w:rsidP="006F01A4">
      <w:pPr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</w:rPr>
      </w:pPr>
      <w:r w:rsidRPr="006F01A4">
        <w:rPr>
          <w:rFonts w:ascii="Times New Roman" w:hAnsi="Times New Roman"/>
          <w:b/>
        </w:rPr>
        <w:t>Срок действия договора.</w:t>
      </w:r>
    </w:p>
    <w:p w:rsidR="00B016D8" w:rsidRPr="006F01A4" w:rsidRDefault="00863D2D" w:rsidP="006F01A4">
      <w:pPr>
        <w:numPr>
          <w:ilvl w:val="1"/>
          <w:numId w:val="1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6F01A4">
        <w:rPr>
          <w:rFonts w:ascii="Times New Roman" w:hAnsi="Times New Roman"/>
        </w:rPr>
        <w:t xml:space="preserve">Настоящий договор </w:t>
      </w:r>
      <w:r w:rsidR="006B4021" w:rsidRPr="006F01A4">
        <w:rPr>
          <w:rFonts w:ascii="Times New Roman" w:hAnsi="Times New Roman"/>
        </w:rPr>
        <w:t>вступает в силу со дня исполнения страхователем обязанности по уплате страховой премии или первого страхового взноса</w:t>
      </w:r>
      <w:r w:rsidR="00B016D8" w:rsidRPr="006F01A4">
        <w:rPr>
          <w:rFonts w:ascii="Times New Roman" w:hAnsi="Times New Roman"/>
        </w:rPr>
        <w:t>.</w:t>
      </w:r>
    </w:p>
    <w:p w:rsidR="00863D2D" w:rsidRPr="006F01A4" w:rsidRDefault="006B4021" w:rsidP="006F01A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6F01A4">
        <w:rPr>
          <w:rFonts w:ascii="Times New Roman" w:hAnsi="Times New Roman"/>
        </w:rPr>
        <w:t xml:space="preserve"> </w:t>
      </w:r>
      <w:r w:rsidR="00B016D8" w:rsidRPr="006F01A4">
        <w:rPr>
          <w:rFonts w:ascii="Times New Roman" w:hAnsi="Times New Roman"/>
        </w:rPr>
        <w:tab/>
      </w:r>
      <w:r w:rsidR="00072344" w:rsidRPr="006F01A4">
        <w:rPr>
          <w:rFonts w:ascii="Times New Roman" w:hAnsi="Times New Roman"/>
        </w:rPr>
        <w:t>Срок</w:t>
      </w:r>
      <w:r w:rsidR="00B016D8" w:rsidRPr="006F01A4">
        <w:rPr>
          <w:rFonts w:ascii="Times New Roman" w:hAnsi="Times New Roman"/>
        </w:rPr>
        <w:t xml:space="preserve"> страхования</w:t>
      </w:r>
      <w:r w:rsidR="00072344" w:rsidRPr="006F01A4">
        <w:rPr>
          <w:rFonts w:ascii="Times New Roman" w:hAnsi="Times New Roman"/>
        </w:rPr>
        <w:t>, обусловленн</w:t>
      </w:r>
      <w:r w:rsidR="003E29AB" w:rsidRPr="006F01A4">
        <w:rPr>
          <w:rFonts w:ascii="Times New Roman" w:hAnsi="Times New Roman"/>
        </w:rPr>
        <w:t>ый</w:t>
      </w:r>
      <w:r w:rsidR="00072344" w:rsidRPr="006F01A4">
        <w:rPr>
          <w:rFonts w:ascii="Times New Roman" w:hAnsi="Times New Roman"/>
        </w:rPr>
        <w:t xml:space="preserve"> настоящим договором,</w:t>
      </w:r>
      <w:r w:rsidR="00B016D8" w:rsidRPr="006F01A4">
        <w:rPr>
          <w:rFonts w:ascii="Times New Roman" w:hAnsi="Times New Roman"/>
        </w:rPr>
        <w:t xml:space="preserve"> начинается с 00 часов 00 минут дня, указанного в п. 4.</w:t>
      </w:r>
      <w:r w:rsidR="0033654A" w:rsidRPr="006F01A4">
        <w:rPr>
          <w:rFonts w:ascii="Times New Roman" w:hAnsi="Times New Roman"/>
        </w:rPr>
        <w:t>2</w:t>
      </w:r>
      <w:r w:rsidR="00B016D8" w:rsidRPr="006F01A4">
        <w:rPr>
          <w:rFonts w:ascii="Times New Roman" w:hAnsi="Times New Roman"/>
        </w:rPr>
        <w:t>. настоящего договора, но не</w:t>
      </w:r>
      <w:r w:rsidR="00652411">
        <w:rPr>
          <w:rFonts w:ascii="Times New Roman" w:hAnsi="Times New Roman"/>
        </w:rPr>
        <w:t xml:space="preserve"> ранее </w:t>
      </w:r>
      <w:r w:rsidR="00B016D8" w:rsidRPr="006F01A4">
        <w:rPr>
          <w:rFonts w:ascii="Times New Roman" w:hAnsi="Times New Roman"/>
        </w:rPr>
        <w:t>дня, следующего за днем исполнения страхователем обязанности по уплате страховой премии или первого страхового взноса.</w:t>
      </w:r>
    </w:p>
    <w:p w:rsidR="00576380" w:rsidRPr="006F01A4" w:rsidRDefault="00C5147C" w:rsidP="006F01A4">
      <w:pPr>
        <w:numPr>
          <w:ilvl w:val="1"/>
          <w:numId w:val="1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6F01A4">
        <w:rPr>
          <w:rFonts w:ascii="Times New Roman" w:hAnsi="Times New Roman"/>
        </w:rPr>
        <w:t xml:space="preserve">Срок </w:t>
      </w:r>
      <w:r w:rsidR="00863D2D" w:rsidRPr="006F01A4">
        <w:rPr>
          <w:rFonts w:ascii="Times New Roman" w:hAnsi="Times New Roman"/>
        </w:rPr>
        <w:t>страхования, обусловленн</w:t>
      </w:r>
      <w:r w:rsidR="003E29AB" w:rsidRPr="006F01A4">
        <w:rPr>
          <w:rFonts w:ascii="Times New Roman" w:hAnsi="Times New Roman"/>
        </w:rPr>
        <w:t>ый</w:t>
      </w:r>
      <w:r w:rsidR="00863D2D" w:rsidRPr="006F01A4">
        <w:rPr>
          <w:rFonts w:ascii="Times New Roman" w:hAnsi="Times New Roman"/>
        </w:rPr>
        <w:t xml:space="preserve"> настоящим договором</w:t>
      </w:r>
      <w:r w:rsidR="002F72AD" w:rsidRPr="006F01A4">
        <w:rPr>
          <w:rFonts w:ascii="Times New Roman" w:hAnsi="Times New Roman"/>
        </w:rPr>
        <w:t>:</w:t>
      </w:r>
      <w:r w:rsidR="00576380" w:rsidRPr="006F01A4">
        <w:rPr>
          <w:rFonts w:ascii="Times New Roman" w:hAnsi="Times New Roman"/>
        </w:rPr>
        <w:t xml:space="preserve"> </w:t>
      </w:r>
    </w:p>
    <w:p w:rsidR="0086157E" w:rsidRDefault="00576380" w:rsidP="00652411">
      <w:pP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ascii="Times New Roman" w:hAnsi="Times New Roman"/>
        </w:rPr>
      </w:pPr>
      <w:r w:rsidRPr="006F01A4">
        <w:rPr>
          <w:rFonts w:ascii="Times New Roman" w:hAnsi="Times New Roman"/>
        </w:rPr>
        <w:t xml:space="preserve">     с 04.07.</w:t>
      </w:r>
      <w:r w:rsidR="00652411">
        <w:rPr>
          <w:rFonts w:ascii="Times New Roman" w:hAnsi="Times New Roman"/>
        </w:rPr>
        <w:t>2026г- по 03.07.2027г, на 1 год.</w:t>
      </w:r>
    </w:p>
    <w:p w:rsidR="00652411" w:rsidRDefault="00652411" w:rsidP="00652411">
      <w:pP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ascii="Times New Roman" w:hAnsi="Times New Roman"/>
        </w:rPr>
      </w:pPr>
    </w:p>
    <w:p w:rsidR="00652411" w:rsidRDefault="00652411" w:rsidP="00652411">
      <w:pP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ascii="Times New Roman" w:hAnsi="Times New Roman"/>
        </w:rPr>
      </w:pPr>
    </w:p>
    <w:p w:rsidR="00652411" w:rsidRPr="006F01A4" w:rsidRDefault="00652411" w:rsidP="00652411">
      <w:pP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ascii="Times New Roman" w:hAnsi="Times New Roman"/>
        </w:rPr>
      </w:pPr>
    </w:p>
    <w:p w:rsidR="002F72AD" w:rsidRPr="006F01A4" w:rsidRDefault="002F72AD" w:rsidP="006F01A4">
      <w:pPr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</w:rPr>
      </w:pPr>
      <w:r w:rsidRPr="006F01A4">
        <w:rPr>
          <w:rFonts w:ascii="Times New Roman" w:hAnsi="Times New Roman"/>
          <w:b/>
        </w:rPr>
        <w:t>Страхов</w:t>
      </w:r>
      <w:r w:rsidR="00F26ECC" w:rsidRPr="006F01A4">
        <w:rPr>
          <w:rFonts w:ascii="Times New Roman" w:hAnsi="Times New Roman"/>
          <w:b/>
        </w:rPr>
        <w:t>ой</w:t>
      </w:r>
      <w:r w:rsidRPr="006F01A4">
        <w:rPr>
          <w:rFonts w:ascii="Times New Roman" w:hAnsi="Times New Roman"/>
          <w:b/>
        </w:rPr>
        <w:t xml:space="preserve"> тариф и страховая премия.</w:t>
      </w:r>
    </w:p>
    <w:p w:rsidR="00692A31" w:rsidRPr="006F01A4" w:rsidRDefault="003E5B2B" w:rsidP="00852821">
      <w:pPr>
        <w:numPr>
          <w:ilvl w:val="1"/>
          <w:numId w:val="1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6F01A4">
        <w:rPr>
          <w:rFonts w:ascii="Times New Roman" w:hAnsi="Times New Roman"/>
        </w:rPr>
        <w:lastRenderedPageBreak/>
        <w:t>Страхов</w:t>
      </w:r>
      <w:r w:rsidR="00F26ECC" w:rsidRPr="006F01A4">
        <w:rPr>
          <w:rFonts w:ascii="Times New Roman" w:hAnsi="Times New Roman"/>
        </w:rPr>
        <w:t>ой</w:t>
      </w:r>
      <w:r w:rsidRPr="006F01A4">
        <w:rPr>
          <w:rFonts w:ascii="Times New Roman" w:hAnsi="Times New Roman"/>
        </w:rPr>
        <w:t xml:space="preserve"> тариф</w:t>
      </w:r>
      <w:r w:rsidR="00BC5831" w:rsidRPr="006F01A4">
        <w:rPr>
          <w:rFonts w:ascii="Times New Roman" w:hAnsi="Times New Roman"/>
        </w:rPr>
        <w:t xml:space="preserve"> годовой в расчете на одного пассажира</w:t>
      </w:r>
      <w:r w:rsidR="00692A31" w:rsidRPr="006F01A4">
        <w:rPr>
          <w:rFonts w:ascii="Times New Roman" w:hAnsi="Times New Roman"/>
        </w:rPr>
        <w:t>:</w:t>
      </w:r>
      <w:r w:rsidR="00852821">
        <w:rPr>
          <w:rStyle w:val="ae"/>
          <w:rFonts w:ascii="Times New Roman" w:hAnsi="Times New Roman"/>
        </w:rPr>
        <w:footnoteReference w:id="3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89"/>
      </w:tblGrid>
      <w:tr w:rsidR="00317C4B" w:rsidRPr="006F01A4" w:rsidTr="009B290C">
        <w:tc>
          <w:tcPr>
            <w:tcW w:w="9905" w:type="dxa"/>
          </w:tcPr>
          <w:p w:rsidR="008A232B" w:rsidRPr="006F01A4" w:rsidRDefault="008A232B" w:rsidP="00652411">
            <w:pPr>
              <w:autoSpaceDE w:val="0"/>
              <w:autoSpaceDN w:val="0"/>
              <w:adjustRightInd w:val="0"/>
              <w:spacing w:before="120"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6F01A4">
              <w:rPr>
                <w:rFonts w:ascii="Times New Roman" w:hAnsi="Times New Roman"/>
              </w:rPr>
              <w:t>5.1.1. по виду транспорта и виду перевозок</w:t>
            </w:r>
          </w:p>
          <w:p w:rsidR="008A232B" w:rsidRPr="006F01A4" w:rsidRDefault="008A232B" w:rsidP="00652411">
            <w:pPr>
              <w:autoSpaceDE w:val="0"/>
              <w:autoSpaceDN w:val="0"/>
              <w:adjustRightInd w:val="0"/>
              <w:spacing w:before="120"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6F01A4">
              <w:rPr>
                <w:rFonts w:ascii="Times New Roman" w:hAnsi="Times New Roman"/>
              </w:rPr>
              <w:t>ВОДНЫЙ</w:t>
            </w:r>
            <w:r w:rsidR="0086157E" w:rsidRPr="006F01A4">
              <w:rPr>
                <w:rFonts w:ascii="Times New Roman" w:hAnsi="Times New Roman"/>
              </w:rPr>
              <w:t xml:space="preserve"> </w:t>
            </w:r>
            <w:r w:rsidRPr="006F01A4">
              <w:rPr>
                <w:rFonts w:ascii="Times New Roman" w:hAnsi="Times New Roman"/>
              </w:rPr>
              <w:t>(КАБОТАЖНЫЙ): ТУРИСТИЧЕСКИЕ ПЕРЕВО</w:t>
            </w:r>
            <w:r w:rsidR="002A38AB" w:rsidRPr="006F01A4">
              <w:rPr>
                <w:rFonts w:ascii="Times New Roman" w:hAnsi="Times New Roman"/>
              </w:rPr>
              <w:t>ЗКИ</w:t>
            </w:r>
          </w:p>
          <w:p w:rsidR="008A232B" w:rsidRPr="006F01A4" w:rsidRDefault="008A232B" w:rsidP="00652411">
            <w:pPr>
              <w:autoSpaceDE w:val="0"/>
              <w:autoSpaceDN w:val="0"/>
              <w:adjustRightInd w:val="0"/>
              <w:spacing w:before="120"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6F01A4">
              <w:rPr>
                <w:rFonts w:ascii="Times New Roman" w:hAnsi="Times New Roman"/>
              </w:rPr>
              <w:t xml:space="preserve">а) по риску гражданской ответственности за причинение вреда жизни </w:t>
            </w:r>
            <w:r w:rsidR="00652411" w:rsidRPr="006F01A4">
              <w:rPr>
                <w:rFonts w:ascii="Times New Roman" w:hAnsi="Times New Roman"/>
              </w:rPr>
              <w:t>потерпевшего 0.0002458241</w:t>
            </w:r>
            <w:r w:rsidRPr="006F01A4">
              <w:rPr>
                <w:rFonts w:ascii="Times New Roman" w:hAnsi="Times New Roman"/>
              </w:rPr>
              <w:t>% (в процентах от страховой суммы, указанной в п.п. а) п. 3.1.1. настоящего договора);</w:t>
            </w:r>
          </w:p>
          <w:p w:rsidR="008A232B" w:rsidRPr="006F01A4" w:rsidRDefault="008A232B" w:rsidP="00652411">
            <w:pPr>
              <w:autoSpaceDE w:val="0"/>
              <w:autoSpaceDN w:val="0"/>
              <w:adjustRightInd w:val="0"/>
              <w:spacing w:before="120"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6F01A4">
              <w:rPr>
                <w:rFonts w:ascii="Times New Roman" w:hAnsi="Times New Roman"/>
              </w:rPr>
              <w:t>б) по риску гражданской ответственности за причинение вреда здоровью потерпевшего  0.0002627683% (в процентах от страховой суммы, указанной в п.п. б) п. 3.1.1. настоящего договора);</w:t>
            </w:r>
          </w:p>
          <w:p w:rsidR="00317C4B" w:rsidRPr="006F01A4" w:rsidRDefault="008A232B" w:rsidP="00652411">
            <w:pPr>
              <w:autoSpaceDE w:val="0"/>
              <w:autoSpaceDN w:val="0"/>
              <w:adjustRightInd w:val="0"/>
              <w:spacing w:before="120"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6F01A4">
              <w:rPr>
                <w:rFonts w:ascii="Times New Roman" w:hAnsi="Times New Roman"/>
              </w:rPr>
              <w:t>в) по риску гражданской ответственности за причинение вреда имуществу потерпевшего  0.0018725134% (в процентах от страховой суммы, указанной в п.п. в) п. 3.1.1. настоящего договора).</w:t>
            </w:r>
          </w:p>
        </w:tc>
      </w:tr>
    </w:tbl>
    <w:p w:rsidR="00F26ECC" w:rsidRPr="006F01A4" w:rsidRDefault="00BC5831" w:rsidP="00652411">
      <w:pPr>
        <w:numPr>
          <w:ilvl w:val="1"/>
          <w:numId w:val="16"/>
        </w:num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</w:rPr>
      </w:pPr>
      <w:r w:rsidRPr="006F01A4">
        <w:rPr>
          <w:rFonts w:ascii="Times New Roman" w:hAnsi="Times New Roman"/>
        </w:rPr>
        <w:t xml:space="preserve">Страховая премия по каждому из рисков, подлежащих страхованию по настоящему договору, определяется как произведение </w:t>
      </w:r>
      <w:r w:rsidR="00DA154E" w:rsidRPr="006F01A4">
        <w:rPr>
          <w:rFonts w:ascii="Times New Roman" w:hAnsi="Times New Roman"/>
        </w:rPr>
        <w:t xml:space="preserve">количества перевезенных пассажиров по соответствующему виду транспорта, которое определяется </w:t>
      </w:r>
      <w:r w:rsidR="00485D2F" w:rsidRPr="006F01A4">
        <w:rPr>
          <w:rFonts w:ascii="Times New Roman" w:hAnsi="Times New Roman"/>
        </w:rPr>
        <w:t>на основании указанных в заявлени</w:t>
      </w:r>
      <w:r w:rsidR="0033654A" w:rsidRPr="006F01A4">
        <w:rPr>
          <w:rFonts w:ascii="Times New Roman" w:hAnsi="Times New Roman"/>
        </w:rPr>
        <w:t>и</w:t>
      </w:r>
      <w:r w:rsidR="00485D2F" w:rsidRPr="006F01A4">
        <w:rPr>
          <w:rFonts w:ascii="Times New Roman" w:hAnsi="Times New Roman"/>
        </w:rPr>
        <w:t xml:space="preserve"> на обязательное страхование </w:t>
      </w:r>
      <w:r w:rsidR="0033654A" w:rsidRPr="006F01A4">
        <w:rPr>
          <w:rFonts w:ascii="Times New Roman" w:hAnsi="Times New Roman"/>
        </w:rPr>
        <w:t xml:space="preserve">(и приложениях к нему) </w:t>
      </w:r>
      <w:r w:rsidR="00485D2F" w:rsidRPr="006F01A4">
        <w:rPr>
          <w:rFonts w:ascii="Times New Roman" w:hAnsi="Times New Roman"/>
        </w:rPr>
        <w:t xml:space="preserve">сведений по видам транспорта </w:t>
      </w:r>
      <w:r w:rsidR="00DA154E" w:rsidRPr="006F01A4">
        <w:rPr>
          <w:rFonts w:ascii="Times New Roman" w:hAnsi="Times New Roman"/>
        </w:rPr>
        <w:t>в соответствии с порядком, установленным Правительством Российской Федерации для целей расчета страховой премии по договору обязательного страхования гражданской ответственности перевозчика за причинение вреда жизни, здоровью, имуществу пассажиров</w:t>
      </w:r>
      <w:r w:rsidR="00A51451" w:rsidRPr="006F01A4">
        <w:rPr>
          <w:rFonts w:ascii="Times New Roman" w:hAnsi="Times New Roman"/>
        </w:rPr>
        <w:t>;</w:t>
      </w:r>
      <w:r w:rsidR="00DA154E" w:rsidRPr="006F01A4">
        <w:rPr>
          <w:rFonts w:ascii="Times New Roman" w:hAnsi="Times New Roman"/>
        </w:rPr>
        <w:t xml:space="preserve"> </w:t>
      </w:r>
      <w:r w:rsidRPr="006F01A4">
        <w:rPr>
          <w:rFonts w:ascii="Times New Roman" w:hAnsi="Times New Roman"/>
        </w:rPr>
        <w:t xml:space="preserve">страховой суммы на одного пассажира, определенной в </w:t>
      </w:r>
      <w:r w:rsidR="00170581" w:rsidRPr="006F01A4">
        <w:rPr>
          <w:rFonts w:ascii="Times New Roman" w:hAnsi="Times New Roman"/>
        </w:rPr>
        <w:t>Разделе 3</w:t>
      </w:r>
      <w:r w:rsidRPr="006F01A4">
        <w:rPr>
          <w:rFonts w:ascii="Times New Roman" w:hAnsi="Times New Roman"/>
        </w:rPr>
        <w:t xml:space="preserve"> настоящего договора</w:t>
      </w:r>
      <w:r w:rsidR="00E039E0" w:rsidRPr="006F01A4">
        <w:rPr>
          <w:rFonts w:ascii="Times New Roman" w:hAnsi="Times New Roman"/>
        </w:rPr>
        <w:t xml:space="preserve"> по соответствующ</w:t>
      </w:r>
      <w:r w:rsidR="00C93EE7" w:rsidRPr="006F01A4">
        <w:rPr>
          <w:rFonts w:ascii="Times New Roman" w:hAnsi="Times New Roman"/>
        </w:rPr>
        <w:t>ему</w:t>
      </w:r>
      <w:r w:rsidR="00E039E0" w:rsidRPr="006F01A4">
        <w:rPr>
          <w:rFonts w:ascii="Times New Roman" w:hAnsi="Times New Roman"/>
        </w:rPr>
        <w:t xml:space="preserve"> вид</w:t>
      </w:r>
      <w:r w:rsidR="00C93EE7" w:rsidRPr="006F01A4">
        <w:rPr>
          <w:rFonts w:ascii="Times New Roman" w:hAnsi="Times New Roman"/>
        </w:rPr>
        <w:t>у</w:t>
      </w:r>
      <w:r w:rsidR="00E039E0" w:rsidRPr="006F01A4">
        <w:rPr>
          <w:rFonts w:ascii="Times New Roman" w:hAnsi="Times New Roman"/>
        </w:rPr>
        <w:t xml:space="preserve"> транспорта</w:t>
      </w:r>
      <w:r w:rsidR="00C93EE7" w:rsidRPr="006F01A4">
        <w:rPr>
          <w:rFonts w:ascii="Times New Roman" w:hAnsi="Times New Roman"/>
        </w:rPr>
        <w:t>,</w:t>
      </w:r>
      <w:r w:rsidRPr="006F01A4">
        <w:rPr>
          <w:rFonts w:ascii="Times New Roman" w:hAnsi="Times New Roman"/>
        </w:rPr>
        <w:t xml:space="preserve"> и соответствующего страхового тарифа, определенного в п.5.1. настоящего договора</w:t>
      </w:r>
      <w:r w:rsidR="00E039E0" w:rsidRPr="006F01A4">
        <w:rPr>
          <w:rFonts w:ascii="Times New Roman" w:hAnsi="Times New Roman"/>
        </w:rPr>
        <w:t xml:space="preserve"> по вид</w:t>
      </w:r>
      <w:r w:rsidR="00C93EE7" w:rsidRPr="006F01A4">
        <w:rPr>
          <w:rFonts w:ascii="Times New Roman" w:hAnsi="Times New Roman"/>
        </w:rPr>
        <w:t>у</w:t>
      </w:r>
      <w:r w:rsidR="00E039E0" w:rsidRPr="006F01A4">
        <w:rPr>
          <w:rFonts w:ascii="Times New Roman" w:hAnsi="Times New Roman"/>
        </w:rPr>
        <w:t xml:space="preserve"> транспорта</w:t>
      </w:r>
      <w:r w:rsidRPr="006F01A4">
        <w:rPr>
          <w:rFonts w:ascii="Times New Roman" w:hAnsi="Times New Roman"/>
        </w:rPr>
        <w:t>.</w:t>
      </w:r>
    </w:p>
    <w:p w:rsidR="00BC5831" w:rsidRPr="006F01A4" w:rsidRDefault="00BC5831" w:rsidP="00652411">
      <w:pPr>
        <w:numPr>
          <w:ilvl w:val="1"/>
          <w:numId w:val="16"/>
        </w:num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</w:rPr>
      </w:pPr>
      <w:r w:rsidRPr="006F01A4">
        <w:rPr>
          <w:rFonts w:ascii="Times New Roman" w:hAnsi="Times New Roman"/>
        </w:rPr>
        <w:t>Общий размер страховой премии по настоящему договору определяется путем суммирования страховых премий, определенных по каждому из рисков</w:t>
      </w:r>
      <w:r w:rsidR="00E039E0" w:rsidRPr="006F01A4">
        <w:rPr>
          <w:rFonts w:ascii="Times New Roman" w:hAnsi="Times New Roman"/>
        </w:rPr>
        <w:t xml:space="preserve"> по видам транспорта</w:t>
      </w:r>
      <w:r w:rsidR="009C2236" w:rsidRPr="006F01A4">
        <w:rPr>
          <w:rFonts w:ascii="Times New Roman" w:hAnsi="Times New Roman"/>
        </w:rPr>
        <w:t xml:space="preserve"> и видам перевозок</w:t>
      </w:r>
      <w:r w:rsidR="0033654A" w:rsidRPr="006F01A4">
        <w:rPr>
          <w:rFonts w:ascii="Times New Roman" w:hAnsi="Times New Roman"/>
        </w:rPr>
        <w:t>,</w:t>
      </w:r>
      <w:r w:rsidRPr="006F01A4">
        <w:rPr>
          <w:rFonts w:ascii="Times New Roman" w:hAnsi="Times New Roman"/>
        </w:rPr>
        <w:t xml:space="preserve"> и составляет</w:t>
      </w:r>
      <w:r w:rsidR="00852821">
        <w:rPr>
          <w:rFonts w:ascii="Times New Roman" w:hAnsi="Times New Roman"/>
        </w:rPr>
        <w:t xml:space="preserve"> </w:t>
      </w:r>
      <w:r w:rsidR="00852821" w:rsidRPr="009608FE">
        <w:rPr>
          <w:rFonts w:ascii="Times New Roman" w:hAnsi="Times New Roman"/>
          <w:u w:val="single" w:color="000000"/>
        </w:rPr>
        <w:t>___________________</w:t>
      </w:r>
      <w:r w:rsidR="00780F11" w:rsidRPr="006F01A4">
        <w:rPr>
          <w:rFonts w:ascii="Times New Roman" w:hAnsi="Times New Roman"/>
        </w:rPr>
        <w:t xml:space="preserve"> </w:t>
      </w:r>
      <w:r w:rsidR="00852821">
        <w:rPr>
          <w:rFonts w:ascii="Times New Roman" w:hAnsi="Times New Roman"/>
        </w:rPr>
        <w:t>(</w:t>
      </w:r>
      <w:r w:rsidR="00852821" w:rsidRPr="00852821">
        <w:rPr>
          <w:rFonts w:ascii="Times New Roman" w:hAnsi="Times New Roman"/>
          <w:i/>
        </w:rPr>
        <w:t>сумма прописью</w:t>
      </w:r>
      <w:r w:rsidR="00852821">
        <w:rPr>
          <w:rFonts w:ascii="Times New Roman" w:hAnsi="Times New Roman"/>
        </w:rPr>
        <w:t xml:space="preserve">) </w:t>
      </w:r>
      <w:r w:rsidRPr="006F01A4">
        <w:rPr>
          <w:rFonts w:ascii="Times New Roman" w:hAnsi="Times New Roman"/>
        </w:rPr>
        <w:t>рублей</w:t>
      </w:r>
      <w:r w:rsidR="00780F11" w:rsidRPr="006F01A4">
        <w:rPr>
          <w:rFonts w:ascii="Times New Roman" w:hAnsi="Times New Roman"/>
        </w:rPr>
        <w:t xml:space="preserve"> </w:t>
      </w:r>
      <w:r w:rsidR="00640400" w:rsidRPr="009608FE">
        <w:rPr>
          <w:rFonts w:ascii="Times New Roman" w:hAnsi="Times New Roman"/>
          <w:u w:val="single" w:color="000000"/>
        </w:rPr>
        <w:t>_____</w:t>
      </w:r>
      <w:r w:rsidR="00852821">
        <w:rPr>
          <w:rFonts w:ascii="Times New Roman" w:hAnsi="Times New Roman"/>
        </w:rPr>
        <w:t xml:space="preserve"> копеек</w:t>
      </w:r>
      <w:r w:rsidRPr="006F01A4">
        <w:rPr>
          <w:rFonts w:ascii="Times New Roman" w:hAnsi="Times New Roman"/>
        </w:rPr>
        <w:t>.</w:t>
      </w:r>
    </w:p>
    <w:p w:rsidR="00B613E7" w:rsidRPr="006F01A4" w:rsidRDefault="00C5147C" w:rsidP="00652411">
      <w:pPr>
        <w:numPr>
          <w:ilvl w:val="1"/>
          <w:numId w:val="16"/>
        </w:num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</w:rPr>
      </w:pPr>
      <w:r w:rsidRPr="006F01A4">
        <w:rPr>
          <w:rFonts w:ascii="Times New Roman" w:hAnsi="Times New Roman"/>
        </w:rPr>
        <w:t>Страховая премия уплачивается</w:t>
      </w:r>
      <w:r w:rsidRPr="006F01A4">
        <w:rPr>
          <w:rFonts w:ascii="Times New Roman" w:eastAsia="MS Mincho" w:hAnsi="Times New Roman"/>
        </w:rPr>
        <w:t xml:space="preserve"> </w:t>
      </w:r>
      <w:r w:rsidRPr="006F01A4">
        <w:rPr>
          <w:rFonts w:ascii="Times New Roman" w:hAnsi="Times New Roman"/>
        </w:rPr>
        <w:t>единовременно</w:t>
      </w:r>
      <w:r w:rsidR="00157DE1" w:rsidRPr="006F01A4">
        <w:rPr>
          <w:rFonts w:ascii="Times New Roman" w:hAnsi="Times New Roman"/>
        </w:rPr>
        <w:t xml:space="preserve">, подлежит уплате </w:t>
      </w:r>
      <w:r w:rsidR="008E44D7" w:rsidRPr="006F01A4">
        <w:rPr>
          <w:rFonts w:ascii="Times New Roman" w:hAnsi="Times New Roman"/>
        </w:rPr>
        <w:t>в течение 3-х календарных дней со дня получения Акта о выдаче полис</w:t>
      </w:r>
      <w:r w:rsidR="00D97472" w:rsidRPr="006F01A4">
        <w:rPr>
          <w:rFonts w:ascii="Times New Roman" w:hAnsi="Times New Roman"/>
        </w:rPr>
        <w:t>ов</w:t>
      </w:r>
      <w:r w:rsidR="008E44D7" w:rsidRPr="006F01A4">
        <w:rPr>
          <w:rFonts w:ascii="Times New Roman" w:hAnsi="Times New Roman"/>
        </w:rPr>
        <w:t xml:space="preserve"> страхования</w:t>
      </w:r>
      <w:r w:rsidR="00D97472" w:rsidRPr="006F01A4">
        <w:rPr>
          <w:rFonts w:ascii="Times New Roman" w:hAnsi="Times New Roman"/>
        </w:rPr>
        <w:t>.</w:t>
      </w:r>
    </w:p>
    <w:p w:rsidR="00137449" w:rsidRPr="006F01A4" w:rsidRDefault="00137449" w:rsidP="00652411">
      <w:pPr>
        <w:numPr>
          <w:ilvl w:val="1"/>
          <w:numId w:val="16"/>
        </w:num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</w:rPr>
      </w:pPr>
      <w:r w:rsidRPr="006F01A4">
        <w:rPr>
          <w:rFonts w:ascii="Times New Roman" w:hAnsi="Times New Roman"/>
        </w:rPr>
        <w:t xml:space="preserve">В случае неуплаты страхователем страховой премии или первого </w:t>
      </w:r>
      <w:r w:rsidR="0033654A" w:rsidRPr="006F01A4">
        <w:rPr>
          <w:rFonts w:ascii="Times New Roman" w:hAnsi="Times New Roman"/>
        </w:rPr>
        <w:t xml:space="preserve">страхового </w:t>
      </w:r>
      <w:r w:rsidRPr="006F01A4">
        <w:rPr>
          <w:rFonts w:ascii="Times New Roman" w:hAnsi="Times New Roman"/>
        </w:rPr>
        <w:t xml:space="preserve">взноса в сроки, установленные п. 5.4. настоящего договора, настоящий договор считается незаключенным и не влечет возникновение каких-либо прав и обязанностей </w:t>
      </w:r>
      <w:r w:rsidR="006B4021" w:rsidRPr="006F01A4">
        <w:rPr>
          <w:rFonts w:ascii="Times New Roman" w:hAnsi="Times New Roman"/>
        </w:rPr>
        <w:t>сторон.</w:t>
      </w:r>
    </w:p>
    <w:p w:rsidR="00072344" w:rsidRPr="006F01A4" w:rsidRDefault="00A0510A" w:rsidP="00652411">
      <w:pPr>
        <w:numPr>
          <w:ilvl w:val="1"/>
          <w:numId w:val="16"/>
        </w:num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</w:rPr>
      </w:pPr>
      <w:r w:rsidRPr="006F01A4">
        <w:rPr>
          <w:rFonts w:ascii="Times New Roman" w:hAnsi="Times New Roman"/>
        </w:rPr>
        <w:t>С</w:t>
      </w:r>
      <w:r w:rsidR="00072344" w:rsidRPr="006F01A4">
        <w:rPr>
          <w:rFonts w:ascii="Times New Roman" w:hAnsi="Times New Roman"/>
        </w:rPr>
        <w:t>тороны определяют следующие последствия неуплаты в установленные сроки очередных страховых взносов: в случае просрочки страхователем уплаты очередного страхового взноса более</w:t>
      </w:r>
      <w:r w:rsidR="00A51451" w:rsidRPr="006F01A4">
        <w:rPr>
          <w:rFonts w:ascii="Times New Roman" w:hAnsi="Times New Roman"/>
        </w:rPr>
        <w:t>,</w:t>
      </w:r>
      <w:r w:rsidR="00072344" w:rsidRPr="006F01A4">
        <w:rPr>
          <w:rFonts w:ascii="Times New Roman" w:hAnsi="Times New Roman"/>
        </w:rPr>
        <w:t xml:space="preserve"> чем на </w:t>
      </w:r>
      <w:r w:rsidR="00242781" w:rsidRPr="006F01A4">
        <w:rPr>
          <w:rFonts w:ascii="Times New Roman" w:hAnsi="Times New Roman"/>
        </w:rPr>
        <w:t>3</w:t>
      </w:r>
      <w:r w:rsidR="00072344" w:rsidRPr="006F01A4">
        <w:rPr>
          <w:rFonts w:ascii="Times New Roman" w:hAnsi="Times New Roman"/>
        </w:rPr>
        <w:t>0 дней действие настоящего договора прекращается досрочно с 24 часов последнего дня просрочки</w:t>
      </w:r>
      <w:r w:rsidR="005D004D" w:rsidRPr="006F01A4">
        <w:rPr>
          <w:rFonts w:ascii="Times New Roman" w:hAnsi="Times New Roman"/>
        </w:rPr>
        <w:t>.</w:t>
      </w:r>
    </w:p>
    <w:p w:rsidR="00692A31" w:rsidRPr="006F01A4" w:rsidRDefault="00692A31" w:rsidP="006F01A4">
      <w:pPr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</w:rPr>
      </w:pPr>
      <w:r w:rsidRPr="006F01A4">
        <w:rPr>
          <w:rFonts w:ascii="Times New Roman" w:hAnsi="Times New Roman"/>
          <w:b/>
        </w:rPr>
        <w:t>Права и обязанности сторон.</w:t>
      </w:r>
    </w:p>
    <w:p w:rsidR="00692A31" w:rsidRPr="006F01A4" w:rsidRDefault="00692A31" w:rsidP="00852821">
      <w:pPr>
        <w:numPr>
          <w:ilvl w:val="1"/>
          <w:numId w:val="1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6F01A4">
        <w:rPr>
          <w:rFonts w:ascii="Times New Roman" w:hAnsi="Times New Roman"/>
        </w:rPr>
        <w:t xml:space="preserve">Права и обязанности сторон по настоящему договору </w:t>
      </w:r>
      <w:r w:rsidR="006B4021" w:rsidRPr="006F01A4">
        <w:rPr>
          <w:rFonts w:ascii="Times New Roman" w:hAnsi="Times New Roman"/>
        </w:rPr>
        <w:t xml:space="preserve">установлены </w:t>
      </w:r>
      <w:r w:rsidR="00EF46B9" w:rsidRPr="006F01A4">
        <w:rPr>
          <w:rFonts w:ascii="Times New Roman" w:hAnsi="Times New Roman"/>
        </w:rPr>
        <w:t>ПРАВИЛАМИ</w:t>
      </w:r>
      <w:r w:rsidR="00852821">
        <w:rPr>
          <w:rFonts w:ascii="Times New Roman" w:hAnsi="Times New Roman"/>
          <w:vertAlign w:val="superscript"/>
        </w:rPr>
        <w:t>1</w:t>
      </w:r>
      <w:r w:rsidRPr="006F01A4">
        <w:rPr>
          <w:rFonts w:ascii="Times New Roman" w:hAnsi="Times New Roman"/>
        </w:rPr>
        <w:t>.</w:t>
      </w:r>
    </w:p>
    <w:p w:rsidR="00EB40DA" w:rsidRPr="006F01A4" w:rsidRDefault="00EB40DA" w:rsidP="00852821">
      <w:pPr>
        <w:numPr>
          <w:ilvl w:val="1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 w:rsidRPr="006F01A4">
        <w:rPr>
          <w:rFonts w:ascii="Times New Roman" w:hAnsi="Times New Roman"/>
        </w:rPr>
        <w:t>Полис, выдаваемый Страховщиком, должен быть в 2-х экземплярах (либо полис и заверенная копия) и   содержать полное наименование предмета Договора.</w:t>
      </w:r>
    </w:p>
    <w:p w:rsidR="00692A31" w:rsidRPr="006F01A4" w:rsidRDefault="00692A31" w:rsidP="006F01A4">
      <w:pPr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</w:rPr>
      </w:pPr>
      <w:r w:rsidRPr="006F01A4">
        <w:rPr>
          <w:rFonts w:ascii="Times New Roman" w:hAnsi="Times New Roman"/>
          <w:b/>
        </w:rPr>
        <w:t>Размер и порядок выплаты страхового возмещения.</w:t>
      </w:r>
    </w:p>
    <w:p w:rsidR="00692A31" w:rsidRDefault="00692A31" w:rsidP="00852821">
      <w:pPr>
        <w:numPr>
          <w:ilvl w:val="1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 w:rsidRPr="006F01A4">
        <w:rPr>
          <w:rFonts w:ascii="Times New Roman" w:hAnsi="Times New Roman"/>
        </w:rPr>
        <w:t xml:space="preserve">Размер и порядок выплаты страхового возмещения </w:t>
      </w:r>
      <w:r w:rsidR="00F26ECC" w:rsidRPr="006F01A4">
        <w:rPr>
          <w:rFonts w:ascii="Times New Roman" w:hAnsi="Times New Roman"/>
        </w:rPr>
        <w:t xml:space="preserve">изложены в Разделе </w:t>
      </w:r>
      <w:r w:rsidR="00F26ECC" w:rsidRPr="006F01A4">
        <w:rPr>
          <w:rFonts w:ascii="Times New Roman" w:hAnsi="Times New Roman"/>
          <w:lang w:val="en-US"/>
        </w:rPr>
        <w:t>X</w:t>
      </w:r>
      <w:r w:rsidR="00062F37" w:rsidRPr="006F01A4">
        <w:rPr>
          <w:rFonts w:ascii="Times New Roman" w:hAnsi="Times New Roman"/>
          <w:lang w:val="en-US"/>
        </w:rPr>
        <w:t>I</w:t>
      </w:r>
      <w:r w:rsidR="00F26ECC" w:rsidRPr="006F01A4">
        <w:rPr>
          <w:rFonts w:ascii="Times New Roman" w:hAnsi="Times New Roman"/>
        </w:rPr>
        <w:t xml:space="preserve"> </w:t>
      </w:r>
      <w:r w:rsidR="00EF46B9" w:rsidRPr="006F01A4">
        <w:rPr>
          <w:rFonts w:ascii="Times New Roman" w:hAnsi="Times New Roman"/>
        </w:rPr>
        <w:t>ПРАВИЛ</w:t>
      </w:r>
      <w:r w:rsidR="00852821">
        <w:rPr>
          <w:rFonts w:ascii="Times New Roman" w:hAnsi="Times New Roman"/>
          <w:vertAlign w:val="superscript"/>
        </w:rPr>
        <w:t>1</w:t>
      </w:r>
      <w:r w:rsidR="00F26ECC" w:rsidRPr="006F01A4">
        <w:rPr>
          <w:rFonts w:ascii="Times New Roman" w:hAnsi="Times New Roman"/>
        </w:rPr>
        <w:t>.</w:t>
      </w:r>
    </w:p>
    <w:p w:rsidR="00852821" w:rsidRPr="006F01A4" w:rsidRDefault="00852821" w:rsidP="008528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</w:p>
    <w:p w:rsidR="00F26ECC" w:rsidRPr="006F01A4" w:rsidRDefault="00F26ECC" w:rsidP="006F01A4">
      <w:pPr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</w:rPr>
      </w:pPr>
      <w:r w:rsidRPr="006F01A4">
        <w:rPr>
          <w:rFonts w:ascii="Times New Roman" w:hAnsi="Times New Roman"/>
          <w:b/>
        </w:rPr>
        <w:lastRenderedPageBreak/>
        <w:t>Прочие положения.</w:t>
      </w:r>
    </w:p>
    <w:p w:rsidR="00A275EC" w:rsidRPr="006F01A4" w:rsidRDefault="00EF46B9" w:rsidP="00852821">
      <w:pPr>
        <w:autoSpaceDE w:val="0"/>
        <w:autoSpaceDN w:val="0"/>
        <w:adjustRightInd w:val="0"/>
        <w:spacing w:line="240" w:lineRule="auto"/>
        <w:ind w:right="50" w:firstLine="709"/>
        <w:jc w:val="both"/>
        <w:rPr>
          <w:rFonts w:ascii="Times New Roman" w:hAnsi="Times New Roman"/>
        </w:rPr>
      </w:pPr>
      <w:r w:rsidRPr="006F01A4">
        <w:rPr>
          <w:rFonts w:ascii="Times New Roman" w:hAnsi="Times New Roman"/>
        </w:rPr>
        <w:t xml:space="preserve">  Прочие документы (Заявления)оформляются согласно ПРАВИЛ</w:t>
      </w:r>
      <w:r w:rsidRPr="006F01A4">
        <w:rPr>
          <w:rFonts w:ascii="Times New Roman" w:hAnsi="Times New Roman"/>
          <w:vertAlign w:val="superscript"/>
        </w:rPr>
        <w:t>1</w:t>
      </w:r>
      <w:r w:rsidR="00852821">
        <w:rPr>
          <w:rFonts w:ascii="Times New Roman" w:hAnsi="Times New Roman"/>
        </w:rPr>
        <w:t xml:space="preserve"> п</w:t>
      </w:r>
      <w:r w:rsidR="009137D4" w:rsidRPr="006F01A4">
        <w:rPr>
          <w:rFonts w:ascii="Times New Roman" w:hAnsi="Times New Roman"/>
        </w:rPr>
        <w:t>ри заключении настоящего договора</w:t>
      </w:r>
      <w:r w:rsidR="0017398D" w:rsidRPr="006F01A4">
        <w:rPr>
          <w:rFonts w:ascii="Times New Roman" w:hAnsi="Times New Roman"/>
        </w:rPr>
        <w:t>.</w:t>
      </w:r>
    </w:p>
    <w:p w:rsidR="007D531A" w:rsidRDefault="007D531A" w:rsidP="006F01A4">
      <w:pPr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</w:rPr>
      </w:pPr>
      <w:r w:rsidRPr="006F01A4">
        <w:rPr>
          <w:rFonts w:ascii="Times New Roman" w:hAnsi="Times New Roman"/>
          <w:b/>
        </w:rPr>
        <w:t>Адреса, реквизиты и подписи сторон.</w:t>
      </w:r>
    </w:p>
    <w:p w:rsidR="00852821" w:rsidRPr="006F01A4" w:rsidRDefault="00852821" w:rsidP="00852821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</w:rPr>
      </w:pPr>
    </w:p>
    <w:tbl>
      <w:tblPr>
        <w:tblW w:w="10139" w:type="dxa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"/>
        <w:gridCol w:w="22"/>
        <w:gridCol w:w="4490"/>
        <w:gridCol w:w="31"/>
        <w:gridCol w:w="274"/>
        <w:gridCol w:w="25"/>
        <w:gridCol w:w="5050"/>
        <w:gridCol w:w="223"/>
        <w:gridCol w:w="15"/>
      </w:tblGrid>
      <w:tr w:rsidR="002D1E88" w:rsidRPr="006F01A4" w:rsidTr="00852821">
        <w:trPr>
          <w:gridBefore w:val="2"/>
          <w:gridAfter w:val="2"/>
          <w:wBefore w:w="31" w:type="dxa"/>
          <w:wAfter w:w="238" w:type="dxa"/>
          <w:jc w:val="center"/>
        </w:trPr>
        <w:tc>
          <w:tcPr>
            <w:tcW w:w="4820" w:type="dxa"/>
            <w:gridSpan w:val="4"/>
          </w:tcPr>
          <w:p w:rsidR="002D1E88" w:rsidRPr="006F01A4" w:rsidRDefault="008B118D" w:rsidP="006F01A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F01A4">
              <w:rPr>
                <w:rFonts w:ascii="Times New Roman" w:hAnsi="Times New Roman"/>
                <w:b/>
              </w:rPr>
              <w:tab/>
            </w:r>
            <w:r w:rsidR="002D1E88" w:rsidRPr="006F01A4">
              <w:rPr>
                <w:rFonts w:ascii="Times New Roman" w:hAnsi="Times New Roman"/>
                <w:b/>
              </w:rPr>
              <w:t>Страховщик</w:t>
            </w:r>
            <w:r w:rsidR="002D1E88" w:rsidRPr="006F01A4">
              <w:rPr>
                <w:rFonts w:ascii="Times New Roman" w:hAnsi="Times New Roman"/>
                <w:b/>
                <w:lang w:val="en-US"/>
              </w:rPr>
              <w:t>:</w:t>
            </w:r>
          </w:p>
        </w:tc>
        <w:tc>
          <w:tcPr>
            <w:tcW w:w="5050" w:type="dxa"/>
          </w:tcPr>
          <w:p w:rsidR="002D1E88" w:rsidRPr="006F01A4" w:rsidRDefault="002D1E88" w:rsidP="00852821">
            <w:pPr>
              <w:jc w:val="center"/>
              <w:rPr>
                <w:rFonts w:ascii="Times New Roman" w:hAnsi="Times New Roman"/>
                <w:b/>
              </w:rPr>
            </w:pPr>
            <w:r w:rsidRPr="006F01A4">
              <w:rPr>
                <w:rFonts w:ascii="Times New Roman" w:hAnsi="Times New Roman"/>
                <w:b/>
              </w:rPr>
              <w:t>Страхователь:</w:t>
            </w:r>
          </w:p>
          <w:p w:rsidR="002D1E88" w:rsidRPr="006F01A4" w:rsidRDefault="002D1E88" w:rsidP="00852821">
            <w:pPr>
              <w:rPr>
                <w:rFonts w:ascii="Times New Roman" w:hAnsi="Times New Roman"/>
                <w:b/>
              </w:rPr>
            </w:pPr>
            <w:r w:rsidRPr="006F01A4">
              <w:rPr>
                <w:rFonts w:ascii="Times New Roman" w:hAnsi="Times New Roman"/>
                <w:b/>
              </w:rPr>
              <w:t>ФБУ «Азово-Донская бассейновая администрация»</w:t>
            </w:r>
          </w:p>
        </w:tc>
      </w:tr>
      <w:tr w:rsidR="002D1E88" w:rsidRPr="006F01A4" w:rsidTr="00852821">
        <w:trPr>
          <w:gridBefore w:val="1"/>
          <w:gridAfter w:val="1"/>
          <w:wBefore w:w="9" w:type="dxa"/>
          <w:wAfter w:w="15" w:type="dxa"/>
          <w:jc w:val="center"/>
        </w:trPr>
        <w:tc>
          <w:tcPr>
            <w:tcW w:w="4543" w:type="dxa"/>
            <w:gridSpan w:val="3"/>
            <w:vMerge w:val="restart"/>
          </w:tcPr>
          <w:p w:rsidR="002D1E88" w:rsidRPr="006F01A4" w:rsidRDefault="002D1E88" w:rsidP="006F01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74" w:type="dxa"/>
          </w:tcPr>
          <w:p w:rsidR="002D1E88" w:rsidRPr="006F01A4" w:rsidRDefault="002D1E88" w:rsidP="006F01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298" w:type="dxa"/>
            <w:gridSpan w:val="3"/>
          </w:tcPr>
          <w:p w:rsidR="002D1E88" w:rsidRPr="006F01A4" w:rsidRDefault="002D1E88" w:rsidP="006F01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F01A4">
              <w:rPr>
                <w:rFonts w:ascii="Times New Roman" w:hAnsi="Times New Roman"/>
                <w:color w:val="000000"/>
              </w:rPr>
              <w:t>Юр. и почт. адрес:</w:t>
            </w:r>
            <w:r w:rsidRPr="006F01A4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F01A4">
              <w:rPr>
                <w:rFonts w:ascii="Times New Roman" w:hAnsi="Times New Roman"/>
                <w:color w:val="000000"/>
              </w:rPr>
              <w:t>344082, г. Ростов-на-Дону,</w:t>
            </w:r>
          </w:p>
          <w:p w:rsidR="002D1E88" w:rsidRPr="006F01A4" w:rsidRDefault="002D1E88" w:rsidP="008528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F01A4">
              <w:rPr>
                <w:rFonts w:ascii="Times New Roman" w:hAnsi="Times New Roman"/>
                <w:color w:val="000000"/>
              </w:rPr>
              <w:t xml:space="preserve">ул. Большая Садовая, 39, т. </w:t>
            </w:r>
            <w:r w:rsidR="00852821">
              <w:rPr>
                <w:rFonts w:ascii="Times New Roman" w:hAnsi="Times New Roman"/>
                <w:color w:val="000000"/>
              </w:rPr>
              <w:t xml:space="preserve">(863) </w:t>
            </w:r>
            <w:r w:rsidRPr="006F01A4">
              <w:rPr>
                <w:rFonts w:ascii="Times New Roman" w:hAnsi="Times New Roman"/>
                <w:color w:val="000000"/>
              </w:rPr>
              <w:t>2</w:t>
            </w:r>
            <w:r w:rsidR="00852821">
              <w:rPr>
                <w:rFonts w:ascii="Times New Roman" w:hAnsi="Times New Roman"/>
                <w:color w:val="000000"/>
              </w:rPr>
              <w:t>62-48-77</w:t>
            </w:r>
          </w:p>
        </w:tc>
      </w:tr>
      <w:tr w:rsidR="002D1E88" w:rsidRPr="006F01A4" w:rsidTr="00852821">
        <w:trPr>
          <w:gridBefore w:val="1"/>
          <w:gridAfter w:val="1"/>
          <w:wBefore w:w="9" w:type="dxa"/>
          <w:wAfter w:w="15" w:type="dxa"/>
          <w:jc w:val="center"/>
        </w:trPr>
        <w:tc>
          <w:tcPr>
            <w:tcW w:w="4543" w:type="dxa"/>
            <w:gridSpan w:val="3"/>
            <w:vMerge/>
          </w:tcPr>
          <w:p w:rsidR="002D1E88" w:rsidRPr="006F01A4" w:rsidRDefault="002D1E88" w:rsidP="006F01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74" w:type="dxa"/>
          </w:tcPr>
          <w:p w:rsidR="002D1E88" w:rsidRPr="006F01A4" w:rsidRDefault="002D1E88" w:rsidP="006F01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298" w:type="dxa"/>
            <w:gridSpan w:val="3"/>
          </w:tcPr>
          <w:p w:rsidR="002D1E88" w:rsidRPr="006F01A4" w:rsidRDefault="00852821" w:rsidP="006F01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ИНН </w:t>
            </w:r>
            <w:r w:rsidR="002D1E88" w:rsidRPr="006F01A4">
              <w:rPr>
                <w:rFonts w:ascii="Times New Roman" w:hAnsi="Times New Roman"/>
                <w:color w:val="000000"/>
              </w:rPr>
              <w:t>6164059445</w:t>
            </w:r>
          </w:p>
          <w:p w:rsidR="002D1E88" w:rsidRPr="006F01A4" w:rsidRDefault="00852821" w:rsidP="006F01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КПП </w:t>
            </w:r>
            <w:r w:rsidR="002D1E88" w:rsidRPr="006F01A4">
              <w:rPr>
                <w:rFonts w:ascii="Times New Roman" w:hAnsi="Times New Roman"/>
                <w:color w:val="000000"/>
              </w:rPr>
              <w:t>616401001</w:t>
            </w:r>
          </w:p>
          <w:p w:rsidR="00852821" w:rsidRDefault="00780F11" w:rsidP="006F01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F01A4">
              <w:rPr>
                <w:rFonts w:ascii="Times New Roman" w:hAnsi="Times New Roman"/>
                <w:color w:val="000000"/>
              </w:rPr>
              <w:t xml:space="preserve">Получатель: </w:t>
            </w:r>
            <w:r w:rsidR="002D1E88" w:rsidRPr="006F01A4">
              <w:rPr>
                <w:rFonts w:ascii="Times New Roman" w:hAnsi="Times New Roman"/>
                <w:color w:val="000000"/>
              </w:rPr>
              <w:t xml:space="preserve">УФК по </w:t>
            </w:r>
            <w:r w:rsidR="00852821">
              <w:rPr>
                <w:rFonts w:ascii="Times New Roman" w:hAnsi="Times New Roman"/>
                <w:color w:val="000000"/>
              </w:rPr>
              <w:t xml:space="preserve">Нижегородской области (ФБУ «Азово-Донская бассейновая администрация» </w:t>
            </w:r>
          </w:p>
          <w:p w:rsidR="00780F11" w:rsidRPr="006F01A4" w:rsidRDefault="002D1E88" w:rsidP="006F01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F01A4">
              <w:rPr>
                <w:rFonts w:ascii="Times New Roman" w:hAnsi="Times New Roman"/>
                <w:color w:val="000000"/>
              </w:rPr>
              <w:t>л/с 20586Х38330)</w:t>
            </w:r>
          </w:p>
          <w:p w:rsidR="002D1E88" w:rsidRPr="006F01A4" w:rsidRDefault="00852821" w:rsidP="008528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Банковские реквизиты: ОКЦ №1 ВВГУ Банка России//УФК по Нижегородской области г. Нижний Новгород</w:t>
            </w:r>
          </w:p>
          <w:p w:rsidR="00780F11" w:rsidRPr="006F01A4" w:rsidRDefault="00780F11" w:rsidP="006F01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F01A4">
              <w:rPr>
                <w:rFonts w:ascii="Times New Roman" w:hAnsi="Times New Roman"/>
                <w:color w:val="000000"/>
              </w:rPr>
              <w:t xml:space="preserve">БИК </w:t>
            </w:r>
            <w:r w:rsidR="00EA504B">
              <w:rPr>
                <w:rFonts w:ascii="Times New Roman" w:hAnsi="Times New Roman"/>
                <w:color w:val="000000"/>
              </w:rPr>
              <w:t>012202102</w:t>
            </w:r>
          </w:p>
          <w:p w:rsidR="00FE47A7" w:rsidRPr="006F01A4" w:rsidRDefault="00780F11" w:rsidP="006F01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F01A4">
              <w:rPr>
                <w:rFonts w:ascii="Times New Roman" w:hAnsi="Times New Roman"/>
                <w:color w:val="000000"/>
              </w:rPr>
              <w:t xml:space="preserve">Номер </w:t>
            </w:r>
            <w:r w:rsidR="002D1E88" w:rsidRPr="006F01A4">
              <w:rPr>
                <w:rFonts w:ascii="Times New Roman" w:hAnsi="Times New Roman"/>
                <w:color w:val="000000"/>
              </w:rPr>
              <w:t>един</w:t>
            </w:r>
            <w:r w:rsidRPr="006F01A4">
              <w:rPr>
                <w:rFonts w:ascii="Times New Roman" w:hAnsi="Times New Roman"/>
                <w:color w:val="000000"/>
              </w:rPr>
              <w:t>ого</w:t>
            </w:r>
            <w:r w:rsidR="002D1E88" w:rsidRPr="006F01A4">
              <w:rPr>
                <w:rFonts w:ascii="Times New Roman" w:hAnsi="Times New Roman"/>
                <w:color w:val="000000"/>
              </w:rPr>
              <w:t xml:space="preserve"> казначейск</w:t>
            </w:r>
            <w:r w:rsidRPr="006F01A4">
              <w:rPr>
                <w:rFonts w:ascii="Times New Roman" w:hAnsi="Times New Roman"/>
                <w:color w:val="000000"/>
              </w:rPr>
              <w:t>ого</w:t>
            </w:r>
            <w:r w:rsidR="002D1E88" w:rsidRPr="006F01A4">
              <w:rPr>
                <w:rFonts w:ascii="Times New Roman" w:hAnsi="Times New Roman"/>
                <w:color w:val="000000"/>
              </w:rPr>
              <w:t xml:space="preserve"> счёт</w:t>
            </w:r>
            <w:r w:rsidRPr="006F01A4">
              <w:rPr>
                <w:rFonts w:ascii="Times New Roman" w:hAnsi="Times New Roman"/>
                <w:color w:val="000000"/>
              </w:rPr>
              <w:t>а</w:t>
            </w:r>
            <w:r w:rsidR="00A16EFC" w:rsidRPr="006F01A4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2D1E88" w:rsidRPr="006F01A4" w:rsidRDefault="00A16EFC" w:rsidP="006F01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F01A4">
              <w:rPr>
                <w:rFonts w:ascii="Times New Roman" w:hAnsi="Times New Roman"/>
                <w:color w:val="000000"/>
              </w:rPr>
              <w:t>(кор. счёт)</w:t>
            </w:r>
            <w:r w:rsidR="00FE47A7" w:rsidRPr="006F01A4">
              <w:rPr>
                <w:rFonts w:ascii="Times New Roman" w:hAnsi="Times New Roman"/>
                <w:color w:val="000000"/>
              </w:rPr>
              <w:t xml:space="preserve"> </w:t>
            </w:r>
            <w:r w:rsidR="00EA504B">
              <w:rPr>
                <w:rFonts w:ascii="Times New Roman" w:hAnsi="Times New Roman"/>
                <w:color w:val="000000"/>
              </w:rPr>
              <w:t>40102810745370000024</w:t>
            </w:r>
          </w:p>
          <w:p w:rsidR="00FE47A7" w:rsidRPr="006F01A4" w:rsidRDefault="002D1E88" w:rsidP="006F01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F01A4">
              <w:rPr>
                <w:rFonts w:ascii="Times New Roman" w:hAnsi="Times New Roman"/>
                <w:color w:val="000000"/>
              </w:rPr>
              <w:t>номер казначейского счёта</w:t>
            </w:r>
            <w:r w:rsidR="00A16EFC" w:rsidRPr="006F01A4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EA504B" w:rsidRDefault="00A16EFC" w:rsidP="006F01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F01A4">
              <w:rPr>
                <w:rFonts w:ascii="Times New Roman" w:hAnsi="Times New Roman"/>
                <w:color w:val="000000"/>
              </w:rPr>
              <w:t>(р/сч)</w:t>
            </w:r>
            <w:r w:rsidR="00EA504B">
              <w:rPr>
                <w:rFonts w:ascii="Times New Roman" w:hAnsi="Times New Roman"/>
                <w:color w:val="000000"/>
              </w:rPr>
              <w:t xml:space="preserve"> 03214643000000013230</w:t>
            </w:r>
          </w:p>
          <w:p w:rsidR="002D1E88" w:rsidRPr="006F01A4" w:rsidRDefault="002D1E88" w:rsidP="006F01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F01A4">
              <w:rPr>
                <w:rFonts w:ascii="Times New Roman" w:hAnsi="Times New Roman"/>
                <w:color w:val="000000"/>
              </w:rPr>
              <w:t>ОГРН  1026103272744</w:t>
            </w:r>
          </w:p>
        </w:tc>
      </w:tr>
      <w:tr w:rsidR="008B118D" w:rsidRPr="006F01A4" w:rsidTr="00852821">
        <w:trPr>
          <w:jc w:val="center"/>
        </w:trPr>
        <w:tc>
          <w:tcPr>
            <w:tcW w:w="4521" w:type="dxa"/>
            <w:gridSpan w:val="3"/>
          </w:tcPr>
          <w:p w:rsidR="008B118D" w:rsidRPr="006F01A4" w:rsidRDefault="008B118D" w:rsidP="006F01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5" w:type="dxa"/>
            <w:gridSpan w:val="2"/>
          </w:tcPr>
          <w:p w:rsidR="008B118D" w:rsidRPr="006F01A4" w:rsidRDefault="008B118D" w:rsidP="006F01A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313" w:type="dxa"/>
            <w:gridSpan w:val="4"/>
          </w:tcPr>
          <w:p w:rsidR="008B118D" w:rsidRPr="006F01A4" w:rsidRDefault="008B118D" w:rsidP="006F01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66B2E" w:rsidRPr="006F01A4" w:rsidTr="00852821">
        <w:trPr>
          <w:jc w:val="center"/>
        </w:trPr>
        <w:tc>
          <w:tcPr>
            <w:tcW w:w="4521" w:type="dxa"/>
            <w:gridSpan w:val="3"/>
          </w:tcPr>
          <w:p w:rsidR="002D1E88" w:rsidRPr="006F01A4" w:rsidRDefault="002D1E88" w:rsidP="006F01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66B2E" w:rsidRPr="006F01A4" w:rsidRDefault="00EF46B9" w:rsidP="006F01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F01A4">
              <w:rPr>
                <w:rFonts w:ascii="Times New Roman" w:hAnsi="Times New Roman"/>
              </w:rPr>
              <w:t>От Страховщика</w:t>
            </w:r>
          </w:p>
          <w:p w:rsidR="00EF46B9" w:rsidRPr="006F01A4" w:rsidRDefault="00EF46B9" w:rsidP="006F01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F46B9" w:rsidRPr="006F01A4" w:rsidRDefault="00EF46B9" w:rsidP="006F01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F46B9" w:rsidRPr="006F01A4" w:rsidRDefault="00EF46B9" w:rsidP="006F01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F46B9" w:rsidRPr="006F01A4" w:rsidRDefault="00EF46B9" w:rsidP="006F01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66B2E" w:rsidRPr="006F01A4" w:rsidRDefault="00EF46B9" w:rsidP="006F01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F01A4">
              <w:rPr>
                <w:rFonts w:ascii="Times New Roman" w:hAnsi="Times New Roman"/>
              </w:rPr>
              <w:t>_________________________</w:t>
            </w:r>
            <w:r w:rsidR="00A66B2E" w:rsidRPr="006F01A4">
              <w:rPr>
                <w:rFonts w:ascii="Times New Roman" w:hAnsi="Times New Roman"/>
              </w:rPr>
              <w:t>/</w:t>
            </w:r>
            <w:r w:rsidRPr="006F01A4">
              <w:rPr>
                <w:rFonts w:ascii="Times New Roman" w:hAnsi="Times New Roman"/>
              </w:rPr>
              <w:t>_____________/</w:t>
            </w:r>
          </w:p>
          <w:p w:rsidR="00A66B2E" w:rsidRPr="006F01A4" w:rsidRDefault="00A66B2E" w:rsidP="006F01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F01A4">
              <w:rPr>
                <w:rFonts w:ascii="Times New Roman" w:hAnsi="Times New Roman"/>
              </w:rPr>
              <w:t>М.п.</w:t>
            </w:r>
          </w:p>
        </w:tc>
        <w:tc>
          <w:tcPr>
            <w:tcW w:w="305" w:type="dxa"/>
            <w:gridSpan w:val="2"/>
          </w:tcPr>
          <w:p w:rsidR="00A66B2E" w:rsidRPr="006F01A4" w:rsidRDefault="00A66B2E" w:rsidP="006F01A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A66B2E" w:rsidRPr="006F01A4" w:rsidRDefault="00A66B2E" w:rsidP="006F01A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A66B2E" w:rsidRPr="006F01A4" w:rsidRDefault="00A66B2E" w:rsidP="006F01A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A66B2E" w:rsidRPr="006F01A4" w:rsidRDefault="00A66B2E" w:rsidP="006F01A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A66B2E" w:rsidRPr="006F01A4" w:rsidRDefault="00A66B2E" w:rsidP="006F01A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A66B2E" w:rsidRPr="006F01A4" w:rsidRDefault="00A66B2E" w:rsidP="006F01A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313" w:type="dxa"/>
            <w:gridSpan w:val="4"/>
          </w:tcPr>
          <w:p w:rsidR="002D1E88" w:rsidRPr="006F01A4" w:rsidRDefault="002D1E88" w:rsidP="006F01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A66B2E" w:rsidRPr="006F01A4" w:rsidRDefault="0086157E" w:rsidP="006F01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F01A4">
              <w:rPr>
                <w:rFonts w:ascii="Times New Roman" w:hAnsi="Times New Roman"/>
                <w:color w:val="000000"/>
              </w:rPr>
              <w:t>Р</w:t>
            </w:r>
            <w:r w:rsidR="00132FF2" w:rsidRPr="006F01A4">
              <w:rPr>
                <w:rFonts w:ascii="Times New Roman" w:hAnsi="Times New Roman"/>
                <w:color w:val="000000"/>
              </w:rPr>
              <w:t>уководител</w:t>
            </w:r>
            <w:r w:rsidRPr="006F01A4">
              <w:rPr>
                <w:rFonts w:ascii="Times New Roman" w:hAnsi="Times New Roman"/>
                <w:color w:val="000000"/>
              </w:rPr>
              <w:t>ь</w:t>
            </w:r>
          </w:p>
          <w:p w:rsidR="00A66B2E" w:rsidRPr="006F01A4" w:rsidRDefault="008B118D" w:rsidP="006F01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F01A4">
              <w:rPr>
                <w:rFonts w:ascii="Times New Roman" w:hAnsi="Times New Roman"/>
                <w:color w:val="000000"/>
              </w:rPr>
              <w:t>ФБУ «Азово-Донская бассейновая администрация</w:t>
            </w:r>
          </w:p>
          <w:p w:rsidR="00A66B2E" w:rsidRPr="006F01A4" w:rsidRDefault="00A66B2E" w:rsidP="006F01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A66B2E" w:rsidRPr="006F01A4" w:rsidRDefault="00A66B2E" w:rsidP="006F01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A66B2E" w:rsidRPr="006F01A4" w:rsidRDefault="00A66B2E" w:rsidP="006F01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A66B2E" w:rsidRPr="006F01A4" w:rsidRDefault="00A66B2E" w:rsidP="006F01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F01A4">
              <w:rPr>
                <w:rFonts w:ascii="Times New Roman" w:hAnsi="Times New Roman"/>
                <w:color w:val="000000"/>
              </w:rPr>
              <w:t xml:space="preserve">_______________________/ </w:t>
            </w:r>
            <w:r w:rsidR="00EF46B9" w:rsidRPr="006F01A4">
              <w:rPr>
                <w:rFonts w:ascii="Times New Roman" w:hAnsi="Times New Roman"/>
                <w:color w:val="000000"/>
              </w:rPr>
              <w:t>______________</w:t>
            </w:r>
            <w:r w:rsidRPr="006F01A4">
              <w:rPr>
                <w:rFonts w:ascii="Times New Roman" w:hAnsi="Times New Roman"/>
                <w:color w:val="000000"/>
              </w:rPr>
              <w:t>/</w:t>
            </w:r>
          </w:p>
          <w:p w:rsidR="00A66B2E" w:rsidRPr="006F01A4" w:rsidRDefault="00A66B2E" w:rsidP="006F01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F01A4">
              <w:rPr>
                <w:rFonts w:ascii="Times New Roman" w:hAnsi="Times New Roman"/>
                <w:color w:val="000000"/>
              </w:rPr>
              <w:t>М.п.</w:t>
            </w:r>
          </w:p>
        </w:tc>
      </w:tr>
    </w:tbl>
    <w:p w:rsidR="004D2230" w:rsidRPr="006F01A4" w:rsidRDefault="004D2230" w:rsidP="006F01A4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/>
        </w:rPr>
      </w:pPr>
    </w:p>
    <w:p w:rsidR="00132FF2" w:rsidRPr="006F01A4" w:rsidRDefault="00132FF2" w:rsidP="006F01A4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/>
        </w:rPr>
      </w:pPr>
    </w:p>
    <w:p w:rsidR="00132FF2" w:rsidRPr="006F01A4" w:rsidRDefault="00132FF2" w:rsidP="006F01A4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/>
        </w:rPr>
      </w:pPr>
    </w:p>
    <w:p w:rsidR="00132FF2" w:rsidRPr="006F01A4" w:rsidRDefault="00132FF2" w:rsidP="006F01A4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/>
        </w:rPr>
      </w:pPr>
    </w:p>
    <w:p w:rsidR="00132FF2" w:rsidRPr="006F01A4" w:rsidRDefault="00132FF2" w:rsidP="006F01A4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/>
        </w:rPr>
      </w:pPr>
    </w:p>
    <w:p w:rsidR="00132FF2" w:rsidRPr="006F01A4" w:rsidRDefault="00132FF2" w:rsidP="006F01A4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/>
        </w:rPr>
      </w:pPr>
    </w:p>
    <w:sectPr w:rsidR="00132FF2" w:rsidRPr="006F01A4" w:rsidSect="00DB05F9">
      <w:footerReference w:type="default" r:id="rId9"/>
      <w:pgSz w:w="12240" w:h="15840" w:code="1"/>
      <w:pgMar w:top="426" w:right="850" w:bottom="426" w:left="1701" w:header="39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2FC" w:rsidRDefault="006712FC" w:rsidP="0029661B">
      <w:pPr>
        <w:spacing w:after="0" w:line="240" w:lineRule="auto"/>
      </w:pPr>
      <w:r>
        <w:separator/>
      </w:r>
    </w:p>
  </w:endnote>
  <w:endnote w:type="continuationSeparator" w:id="0">
    <w:p w:rsidR="006712FC" w:rsidRDefault="006712FC" w:rsidP="0029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B96" w:rsidRDefault="00D36B96" w:rsidP="00A66B2E">
    <w:pPr>
      <w:pStyle w:val="af6"/>
      <w:ind w:right="360"/>
    </w:pPr>
  </w:p>
  <w:p w:rsidR="00A66B2E" w:rsidRDefault="00A66B2E" w:rsidP="00A66B2E">
    <w:pPr>
      <w:pStyle w:val="af6"/>
      <w:ind w:right="360"/>
    </w:pPr>
    <w:r>
      <w:t>Страховщик ____________________________ Страхователь________________________________</w:t>
    </w:r>
  </w:p>
  <w:p w:rsidR="009E5B37" w:rsidRDefault="00A66B2E" w:rsidP="00A66B2E">
    <w:pPr>
      <w:pStyle w:val="af6"/>
      <w:tabs>
        <w:tab w:val="right" w:pos="9689"/>
      </w:tabs>
    </w:pPr>
    <w:r>
      <w:tab/>
    </w:r>
    <w:r>
      <w:tab/>
    </w:r>
    <w:r>
      <w:tab/>
    </w:r>
    <w:r w:rsidR="009E5B37">
      <w:fldChar w:fldCharType="begin"/>
    </w:r>
    <w:r w:rsidR="009E5B37">
      <w:instrText xml:space="preserve"> PAGE   \* MERGEFORMAT </w:instrText>
    </w:r>
    <w:r w:rsidR="009E5B37">
      <w:fldChar w:fldCharType="separate"/>
    </w:r>
    <w:r w:rsidR="005E3186">
      <w:rPr>
        <w:noProof/>
      </w:rPr>
      <w:t>1</w:t>
    </w:r>
    <w:r w:rsidR="009E5B37">
      <w:fldChar w:fldCharType="end"/>
    </w:r>
  </w:p>
  <w:p w:rsidR="00D9196F" w:rsidRPr="000828E5" w:rsidRDefault="00D9196F" w:rsidP="00D9196F">
    <w:pPr>
      <w:pStyle w:val="af6"/>
      <w:jc w:val="right"/>
      <w:rPr>
        <w:rFonts w:ascii="Times New Roman" w:hAnsi="Times New Roman"/>
        <w:sz w:val="24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2FC" w:rsidRDefault="006712FC" w:rsidP="0029661B">
      <w:pPr>
        <w:spacing w:after="0" w:line="240" w:lineRule="auto"/>
      </w:pPr>
      <w:r>
        <w:separator/>
      </w:r>
    </w:p>
  </w:footnote>
  <w:footnote w:type="continuationSeparator" w:id="0">
    <w:p w:rsidR="006712FC" w:rsidRDefault="006712FC" w:rsidP="0029661B">
      <w:pPr>
        <w:spacing w:after="0" w:line="240" w:lineRule="auto"/>
      </w:pPr>
      <w:r>
        <w:continuationSeparator/>
      </w:r>
    </w:p>
  </w:footnote>
  <w:footnote w:id="1">
    <w:p w:rsidR="00D36B96" w:rsidRPr="00D36B96" w:rsidRDefault="00D36B96">
      <w:pPr>
        <w:pStyle w:val="ac"/>
        <w:rPr>
          <w:rFonts w:ascii="Times New Roman" w:hAnsi="Times New Roman"/>
        </w:rPr>
      </w:pPr>
      <w:r w:rsidRPr="00652411">
        <w:rPr>
          <w:rStyle w:val="ae"/>
          <w:rFonts w:ascii="Times New Roman" w:hAnsi="Times New Roman"/>
          <w:sz w:val="18"/>
        </w:rPr>
        <w:footnoteRef/>
      </w:r>
      <w:r w:rsidRPr="00652411">
        <w:rPr>
          <w:rFonts w:ascii="Times New Roman" w:hAnsi="Times New Roman"/>
          <w:sz w:val="18"/>
        </w:rPr>
        <w:t xml:space="preserve"> «Правила обязательного страхования (стандартные) гражданской ответственности перевозчика за причинение вреда жизни, здоровью, имуществу пассажиров». Утверждены Постановлением Президиума НССО от 26.12.12 пр.№ 48, в новой редакции от 13.12.2017г  пр.№ 107, в новой редакции от 24.04.2019г пр. № 121, далее по тексту ПРАВИЛА</w:t>
      </w:r>
    </w:p>
  </w:footnote>
  <w:footnote w:id="2">
    <w:p w:rsidR="00D36B96" w:rsidRPr="00652411" w:rsidRDefault="00D36B96">
      <w:pPr>
        <w:pStyle w:val="ac"/>
        <w:rPr>
          <w:rFonts w:ascii="Times New Roman" w:hAnsi="Times New Roman"/>
          <w:lang w:val="ru-RU"/>
        </w:rPr>
      </w:pPr>
      <w:r w:rsidRPr="00652411">
        <w:rPr>
          <w:rStyle w:val="ae"/>
          <w:rFonts w:ascii="Times New Roman" w:hAnsi="Times New Roman"/>
          <w:sz w:val="18"/>
        </w:rPr>
        <w:footnoteRef/>
      </w:r>
      <w:r w:rsidRPr="00652411">
        <w:rPr>
          <w:rFonts w:ascii="Times New Roman" w:hAnsi="Times New Roman"/>
          <w:sz w:val="18"/>
        </w:rPr>
        <w:t xml:space="preserve"> </w:t>
      </w:r>
      <w:r w:rsidRPr="00652411">
        <w:rPr>
          <w:rFonts w:ascii="Times New Roman" w:hAnsi="Times New Roman"/>
          <w:sz w:val="18"/>
          <w:lang w:val="ru-RU"/>
        </w:rPr>
        <w:t>В</w:t>
      </w:r>
      <w:r w:rsidR="00652411">
        <w:rPr>
          <w:rFonts w:ascii="Times New Roman" w:hAnsi="Times New Roman"/>
          <w:sz w:val="18"/>
          <w:lang w:val="ru-RU"/>
        </w:rPr>
        <w:t xml:space="preserve"> Р</w:t>
      </w:r>
      <w:r w:rsidRPr="00652411">
        <w:rPr>
          <w:rFonts w:ascii="Times New Roman" w:hAnsi="Times New Roman"/>
          <w:sz w:val="18"/>
          <w:lang w:val="ru-RU"/>
        </w:rPr>
        <w:t>азделе 3 указываются страховые суммы и франшизы по всем видам транспорта и виду перевозок стра</w:t>
      </w:r>
      <w:r w:rsidR="00652411">
        <w:rPr>
          <w:rFonts w:ascii="Times New Roman" w:hAnsi="Times New Roman"/>
          <w:sz w:val="18"/>
          <w:lang w:val="ru-RU"/>
        </w:rPr>
        <w:t>хователя. Соответственно, если вид транспорта и вид перевозки один, Раздел 3 должен включать только п. 3.1. и п.п. 3.1.1., 3.1.2.; если видов транспорта и видов перевозок несколько, Раздел 3 должен включать п. 3.1. (п.п. 3.1.1., 3.1.2.), п. 3.2. (п.п. 3.2.1., 3.2.2.), п. 3.3. (п.п. 3.3.1, 3.3.2.) и т.д. в зависимости от количества видов транспорта и видов перевозок страхователя.</w:t>
      </w:r>
    </w:p>
  </w:footnote>
  <w:footnote w:id="3">
    <w:p w:rsidR="00852821" w:rsidRPr="00852821" w:rsidRDefault="00852821">
      <w:pPr>
        <w:pStyle w:val="ac"/>
        <w:rPr>
          <w:lang w:val="ru-RU"/>
        </w:rPr>
      </w:pPr>
      <w:r>
        <w:rPr>
          <w:rStyle w:val="ae"/>
        </w:rPr>
        <w:footnoteRef/>
      </w:r>
      <w:r>
        <w:t xml:space="preserve"> </w:t>
      </w:r>
      <w:r w:rsidRPr="00652411">
        <w:rPr>
          <w:rFonts w:ascii="Times New Roman" w:hAnsi="Times New Roman"/>
          <w:sz w:val="18"/>
        </w:rPr>
        <w:t>В п. 5.1. указываются страховые тарифы по всем видам транспорта</w:t>
      </w:r>
      <w:r w:rsidRPr="00652411">
        <w:rPr>
          <w:sz w:val="18"/>
        </w:rPr>
        <w:t xml:space="preserve"> </w:t>
      </w:r>
      <w:r w:rsidRPr="00652411">
        <w:rPr>
          <w:rFonts w:ascii="Times New Roman" w:hAnsi="Times New Roman"/>
          <w:sz w:val="18"/>
        </w:rPr>
        <w:t>и вид</w:t>
      </w:r>
      <w:r w:rsidRPr="00652411">
        <w:rPr>
          <w:rFonts w:ascii="Times New Roman" w:hAnsi="Times New Roman"/>
          <w:sz w:val="18"/>
          <w:lang w:val="ru-RU"/>
        </w:rPr>
        <w:t>ам</w:t>
      </w:r>
      <w:r w:rsidRPr="00652411">
        <w:rPr>
          <w:rFonts w:ascii="Times New Roman" w:hAnsi="Times New Roman"/>
          <w:sz w:val="18"/>
        </w:rPr>
        <w:t xml:space="preserve"> перевозок страхователя. Соответственно, если вид транспорта и вид перевоз</w:t>
      </w:r>
      <w:r w:rsidRPr="00652411">
        <w:rPr>
          <w:rFonts w:ascii="Times New Roman" w:hAnsi="Times New Roman"/>
          <w:sz w:val="18"/>
          <w:lang w:val="ru-RU"/>
        </w:rPr>
        <w:t>ки</w:t>
      </w:r>
      <w:r w:rsidRPr="00652411">
        <w:rPr>
          <w:rFonts w:ascii="Times New Roman" w:hAnsi="Times New Roman"/>
          <w:sz w:val="18"/>
        </w:rPr>
        <w:t xml:space="preserve"> один, п. 5.1. должен включать только п.п. 5.1.1.; если видов транспорта и вид</w:t>
      </w:r>
      <w:r w:rsidRPr="00652411">
        <w:rPr>
          <w:rFonts w:ascii="Times New Roman" w:hAnsi="Times New Roman"/>
          <w:sz w:val="18"/>
          <w:lang w:val="ru-RU"/>
        </w:rPr>
        <w:t>ов</w:t>
      </w:r>
      <w:r w:rsidRPr="00652411">
        <w:rPr>
          <w:rFonts w:ascii="Times New Roman" w:hAnsi="Times New Roman"/>
          <w:sz w:val="18"/>
        </w:rPr>
        <w:t xml:space="preserve"> перевозок несколько, п. 5.1. должен включать п.п. 5.1.1., 5.1.2., 5.1.3., 5.1.4. и т.д. в зависимости от количества видов транспорта и вид</w:t>
      </w:r>
      <w:r w:rsidRPr="00652411">
        <w:rPr>
          <w:rFonts w:ascii="Times New Roman" w:hAnsi="Times New Roman"/>
          <w:sz w:val="18"/>
          <w:lang w:val="ru-RU"/>
        </w:rPr>
        <w:t>ов</w:t>
      </w:r>
      <w:r w:rsidRPr="00652411">
        <w:rPr>
          <w:rFonts w:ascii="Times New Roman" w:hAnsi="Times New Roman"/>
          <w:sz w:val="18"/>
        </w:rPr>
        <w:t xml:space="preserve"> перевозок страхователя.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01ED"/>
    <w:multiLevelType w:val="hybridMultilevel"/>
    <w:tmpl w:val="3A948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09E5"/>
    <w:multiLevelType w:val="hybridMultilevel"/>
    <w:tmpl w:val="1E8C3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36248"/>
    <w:multiLevelType w:val="multilevel"/>
    <w:tmpl w:val="E4BA4D42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Restart w:val="0"/>
      <w:suff w:val="space"/>
      <w:lvlText w:val="%1.%2.%4.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5C94143"/>
    <w:multiLevelType w:val="multilevel"/>
    <w:tmpl w:val="BF1C180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Restart w:val="0"/>
      <w:suff w:val="space"/>
      <w:lvlText w:val="%1.%2.%4.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A37AF4"/>
    <w:multiLevelType w:val="multilevel"/>
    <w:tmpl w:val="E4BA4D42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Restart w:val="0"/>
      <w:suff w:val="space"/>
      <w:lvlText w:val="%1.%2.%4.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A4B75D4"/>
    <w:multiLevelType w:val="multilevel"/>
    <w:tmpl w:val="49EAEC0E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Restart w:val="0"/>
      <w:suff w:val="space"/>
      <w:lvlText w:val="%1.%2.%4.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BA36368"/>
    <w:multiLevelType w:val="multilevel"/>
    <w:tmpl w:val="10AA87C2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3"/>
      <w:numFmt w:val="russianLower"/>
      <w:suff w:val="space"/>
      <w:lvlText w:val="%3)"/>
      <w:lvlJc w:val="left"/>
      <w:pPr>
        <w:ind w:left="0" w:firstLine="720"/>
      </w:pPr>
      <w:rPr>
        <w:rFonts w:hint="default"/>
      </w:rPr>
    </w:lvl>
    <w:lvl w:ilvl="3">
      <w:start w:val="2"/>
      <w:numFmt w:val="decimal"/>
      <w:lvlRestart w:val="0"/>
      <w:suff w:val="space"/>
      <w:lvlText w:val="%1.%2.%4.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BAB341F"/>
    <w:multiLevelType w:val="multilevel"/>
    <w:tmpl w:val="28D83004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Restart w:val="0"/>
      <w:suff w:val="space"/>
      <w:lvlText w:val="%1.%2.%4.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F8328B0"/>
    <w:multiLevelType w:val="multilevel"/>
    <w:tmpl w:val="A914D8D8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3"/>
      <w:numFmt w:val="russianLower"/>
      <w:suff w:val="space"/>
      <w:lvlText w:val="%3)"/>
      <w:lvlJc w:val="left"/>
      <w:pPr>
        <w:ind w:left="0" w:firstLine="720"/>
      </w:pPr>
      <w:rPr>
        <w:rFonts w:hint="default"/>
      </w:rPr>
    </w:lvl>
    <w:lvl w:ilvl="3">
      <w:start w:val="2"/>
      <w:numFmt w:val="decimal"/>
      <w:lvlRestart w:val="0"/>
      <w:suff w:val="space"/>
      <w:lvlText w:val="%1.%2.%4.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07965D2"/>
    <w:multiLevelType w:val="multilevel"/>
    <w:tmpl w:val="DAD4B7B2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3"/>
      <w:numFmt w:val="russianLower"/>
      <w:suff w:val="space"/>
      <w:lvlText w:val="%3)"/>
      <w:lvlJc w:val="left"/>
      <w:pPr>
        <w:ind w:left="0" w:firstLine="720"/>
      </w:pPr>
      <w:rPr>
        <w:rFonts w:hint="default"/>
      </w:rPr>
    </w:lvl>
    <w:lvl w:ilvl="3">
      <w:start w:val="2"/>
      <w:numFmt w:val="decimal"/>
      <w:lvlRestart w:val="0"/>
      <w:suff w:val="space"/>
      <w:lvlText w:val="%1.%2.%4.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ADE2DC4"/>
    <w:multiLevelType w:val="multilevel"/>
    <w:tmpl w:val="5954876C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10" w:firstLine="72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Restart w:val="0"/>
      <w:suff w:val="space"/>
      <w:lvlText w:val="%1.%2.%4.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F0E6700"/>
    <w:multiLevelType w:val="multilevel"/>
    <w:tmpl w:val="28D83004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Restart w:val="0"/>
      <w:suff w:val="space"/>
      <w:lvlText w:val="%1.%2.%4.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F5214DD"/>
    <w:multiLevelType w:val="multilevel"/>
    <w:tmpl w:val="B54CB6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Restart w:val="0"/>
      <w:suff w:val="space"/>
      <w:lvlText w:val="%1.%2.%4.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FFC0D7F"/>
    <w:multiLevelType w:val="hybridMultilevel"/>
    <w:tmpl w:val="43604D8E"/>
    <w:lvl w:ilvl="0" w:tplc="23D62B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1D15E2B"/>
    <w:multiLevelType w:val="multilevel"/>
    <w:tmpl w:val="B5424F12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3"/>
      <w:numFmt w:val="russianLower"/>
      <w:suff w:val="space"/>
      <w:lvlText w:val="%3)"/>
      <w:lvlJc w:val="left"/>
      <w:pPr>
        <w:ind w:left="0" w:firstLine="720"/>
      </w:pPr>
      <w:rPr>
        <w:rFonts w:hint="default"/>
      </w:rPr>
    </w:lvl>
    <w:lvl w:ilvl="3">
      <w:start w:val="2"/>
      <w:numFmt w:val="decimal"/>
      <w:lvlRestart w:val="0"/>
      <w:suff w:val="space"/>
      <w:lvlText w:val="%1.%2.%4.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5EE28F4"/>
    <w:multiLevelType w:val="hybridMultilevel"/>
    <w:tmpl w:val="3036D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2342C6"/>
    <w:multiLevelType w:val="hybridMultilevel"/>
    <w:tmpl w:val="EFF8A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D4CDC"/>
    <w:multiLevelType w:val="hybridMultilevel"/>
    <w:tmpl w:val="E32213C6"/>
    <w:lvl w:ilvl="0" w:tplc="7BD63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3156C"/>
    <w:multiLevelType w:val="multilevel"/>
    <w:tmpl w:val="73DC2670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Restart w:val="0"/>
      <w:suff w:val="space"/>
      <w:lvlText w:val="%1.%2.%4.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7"/>
  </w:num>
  <w:num w:numId="2">
    <w:abstractNumId w:val="13"/>
  </w:num>
  <w:num w:numId="3">
    <w:abstractNumId w:val="16"/>
  </w:num>
  <w:num w:numId="4">
    <w:abstractNumId w:val="15"/>
  </w:num>
  <w:num w:numId="5">
    <w:abstractNumId w:val="1"/>
  </w:num>
  <w:num w:numId="6">
    <w:abstractNumId w:val="0"/>
  </w:num>
  <w:num w:numId="7">
    <w:abstractNumId w:val="3"/>
  </w:num>
  <w:num w:numId="8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2.%1."/>
        <w:lvlJc w:val="left"/>
        <w:pPr>
          <w:ind w:left="0" w:firstLine="720"/>
        </w:pPr>
        <w:rPr>
          <w:rFonts w:hint="default"/>
        </w:rPr>
      </w:lvl>
    </w:lvlOverride>
    <w:lvlOverride w:ilvl="2">
      <w:lvl w:ilvl="2">
        <w:start w:val="1"/>
        <w:numFmt w:val="russianLower"/>
        <w:suff w:val="space"/>
        <w:lvlText w:val="%3)"/>
        <w:lvlJc w:val="left"/>
        <w:pPr>
          <w:ind w:left="0" w:firstLine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9">
    <w:abstractNumId w:val="12"/>
  </w:num>
  <w:num w:numId="10">
    <w:abstractNumId w:val="2"/>
  </w:num>
  <w:num w:numId="11">
    <w:abstractNumId w:val="7"/>
  </w:num>
  <w:num w:numId="12">
    <w:abstractNumId w:val="4"/>
  </w:num>
  <w:num w:numId="13">
    <w:abstractNumId w:val="11"/>
  </w:num>
  <w:num w:numId="14">
    <w:abstractNumId w:val="10"/>
  </w:num>
  <w:num w:numId="15">
    <w:abstractNumId w:val="9"/>
  </w:num>
  <w:num w:numId="16">
    <w:abstractNumId w:val="8"/>
  </w:num>
  <w:num w:numId="17">
    <w:abstractNumId w:val="5"/>
  </w:num>
  <w:num w:numId="18">
    <w:abstractNumId w:val="6"/>
  </w:num>
  <w:num w:numId="19">
    <w:abstractNumId w:val="1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71"/>
    <w:rsid w:val="000059E3"/>
    <w:rsid w:val="000122F7"/>
    <w:rsid w:val="0001764C"/>
    <w:rsid w:val="00017B16"/>
    <w:rsid w:val="0002173F"/>
    <w:rsid w:val="000223EC"/>
    <w:rsid w:val="00023DC5"/>
    <w:rsid w:val="00024FD2"/>
    <w:rsid w:val="00034CCF"/>
    <w:rsid w:val="000366A6"/>
    <w:rsid w:val="00036CC2"/>
    <w:rsid w:val="0004030D"/>
    <w:rsid w:val="00043995"/>
    <w:rsid w:val="00043C3E"/>
    <w:rsid w:val="00044FA5"/>
    <w:rsid w:val="0004634E"/>
    <w:rsid w:val="000469A9"/>
    <w:rsid w:val="00047A0E"/>
    <w:rsid w:val="000548E8"/>
    <w:rsid w:val="00055C07"/>
    <w:rsid w:val="0005646E"/>
    <w:rsid w:val="00056EEE"/>
    <w:rsid w:val="00062F37"/>
    <w:rsid w:val="00067F5F"/>
    <w:rsid w:val="00070719"/>
    <w:rsid w:val="0007205C"/>
    <w:rsid w:val="00072344"/>
    <w:rsid w:val="000742D2"/>
    <w:rsid w:val="00077A5E"/>
    <w:rsid w:val="000828E5"/>
    <w:rsid w:val="00082FB7"/>
    <w:rsid w:val="00083BAC"/>
    <w:rsid w:val="000A13A4"/>
    <w:rsid w:val="000A7BD4"/>
    <w:rsid w:val="000B194E"/>
    <w:rsid w:val="000B303E"/>
    <w:rsid w:val="000B5E3B"/>
    <w:rsid w:val="000B6B56"/>
    <w:rsid w:val="000C19F1"/>
    <w:rsid w:val="000C5F94"/>
    <w:rsid w:val="000C799B"/>
    <w:rsid w:val="000D03B0"/>
    <w:rsid w:val="000D3793"/>
    <w:rsid w:val="000D3ACF"/>
    <w:rsid w:val="000D42D1"/>
    <w:rsid w:val="000D624C"/>
    <w:rsid w:val="000D78EC"/>
    <w:rsid w:val="000E1CA7"/>
    <w:rsid w:val="000E2BD9"/>
    <w:rsid w:val="000E2CBD"/>
    <w:rsid w:val="000E3A52"/>
    <w:rsid w:val="000E3C46"/>
    <w:rsid w:val="000E726E"/>
    <w:rsid w:val="000F560D"/>
    <w:rsid w:val="001002D0"/>
    <w:rsid w:val="001008BA"/>
    <w:rsid w:val="00103BCB"/>
    <w:rsid w:val="001056ED"/>
    <w:rsid w:val="00112296"/>
    <w:rsid w:val="001127B0"/>
    <w:rsid w:val="00120B79"/>
    <w:rsid w:val="001231E7"/>
    <w:rsid w:val="0012387E"/>
    <w:rsid w:val="00132FF2"/>
    <w:rsid w:val="00133271"/>
    <w:rsid w:val="001338A6"/>
    <w:rsid w:val="00137449"/>
    <w:rsid w:val="00142356"/>
    <w:rsid w:val="00143EA5"/>
    <w:rsid w:val="00144D39"/>
    <w:rsid w:val="00146507"/>
    <w:rsid w:val="00147036"/>
    <w:rsid w:val="00147F12"/>
    <w:rsid w:val="001529AE"/>
    <w:rsid w:val="001571ED"/>
    <w:rsid w:val="00157DE1"/>
    <w:rsid w:val="00161C33"/>
    <w:rsid w:val="001621F9"/>
    <w:rsid w:val="001646CD"/>
    <w:rsid w:val="0016574F"/>
    <w:rsid w:val="00170581"/>
    <w:rsid w:val="0017171D"/>
    <w:rsid w:val="001728E3"/>
    <w:rsid w:val="001732AC"/>
    <w:rsid w:val="0017398D"/>
    <w:rsid w:val="0017766A"/>
    <w:rsid w:val="00185039"/>
    <w:rsid w:val="00186D51"/>
    <w:rsid w:val="00190286"/>
    <w:rsid w:val="00190403"/>
    <w:rsid w:val="00193E20"/>
    <w:rsid w:val="0019449F"/>
    <w:rsid w:val="00196ACC"/>
    <w:rsid w:val="00196F88"/>
    <w:rsid w:val="001972A3"/>
    <w:rsid w:val="001A1AC8"/>
    <w:rsid w:val="001A4967"/>
    <w:rsid w:val="001A6EB3"/>
    <w:rsid w:val="001A7255"/>
    <w:rsid w:val="001B34E2"/>
    <w:rsid w:val="001B4576"/>
    <w:rsid w:val="001B5047"/>
    <w:rsid w:val="001B5ECF"/>
    <w:rsid w:val="001C1568"/>
    <w:rsid w:val="001C2FE9"/>
    <w:rsid w:val="001D251E"/>
    <w:rsid w:val="001E018E"/>
    <w:rsid w:val="001E0333"/>
    <w:rsid w:val="001E2C54"/>
    <w:rsid w:val="001E3117"/>
    <w:rsid w:val="001F3011"/>
    <w:rsid w:val="001F4154"/>
    <w:rsid w:val="0020283C"/>
    <w:rsid w:val="002054C5"/>
    <w:rsid w:val="002075D3"/>
    <w:rsid w:val="0021040A"/>
    <w:rsid w:val="002108E4"/>
    <w:rsid w:val="00213A38"/>
    <w:rsid w:val="00214DF0"/>
    <w:rsid w:val="002153AA"/>
    <w:rsid w:val="00220A49"/>
    <w:rsid w:val="00221B45"/>
    <w:rsid w:val="00227A55"/>
    <w:rsid w:val="00227B7B"/>
    <w:rsid w:val="00233FCF"/>
    <w:rsid w:val="0023496F"/>
    <w:rsid w:val="00234A2F"/>
    <w:rsid w:val="00235477"/>
    <w:rsid w:val="002401C1"/>
    <w:rsid w:val="00240B2D"/>
    <w:rsid w:val="00242781"/>
    <w:rsid w:val="00243942"/>
    <w:rsid w:val="002446A3"/>
    <w:rsid w:val="00246DDA"/>
    <w:rsid w:val="0024776C"/>
    <w:rsid w:val="00247CA2"/>
    <w:rsid w:val="00251083"/>
    <w:rsid w:val="00251B75"/>
    <w:rsid w:val="0026203C"/>
    <w:rsid w:val="00267BD0"/>
    <w:rsid w:val="00270F06"/>
    <w:rsid w:val="00271137"/>
    <w:rsid w:val="002723A2"/>
    <w:rsid w:val="00276152"/>
    <w:rsid w:val="0027716B"/>
    <w:rsid w:val="00277467"/>
    <w:rsid w:val="00283EC6"/>
    <w:rsid w:val="00284886"/>
    <w:rsid w:val="00284F5E"/>
    <w:rsid w:val="002860B6"/>
    <w:rsid w:val="00286385"/>
    <w:rsid w:val="00287B3B"/>
    <w:rsid w:val="00290674"/>
    <w:rsid w:val="002935F9"/>
    <w:rsid w:val="00293B00"/>
    <w:rsid w:val="00294B59"/>
    <w:rsid w:val="0029661B"/>
    <w:rsid w:val="002A38AB"/>
    <w:rsid w:val="002A5826"/>
    <w:rsid w:val="002A763D"/>
    <w:rsid w:val="002B0BAB"/>
    <w:rsid w:val="002B1BA6"/>
    <w:rsid w:val="002B2E5A"/>
    <w:rsid w:val="002B3941"/>
    <w:rsid w:val="002B505D"/>
    <w:rsid w:val="002B5F9C"/>
    <w:rsid w:val="002B7640"/>
    <w:rsid w:val="002D0BC8"/>
    <w:rsid w:val="002D16A0"/>
    <w:rsid w:val="002D1E88"/>
    <w:rsid w:val="002D2D98"/>
    <w:rsid w:val="002D5211"/>
    <w:rsid w:val="002D74CD"/>
    <w:rsid w:val="002E5869"/>
    <w:rsid w:val="002E5B4C"/>
    <w:rsid w:val="002E6D7C"/>
    <w:rsid w:val="002F485E"/>
    <w:rsid w:val="002F64E5"/>
    <w:rsid w:val="002F68BD"/>
    <w:rsid w:val="002F72AD"/>
    <w:rsid w:val="00302DD3"/>
    <w:rsid w:val="003059E7"/>
    <w:rsid w:val="003065E8"/>
    <w:rsid w:val="0030707E"/>
    <w:rsid w:val="00307D3F"/>
    <w:rsid w:val="00310990"/>
    <w:rsid w:val="00311F4E"/>
    <w:rsid w:val="0031323C"/>
    <w:rsid w:val="00317000"/>
    <w:rsid w:val="00317C4B"/>
    <w:rsid w:val="00320F29"/>
    <w:rsid w:val="00321115"/>
    <w:rsid w:val="00322CF0"/>
    <w:rsid w:val="00323190"/>
    <w:rsid w:val="003262A4"/>
    <w:rsid w:val="00331F54"/>
    <w:rsid w:val="0033233E"/>
    <w:rsid w:val="00333BFF"/>
    <w:rsid w:val="003353B2"/>
    <w:rsid w:val="003364BA"/>
    <w:rsid w:val="0033654A"/>
    <w:rsid w:val="00336C44"/>
    <w:rsid w:val="0034008B"/>
    <w:rsid w:val="00341F15"/>
    <w:rsid w:val="00342ADE"/>
    <w:rsid w:val="00345801"/>
    <w:rsid w:val="003550B6"/>
    <w:rsid w:val="0035669B"/>
    <w:rsid w:val="0035734B"/>
    <w:rsid w:val="003603B6"/>
    <w:rsid w:val="00366D28"/>
    <w:rsid w:val="003718A8"/>
    <w:rsid w:val="00372AE2"/>
    <w:rsid w:val="003749A7"/>
    <w:rsid w:val="00375052"/>
    <w:rsid w:val="00376C16"/>
    <w:rsid w:val="0038090E"/>
    <w:rsid w:val="00380E1B"/>
    <w:rsid w:val="0038406C"/>
    <w:rsid w:val="00387012"/>
    <w:rsid w:val="00392A31"/>
    <w:rsid w:val="00396D03"/>
    <w:rsid w:val="003975E9"/>
    <w:rsid w:val="003A03BB"/>
    <w:rsid w:val="003A4B51"/>
    <w:rsid w:val="003A6A05"/>
    <w:rsid w:val="003B0CD1"/>
    <w:rsid w:val="003B13A8"/>
    <w:rsid w:val="003B4EFB"/>
    <w:rsid w:val="003B72BC"/>
    <w:rsid w:val="003C1612"/>
    <w:rsid w:val="003C1B66"/>
    <w:rsid w:val="003C1DF7"/>
    <w:rsid w:val="003C3A7C"/>
    <w:rsid w:val="003C4EAE"/>
    <w:rsid w:val="003D533B"/>
    <w:rsid w:val="003D6C21"/>
    <w:rsid w:val="003E29AB"/>
    <w:rsid w:val="003E34A6"/>
    <w:rsid w:val="003E4DC6"/>
    <w:rsid w:val="003E5B2B"/>
    <w:rsid w:val="003E61D2"/>
    <w:rsid w:val="003F02C4"/>
    <w:rsid w:val="003F02ED"/>
    <w:rsid w:val="00405400"/>
    <w:rsid w:val="00407839"/>
    <w:rsid w:val="00411510"/>
    <w:rsid w:val="004121FD"/>
    <w:rsid w:val="0042247B"/>
    <w:rsid w:val="004273E8"/>
    <w:rsid w:val="00435892"/>
    <w:rsid w:val="00441386"/>
    <w:rsid w:val="00444595"/>
    <w:rsid w:val="00444B8A"/>
    <w:rsid w:val="00447C2B"/>
    <w:rsid w:val="00454464"/>
    <w:rsid w:val="004559A6"/>
    <w:rsid w:val="0046167C"/>
    <w:rsid w:val="0046333F"/>
    <w:rsid w:val="0046405C"/>
    <w:rsid w:val="00464F8A"/>
    <w:rsid w:val="00465A31"/>
    <w:rsid w:val="00470C62"/>
    <w:rsid w:val="00472C21"/>
    <w:rsid w:val="00476BAB"/>
    <w:rsid w:val="00476F20"/>
    <w:rsid w:val="004771E4"/>
    <w:rsid w:val="00477E77"/>
    <w:rsid w:val="00481C1C"/>
    <w:rsid w:val="00484790"/>
    <w:rsid w:val="00485D2F"/>
    <w:rsid w:val="00487D64"/>
    <w:rsid w:val="004903BB"/>
    <w:rsid w:val="00494A00"/>
    <w:rsid w:val="00495BDB"/>
    <w:rsid w:val="004A525E"/>
    <w:rsid w:val="004A56CC"/>
    <w:rsid w:val="004A73FA"/>
    <w:rsid w:val="004A79DC"/>
    <w:rsid w:val="004B01B8"/>
    <w:rsid w:val="004B1905"/>
    <w:rsid w:val="004B3B41"/>
    <w:rsid w:val="004B71CE"/>
    <w:rsid w:val="004C2573"/>
    <w:rsid w:val="004C2E33"/>
    <w:rsid w:val="004C3A16"/>
    <w:rsid w:val="004D2211"/>
    <w:rsid w:val="004D2230"/>
    <w:rsid w:val="004D2895"/>
    <w:rsid w:val="004D3C5A"/>
    <w:rsid w:val="004D5714"/>
    <w:rsid w:val="004E1D17"/>
    <w:rsid w:val="004F0012"/>
    <w:rsid w:val="004F0D17"/>
    <w:rsid w:val="004F1207"/>
    <w:rsid w:val="004F1E04"/>
    <w:rsid w:val="004F3340"/>
    <w:rsid w:val="004F6C2D"/>
    <w:rsid w:val="00500776"/>
    <w:rsid w:val="00511125"/>
    <w:rsid w:val="00514BB3"/>
    <w:rsid w:val="0052248B"/>
    <w:rsid w:val="0052471B"/>
    <w:rsid w:val="00525865"/>
    <w:rsid w:val="0052589B"/>
    <w:rsid w:val="00526D05"/>
    <w:rsid w:val="0053010B"/>
    <w:rsid w:val="00530FD0"/>
    <w:rsid w:val="00532CCB"/>
    <w:rsid w:val="00541F05"/>
    <w:rsid w:val="00545757"/>
    <w:rsid w:val="005464D9"/>
    <w:rsid w:val="005468DA"/>
    <w:rsid w:val="00547FC2"/>
    <w:rsid w:val="005505DF"/>
    <w:rsid w:val="00550EC1"/>
    <w:rsid w:val="0055114F"/>
    <w:rsid w:val="00553E6A"/>
    <w:rsid w:val="005566DE"/>
    <w:rsid w:val="00562606"/>
    <w:rsid w:val="00564816"/>
    <w:rsid w:val="00572FB5"/>
    <w:rsid w:val="00576380"/>
    <w:rsid w:val="005769BA"/>
    <w:rsid w:val="00576E71"/>
    <w:rsid w:val="00581437"/>
    <w:rsid w:val="00582BA3"/>
    <w:rsid w:val="00586840"/>
    <w:rsid w:val="005949CB"/>
    <w:rsid w:val="00594E16"/>
    <w:rsid w:val="00597D39"/>
    <w:rsid w:val="005A0229"/>
    <w:rsid w:val="005A29EC"/>
    <w:rsid w:val="005A2C02"/>
    <w:rsid w:val="005A577A"/>
    <w:rsid w:val="005A6D70"/>
    <w:rsid w:val="005A6DEE"/>
    <w:rsid w:val="005B0B7B"/>
    <w:rsid w:val="005B391E"/>
    <w:rsid w:val="005B49B2"/>
    <w:rsid w:val="005B7427"/>
    <w:rsid w:val="005C2E7B"/>
    <w:rsid w:val="005C2F37"/>
    <w:rsid w:val="005C360B"/>
    <w:rsid w:val="005C5984"/>
    <w:rsid w:val="005C68C5"/>
    <w:rsid w:val="005C6B29"/>
    <w:rsid w:val="005C6BB2"/>
    <w:rsid w:val="005D004D"/>
    <w:rsid w:val="005D614C"/>
    <w:rsid w:val="005E20AD"/>
    <w:rsid w:val="005E3186"/>
    <w:rsid w:val="005E5D5E"/>
    <w:rsid w:val="005E70CA"/>
    <w:rsid w:val="005F100E"/>
    <w:rsid w:val="005F52F8"/>
    <w:rsid w:val="00603460"/>
    <w:rsid w:val="00605F4F"/>
    <w:rsid w:val="00606F85"/>
    <w:rsid w:val="00613085"/>
    <w:rsid w:val="006151CD"/>
    <w:rsid w:val="0061542A"/>
    <w:rsid w:val="0061716F"/>
    <w:rsid w:val="0062261C"/>
    <w:rsid w:val="00623289"/>
    <w:rsid w:val="0062422A"/>
    <w:rsid w:val="00624647"/>
    <w:rsid w:val="00625F81"/>
    <w:rsid w:val="0062636C"/>
    <w:rsid w:val="0062639C"/>
    <w:rsid w:val="00633843"/>
    <w:rsid w:val="00640400"/>
    <w:rsid w:val="006445A0"/>
    <w:rsid w:val="0065182E"/>
    <w:rsid w:val="00651FCE"/>
    <w:rsid w:val="00652411"/>
    <w:rsid w:val="00653BD4"/>
    <w:rsid w:val="006544DD"/>
    <w:rsid w:val="00654EB4"/>
    <w:rsid w:val="00660E4A"/>
    <w:rsid w:val="00662EFF"/>
    <w:rsid w:val="006630B9"/>
    <w:rsid w:val="00664B68"/>
    <w:rsid w:val="0066690E"/>
    <w:rsid w:val="006712FC"/>
    <w:rsid w:val="006714F4"/>
    <w:rsid w:val="00671837"/>
    <w:rsid w:val="006725CD"/>
    <w:rsid w:val="00672D16"/>
    <w:rsid w:val="00674A13"/>
    <w:rsid w:val="00675237"/>
    <w:rsid w:val="00680066"/>
    <w:rsid w:val="00686C33"/>
    <w:rsid w:val="006876AC"/>
    <w:rsid w:val="00690B22"/>
    <w:rsid w:val="00691DF4"/>
    <w:rsid w:val="00692A31"/>
    <w:rsid w:val="00693843"/>
    <w:rsid w:val="006943D2"/>
    <w:rsid w:val="006958E8"/>
    <w:rsid w:val="006A41DD"/>
    <w:rsid w:val="006A5FBD"/>
    <w:rsid w:val="006A7068"/>
    <w:rsid w:val="006B0DC3"/>
    <w:rsid w:val="006B4021"/>
    <w:rsid w:val="006B5B17"/>
    <w:rsid w:val="006B7D65"/>
    <w:rsid w:val="006C29D5"/>
    <w:rsid w:val="006C2AE4"/>
    <w:rsid w:val="006C2EB3"/>
    <w:rsid w:val="006C38DC"/>
    <w:rsid w:val="006C5347"/>
    <w:rsid w:val="006D7B6B"/>
    <w:rsid w:val="006E26F6"/>
    <w:rsid w:val="006E2850"/>
    <w:rsid w:val="006E325D"/>
    <w:rsid w:val="006E42AB"/>
    <w:rsid w:val="006E553A"/>
    <w:rsid w:val="006E6DA2"/>
    <w:rsid w:val="006F01A4"/>
    <w:rsid w:val="006F1DE5"/>
    <w:rsid w:val="006F523F"/>
    <w:rsid w:val="006F6B0F"/>
    <w:rsid w:val="007037F6"/>
    <w:rsid w:val="00705094"/>
    <w:rsid w:val="0071369A"/>
    <w:rsid w:val="00721A84"/>
    <w:rsid w:val="0072220E"/>
    <w:rsid w:val="00723114"/>
    <w:rsid w:val="0072784E"/>
    <w:rsid w:val="00730276"/>
    <w:rsid w:val="00730565"/>
    <w:rsid w:val="0073086B"/>
    <w:rsid w:val="007317D7"/>
    <w:rsid w:val="007336DC"/>
    <w:rsid w:val="00733819"/>
    <w:rsid w:val="00735BE9"/>
    <w:rsid w:val="007366CC"/>
    <w:rsid w:val="00740354"/>
    <w:rsid w:val="00740BE0"/>
    <w:rsid w:val="00740BE2"/>
    <w:rsid w:val="00745EF1"/>
    <w:rsid w:val="00745EF8"/>
    <w:rsid w:val="00753244"/>
    <w:rsid w:val="007557F6"/>
    <w:rsid w:val="00767B08"/>
    <w:rsid w:val="007741F3"/>
    <w:rsid w:val="007743F9"/>
    <w:rsid w:val="00775808"/>
    <w:rsid w:val="00777206"/>
    <w:rsid w:val="007775B3"/>
    <w:rsid w:val="00780F11"/>
    <w:rsid w:val="00781370"/>
    <w:rsid w:val="007847A6"/>
    <w:rsid w:val="00792CEC"/>
    <w:rsid w:val="007942F4"/>
    <w:rsid w:val="00795668"/>
    <w:rsid w:val="00795821"/>
    <w:rsid w:val="00795CE4"/>
    <w:rsid w:val="0079663F"/>
    <w:rsid w:val="007969CD"/>
    <w:rsid w:val="007A6533"/>
    <w:rsid w:val="007B0350"/>
    <w:rsid w:val="007B34AD"/>
    <w:rsid w:val="007B3F4E"/>
    <w:rsid w:val="007B48F1"/>
    <w:rsid w:val="007C16C8"/>
    <w:rsid w:val="007C1993"/>
    <w:rsid w:val="007C227C"/>
    <w:rsid w:val="007C3131"/>
    <w:rsid w:val="007C3369"/>
    <w:rsid w:val="007C5817"/>
    <w:rsid w:val="007D3754"/>
    <w:rsid w:val="007D531A"/>
    <w:rsid w:val="007E5BE8"/>
    <w:rsid w:val="007E7FCD"/>
    <w:rsid w:val="007F046F"/>
    <w:rsid w:val="007F179E"/>
    <w:rsid w:val="007F326E"/>
    <w:rsid w:val="007F3B2D"/>
    <w:rsid w:val="007F406B"/>
    <w:rsid w:val="007F6BDD"/>
    <w:rsid w:val="007F769C"/>
    <w:rsid w:val="008022A0"/>
    <w:rsid w:val="008034B7"/>
    <w:rsid w:val="008036AF"/>
    <w:rsid w:val="00805D48"/>
    <w:rsid w:val="008073C9"/>
    <w:rsid w:val="00816FD1"/>
    <w:rsid w:val="00817413"/>
    <w:rsid w:val="00821BC6"/>
    <w:rsid w:val="008252F6"/>
    <w:rsid w:val="008279F9"/>
    <w:rsid w:val="0083083B"/>
    <w:rsid w:val="00831D24"/>
    <w:rsid w:val="00831F14"/>
    <w:rsid w:val="00833BE0"/>
    <w:rsid w:val="0083574A"/>
    <w:rsid w:val="008522FA"/>
    <w:rsid w:val="00852821"/>
    <w:rsid w:val="0085321A"/>
    <w:rsid w:val="0085401B"/>
    <w:rsid w:val="0086157E"/>
    <w:rsid w:val="00861641"/>
    <w:rsid w:val="00863D2D"/>
    <w:rsid w:val="0086545A"/>
    <w:rsid w:val="008655C2"/>
    <w:rsid w:val="008704CA"/>
    <w:rsid w:val="0087132B"/>
    <w:rsid w:val="008715A5"/>
    <w:rsid w:val="008719FC"/>
    <w:rsid w:val="00873AE2"/>
    <w:rsid w:val="00875A26"/>
    <w:rsid w:val="00880F9F"/>
    <w:rsid w:val="008812B7"/>
    <w:rsid w:val="00885A15"/>
    <w:rsid w:val="008861B7"/>
    <w:rsid w:val="00886BA3"/>
    <w:rsid w:val="00887A3E"/>
    <w:rsid w:val="008904E7"/>
    <w:rsid w:val="00891E9D"/>
    <w:rsid w:val="00893F9D"/>
    <w:rsid w:val="0089424D"/>
    <w:rsid w:val="00894C08"/>
    <w:rsid w:val="008973F5"/>
    <w:rsid w:val="008A1172"/>
    <w:rsid w:val="008A145E"/>
    <w:rsid w:val="008A19E5"/>
    <w:rsid w:val="008A1FE3"/>
    <w:rsid w:val="008A232B"/>
    <w:rsid w:val="008A3A04"/>
    <w:rsid w:val="008A75B7"/>
    <w:rsid w:val="008B118D"/>
    <w:rsid w:val="008B436D"/>
    <w:rsid w:val="008C2084"/>
    <w:rsid w:val="008C279E"/>
    <w:rsid w:val="008C7DF5"/>
    <w:rsid w:val="008D08D8"/>
    <w:rsid w:val="008D3128"/>
    <w:rsid w:val="008D49D5"/>
    <w:rsid w:val="008D4BD6"/>
    <w:rsid w:val="008E44D7"/>
    <w:rsid w:val="008E5002"/>
    <w:rsid w:val="008E68E0"/>
    <w:rsid w:val="008E736C"/>
    <w:rsid w:val="008E73A8"/>
    <w:rsid w:val="008F006C"/>
    <w:rsid w:val="008F211E"/>
    <w:rsid w:val="008F3771"/>
    <w:rsid w:val="008F4F24"/>
    <w:rsid w:val="008F54A8"/>
    <w:rsid w:val="008F56FA"/>
    <w:rsid w:val="008F5860"/>
    <w:rsid w:val="008F6155"/>
    <w:rsid w:val="008F6D30"/>
    <w:rsid w:val="00902F32"/>
    <w:rsid w:val="00904ABD"/>
    <w:rsid w:val="00905AA6"/>
    <w:rsid w:val="009102D9"/>
    <w:rsid w:val="00912891"/>
    <w:rsid w:val="009137D4"/>
    <w:rsid w:val="00915563"/>
    <w:rsid w:val="00915E1B"/>
    <w:rsid w:val="00920E76"/>
    <w:rsid w:val="00925186"/>
    <w:rsid w:val="00925A99"/>
    <w:rsid w:val="00926F3D"/>
    <w:rsid w:val="00930C9A"/>
    <w:rsid w:val="00932FD4"/>
    <w:rsid w:val="00934A2D"/>
    <w:rsid w:val="00935D6E"/>
    <w:rsid w:val="00937987"/>
    <w:rsid w:val="00946426"/>
    <w:rsid w:val="00946A03"/>
    <w:rsid w:val="0094768B"/>
    <w:rsid w:val="0094797B"/>
    <w:rsid w:val="00947E35"/>
    <w:rsid w:val="00952591"/>
    <w:rsid w:val="0095422F"/>
    <w:rsid w:val="009551AE"/>
    <w:rsid w:val="0095586D"/>
    <w:rsid w:val="00956861"/>
    <w:rsid w:val="00957142"/>
    <w:rsid w:val="009606F7"/>
    <w:rsid w:val="009608FE"/>
    <w:rsid w:val="00960D3B"/>
    <w:rsid w:val="00961331"/>
    <w:rsid w:val="0096462E"/>
    <w:rsid w:val="00964F3B"/>
    <w:rsid w:val="009653D5"/>
    <w:rsid w:val="00965B51"/>
    <w:rsid w:val="00971864"/>
    <w:rsid w:val="00971DD3"/>
    <w:rsid w:val="00974253"/>
    <w:rsid w:val="00984170"/>
    <w:rsid w:val="00990B7D"/>
    <w:rsid w:val="009A0071"/>
    <w:rsid w:val="009A1138"/>
    <w:rsid w:val="009B23E0"/>
    <w:rsid w:val="009B290C"/>
    <w:rsid w:val="009B2AFB"/>
    <w:rsid w:val="009B2CF9"/>
    <w:rsid w:val="009B5544"/>
    <w:rsid w:val="009B775C"/>
    <w:rsid w:val="009C010A"/>
    <w:rsid w:val="009C1C68"/>
    <w:rsid w:val="009C2236"/>
    <w:rsid w:val="009C2EB5"/>
    <w:rsid w:val="009C2EEB"/>
    <w:rsid w:val="009C585F"/>
    <w:rsid w:val="009D048B"/>
    <w:rsid w:val="009D1F52"/>
    <w:rsid w:val="009D3153"/>
    <w:rsid w:val="009D6A29"/>
    <w:rsid w:val="009E01AF"/>
    <w:rsid w:val="009E2E0A"/>
    <w:rsid w:val="009E5B37"/>
    <w:rsid w:val="009E787F"/>
    <w:rsid w:val="009F34CA"/>
    <w:rsid w:val="009F4496"/>
    <w:rsid w:val="009F5125"/>
    <w:rsid w:val="00A01825"/>
    <w:rsid w:val="00A01A31"/>
    <w:rsid w:val="00A0408A"/>
    <w:rsid w:val="00A0510A"/>
    <w:rsid w:val="00A05EFD"/>
    <w:rsid w:val="00A10502"/>
    <w:rsid w:val="00A14E02"/>
    <w:rsid w:val="00A1534C"/>
    <w:rsid w:val="00A16500"/>
    <w:rsid w:val="00A16EFC"/>
    <w:rsid w:val="00A263EF"/>
    <w:rsid w:val="00A27368"/>
    <w:rsid w:val="00A275EC"/>
    <w:rsid w:val="00A3106F"/>
    <w:rsid w:val="00A31CE4"/>
    <w:rsid w:val="00A32AAC"/>
    <w:rsid w:val="00A364CA"/>
    <w:rsid w:val="00A47287"/>
    <w:rsid w:val="00A51451"/>
    <w:rsid w:val="00A5600D"/>
    <w:rsid w:val="00A60268"/>
    <w:rsid w:val="00A60493"/>
    <w:rsid w:val="00A60648"/>
    <w:rsid w:val="00A61915"/>
    <w:rsid w:val="00A642E7"/>
    <w:rsid w:val="00A66553"/>
    <w:rsid w:val="00A66B2E"/>
    <w:rsid w:val="00A70F2E"/>
    <w:rsid w:val="00A72F6D"/>
    <w:rsid w:val="00A76196"/>
    <w:rsid w:val="00A76AE9"/>
    <w:rsid w:val="00A7706F"/>
    <w:rsid w:val="00A80D2F"/>
    <w:rsid w:val="00A82921"/>
    <w:rsid w:val="00A84670"/>
    <w:rsid w:val="00A8476F"/>
    <w:rsid w:val="00A85249"/>
    <w:rsid w:val="00A90E27"/>
    <w:rsid w:val="00A97E10"/>
    <w:rsid w:val="00A97FBA"/>
    <w:rsid w:val="00AA0921"/>
    <w:rsid w:val="00AA10B2"/>
    <w:rsid w:val="00AA1A04"/>
    <w:rsid w:val="00AA4BBE"/>
    <w:rsid w:val="00AA6AEA"/>
    <w:rsid w:val="00AB074C"/>
    <w:rsid w:val="00AB0FA0"/>
    <w:rsid w:val="00AB2BAF"/>
    <w:rsid w:val="00AB4ABB"/>
    <w:rsid w:val="00AB6C30"/>
    <w:rsid w:val="00AC2C16"/>
    <w:rsid w:val="00AC57A9"/>
    <w:rsid w:val="00AC5C43"/>
    <w:rsid w:val="00AC61EF"/>
    <w:rsid w:val="00AD08EF"/>
    <w:rsid w:val="00AD14B5"/>
    <w:rsid w:val="00AD16B9"/>
    <w:rsid w:val="00AD1B39"/>
    <w:rsid w:val="00AD1F64"/>
    <w:rsid w:val="00AD2297"/>
    <w:rsid w:val="00AD31A1"/>
    <w:rsid w:val="00AE184C"/>
    <w:rsid w:val="00AE1A52"/>
    <w:rsid w:val="00AE1E07"/>
    <w:rsid w:val="00AE2251"/>
    <w:rsid w:val="00AE4293"/>
    <w:rsid w:val="00AE50E1"/>
    <w:rsid w:val="00AE657E"/>
    <w:rsid w:val="00AF1784"/>
    <w:rsid w:val="00AF4AE8"/>
    <w:rsid w:val="00B016D8"/>
    <w:rsid w:val="00B01C90"/>
    <w:rsid w:val="00B02CB1"/>
    <w:rsid w:val="00B02E4E"/>
    <w:rsid w:val="00B031FF"/>
    <w:rsid w:val="00B03FA9"/>
    <w:rsid w:val="00B0626E"/>
    <w:rsid w:val="00B1383C"/>
    <w:rsid w:val="00B21196"/>
    <w:rsid w:val="00B21A0C"/>
    <w:rsid w:val="00B23F57"/>
    <w:rsid w:val="00B240C1"/>
    <w:rsid w:val="00B241A7"/>
    <w:rsid w:val="00B25A2C"/>
    <w:rsid w:val="00B31492"/>
    <w:rsid w:val="00B3408A"/>
    <w:rsid w:val="00B344FE"/>
    <w:rsid w:val="00B3564F"/>
    <w:rsid w:val="00B3758D"/>
    <w:rsid w:val="00B40D17"/>
    <w:rsid w:val="00B42B62"/>
    <w:rsid w:val="00B43B27"/>
    <w:rsid w:val="00B51054"/>
    <w:rsid w:val="00B53EBC"/>
    <w:rsid w:val="00B553E7"/>
    <w:rsid w:val="00B558CD"/>
    <w:rsid w:val="00B57519"/>
    <w:rsid w:val="00B613E7"/>
    <w:rsid w:val="00B61567"/>
    <w:rsid w:val="00B61DF8"/>
    <w:rsid w:val="00B649DC"/>
    <w:rsid w:val="00B65304"/>
    <w:rsid w:val="00B67872"/>
    <w:rsid w:val="00B72459"/>
    <w:rsid w:val="00B72EFA"/>
    <w:rsid w:val="00B74129"/>
    <w:rsid w:val="00B75148"/>
    <w:rsid w:val="00B760EF"/>
    <w:rsid w:val="00B7649B"/>
    <w:rsid w:val="00B77485"/>
    <w:rsid w:val="00B77B98"/>
    <w:rsid w:val="00B8090D"/>
    <w:rsid w:val="00B824E8"/>
    <w:rsid w:val="00B825AD"/>
    <w:rsid w:val="00B82D82"/>
    <w:rsid w:val="00B8390E"/>
    <w:rsid w:val="00B87780"/>
    <w:rsid w:val="00B87CAF"/>
    <w:rsid w:val="00B93364"/>
    <w:rsid w:val="00B94DD0"/>
    <w:rsid w:val="00B9582F"/>
    <w:rsid w:val="00BA2E61"/>
    <w:rsid w:val="00BA6F88"/>
    <w:rsid w:val="00BB0337"/>
    <w:rsid w:val="00BB5D1F"/>
    <w:rsid w:val="00BC0F80"/>
    <w:rsid w:val="00BC2A7F"/>
    <w:rsid w:val="00BC3D76"/>
    <w:rsid w:val="00BC482D"/>
    <w:rsid w:val="00BC5831"/>
    <w:rsid w:val="00BC6EEE"/>
    <w:rsid w:val="00BD21A4"/>
    <w:rsid w:val="00BD27BE"/>
    <w:rsid w:val="00BD3492"/>
    <w:rsid w:val="00BE42CF"/>
    <w:rsid w:val="00BE5A85"/>
    <w:rsid w:val="00BF0498"/>
    <w:rsid w:val="00BF7159"/>
    <w:rsid w:val="00BF7308"/>
    <w:rsid w:val="00BF7634"/>
    <w:rsid w:val="00C020C2"/>
    <w:rsid w:val="00C03F7D"/>
    <w:rsid w:val="00C10750"/>
    <w:rsid w:val="00C119E0"/>
    <w:rsid w:val="00C129EB"/>
    <w:rsid w:val="00C12BEC"/>
    <w:rsid w:val="00C14ED6"/>
    <w:rsid w:val="00C17917"/>
    <w:rsid w:val="00C21180"/>
    <w:rsid w:val="00C21853"/>
    <w:rsid w:val="00C21A8F"/>
    <w:rsid w:val="00C26B1A"/>
    <w:rsid w:val="00C3124C"/>
    <w:rsid w:val="00C34571"/>
    <w:rsid w:val="00C34D44"/>
    <w:rsid w:val="00C3510A"/>
    <w:rsid w:val="00C36DAE"/>
    <w:rsid w:val="00C41563"/>
    <w:rsid w:val="00C44E79"/>
    <w:rsid w:val="00C5147C"/>
    <w:rsid w:val="00C52F7C"/>
    <w:rsid w:val="00C55E86"/>
    <w:rsid w:val="00C5619B"/>
    <w:rsid w:val="00C61CAB"/>
    <w:rsid w:val="00C64082"/>
    <w:rsid w:val="00C65588"/>
    <w:rsid w:val="00C65A5B"/>
    <w:rsid w:val="00C7101B"/>
    <w:rsid w:val="00C71FBA"/>
    <w:rsid w:val="00C722F1"/>
    <w:rsid w:val="00C75FBD"/>
    <w:rsid w:val="00C7624A"/>
    <w:rsid w:val="00C762E0"/>
    <w:rsid w:val="00C77BBD"/>
    <w:rsid w:val="00C80779"/>
    <w:rsid w:val="00C82B0B"/>
    <w:rsid w:val="00C84560"/>
    <w:rsid w:val="00C90E91"/>
    <w:rsid w:val="00C92450"/>
    <w:rsid w:val="00C93EE7"/>
    <w:rsid w:val="00C96D4C"/>
    <w:rsid w:val="00C97A0C"/>
    <w:rsid w:val="00CA54A2"/>
    <w:rsid w:val="00CA662B"/>
    <w:rsid w:val="00CA7431"/>
    <w:rsid w:val="00CB005A"/>
    <w:rsid w:val="00CB176E"/>
    <w:rsid w:val="00CB1D9E"/>
    <w:rsid w:val="00CC3921"/>
    <w:rsid w:val="00CC6B96"/>
    <w:rsid w:val="00CD0BC2"/>
    <w:rsid w:val="00CD3802"/>
    <w:rsid w:val="00CD5861"/>
    <w:rsid w:val="00CE17B5"/>
    <w:rsid w:val="00CE6C48"/>
    <w:rsid w:val="00CE7905"/>
    <w:rsid w:val="00CF1F12"/>
    <w:rsid w:val="00CF2103"/>
    <w:rsid w:val="00CF36F9"/>
    <w:rsid w:val="00CF3F14"/>
    <w:rsid w:val="00CF44FA"/>
    <w:rsid w:val="00CF4B46"/>
    <w:rsid w:val="00D00C6F"/>
    <w:rsid w:val="00D02C47"/>
    <w:rsid w:val="00D06DB1"/>
    <w:rsid w:val="00D1131E"/>
    <w:rsid w:val="00D12175"/>
    <w:rsid w:val="00D12F91"/>
    <w:rsid w:val="00D150FB"/>
    <w:rsid w:val="00D165CA"/>
    <w:rsid w:val="00D1716F"/>
    <w:rsid w:val="00D201D1"/>
    <w:rsid w:val="00D20BB5"/>
    <w:rsid w:val="00D21BFF"/>
    <w:rsid w:val="00D26125"/>
    <w:rsid w:val="00D26BE3"/>
    <w:rsid w:val="00D308F9"/>
    <w:rsid w:val="00D34807"/>
    <w:rsid w:val="00D34D2F"/>
    <w:rsid w:val="00D360A2"/>
    <w:rsid w:val="00D36B96"/>
    <w:rsid w:val="00D37EA4"/>
    <w:rsid w:val="00D45745"/>
    <w:rsid w:val="00D4656C"/>
    <w:rsid w:val="00D5458D"/>
    <w:rsid w:val="00D57DE7"/>
    <w:rsid w:val="00D6050A"/>
    <w:rsid w:val="00D62957"/>
    <w:rsid w:val="00D67117"/>
    <w:rsid w:val="00D7050E"/>
    <w:rsid w:val="00D80FF4"/>
    <w:rsid w:val="00D81079"/>
    <w:rsid w:val="00D9134F"/>
    <w:rsid w:val="00D9196F"/>
    <w:rsid w:val="00D92C75"/>
    <w:rsid w:val="00D956C9"/>
    <w:rsid w:val="00D96C82"/>
    <w:rsid w:val="00D970FB"/>
    <w:rsid w:val="00D97472"/>
    <w:rsid w:val="00DA154E"/>
    <w:rsid w:val="00DA41F1"/>
    <w:rsid w:val="00DA75E0"/>
    <w:rsid w:val="00DB05F9"/>
    <w:rsid w:val="00DB3013"/>
    <w:rsid w:val="00DB4F52"/>
    <w:rsid w:val="00DB5E64"/>
    <w:rsid w:val="00DB64C2"/>
    <w:rsid w:val="00DC102B"/>
    <w:rsid w:val="00DC3D38"/>
    <w:rsid w:val="00DC5DF4"/>
    <w:rsid w:val="00DD6BF1"/>
    <w:rsid w:val="00DE3051"/>
    <w:rsid w:val="00DE40E4"/>
    <w:rsid w:val="00DF043B"/>
    <w:rsid w:val="00DF3702"/>
    <w:rsid w:val="00DF61A7"/>
    <w:rsid w:val="00DF6ADA"/>
    <w:rsid w:val="00E0085C"/>
    <w:rsid w:val="00E039E0"/>
    <w:rsid w:val="00E066B5"/>
    <w:rsid w:val="00E10F9B"/>
    <w:rsid w:val="00E122A5"/>
    <w:rsid w:val="00E131E1"/>
    <w:rsid w:val="00E15FA8"/>
    <w:rsid w:val="00E17683"/>
    <w:rsid w:val="00E22014"/>
    <w:rsid w:val="00E22446"/>
    <w:rsid w:val="00E238C5"/>
    <w:rsid w:val="00E23F38"/>
    <w:rsid w:val="00E250AE"/>
    <w:rsid w:val="00E25C75"/>
    <w:rsid w:val="00E26C9A"/>
    <w:rsid w:val="00E26F8B"/>
    <w:rsid w:val="00E329A1"/>
    <w:rsid w:val="00E337DB"/>
    <w:rsid w:val="00E34871"/>
    <w:rsid w:val="00E34BEE"/>
    <w:rsid w:val="00E403A1"/>
    <w:rsid w:val="00E4087F"/>
    <w:rsid w:val="00E440FE"/>
    <w:rsid w:val="00E4515B"/>
    <w:rsid w:val="00E45899"/>
    <w:rsid w:val="00E45F49"/>
    <w:rsid w:val="00E5141E"/>
    <w:rsid w:val="00E51D79"/>
    <w:rsid w:val="00E54890"/>
    <w:rsid w:val="00E633A8"/>
    <w:rsid w:val="00E65A69"/>
    <w:rsid w:val="00E7077C"/>
    <w:rsid w:val="00E724CC"/>
    <w:rsid w:val="00E73546"/>
    <w:rsid w:val="00E740D9"/>
    <w:rsid w:val="00E74F38"/>
    <w:rsid w:val="00E76120"/>
    <w:rsid w:val="00E76E08"/>
    <w:rsid w:val="00E83628"/>
    <w:rsid w:val="00E8433E"/>
    <w:rsid w:val="00E9204E"/>
    <w:rsid w:val="00E923CF"/>
    <w:rsid w:val="00E95E9F"/>
    <w:rsid w:val="00E963A7"/>
    <w:rsid w:val="00EA504B"/>
    <w:rsid w:val="00EA6866"/>
    <w:rsid w:val="00EB0365"/>
    <w:rsid w:val="00EB1A84"/>
    <w:rsid w:val="00EB40A4"/>
    <w:rsid w:val="00EB40DA"/>
    <w:rsid w:val="00EB74BD"/>
    <w:rsid w:val="00EB7CE5"/>
    <w:rsid w:val="00EC018A"/>
    <w:rsid w:val="00EC1418"/>
    <w:rsid w:val="00EC5DD0"/>
    <w:rsid w:val="00EC60CA"/>
    <w:rsid w:val="00EC64D8"/>
    <w:rsid w:val="00ED0CF5"/>
    <w:rsid w:val="00ED4881"/>
    <w:rsid w:val="00EE01F2"/>
    <w:rsid w:val="00EE582B"/>
    <w:rsid w:val="00EE6496"/>
    <w:rsid w:val="00EF17F0"/>
    <w:rsid w:val="00EF46B9"/>
    <w:rsid w:val="00F01446"/>
    <w:rsid w:val="00F01A29"/>
    <w:rsid w:val="00F07F68"/>
    <w:rsid w:val="00F1683D"/>
    <w:rsid w:val="00F16B55"/>
    <w:rsid w:val="00F208F9"/>
    <w:rsid w:val="00F2284B"/>
    <w:rsid w:val="00F25CE1"/>
    <w:rsid w:val="00F26A6F"/>
    <w:rsid w:val="00F26ECC"/>
    <w:rsid w:val="00F271F1"/>
    <w:rsid w:val="00F277B5"/>
    <w:rsid w:val="00F3051D"/>
    <w:rsid w:val="00F305DA"/>
    <w:rsid w:val="00F312F1"/>
    <w:rsid w:val="00F36124"/>
    <w:rsid w:val="00F44E56"/>
    <w:rsid w:val="00F45B6E"/>
    <w:rsid w:val="00F460E2"/>
    <w:rsid w:val="00F463FD"/>
    <w:rsid w:val="00F50085"/>
    <w:rsid w:val="00F5182B"/>
    <w:rsid w:val="00F53CAC"/>
    <w:rsid w:val="00F551EC"/>
    <w:rsid w:val="00F57BD4"/>
    <w:rsid w:val="00F60126"/>
    <w:rsid w:val="00F60A33"/>
    <w:rsid w:val="00F64B37"/>
    <w:rsid w:val="00F65CFE"/>
    <w:rsid w:val="00F72C05"/>
    <w:rsid w:val="00F735C5"/>
    <w:rsid w:val="00F75AFC"/>
    <w:rsid w:val="00F76BD0"/>
    <w:rsid w:val="00F77400"/>
    <w:rsid w:val="00F82129"/>
    <w:rsid w:val="00F84D18"/>
    <w:rsid w:val="00F84E8A"/>
    <w:rsid w:val="00F862F2"/>
    <w:rsid w:val="00F91FF7"/>
    <w:rsid w:val="00F92031"/>
    <w:rsid w:val="00F92430"/>
    <w:rsid w:val="00F92F21"/>
    <w:rsid w:val="00FA4C56"/>
    <w:rsid w:val="00FB0A80"/>
    <w:rsid w:val="00FB0B6A"/>
    <w:rsid w:val="00FB2C7D"/>
    <w:rsid w:val="00FB6091"/>
    <w:rsid w:val="00FB7C21"/>
    <w:rsid w:val="00FC1C8B"/>
    <w:rsid w:val="00FD08F2"/>
    <w:rsid w:val="00FD36F0"/>
    <w:rsid w:val="00FD549F"/>
    <w:rsid w:val="00FD5D38"/>
    <w:rsid w:val="00FD5F5F"/>
    <w:rsid w:val="00FE47A7"/>
    <w:rsid w:val="00FF631B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4D34CD-3B8A-4F9C-B521-2DCD6C5D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F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C5C43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AC5C43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AC5C43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211"/>
    <w:pPr>
      <w:ind w:left="720"/>
      <w:contextualSpacing/>
    </w:pPr>
  </w:style>
  <w:style w:type="table" w:styleId="a4">
    <w:name w:val="Table Grid"/>
    <w:basedOn w:val="a1"/>
    <w:uiPriority w:val="59"/>
    <w:rsid w:val="004D2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221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4D2211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4"/>
    <w:rsid w:val="004D223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rsid w:val="006C2E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AC5C43"/>
    <w:rPr>
      <w:rFonts w:eastAsia="Times New Roman"/>
      <w:b/>
      <w:bCs/>
      <w:sz w:val="28"/>
      <w:szCs w:val="28"/>
    </w:rPr>
  </w:style>
  <w:style w:type="character" w:customStyle="1" w:styleId="10">
    <w:name w:val="Заголовок 1 Знак"/>
    <w:link w:val="1"/>
    <w:rsid w:val="00AC5C43"/>
    <w:rPr>
      <w:rFonts w:ascii="Cambria" w:eastAsia="Times New Roman" w:hAnsi="Cambria"/>
      <w:b/>
      <w:bCs/>
      <w:kern w:val="32"/>
      <w:sz w:val="32"/>
      <w:szCs w:val="32"/>
    </w:rPr>
  </w:style>
  <w:style w:type="paragraph" w:styleId="22">
    <w:name w:val="Body Text 2"/>
    <w:basedOn w:val="a"/>
    <w:link w:val="23"/>
    <w:rsid w:val="00AC5C4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3">
    <w:name w:val="Основной текст 2 Знак"/>
    <w:link w:val="22"/>
    <w:rsid w:val="00AC5C43"/>
    <w:rPr>
      <w:rFonts w:ascii="Times New Roman" w:eastAsia="Times New Roman" w:hAnsi="Times New Roman"/>
    </w:rPr>
  </w:style>
  <w:style w:type="character" w:customStyle="1" w:styleId="20">
    <w:name w:val="Заголовок 2 Знак"/>
    <w:link w:val="2"/>
    <w:rsid w:val="00AC5C43"/>
    <w:rPr>
      <w:rFonts w:ascii="Cambria" w:eastAsia="Times New Roman" w:hAnsi="Cambria"/>
      <w:b/>
      <w:bCs/>
      <w:i/>
      <w:iCs/>
      <w:sz w:val="28"/>
      <w:szCs w:val="28"/>
    </w:rPr>
  </w:style>
  <w:style w:type="character" w:styleId="a7">
    <w:name w:val="annotation reference"/>
    <w:uiPriority w:val="99"/>
    <w:semiHidden/>
    <w:unhideWhenUsed/>
    <w:rsid w:val="00606F8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06F85"/>
    <w:rPr>
      <w:sz w:val="20"/>
      <w:szCs w:val="20"/>
      <w:lang w:val="x-none"/>
    </w:rPr>
  </w:style>
  <w:style w:type="character" w:customStyle="1" w:styleId="a9">
    <w:name w:val="Текст примечания Знак"/>
    <w:link w:val="a8"/>
    <w:uiPriority w:val="99"/>
    <w:semiHidden/>
    <w:rsid w:val="00606F85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06F85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606F85"/>
    <w:rPr>
      <w:b/>
      <w:bCs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29661B"/>
    <w:rPr>
      <w:sz w:val="20"/>
      <w:szCs w:val="20"/>
      <w:lang w:val="x-none"/>
    </w:rPr>
  </w:style>
  <w:style w:type="character" w:customStyle="1" w:styleId="ad">
    <w:name w:val="Текст сноски Знак"/>
    <w:link w:val="ac"/>
    <w:uiPriority w:val="99"/>
    <w:semiHidden/>
    <w:rsid w:val="0029661B"/>
    <w:rPr>
      <w:lang w:eastAsia="en-US"/>
    </w:rPr>
  </w:style>
  <w:style w:type="character" w:styleId="ae">
    <w:name w:val="footnote reference"/>
    <w:uiPriority w:val="99"/>
    <w:semiHidden/>
    <w:unhideWhenUsed/>
    <w:rsid w:val="0029661B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5F100E"/>
    <w:rPr>
      <w:sz w:val="20"/>
      <w:szCs w:val="20"/>
      <w:lang w:val="x-none"/>
    </w:rPr>
  </w:style>
  <w:style w:type="character" w:customStyle="1" w:styleId="af0">
    <w:name w:val="Текст концевой сноски Знак"/>
    <w:link w:val="af"/>
    <w:uiPriority w:val="99"/>
    <w:semiHidden/>
    <w:rsid w:val="005F100E"/>
    <w:rPr>
      <w:lang w:eastAsia="en-US"/>
    </w:rPr>
  </w:style>
  <w:style w:type="character" w:styleId="af1">
    <w:name w:val="endnote reference"/>
    <w:uiPriority w:val="99"/>
    <w:semiHidden/>
    <w:unhideWhenUsed/>
    <w:rsid w:val="005F100E"/>
    <w:rPr>
      <w:vertAlign w:val="superscript"/>
    </w:rPr>
  </w:style>
  <w:style w:type="paragraph" w:styleId="af2">
    <w:name w:val="Body Text"/>
    <w:basedOn w:val="a"/>
    <w:link w:val="af3"/>
    <w:uiPriority w:val="99"/>
    <w:semiHidden/>
    <w:unhideWhenUsed/>
    <w:rsid w:val="007D531A"/>
    <w:pPr>
      <w:spacing w:after="120"/>
    </w:pPr>
    <w:rPr>
      <w:lang w:val="x-none"/>
    </w:rPr>
  </w:style>
  <w:style w:type="character" w:customStyle="1" w:styleId="af3">
    <w:name w:val="Основной текст Знак"/>
    <w:link w:val="af2"/>
    <w:uiPriority w:val="99"/>
    <w:semiHidden/>
    <w:rsid w:val="007D531A"/>
    <w:rPr>
      <w:sz w:val="22"/>
      <w:szCs w:val="22"/>
      <w:lang w:eastAsia="en-US"/>
    </w:rPr>
  </w:style>
  <w:style w:type="paragraph" w:styleId="af4">
    <w:name w:val="header"/>
    <w:basedOn w:val="a"/>
    <w:link w:val="af5"/>
    <w:uiPriority w:val="99"/>
    <w:unhideWhenUsed/>
    <w:rsid w:val="00E7354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5">
    <w:name w:val="Верхний колонтитул Знак"/>
    <w:link w:val="af4"/>
    <w:uiPriority w:val="99"/>
    <w:rsid w:val="00E73546"/>
    <w:rPr>
      <w:sz w:val="22"/>
      <w:szCs w:val="22"/>
      <w:lang w:eastAsia="en-US"/>
    </w:rPr>
  </w:style>
  <w:style w:type="paragraph" w:styleId="af6">
    <w:name w:val="footer"/>
    <w:basedOn w:val="a"/>
    <w:link w:val="af7"/>
    <w:uiPriority w:val="99"/>
    <w:unhideWhenUsed/>
    <w:rsid w:val="00E7354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7">
    <w:name w:val="Нижний колонтитул Знак"/>
    <w:link w:val="af6"/>
    <w:uiPriority w:val="99"/>
    <w:rsid w:val="00E7354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79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6B37~1.MAL\AppData\Local\Temp\237&#1044;&#1086;&#1075;&#1086;&#1074;&#1086;&#1088;%20&#1054;&#1057;&#1043;&#1054;%20&#1087;&#1077;&#1088;&#1077;&#1074;&#1086;&#1079;&#1095;&#1080;&#1082;&#1072;_1411_114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8D214-C63B-4F13-9BEA-3071FBD2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237Договор ОСГО перевозчика_1411_1140</Template>
  <TotalTime>1</TotalTime>
  <Pages>4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8892</CharactersWithSpaces>
  <SharedDoc>false</SharedDoc>
  <HLinks>
    <vt:vector size="6" baseType="variant"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garantf1://12077579.0/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i.malyhina</dc:creator>
  <cp:keywords/>
  <cp:lastModifiedBy>Халатьян Татьяна Леонидовна</cp:lastModifiedBy>
  <cp:revision>2</cp:revision>
  <cp:lastPrinted>2025-06-24T12:12:00Z</cp:lastPrinted>
  <dcterms:created xsi:type="dcterms:W3CDTF">2026-06-30T06:12:00Z</dcterms:created>
  <dcterms:modified xsi:type="dcterms:W3CDTF">2026-06-30T06:12:00Z</dcterms:modified>
</cp:coreProperties>
</file>