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5E8CE" w14:textId="77777777" w:rsidR="008202E6" w:rsidRDefault="009C519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ПРИЛОЖЕНИЕ К КОНТРАКТУ</w:t>
      </w:r>
    </w:p>
    <w:p w14:paraId="68811FEB" w14:textId="77777777" w:rsidR="008202E6" w:rsidRDefault="009C519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Договор №_________</w:t>
      </w:r>
    </w:p>
    <w:p w14:paraId="3CB26897" w14:textId="77777777" w:rsidR="008202E6" w:rsidRDefault="009C519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 утилизации оборудования, блоков, устройств, систем и средств.</w:t>
      </w:r>
    </w:p>
    <w:p w14:paraId="23634A1D" w14:textId="77777777" w:rsidR="008202E6" w:rsidRDefault="008202E6">
      <w:pPr>
        <w:jc w:val="center"/>
        <w:rPr>
          <w:rFonts w:ascii="Times New Roman" w:hAnsi="Times New Roman" w:cs="Times New Roman"/>
        </w:rPr>
      </w:pPr>
    </w:p>
    <w:p w14:paraId="331F0B89" w14:textId="796FD597" w:rsidR="008202E6" w:rsidRDefault="009C5197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г. Екатеринбург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__________________202</w:t>
      </w:r>
      <w:r w:rsidR="0099295A">
        <w:rPr>
          <w:rFonts w:ascii="Times New Roman" w:hAnsi="Times New Roman" w:cs="Times New Roman"/>
        </w:rPr>
        <w:t>6</w:t>
      </w:r>
      <w:r w:rsidR="006B54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</w:t>
      </w:r>
    </w:p>
    <w:p w14:paraId="490A47CF" w14:textId="77777777" w:rsidR="008202E6" w:rsidRDefault="008202E6">
      <w:pPr>
        <w:jc w:val="both"/>
        <w:rPr>
          <w:rFonts w:ascii="Times New Roman" w:hAnsi="Times New Roman" w:cs="Times New Roman"/>
        </w:rPr>
      </w:pPr>
    </w:p>
    <w:p w14:paraId="2A719D27" w14:textId="77777777" w:rsidR="008202E6" w:rsidRDefault="009C519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__________________________________________________________, именуемое в дальнейшем «Исполнитель», в лице ___________________________________________________________________________, действующего </w:t>
      </w:r>
      <w:r>
        <w:rPr>
          <w:rFonts w:ascii="Times New Roman" w:hAnsi="Times New Roman" w:cs="Times New Roman"/>
        </w:rPr>
        <w:br/>
        <w:t>на основании ___________________________________________________________________________________________</w:t>
      </w:r>
      <w:r>
        <w:rPr>
          <w:rFonts w:ascii="Times New Roman" w:hAnsi="Times New Roman" w:cs="Times New Roman"/>
          <w:strike/>
        </w:rPr>
        <w:t xml:space="preserve"> </w:t>
      </w:r>
    </w:p>
    <w:p w14:paraId="63A6A98C" w14:textId="68A1587A" w:rsidR="008202E6" w:rsidRDefault="009C519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Уральское межрегиональное территориальное управление по надзору за ядерной и радиационной безопасностью Федеральной службы по экологическому, технологическому и атомному надзору</w:t>
      </w:r>
      <w:r>
        <w:rPr>
          <w:rFonts w:ascii="Times New Roman" w:hAnsi="Times New Roman" w:cs="Times New Roman"/>
        </w:rPr>
        <w:t xml:space="preserve">, именуемое </w:t>
      </w:r>
      <w:r>
        <w:rPr>
          <w:rFonts w:ascii="Times New Roman" w:hAnsi="Times New Roman" w:cs="Times New Roman"/>
        </w:rPr>
        <w:br/>
        <w:t xml:space="preserve">в дальнейшем </w:t>
      </w:r>
      <w:r>
        <w:rPr>
          <w:rFonts w:ascii="Times New Roman" w:hAnsi="Times New Roman" w:cs="Times New Roman"/>
          <w:b/>
        </w:rPr>
        <w:t>«Заказчик»</w:t>
      </w:r>
      <w:r>
        <w:rPr>
          <w:rFonts w:ascii="Times New Roman" w:hAnsi="Times New Roman" w:cs="Times New Roman"/>
        </w:rPr>
        <w:t xml:space="preserve">, в лице </w:t>
      </w:r>
      <w:r w:rsidR="0099295A">
        <w:rPr>
          <w:rFonts w:ascii="Times New Roman" w:hAnsi="Times New Roman" w:cs="Times New Roman"/>
        </w:rPr>
        <w:t>И. о. р</w:t>
      </w:r>
      <w:r>
        <w:rPr>
          <w:rFonts w:ascii="Times New Roman" w:hAnsi="Times New Roman" w:cs="Times New Roman"/>
        </w:rPr>
        <w:t xml:space="preserve">уководителя управления </w:t>
      </w:r>
      <w:r w:rsidR="0099295A">
        <w:rPr>
          <w:rFonts w:ascii="Times New Roman" w:hAnsi="Times New Roman" w:cs="Times New Roman"/>
        </w:rPr>
        <w:t>Лучниковой Елены Геннадьевны</w:t>
      </w:r>
      <w:r>
        <w:rPr>
          <w:rFonts w:ascii="Times New Roman" w:hAnsi="Times New Roman" w:cs="Times New Roman"/>
        </w:rPr>
        <w:t>, действующе</w:t>
      </w:r>
      <w:r w:rsidR="0099295A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на основании </w:t>
      </w:r>
      <w:r>
        <w:rPr>
          <w:rFonts w:ascii="Times New Roman" w:hAnsi="Times New Roman" w:cs="Times New Roman"/>
          <w:b/>
        </w:rPr>
        <w:t>Положения</w:t>
      </w:r>
      <w:r>
        <w:rPr>
          <w:rFonts w:ascii="Times New Roman" w:hAnsi="Times New Roman" w:cs="Times New Roman"/>
        </w:rPr>
        <w:t xml:space="preserve">, именуемые в дальнейшем </w:t>
      </w:r>
      <w:r>
        <w:rPr>
          <w:rFonts w:ascii="Times New Roman" w:hAnsi="Times New Roman" w:cs="Times New Roman"/>
          <w:b/>
          <w:bCs/>
        </w:rPr>
        <w:t>«Стороны»,</w:t>
      </w:r>
      <w:r>
        <w:rPr>
          <w:rFonts w:ascii="Times New Roman" w:hAnsi="Times New Roman" w:cs="Times New Roman"/>
        </w:rPr>
        <w:t xml:space="preserve"> на основании п. 4 ч. 1 ст. 93 Федерального закона № 44-ФЗ от 05.04.2013 «О контрактной системе в сфере закупок товаров, работ, услуг для обеспечения государственных </w:t>
      </w:r>
      <w:r>
        <w:rPr>
          <w:rFonts w:ascii="Times New Roman" w:hAnsi="Times New Roman" w:cs="Times New Roman"/>
        </w:rPr>
        <w:br/>
        <w:t>и муниципальных нужд», заключили настоящий договор о нижеследующем (далее – договор):</w:t>
      </w:r>
    </w:p>
    <w:p w14:paraId="0BC34B89" w14:textId="77777777" w:rsidR="008202E6" w:rsidRDefault="008202E6">
      <w:pPr>
        <w:ind w:firstLine="567"/>
        <w:jc w:val="both"/>
        <w:rPr>
          <w:rFonts w:ascii="Times New Roman" w:hAnsi="Times New Roman" w:cs="Times New Roman"/>
        </w:rPr>
      </w:pPr>
    </w:p>
    <w:p w14:paraId="5E357AEB" w14:textId="77777777" w:rsidR="008202E6" w:rsidRDefault="009C519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ПРЕДМЕТ ДОГОВОРА</w:t>
      </w:r>
    </w:p>
    <w:p w14:paraId="44B97365" w14:textId="77777777" w:rsidR="008202E6" w:rsidRDefault="008202E6">
      <w:pPr>
        <w:jc w:val="center"/>
        <w:rPr>
          <w:rFonts w:ascii="Times New Roman" w:hAnsi="Times New Roman" w:cs="Times New Roman"/>
          <w:b/>
          <w:bCs/>
        </w:rPr>
      </w:pPr>
    </w:p>
    <w:p w14:paraId="198CC45B" w14:textId="12801712" w:rsidR="008202E6" w:rsidRDefault="009C5197">
      <w:pPr>
        <w:numPr>
          <w:ilvl w:val="0"/>
          <w:numId w:val="35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По настоящему договору </w:t>
      </w:r>
      <w:r>
        <w:rPr>
          <w:rFonts w:ascii="Times New Roman" w:hAnsi="Times New Roman" w:cs="Times New Roman"/>
          <w:b/>
          <w:bCs/>
        </w:rPr>
        <w:t>Заказчик</w:t>
      </w:r>
      <w:r>
        <w:rPr>
          <w:rFonts w:ascii="Times New Roman" w:hAnsi="Times New Roman" w:cs="Times New Roman"/>
        </w:rPr>
        <w:t xml:space="preserve"> обязуется передать </w:t>
      </w:r>
      <w:r>
        <w:rPr>
          <w:rFonts w:ascii="Times New Roman" w:hAnsi="Times New Roman" w:cs="Times New Roman"/>
          <w:b/>
        </w:rPr>
        <w:t>Исполнителю</w:t>
      </w:r>
      <w:r>
        <w:rPr>
          <w:rFonts w:ascii="Times New Roman" w:hAnsi="Times New Roman" w:cs="Times New Roman"/>
        </w:rPr>
        <w:t xml:space="preserve"> для утилизации списанную оргтехнику </w:t>
      </w:r>
      <w:r>
        <w:rPr>
          <w:rFonts w:ascii="Times New Roman" w:hAnsi="Times New Roman" w:cs="Times New Roman"/>
          <w:b/>
        </w:rPr>
        <w:t>Заказчика</w:t>
      </w:r>
      <w:r>
        <w:rPr>
          <w:rFonts w:ascii="Times New Roman" w:hAnsi="Times New Roman" w:cs="Times New Roman"/>
        </w:rPr>
        <w:t>, потерявшую свои потребительские свойства, не соприкасавшиеся с биологическими жидкостями, способными переносить инфекцию, а так</w:t>
      </w:r>
      <w:r w:rsidR="006B54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же оргтехнику, блоки, системы, устройства, платы и иные материальные средства, в дальнейшем «Оборудование» (</w:t>
      </w:r>
      <w:r>
        <w:rPr>
          <w:rFonts w:ascii="Times New Roman" w:hAnsi="Times New Roman" w:cs="Times New Roman"/>
          <w:b/>
        </w:rPr>
        <w:t xml:space="preserve">Приложение №2 </w:t>
      </w:r>
      <w:r>
        <w:rPr>
          <w:rFonts w:ascii="Times New Roman" w:hAnsi="Times New Roman" w:cs="Times New Roman"/>
        </w:rPr>
        <w:t xml:space="preserve">Перечень оборудования на утилизацию), а также оплатить услуги </w:t>
      </w:r>
      <w:r>
        <w:rPr>
          <w:rFonts w:ascii="Times New Roman" w:hAnsi="Times New Roman" w:cs="Times New Roman"/>
          <w:b/>
          <w:bCs/>
        </w:rPr>
        <w:t>Исполнителя</w:t>
      </w:r>
      <w:r>
        <w:rPr>
          <w:rFonts w:ascii="Times New Roman" w:hAnsi="Times New Roman" w:cs="Times New Roman"/>
        </w:rPr>
        <w:t xml:space="preserve">. </w:t>
      </w:r>
    </w:p>
    <w:p w14:paraId="4855A8A8" w14:textId="77777777" w:rsidR="008202E6" w:rsidRDefault="009C5197">
      <w:pPr>
        <w:numPr>
          <w:ilvl w:val="0"/>
          <w:numId w:val="35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Исполнитель</w:t>
      </w:r>
      <w:r>
        <w:rPr>
          <w:rFonts w:ascii="Times New Roman" w:hAnsi="Times New Roman" w:cs="Times New Roman"/>
        </w:rPr>
        <w:t xml:space="preserve"> обязуется принять Оборудование от </w:t>
      </w:r>
      <w:r>
        <w:rPr>
          <w:rFonts w:ascii="Times New Roman" w:hAnsi="Times New Roman" w:cs="Times New Roman"/>
          <w:b/>
          <w:bCs/>
        </w:rPr>
        <w:t>Заказчика</w:t>
      </w:r>
      <w:r>
        <w:rPr>
          <w:rFonts w:ascii="Times New Roman" w:hAnsi="Times New Roman" w:cs="Times New Roman"/>
        </w:rPr>
        <w:t xml:space="preserve"> и провести дальнейшую переработку и подготовку к аффинажу с последующей сдачей аффинированных металлов в Государственный фонд драгметаллов и драгоценных камней Российской Федерации.</w:t>
      </w:r>
    </w:p>
    <w:p w14:paraId="19340774" w14:textId="77777777" w:rsidR="008202E6" w:rsidRDefault="009C5197">
      <w:pPr>
        <w:numPr>
          <w:ilvl w:val="0"/>
          <w:numId w:val="35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Исполнитель</w:t>
      </w:r>
      <w:r>
        <w:rPr>
          <w:rFonts w:ascii="Times New Roman" w:hAnsi="Times New Roman" w:cs="Times New Roman"/>
        </w:rPr>
        <w:t xml:space="preserve"> обязуется предоставить «</w:t>
      </w:r>
      <w:r>
        <w:rPr>
          <w:rFonts w:ascii="Times New Roman" w:hAnsi="Times New Roman" w:cs="Times New Roman"/>
          <w:b/>
        </w:rPr>
        <w:t>Полный пакет документов»</w:t>
      </w:r>
      <w:r>
        <w:rPr>
          <w:rFonts w:ascii="Times New Roman" w:hAnsi="Times New Roman" w:cs="Times New Roman"/>
        </w:rPr>
        <w:t xml:space="preserve"> в состав, которого входит: </w:t>
      </w:r>
    </w:p>
    <w:p w14:paraId="7C0EBF7C" w14:textId="77777777" w:rsidR="008202E6" w:rsidRDefault="009C5197">
      <w:pPr>
        <w:numPr>
          <w:ilvl w:val="0"/>
          <w:numId w:val="36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Договор;</w:t>
      </w:r>
    </w:p>
    <w:p w14:paraId="5CD4E9C9" w14:textId="77777777" w:rsidR="008202E6" w:rsidRDefault="009C5197">
      <w:pPr>
        <w:numPr>
          <w:ilvl w:val="0"/>
          <w:numId w:val="36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Счет на оплату;</w:t>
      </w:r>
    </w:p>
    <w:p w14:paraId="6F19BA07" w14:textId="77777777" w:rsidR="008202E6" w:rsidRDefault="009C5197">
      <w:pPr>
        <w:numPr>
          <w:ilvl w:val="0"/>
          <w:numId w:val="36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Счет-фактура;</w:t>
      </w:r>
    </w:p>
    <w:p w14:paraId="4902A1F8" w14:textId="77777777" w:rsidR="008202E6" w:rsidRDefault="009C5197">
      <w:pPr>
        <w:numPr>
          <w:ilvl w:val="0"/>
          <w:numId w:val="36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 приёма-передачи оборудования;</w:t>
      </w:r>
    </w:p>
    <w:p w14:paraId="050C71A7" w14:textId="77777777" w:rsidR="008202E6" w:rsidRDefault="009C5197">
      <w:pPr>
        <w:numPr>
          <w:ilvl w:val="0"/>
          <w:numId w:val="36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 об утилизации (акт оказанных услуг);</w:t>
      </w:r>
    </w:p>
    <w:p w14:paraId="4970BCE1" w14:textId="77777777" w:rsidR="008202E6" w:rsidRDefault="009C5197">
      <w:pPr>
        <w:numPr>
          <w:ilvl w:val="0"/>
          <w:numId w:val="36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Паспорт-расчет по выявленным Драгоценным металлам;</w:t>
      </w:r>
    </w:p>
    <w:p w14:paraId="050AD9D6" w14:textId="77777777" w:rsidR="008202E6" w:rsidRPr="0015302E" w:rsidRDefault="009C5197">
      <w:pPr>
        <w:numPr>
          <w:ilvl w:val="0"/>
          <w:numId w:val="36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  <w:i/>
          <w:u w:val="single"/>
        </w:rPr>
      </w:pPr>
      <w:r w:rsidRPr="0015302E">
        <w:rPr>
          <w:rFonts w:ascii="Times New Roman" w:hAnsi="Times New Roman" w:cs="Times New Roman"/>
          <w:i/>
          <w:u w:val="single"/>
        </w:rPr>
        <w:t>Заверенная копия платежного поручения на перечисление в доход федерального бюджета средств за полученные при утилизации материалы, если такие были получены.</w:t>
      </w:r>
    </w:p>
    <w:p w14:paraId="0C538EE8" w14:textId="77777777" w:rsidR="008202E6" w:rsidRDefault="009C5197">
      <w:pPr>
        <w:numPr>
          <w:ilvl w:val="0"/>
          <w:numId w:val="35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Исполнитель</w:t>
      </w:r>
      <w:r>
        <w:rPr>
          <w:rFonts w:ascii="Times New Roman" w:hAnsi="Times New Roman" w:cs="Times New Roman"/>
        </w:rPr>
        <w:t xml:space="preserve"> по письменному требованию </w:t>
      </w:r>
      <w:r>
        <w:rPr>
          <w:rFonts w:ascii="Times New Roman" w:hAnsi="Times New Roman" w:cs="Times New Roman"/>
          <w:b/>
        </w:rPr>
        <w:t>Заказчика</w:t>
      </w:r>
      <w:r>
        <w:rPr>
          <w:rFonts w:ascii="Times New Roman" w:hAnsi="Times New Roman" w:cs="Times New Roman"/>
        </w:rPr>
        <w:t xml:space="preserve"> обязуется предоставить копии </w:t>
      </w:r>
      <w:r>
        <w:rPr>
          <w:rFonts w:ascii="Times New Roman" w:hAnsi="Times New Roman" w:cs="Times New Roman"/>
          <w:b/>
        </w:rPr>
        <w:t>разрешительных документов,</w:t>
      </w:r>
      <w:r>
        <w:rPr>
          <w:rFonts w:ascii="Times New Roman" w:hAnsi="Times New Roman" w:cs="Times New Roman"/>
        </w:rPr>
        <w:t xml:space="preserve"> заверенные </w:t>
      </w:r>
      <w:r>
        <w:rPr>
          <w:rFonts w:ascii="Times New Roman" w:hAnsi="Times New Roman" w:cs="Times New Roman"/>
          <w:b/>
        </w:rPr>
        <w:t>Исполнителем</w:t>
      </w:r>
      <w:r>
        <w:rPr>
          <w:rFonts w:ascii="Times New Roman" w:hAnsi="Times New Roman" w:cs="Times New Roman"/>
        </w:rPr>
        <w:t>, в состав которых входит:</w:t>
      </w:r>
    </w:p>
    <w:p w14:paraId="7C9E1B8A" w14:textId="77777777" w:rsidR="008202E6" w:rsidRDefault="009C5197">
      <w:pPr>
        <w:numPr>
          <w:ilvl w:val="0"/>
          <w:numId w:val="36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Свидетельство ОГРН;</w:t>
      </w:r>
    </w:p>
    <w:p w14:paraId="5893855A" w14:textId="77777777" w:rsidR="008202E6" w:rsidRDefault="009C5197">
      <w:pPr>
        <w:numPr>
          <w:ilvl w:val="0"/>
          <w:numId w:val="36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Свидетельство о постановке в налоговом органе;</w:t>
      </w:r>
    </w:p>
    <w:p w14:paraId="2E6FB03A" w14:textId="77777777" w:rsidR="008202E6" w:rsidRDefault="009C5197">
      <w:pPr>
        <w:numPr>
          <w:ilvl w:val="0"/>
          <w:numId w:val="36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Лицензия на осуществление деятельности по сбору, транспортированию, обработке, утилизации, обезвреживанию, размещению отходов I-IV классов опасности № </w:t>
      </w:r>
      <w:r w:rsidR="005579D1">
        <w:rPr>
          <w:rFonts w:ascii="Times New Roman" w:hAnsi="Times New Roman" w:cs="Times New Roman"/>
        </w:rPr>
        <w:t>__________</w:t>
      </w:r>
      <w:r w:rsidR="003F4E27">
        <w:rPr>
          <w:rFonts w:ascii="Times New Roman" w:hAnsi="Times New Roman" w:cs="Times New Roman"/>
        </w:rPr>
        <w:t xml:space="preserve"> от </w:t>
      </w:r>
      <w:r w:rsidR="005579D1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;</w:t>
      </w:r>
    </w:p>
    <w:p w14:paraId="0DC87571" w14:textId="77777777" w:rsidR="008202E6" w:rsidRDefault="009C5197">
      <w:pPr>
        <w:numPr>
          <w:ilvl w:val="0"/>
          <w:numId w:val="36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Лицензия на осуществление заготовки, хранения, переработки и реализации лома черных металлов, цветных металлов </w:t>
      </w:r>
    </w:p>
    <w:p w14:paraId="5E4E37C1" w14:textId="77777777" w:rsidR="008202E6" w:rsidRDefault="009C5197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серии </w:t>
      </w:r>
      <w:r w:rsidR="005579D1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от </w:t>
      </w:r>
      <w:r w:rsidR="005579D1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г.</w:t>
      </w:r>
    </w:p>
    <w:p w14:paraId="79BDE0CB" w14:textId="77777777" w:rsidR="008202E6" w:rsidRDefault="009C5197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    Лицензии по обработке (переработке) лома и отходов драгоценных металлов № </w:t>
      </w:r>
      <w:r w:rsidR="005579D1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 от </w:t>
      </w:r>
      <w:r w:rsidR="005579D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 и Уведомления о постановке на специальный учёт в </w:t>
      </w:r>
      <w:r w:rsidR="005579D1">
        <w:rPr>
          <w:rFonts w:ascii="Times New Roman" w:hAnsi="Times New Roman" w:cs="Times New Roman"/>
        </w:rPr>
        <w:t>___________.</w:t>
      </w:r>
    </w:p>
    <w:p w14:paraId="0465CB5A" w14:textId="77777777" w:rsidR="008202E6" w:rsidRDefault="009C5197">
      <w:pPr>
        <w:numPr>
          <w:ilvl w:val="0"/>
          <w:numId w:val="35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каждую последующую партию передаваемого Оборудования составляется приложение к договору с указанием перечня передаваемого Оборудования, которое является его неотъемлемой частью.</w:t>
      </w:r>
    </w:p>
    <w:p w14:paraId="5036FC0F" w14:textId="77777777" w:rsidR="008202E6" w:rsidRDefault="009C5197">
      <w:pPr>
        <w:numPr>
          <w:ilvl w:val="0"/>
          <w:numId w:val="35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Процесс утилизации описан в Приложении №1.</w:t>
      </w:r>
    </w:p>
    <w:p w14:paraId="6870A669" w14:textId="02A56691" w:rsidR="009414C8" w:rsidRDefault="009414C8">
      <w:pPr>
        <w:numPr>
          <w:ilvl w:val="0"/>
          <w:numId w:val="35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 выполнения работ, оказания услуг – </w:t>
      </w:r>
      <w:r w:rsidR="00C51F85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.07.202</w:t>
      </w:r>
      <w:r w:rsidR="0099295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44ACF79D" w14:textId="77777777" w:rsidR="008202E6" w:rsidRDefault="008202E6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3AA42A56" w14:textId="77777777" w:rsidR="008202E6" w:rsidRDefault="009C519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КАЧЕСТВО И БЕЗОПАСНОСТЬ ОБОРУДОВАНИЯ И ПРОДУКЦИИ</w:t>
      </w:r>
    </w:p>
    <w:p w14:paraId="46F8F916" w14:textId="77777777" w:rsidR="008202E6" w:rsidRDefault="008202E6">
      <w:pPr>
        <w:jc w:val="center"/>
        <w:rPr>
          <w:rFonts w:ascii="Times New Roman" w:hAnsi="Times New Roman" w:cs="Times New Roman"/>
          <w:b/>
          <w:bCs/>
        </w:rPr>
      </w:pPr>
    </w:p>
    <w:p w14:paraId="5878A4A5" w14:textId="77777777" w:rsidR="008202E6" w:rsidRDefault="009C5197">
      <w:pPr>
        <w:numPr>
          <w:ilvl w:val="0"/>
          <w:numId w:val="37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4"/>
        </w:rPr>
        <w:t>Заказчик</w:t>
      </w:r>
      <w:r>
        <w:rPr>
          <w:rFonts w:ascii="Times New Roman" w:hAnsi="Times New Roman" w:cs="Times New Roman"/>
          <w:color w:val="000000"/>
          <w:spacing w:val="-4"/>
        </w:rPr>
        <w:t xml:space="preserve"> гарантирует, что предоставляемое в утилизацию оборудование является собственностью </w:t>
      </w:r>
      <w:r>
        <w:rPr>
          <w:rFonts w:ascii="Times New Roman" w:hAnsi="Times New Roman" w:cs="Times New Roman"/>
          <w:b/>
          <w:bCs/>
          <w:color w:val="000000"/>
          <w:spacing w:val="-6"/>
        </w:rPr>
        <w:t>Заказчика</w:t>
      </w:r>
      <w:r>
        <w:rPr>
          <w:rFonts w:ascii="Times New Roman" w:hAnsi="Times New Roman" w:cs="Times New Roman"/>
          <w:color w:val="000000"/>
          <w:spacing w:val="-6"/>
        </w:rPr>
        <w:t>.</w:t>
      </w:r>
    </w:p>
    <w:p w14:paraId="27513E1C" w14:textId="77777777" w:rsidR="008202E6" w:rsidRDefault="009C5197">
      <w:pPr>
        <w:numPr>
          <w:ilvl w:val="0"/>
          <w:numId w:val="37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Заказчик</w:t>
      </w:r>
      <w:r>
        <w:rPr>
          <w:rFonts w:ascii="Times New Roman" w:hAnsi="Times New Roman" w:cs="Times New Roman"/>
          <w:bCs/>
        </w:rPr>
        <w:t xml:space="preserve"> подтверждает, что передаваемое Оборудование не соприкасалось с биологическими жидкостями, способными переносить инфекцию, не содержит ядовитых и отравляющих веществ, оказывающих негативное воздействие на окружающую среду и организм человека, источников радиоактивного и ионизирующего излучения, взрывчатых веществ, средств взрывания и предметов, ими начиненных, легковоспламеняющихся жидкостей, сжатых и сжиженных газов и иных веществ, запрещенных к транспортировке.</w:t>
      </w:r>
    </w:p>
    <w:p w14:paraId="72C88EC9" w14:textId="77777777" w:rsidR="008202E6" w:rsidRDefault="009C5197">
      <w:pPr>
        <w:numPr>
          <w:ilvl w:val="0"/>
          <w:numId w:val="37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Заказчик</w:t>
      </w:r>
      <w:r>
        <w:rPr>
          <w:rFonts w:ascii="Times New Roman" w:hAnsi="Times New Roman" w:cs="Times New Roman"/>
        </w:rPr>
        <w:t xml:space="preserve"> подтверждает, что в передаваемом Заказчиком Оборудовании отсутствуют носители информации (жесткие диски, флэш-накопители и т.п.) или на данных носителях информации отсутствует конфиденциальная информация, персональные данные и иная секретная информация.</w:t>
      </w:r>
    </w:p>
    <w:p w14:paraId="131AB453" w14:textId="77777777" w:rsidR="008202E6" w:rsidRDefault="009C5197">
      <w:pPr>
        <w:numPr>
          <w:ilvl w:val="0"/>
          <w:numId w:val="37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Исполнитель </w:t>
      </w:r>
      <w:r>
        <w:rPr>
          <w:rFonts w:ascii="Times New Roman" w:hAnsi="Times New Roman" w:cs="Times New Roman"/>
        </w:rPr>
        <w:t xml:space="preserve">не несет ответственности за утрату, хищение и иное раскрытие информации, находящейся в </w:t>
      </w:r>
      <w:r>
        <w:rPr>
          <w:rFonts w:ascii="Times New Roman" w:hAnsi="Times New Roman" w:cs="Times New Roman"/>
        </w:rPr>
        <w:lastRenderedPageBreak/>
        <w:t>передаваемом Заказчиком Оборудование.</w:t>
      </w:r>
    </w:p>
    <w:p w14:paraId="02849F03" w14:textId="77777777" w:rsidR="008202E6" w:rsidRDefault="008202E6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14:paraId="34D4D4D0" w14:textId="77777777" w:rsidR="008202E6" w:rsidRDefault="009C5197">
      <w:pPr>
        <w:ind w:firstLine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ПОРЯДОК ПОСТАВКИ</w:t>
      </w:r>
    </w:p>
    <w:p w14:paraId="63F4F52C" w14:textId="77777777" w:rsidR="008202E6" w:rsidRDefault="008202E6">
      <w:pPr>
        <w:ind w:firstLine="360"/>
        <w:jc w:val="center"/>
        <w:rPr>
          <w:rFonts w:ascii="Times New Roman" w:hAnsi="Times New Roman" w:cs="Times New Roman"/>
          <w:b/>
          <w:bCs/>
        </w:rPr>
      </w:pPr>
    </w:p>
    <w:p w14:paraId="476E8003" w14:textId="77777777" w:rsidR="0023556B" w:rsidRPr="0084288E" w:rsidRDefault="0023556B" w:rsidP="0023556B">
      <w:pPr>
        <w:numPr>
          <w:ilvl w:val="1"/>
          <w:numId w:val="3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</w:rPr>
      </w:pPr>
      <w:r w:rsidRPr="0084288E">
        <w:rPr>
          <w:rFonts w:ascii="Times New Roman" w:hAnsi="Times New Roman" w:cs="Times New Roman"/>
        </w:rPr>
        <w:t xml:space="preserve">Приемка Оборудования для утилизации производится силами и средствами </w:t>
      </w:r>
      <w:r w:rsidRPr="0084288E">
        <w:rPr>
          <w:rFonts w:ascii="Times New Roman" w:hAnsi="Times New Roman" w:cs="Times New Roman"/>
          <w:b/>
          <w:bCs/>
        </w:rPr>
        <w:t>Исполнителя</w:t>
      </w:r>
      <w:r w:rsidRPr="0084288E">
        <w:rPr>
          <w:rFonts w:ascii="Times New Roman" w:hAnsi="Times New Roman" w:cs="Times New Roman"/>
        </w:rPr>
        <w:t xml:space="preserve">. </w:t>
      </w:r>
    </w:p>
    <w:p w14:paraId="7531C38F" w14:textId="77777777" w:rsidR="0023556B" w:rsidRDefault="0023556B" w:rsidP="0023556B">
      <w:pPr>
        <w:numPr>
          <w:ilvl w:val="1"/>
          <w:numId w:val="3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b/>
          <w:bCs/>
          <w:spacing w:val="-7"/>
        </w:rPr>
      </w:pPr>
      <w:r>
        <w:rPr>
          <w:rFonts w:ascii="Times New Roman" w:hAnsi="Times New Roman" w:cs="Times New Roman"/>
          <w:bCs/>
          <w:spacing w:val="-7"/>
        </w:rPr>
        <w:t xml:space="preserve">Оборудование передается </w:t>
      </w:r>
      <w:r>
        <w:rPr>
          <w:rFonts w:ascii="Times New Roman" w:hAnsi="Times New Roman" w:cs="Times New Roman"/>
          <w:b/>
          <w:bCs/>
          <w:spacing w:val="-7"/>
        </w:rPr>
        <w:t>Исполнителю</w:t>
      </w:r>
      <w:r>
        <w:rPr>
          <w:rFonts w:ascii="Times New Roman" w:hAnsi="Times New Roman" w:cs="Times New Roman"/>
          <w:bCs/>
          <w:spacing w:val="-7"/>
        </w:rPr>
        <w:t xml:space="preserve"> по адресу: Свердловская область, г. Екатеринбург, пр. Ленина, д. 60 «А», помещение Уральского МТУ по надзору за ЯРБ Ростехнадзора.</w:t>
      </w:r>
    </w:p>
    <w:p w14:paraId="1128484D" w14:textId="77777777" w:rsidR="0023556B" w:rsidRDefault="0023556B" w:rsidP="0023556B">
      <w:pPr>
        <w:numPr>
          <w:ilvl w:val="1"/>
          <w:numId w:val="3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b/>
          <w:bCs/>
          <w:spacing w:val="-7"/>
        </w:rPr>
      </w:pPr>
      <w:r>
        <w:rPr>
          <w:rFonts w:ascii="Times New Roman" w:hAnsi="Times New Roman" w:cs="Times New Roman"/>
          <w:bCs/>
          <w:spacing w:val="-7"/>
        </w:rPr>
        <w:t xml:space="preserve">Дата и время передачи Оборудования предварительно согласуется </w:t>
      </w:r>
      <w:r>
        <w:rPr>
          <w:rFonts w:ascii="Times New Roman" w:hAnsi="Times New Roman" w:cs="Times New Roman"/>
          <w:b/>
          <w:bCs/>
          <w:spacing w:val="-7"/>
        </w:rPr>
        <w:t>Сторонами</w:t>
      </w:r>
      <w:r>
        <w:rPr>
          <w:rFonts w:ascii="Times New Roman" w:hAnsi="Times New Roman" w:cs="Times New Roman"/>
          <w:bCs/>
          <w:spacing w:val="-7"/>
        </w:rPr>
        <w:t>. Время передачи Оборудования: с понедельника по пятницу с 9 ч. 00 мин. по 15 ч. 00 мин. местного времени.</w:t>
      </w:r>
    </w:p>
    <w:p w14:paraId="516A757B" w14:textId="77777777" w:rsidR="0023556B" w:rsidRDefault="0023556B" w:rsidP="0023556B">
      <w:pPr>
        <w:numPr>
          <w:ilvl w:val="1"/>
          <w:numId w:val="3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7"/>
        </w:rPr>
        <w:t xml:space="preserve">Оборудование передается одной партией. Партией считается количество Оборудования единовременной поставки, принятой от </w:t>
      </w:r>
      <w:r>
        <w:rPr>
          <w:rFonts w:ascii="Times New Roman" w:hAnsi="Times New Roman" w:cs="Times New Roman"/>
          <w:b/>
          <w:bCs/>
          <w:spacing w:val="-7"/>
        </w:rPr>
        <w:t>Заказчика</w:t>
      </w:r>
      <w:r>
        <w:rPr>
          <w:rFonts w:ascii="Times New Roman" w:hAnsi="Times New Roman" w:cs="Times New Roman"/>
          <w:spacing w:val="-7"/>
        </w:rPr>
        <w:t>.</w:t>
      </w:r>
    </w:p>
    <w:p w14:paraId="7C29E2C5" w14:textId="77777777" w:rsidR="0023556B" w:rsidRDefault="0023556B" w:rsidP="0023556B">
      <w:pPr>
        <w:numPr>
          <w:ilvl w:val="1"/>
          <w:numId w:val="3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b/>
        </w:rPr>
        <w:t xml:space="preserve">Полный пакет документов» </w:t>
      </w:r>
      <w:r>
        <w:rPr>
          <w:rFonts w:ascii="Times New Roman" w:hAnsi="Times New Roman" w:cs="Times New Roman"/>
          <w:spacing w:val="-7"/>
        </w:rPr>
        <w:t>составляется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7"/>
        </w:rPr>
        <w:t>в 2 (двух) экземплярах. Первый –</w:t>
      </w:r>
      <w:r>
        <w:rPr>
          <w:rFonts w:ascii="Times New Roman" w:hAnsi="Times New Roman" w:cs="Times New Roman"/>
        </w:rPr>
        <w:t xml:space="preserve"> остается у </w:t>
      </w:r>
      <w:r>
        <w:rPr>
          <w:rFonts w:ascii="Times New Roman" w:hAnsi="Times New Roman" w:cs="Times New Roman"/>
          <w:b/>
          <w:bCs/>
        </w:rPr>
        <w:t>Заказчика</w:t>
      </w:r>
      <w:r>
        <w:rPr>
          <w:rFonts w:ascii="Times New Roman" w:hAnsi="Times New Roman" w:cs="Times New Roman"/>
        </w:rPr>
        <w:t xml:space="preserve">, второй после подписания </w:t>
      </w:r>
      <w:r>
        <w:rPr>
          <w:rFonts w:ascii="Times New Roman" w:hAnsi="Times New Roman" w:cs="Times New Roman"/>
          <w:b/>
        </w:rPr>
        <w:t xml:space="preserve">Заказчиком </w:t>
      </w:r>
      <w:r>
        <w:rPr>
          <w:rFonts w:ascii="Times New Roman" w:hAnsi="Times New Roman" w:cs="Times New Roman"/>
        </w:rPr>
        <w:t xml:space="preserve">возвращается </w:t>
      </w:r>
      <w:r>
        <w:rPr>
          <w:rFonts w:ascii="Times New Roman" w:hAnsi="Times New Roman" w:cs="Times New Roman"/>
          <w:b/>
          <w:bCs/>
        </w:rPr>
        <w:t>Исполнителю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Почтой России или Экспресс почтой</w:t>
      </w:r>
      <w:r>
        <w:rPr>
          <w:rFonts w:ascii="Times New Roman" w:hAnsi="Times New Roman" w:cs="Times New Roman"/>
          <w:b/>
          <w:bCs/>
        </w:rPr>
        <w:t>.</w:t>
      </w:r>
    </w:p>
    <w:p w14:paraId="6DED9FC4" w14:textId="77777777" w:rsidR="008202E6" w:rsidRDefault="008202E6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14:paraId="50171A50" w14:textId="77777777" w:rsidR="008202E6" w:rsidRDefault="009C5197">
      <w:pPr>
        <w:ind w:firstLine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ПОРЯДОК ПРИЕМКИ ОБОРУДОВАНИЯ</w:t>
      </w:r>
    </w:p>
    <w:p w14:paraId="21594F7F" w14:textId="77777777" w:rsidR="008202E6" w:rsidRDefault="008202E6">
      <w:pPr>
        <w:ind w:firstLine="360"/>
        <w:jc w:val="center"/>
        <w:rPr>
          <w:rFonts w:ascii="Times New Roman" w:hAnsi="Times New Roman" w:cs="Times New Roman"/>
          <w:b/>
          <w:bCs/>
        </w:rPr>
      </w:pPr>
    </w:p>
    <w:p w14:paraId="7A4B8C35" w14:textId="77777777" w:rsidR="008202E6" w:rsidRDefault="009C5197">
      <w:pPr>
        <w:numPr>
          <w:ilvl w:val="0"/>
          <w:numId w:val="39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Приемка Оборудования по количеству осуществляется </w:t>
      </w:r>
      <w:r>
        <w:rPr>
          <w:rFonts w:ascii="Times New Roman" w:hAnsi="Times New Roman" w:cs="Times New Roman"/>
          <w:b/>
          <w:bCs/>
        </w:rPr>
        <w:t>Исполнителем</w:t>
      </w:r>
      <w:r>
        <w:rPr>
          <w:rFonts w:ascii="Times New Roman" w:hAnsi="Times New Roman" w:cs="Times New Roman"/>
        </w:rPr>
        <w:t xml:space="preserve"> и оформляется </w:t>
      </w:r>
      <w:r>
        <w:rPr>
          <w:rFonts w:ascii="Times New Roman" w:hAnsi="Times New Roman" w:cs="Times New Roman"/>
          <w:spacing w:val="-7"/>
        </w:rPr>
        <w:t>Актом приема-передачи оборудования на утилизацию</w:t>
      </w:r>
      <w:r>
        <w:rPr>
          <w:rFonts w:ascii="Times New Roman" w:hAnsi="Times New Roman" w:cs="Times New Roman"/>
        </w:rPr>
        <w:t>.</w:t>
      </w:r>
    </w:p>
    <w:p w14:paraId="3F4EBBA0" w14:textId="77777777" w:rsidR="008202E6" w:rsidRDefault="009C5197">
      <w:pPr>
        <w:numPr>
          <w:ilvl w:val="0"/>
          <w:numId w:val="39"/>
        </w:numPr>
        <w:tabs>
          <w:tab w:val="left" w:pos="567"/>
        </w:tabs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</w:rPr>
        <w:t xml:space="preserve">Акт приема-передачи оборудования составляется </w:t>
      </w:r>
      <w:r>
        <w:rPr>
          <w:rFonts w:ascii="Times New Roman" w:hAnsi="Times New Roman" w:cs="Times New Roman"/>
          <w:b/>
          <w:bCs/>
        </w:rPr>
        <w:t>Исполнителем</w:t>
      </w:r>
      <w:r>
        <w:rPr>
          <w:rFonts w:ascii="Times New Roman" w:hAnsi="Times New Roman" w:cs="Times New Roman"/>
        </w:rPr>
        <w:t xml:space="preserve"> в двух экземплярах и оформляется отдельно на каждую партию.</w:t>
      </w:r>
    </w:p>
    <w:p w14:paraId="4A80B208" w14:textId="77777777" w:rsidR="008202E6" w:rsidRDefault="009C5197">
      <w:pPr>
        <w:numPr>
          <w:ilvl w:val="0"/>
          <w:numId w:val="39"/>
        </w:numPr>
        <w:tabs>
          <w:tab w:val="left" w:pos="567"/>
        </w:tabs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b/>
          <w:u w:val="single"/>
        </w:rPr>
        <w:t xml:space="preserve">Весь «Полный пакет документов» направляется </w:t>
      </w:r>
      <w:r>
        <w:rPr>
          <w:rFonts w:ascii="Times New Roman" w:hAnsi="Times New Roman" w:cs="Times New Roman"/>
          <w:b/>
          <w:bCs/>
          <w:u w:val="single"/>
        </w:rPr>
        <w:t>Исполнителем</w:t>
      </w:r>
      <w:r>
        <w:rPr>
          <w:rFonts w:ascii="Times New Roman" w:hAnsi="Times New Roman" w:cs="Times New Roman"/>
          <w:b/>
          <w:u w:val="single"/>
        </w:rPr>
        <w:t xml:space="preserve"> на почтовый адрес </w:t>
      </w:r>
      <w:r>
        <w:rPr>
          <w:rFonts w:ascii="Times New Roman" w:hAnsi="Times New Roman" w:cs="Times New Roman"/>
          <w:b/>
          <w:bCs/>
          <w:u w:val="single"/>
        </w:rPr>
        <w:t>Заказчика 1-м классом Почтой России или Экспресс почтой</w:t>
      </w:r>
      <w:r>
        <w:rPr>
          <w:rFonts w:ascii="Times New Roman" w:hAnsi="Times New Roman" w:cs="Times New Roman"/>
        </w:rPr>
        <w:t>.</w:t>
      </w:r>
    </w:p>
    <w:p w14:paraId="463AACA1" w14:textId="77777777" w:rsidR="008202E6" w:rsidRDefault="009C5197">
      <w:pPr>
        <w:numPr>
          <w:ilvl w:val="0"/>
          <w:numId w:val="39"/>
        </w:numPr>
        <w:tabs>
          <w:tab w:val="left" w:pos="567"/>
        </w:tabs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</w:rPr>
        <w:t xml:space="preserve">Право собственности на Оборудование переходит к </w:t>
      </w:r>
      <w:r>
        <w:rPr>
          <w:rFonts w:ascii="Times New Roman" w:hAnsi="Times New Roman" w:cs="Times New Roman"/>
          <w:b/>
          <w:bCs/>
        </w:rPr>
        <w:t>Исполнителю</w:t>
      </w:r>
      <w:r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  <w:b/>
        </w:rPr>
        <w:t>З</w:t>
      </w:r>
      <w:r>
        <w:rPr>
          <w:rFonts w:ascii="Times New Roman" w:hAnsi="Times New Roman" w:cs="Times New Roman"/>
          <w:b/>
          <w:bCs/>
        </w:rPr>
        <w:t>аказчика</w:t>
      </w:r>
      <w:r>
        <w:rPr>
          <w:rFonts w:ascii="Times New Roman" w:hAnsi="Times New Roman" w:cs="Times New Roman"/>
        </w:rPr>
        <w:t xml:space="preserve"> с даты подписания Акта Приема-Передачи </w:t>
      </w:r>
      <w:r>
        <w:rPr>
          <w:rFonts w:ascii="Times New Roman" w:hAnsi="Times New Roman" w:cs="Times New Roman"/>
          <w:b/>
        </w:rPr>
        <w:t>З</w:t>
      </w:r>
      <w:r>
        <w:rPr>
          <w:rFonts w:ascii="Times New Roman" w:hAnsi="Times New Roman" w:cs="Times New Roman"/>
          <w:b/>
          <w:bCs/>
        </w:rPr>
        <w:t>аказчиком.</w:t>
      </w:r>
    </w:p>
    <w:p w14:paraId="53FD8084" w14:textId="77777777" w:rsidR="008202E6" w:rsidRDefault="009C5197">
      <w:pPr>
        <w:numPr>
          <w:ilvl w:val="0"/>
          <w:numId w:val="39"/>
        </w:numPr>
        <w:tabs>
          <w:tab w:val="left" w:pos="567"/>
        </w:tabs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b/>
        </w:rPr>
        <w:t>Исполнитель</w:t>
      </w:r>
      <w:r>
        <w:rPr>
          <w:rFonts w:ascii="Times New Roman" w:hAnsi="Times New Roman" w:cs="Times New Roman"/>
        </w:rPr>
        <w:t xml:space="preserve"> не несет ответственности ни перед </w:t>
      </w:r>
      <w:r>
        <w:rPr>
          <w:rFonts w:ascii="Times New Roman" w:hAnsi="Times New Roman" w:cs="Times New Roman"/>
          <w:b/>
        </w:rPr>
        <w:t>Заказчиком,</w:t>
      </w:r>
      <w:r>
        <w:rPr>
          <w:rFonts w:ascii="Times New Roman" w:hAnsi="Times New Roman" w:cs="Times New Roman"/>
        </w:rPr>
        <w:t xml:space="preserve"> ни перед третьими лицами, в случае если </w:t>
      </w:r>
      <w:r>
        <w:rPr>
          <w:rFonts w:ascii="Times New Roman" w:hAnsi="Times New Roman" w:cs="Times New Roman"/>
          <w:b/>
        </w:rPr>
        <w:t>Заказчик</w:t>
      </w:r>
      <w:r>
        <w:rPr>
          <w:rFonts w:ascii="Times New Roman" w:hAnsi="Times New Roman" w:cs="Times New Roman"/>
        </w:rPr>
        <w:t xml:space="preserve"> не передал оборудование или его часть на утилизацию.</w:t>
      </w:r>
    </w:p>
    <w:p w14:paraId="3F383499" w14:textId="77777777" w:rsidR="008202E6" w:rsidRDefault="009C5197">
      <w:pPr>
        <w:numPr>
          <w:ilvl w:val="0"/>
          <w:numId w:val="39"/>
        </w:numPr>
        <w:tabs>
          <w:tab w:val="left" w:pos="567"/>
        </w:tabs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b/>
          <w:bCs/>
          <w:spacing w:val="-5"/>
        </w:rPr>
        <w:t>Исполнитель</w:t>
      </w:r>
      <w:r>
        <w:rPr>
          <w:rFonts w:ascii="Times New Roman" w:hAnsi="Times New Roman" w:cs="Times New Roman"/>
          <w:spacing w:val="-5"/>
        </w:rPr>
        <w:t xml:space="preserve"> предоставляет </w:t>
      </w:r>
      <w:r>
        <w:rPr>
          <w:rFonts w:ascii="Times New Roman" w:hAnsi="Times New Roman" w:cs="Times New Roman"/>
          <w:b/>
          <w:bCs/>
          <w:spacing w:val="-5"/>
        </w:rPr>
        <w:t>Заказчику</w:t>
      </w:r>
      <w:r>
        <w:rPr>
          <w:rFonts w:ascii="Times New Roman" w:hAnsi="Times New Roman" w:cs="Times New Roman"/>
          <w:spacing w:val="-5"/>
        </w:rPr>
        <w:t xml:space="preserve"> Паспорт-расчет о содержании драгоценных металлов в переданном Оборудовании.</w:t>
      </w:r>
    </w:p>
    <w:p w14:paraId="6A46B9F4" w14:textId="77777777" w:rsidR="008202E6" w:rsidRDefault="009C5197">
      <w:pPr>
        <w:numPr>
          <w:ilvl w:val="0"/>
          <w:numId w:val="39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b/>
          <w:bCs/>
        </w:rPr>
        <w:t>Исполнителем</w:t>
      </w:r>
      <w:r>
        <w:rPr>
          <w:rFonts w:ascii="Times New Roman" w:hAnsi="Times New Roman" w:cs="Times New Roman"/>
          <w:bCs/>
        </w:rPr>
        <w:t xml:space="preserve"> в течение 20 (двадцати) дней со дня оформления Акта приема-передачи оборудования на утилизацию составляется Паспорт-расчет. Паспорт-расчет содержит данные по количеству драгоценных металлов в переданном Оборудовании и является основанием для проведения перечисления </w:t>
      </w:r>
      <w:r>
        <w:rPr>
          <w:rFonts w:ascii="Times New Roman" w:hAnsi="Times New Roman" w:cs="Times New Roman"/>
          <w:b/>
          <w:bCs/>
        </w:rPr>
        <w:t>Исполнителем</w:t>
      </w:r>
      <w:r>
        <w:rPr>
          <w:rFonts w:ascii="Times New Roman" w:hAnsi="Times New Roman" w:cs="Times New Roman"/>
          <w:bCs/>
        </w:rPr>
        <w:t xml:space="preserve"> денежных средств в доход федерального бюджета в соответствии с п. 5.12. настоящего договора.</w:t>
      </w:r>
    </w:p>
    <w:p w14:paraId="3658C6D1" w14:textId="77777777" w:rsidR="008202E6" w:rsidRDefault="009C5197">
      <w:pPr>
        <w:numPr>
          <w:ilvl w:val="0"/>
          <w:numId w:val="39"/>
        </w:numPr>
        <w:tabs>
          <w:tab w:val="left" w:pos="567"/>
        </w:tabs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b/>
          <w:u w:val="single"/>
        </w:rPr>
        <w:t xml:space="preserve">Паспорт-расчет в случае его формирования расчетным методом предоставляется сразу вместе с Полным пакетом документов, </w:t>
      </w:r>
      <w:r>
        <w:rPr>
          <w:rFonts w:ascii="Times New Roman" w:hAnsi="Times New Roman" w:cs="Times New Roman"/>
          <w:u w:val="single"/>
        </w:rPr>
        <w:t xml:space="preserve">и направляется </w:t>
      </w:r>
      <w:r>
        <w:rPr>
          <w:rFonts w:ascii="Times New Roman" w:hAnsi="Times New Roman" w:cs="Times New Roman"/>
          <w:b/>
          <w:bCs/>
          <w:u w:val="single"/>
        </w:rPr>
        <w:t>Заказчику</w:t>
      </w:r>
      <w:r>
        <w:rPr>
          <w:rFonts w:ascii="Times New Roman" w:hAnsi="Times New Roman" w:cs="Times New Roman"/>
          <w:u w:val="single"/>
        </w:rPr>
        <w:t xml:space="preserve"> почтовым отправлением по адресу, указанному в договоре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Cs/>
        </w:rPr>
        <w:t>1-м классом Почтой России или Экспресс почтой</w:t>
      </w:r>
      <w:r>
        <w:rPr>
          <w:rFonts w:ascii="Times New Roman" w:hAnsi="Times New Roman" w:cs="Times New Roman"/>
        </w:rPr>
        <w:t>.</w:t>
      </w:r>
    </w:p>
    <w:p w14:paraId="06D01F77" w14:textId="77777777" w:rsidR="008202E6" w:rsidRDefault="008202E6">
      <w:pPr>
        <w:tabs>
          <w:tab w:val="left" w:pos="567"/>
        </w:tabs>
        <w:jc w:val="both"/>
        <w:rPr>
          <w:rFonts w:ascii="Times New Roman" w:hAnsi="Times New Roman" w:cs="Times New Roman"/>
          <w:spacing w:val="-5"/>
        </w:rPr>
      </w:pPr>
    </w:p>
    <w:p w14:paraId="7953BC0B" w14:textId="77777777" w:rsidR="008202E6" w:rsidRDefault="009C519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ЦЕНА И ПОРЯДОК РАСЧЕТОВ</w:t>
      </w:r>
    </w:p>
    <w:p w14:paraId="1C61EB75" w14:textId="77777777" w:rsidR="008202E6" w:rsidRDefault="008202E6">
      <w:pPr>
        <w:jc w:val="center"/>
        <w:rPr>
          <w:rFonts w:ascii="Times New Roman" w:hAnsi="Times New Roman" w:cs="Times New Roman"/>
          <w:b/>
          <w:bCs/>
        </w:rPr>
      </w:pPr>
    </w:p>
    <w:p w14:paraId="7392ABE9" w14:textId="77777777" w:rsidR="008202E6" w:rsidRDefault="009C5197">
      <w:pPr>
        <w:numPr>
          <w:ilvl w:val="0"/>
          <w:numId w:val="40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Оплата оказанных услуг производится </w:t>
      </w:r>
      <w:r>
        <w:rPr>
          <w:rFonts w:ascii="Times New Roman" w:hAnsi="Times New Roman" w:cs="Times New Roman"/>
          <w:b/>
        </w:rPr>
        <w:t>Заказчиком</w:t>
      </w:r>
      <w:r>
        <w:rPr>
          <w:rFonts w:ascii="Times New Roman" w:hAnsi="Times New Roman" w:cs="Times New Roman"/>
        </w:rPr>
        <w:t xml:space="preserve"> на основании выставленных </w:t>
      </w:r>
      <w:r>
        <w:rPr>
          <w:rFonts w:ascii="Times New Roman" w:hAnsi="Times New Roman" w:cs="Times New Roman"/>
          <w:b/>
        </w:rPr>
        <w:t>Исполнителем</w:t>
      </w:r>
      <w:r>
        <w:rPr>
          <w:rFonts w:ascii="Times New Roman" w:hAnsi="Times New Roman" w:cs="Times New Roman"/>
        </w:rPr>
        <w:t xml:space="preserve"> акта выполненных работ и счета. В цену договора включена плата за негативное воздействие на окружающую природную среду, в соответствии со ст. 23 Федерального закона «Об отходах производства и потребления» № 89 ФЗ от 24.06.1998 г. и Федерального закона от 21.07.2014 N 219-ФЗ "О внесении изменений в Федеральный закон "Об охране окружающей среды" и отдельные законодательные акты Российской Федерации". Сумма договора </w:t>
      </w:r>
      <w:r w:rsidRPr="005579D1">
        <w:rPr>
          <w:rFonts w:ascii="Times New Roman" w:hAnsi="Times New Roman" w:cs="Times New Roman"/>
        </w:rPr>
        <w:t>составляет ___________</w:t>
      </w:r>
      <w:r>
        <w:rPr>
          <w:rFonts w:ascii="Times New Roman" w:hAnsi="Times New Roman" w:cs="Times New Roman"/>
        </w:rPr>
        <w:t xml:space="preserve"> рублей </w:t>
      </w:r>
      <w:r w:rsidR="00D427E8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копеек, НДС </w:t>
      </w:r>
      <w:r w:rsidR="00D427E8">
        <w:rPr>
          <w:rFonts w:ascii="Times New Roman" w:hAnsi="Times New Roman" w:cs="Times New Roman"/>
        </w:rPr>
        <w:t>_________</w:t>
      </w:r>
      <w:r w:rsidR="003F4E27" w:rsidRPr="003F4E2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Цена договора является твердой и определяется на весь срок исполнения договора, изменение цены договора возможно в случаях, предусмотренных ст. 95 Федерального закона № 44-ФЗ от 05.04.2013 «О контрактной системе в сфере закупок товаров, работ, услуг для обеспечения государственных и муниципальных нужд». </w:t>
      </w:r>
    </w:p>
    <w:p w14:paraId="5CDA03A0" w14:textId="77777777" w:rsidR="008202E6" w:rsidRDefault="009C5197">
      <w:pPr>
        <w:numPr>
          <w:ilvl w:val="0"/>
          <w:numId w:val="40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Расчет за оказанные услуги производится </w:t>
      </w:r>
      <w:r>
        <w:rPr>
          <w:rFonts w:ascii="Times New Roman" w:hAnsi="Times New Roman" w:cs="Times New Roman"/>
          <w:b/>
          <w:bCs/>
        </w:rPr>
        <w:t>Заказчиком</w:t>
      </w:r>
      <w:r>
        <w:rPr>
          <w:rFonts w:ascii="Times New Roman" w:hAnsi="Times New Roman" w:cs="Times New Roman"/>
        </w:rPr>
        <w:t xml:space="preserve"> в полном объеме в течение </w:t>
      </w:r>
      <w:r>
        <w:rPr>
          <w:rFonts w:ascii="Times New Roman" w:hAnsi="Times New Roman" w:cs="Times New Roman"/>
          <w:color w:val="000000" w:themeColor="text1"/>
        </w:rPr>
        <w:t xml:space="preserve">5 (пяти) </w:t>
      </w:r>
      <w:r>
        <w:rPr>
          <w:rFonts w:ascii="Times New Roman" w:hAnsi="Times New Roman" w:cs="Times New Roman"/>
        </w:rPr>
        <w:t xml:space="preserve">рабочих дней с момента получения и подписания </w:t>
      </w:r>
      <w:r>
        <w:rPr>
          <w:rFonts w:ascii="Times New Roman" w:hAnsi="Times New Roman" w:cs="Times New Roman"/>
          <w:b/>
        </w:rPr>
        <w:t>Заказчиком</w:t>
      </w:r>
      <w:r>
        <w:rPr>
          <w:rFonts w:ascii="Times New Roman" w:hAnsi="Times New Roman" w:cs="Times New Roman"/>
        </w:rPr>
        <w:t xml:space="preserve"> акта оказанных услуг, выставленного и подписанного </w:t>
      </w:r>
      <w:r>
        <w:rPr>
          <w:rFonts w:ascii="Times New Roman" w:hAnsi="Times New Roman" w:cs="Times New Roman"/>
          <w:b/>
        </w:rPr>
        <w:t>Исполнителем</w:t>
      </w:r>
      <w:r>
        <w:rPr>
          <w:rFonts w:ascii="Times New Roman" w:hAnsi="Times New Roman" w:cs="Times New Roman"/>
        </w:rPr>
        <w:t xml:space="preserve">,  путем перечисления денежных средств на расчетный счет </w:t>
      </w:r>
      <w:r>
        <w:rPr>
          <w:rFonts w:ascii="Times New Roman" w:hAnsi="Times New Roman" w:cs="Times New Roman"/>
          <w:b/>
          <w:bCs/>
        </w:rPr>
        <w:t>Исполнителя</w:t>
      </w:r>
      <w:r>
        <w:rPr>
          <w:rFonts w:ascii="Times New Roman" w:hAnsi="Times New Roman" w:cs="Times New Roman"/>
          <w:bCs/>
        </w:rPr>
        <w:t>, указанный в настоящем договоре.</w:t>
      </w:r>
    </w:p>
    <w:p w14:paraId="32CA063D" w14:textId="77777777" w:rsidR="008202E6" w:rsidRDefault="009C5197">
      <w:pPr>
        <w:numPr>
          <w:ilvl w:val="0"/>
          <w:numId w:val="40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Заказчик</w:t>
      </w:r>
      <w:r>
        <w:rPr>
          <w:rFonts w:ascii="Times New Roman" w:hAnsi="Times New Roman" w:cs="Times New Roman"/>
        </w:rPr>
        <w:t xml:space="preserve"> после получения от </w:t>
      </w:r>
      <w:r>
        <w:rPr>
          <w:rFonts w:ascii="Times New Roman" w:hAnsi="Times New Roman" w:cs="Times New Roman"/>
          <w:b/>
        </w:rPr>
        <w:t>Исполнителя,</w:t>
      </w:r>
      <w:r>
        <w:rPr>
          <w:rFonts w:ascii="Times New Roman" w:hAnsi="Times New Roman" w:cs="Times New Roman"/>
        </w:rPr>
        <w:t xml:space="preserve"> подписанного с его стороны Акта оказанных услуг в двух экземплярах в течение 5 (пяти) рабочих дней рассматривает и направляет </w:t>
      </w:r>
      <w:r>
        <w:rPr>
          <w:rFonts w:ascii="Times New Roman" w:hAnsi="Times New Roman" w:cs="Times New Roman"/>
          <w:b/>
        </w:rPr>
        <w:t>Исполнителю</w:t>
      </w:r>
      <w:r>
        <w:rPr>
          <w:rFonts w:ascii="Times New Roman" w:hAnsi="Times New Roman" w:cs="Times New Roman"/>
        </w:rPr>
        <w:t xml:space="preserve"> подписанный со своей стороны Акт оказанных услуг или мотивированный отказ с указанием замечаний, недостатков и сроками их устранения. В случае отсутствия мотивированного отказа в течение 5 (пяти) рабочих дней, Акт оказанных услуг считается подписанным.</w:t>
      </w:r>
    </w:p>
    <w:p w14:paraId="0B5E2855" w14:textId="77777777" w:rsidR="008202E6" w:rsidRDefault="009C5197">
      <w:pPr>
        <w:numPr>
          <w:ilvl w:val="0"/>
          <w:numId w:val="40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расчеты между </w:t>
      </w:r>
      <w:r>
        <w:rPr>
          <w:rFonts w:ascii="Times New Roman" w:hAnsi="Times New Roman" w:cs="Times New Roman"/>
          <w:b/>
          <w:bCs/>
        </w:rPr>
        <w:t>Сторонами</w:t>
      </w:r>
      <w:r>
        <w:rPr>
          <w:rFonts w:ascii="Times New Roman" w:hAnsi="Times New Roman" w:cs="Times New Roman"/>
        </w:rPr>
        <w:t xml:space="preserve"> производятся путем перечисления денежных средств на соответствующие расчетные счета Сторон. Проведение зачета взаимных требований в порядке ст. 410 ГК РФ не допускается.</w:t>
      </w:r>
    </w:p>
    <w:p w14:paraId="363DF402" w14:textId="77777777" w:rsidR="008202E6" w:rsidRDefault="009C5197">
      <w:pPr>
        <w:widowControl/>
        <w:numPr>
          <w:ilvl w:val="0"/>
          <w:numId w:val="40"/>
        </w:numPr>
        <w:tabs>
          <w:tab w:val="left" w:pos="567"/>
        </w:tabs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наличия Паспортов завода производителя подтверждающих количество драгметаллов, содержащихся в переданном</w:t>
      </w:r>
      <w:r>
        <w:rPr>
          <w:rFonts w:ascii="Times New Roman" w:hAnsi="Times New Roman" w:cs="Times New Roman"/>
          <w:b/>
          <w:bCs/>
        </w:rPr>
        <w:t xml:space="preserve"> Заказчиком</w:t>
      </w:r>
      <w:r>
        <w:rPr>
          <w:rFonts w:ascii="Times New Roman" w:hAnsi="Times New Roman" w:cs="Times New Roman"/>
        </w:rPr>
        <w:t xml:space="preserve"> Оборудовании или балансовой ведомости предприятия по драгметаллам, </w:t>
      </w:r>
      <w:r>
        <w:rPr>
          <w:rFonts w:ascii="Times New Roman" w:hAnsi="Times New Roman" w:cs="Times New Roman"/>
          <w:b/>
          <w:bCs/>
        </w:rPr>
        <w:t>Заказчик</w:t>
      </w:r>
      <w:r>
        <w:rPr>
          <w:rFonts w:ascii="Times New Roman" w:hAnsi="Times New Roman" w:cs="Times New Roman"/>
        </w:rPr>
        <w:t xml:space="preserve"> обязан приложить их к настоящему договору. На основании этих документов</w:t>
      </w:r>
      <w:r>
        <w:rPr>
          <w:rFonts w:ascii="Times New Roman" w:hAnsi="Times New Roman" w:cs="Times New Roman"/>
          <w:b/>
          <w:bCs/>
        </w:rPr>
        <w:t xml:space="preserve"> Заказчику </w:t>
      </w:r>
      <w:r>
        <w:rPr>
          <w:rFonts w:ascii="Times New Roman" w:hAnsi="Times New Roman" w:cs="Times New Roman"/>
        </w:rPr>
        <w:t>предоставляется Паспорт-расчет по содержанию драгоценных металлов, исходя из предоставленных документов. В случае отсутствия этих документов или документы заявлены после подписания акта приема передачи, данные в паспорта заносятся расчетным методом, указываются в Паспорт-расчете и предоставляются Заказчику (согласно Инструкции по заполнению формы федерального государственного статистического наблюдения за остатками, поступлением и расходом драгоценных металлов и их солей, полученных для выполнения давальческих заказов и централизованных поставок, утв. РОСКОМДРАГМЕТОМ 04.07.1996 N 15-051-181/17).</w:t>
      </w:r>
    </w:p>
    <w:p w14:paraId="01C6D43C" w14:textId="77777777" w:rsidR="008202E6" w:rsidRDefault="009C5197">
      <w:pPr>
        <w:numPr>
          <w:ilvl w:val="0"/>
          <w:numId w:val="40"/>
        </w:numPr>
        <w:tabs>
          <w:tab w:val="left" w:pos="567"/>
          <w:tab w:val="left" w:pos="99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Расчеты за драгоценные металлы производятся в порядке, установленном Министерством Финансов Российской </w:t>
      </w:r>
      <w:r>
        <w:rPr>
          <w:rFonts w:ascii="Times New Roman" w:hAnsi="Times New Roman" w:cs="Times New Roman"/>
        </w:rPr>
        <w:lastRenderedPageBreak/>
        <w:t>Федерации и Постановлениями Правительства Российской Федерации.</w:t>
      </w:r>
    </w:p>
    <w:p w14:paraId="43C8BDAA" w14:textId="77777777" w:rsidR="008202E6" w:rsidRDefault="009C5197">
      <w:pPr>
        <w:numPr>
          <w:ilvl w:val="0"/>
          <w:numId w:val="40"/>
        </w:numPr>
        <w:tabs>
          <w:tab w:val="left" w:pos="567"/>
        </w:tabs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b/>
          <w:bCs/>
        </w:rPr>
        <w:t>Исполнитель</w:t>
      </w:r>
      <w:r>
        <w:rPr>
          <w:rFonts w:ascii="Times New Roman" w:hAnsi="Times New Roman" w:cs="Times New Roman"/>
          <w:bCs/>
        </w:rPr>
        <w:t xml:space="preserve"> производит взаиморасчет с </w:t>
      </w:r>
      <w:r>
        <w:rPr>
          <w:rFonts w:ascii="Times New Roman" w:hAnsi="Times New Roman" w:cs="Times New Roman"/>
          <w:b/>
          <w:bCs/>
        </w:rPr>
        <w:t>Заказчиком</w:t>
      </w:r>
      <w:r>
        <w:rPr>
          <w:rFonts w:ascii="Times New Roman" w:hAnsi="Times New Roman" w:cs="Times New Roman"/>
          <w:bCs/>
        </w:rPr>
        <w:t xml:space="preserve"> за драгоценные металлы, содержащиеся в Оборудовании, передаваемом </w:t>
      </w:r>
      <w:r>
        <w:rPr>
          <w:rFonts w:ascii="Times New Roman" w:hAnsi="Times New Roman" w:cs="Times New Roman"/>
          <w:b/>
          <w:bCs/>
        </w:rPr>
        <w:t>Заказчиком</w:t>
      </w:r>
      <w:r>
        <w:rPr>
          <w:rFonts w:ascii="Times New Roman" w:hAnsi="Times New Roman" w:cs="Times New Roman"/>
          <w:bCs/>
        </w:rPr>
        <w:t>, исходя из процента взаиморасчетов, оговоренного в Таблице № 1, умноженному на цену химически чистого металла по ценам на драгоценные металлы Центрального Банка Российской Федерации на день, предшествующий дню составления Паспорт-расчета.</w:t>
      </w:r>
    </w:p>
    <w:p w14:paraId="072101A0" w14:textId="77777777" w:rsidR="008202E6" w:rsidRDefault="009C5197">
      <w:pPr>
        <w:numPr>
          <w:ilvl w:val="0"/>
          <w:numId w:val="40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Исполнитель</w:t>
      </w:r>
      <w:r>
        <w:rPr>
          <w:rFonts w:ascii="Times New Roman" w:hAnsi="Times New Roman" w:cs="Times New Roman"/>
        </w:rPr>
        <w:t xml:space="preserve"> производит расчеты с </w:t>
      </w:r>
      <w:r>
        <w:rPr>
          <w:rFonts w:ascii="Times New Roman" w:hAnsi="Times New Roman" w:cs="Times New Roman"/>
          <w:b/>
          <w:bCs/>
        </w:rPr>
        <w:t>Заказчиком</w:t>
      </w:r>
      <w:r>
        <w:rPr>
          <w:rFonts w:ascii="Times New Roman" w:hAnsi="Times New Roman" w:cs="Times New Roman"/>
        </w:rPr>
        <w:t xml:space="preserve"> согласно срокам окончательного расчета, оговоренным в Таблице № 1.</w:t>
      </w:r>
      <w:r>
        <w:rPr>
          <w:rFonts w:ascii="Times New Roman" w:hAnsi="Times New Roman" w:cs="Times New Roman"/>
          <w:b/>
          <w:bCs/>
        </w:rPr>
        <w:t xml:space="preserve">   Исполнитель</w:t>
      </w:r>
      <w:r>
        <w:rPr>
          <w:rFonts w:ascii="Times New Roman" w:hAnsi="Times New Roman" w:cs="Times New Roman"/>
          <w:bCs/>
        </w:rPr>
        <w:t xml:space="preserve"> перечисляет денежные средства за найденные драгоценные металлы за вычетом их извлечения и </w:t>
      </w:r>
      <w:r w:rsidRPr="00375E02">
        <w:rPr>
          <w:rFonts w:ascii="Times New Roman" w:hAnsi="Times New Roman" w:cs="Times New Roman"/>
          <w:bCs/>
        </w:rPr>
        <w:t>переработки в доход федерального бюджета по следующим банковским реквизитам:</w:t>
      </w:r>
      <w:r w:rsidR="00EF41B5" w:rsidRPr="00375E02">
        <w:rPr>
          <w:rFonts w:ascii="Times New Roman" w:hAnsi="Times New Roman" w:cs="Times New Roman"/>
          <w:bCs/>
        </w:rPr>
        <w:t xml:space="preserve"> Получатель платежа: УФК по Свердловской области (</w:t>
      </w:r>
      <w:r w:rsidR="00EF41B5" w:rsidRPr="00375E02">
        <w:rPr>
          <w:rFonts w:ascii="Times New Roman" w:hAnsi="Times New Roman" w:cs="Times New Roman"/>
        </w:rPr>
        <w:t>Уральское МТУ по надзору за ЯРБ Ростехнадзора, л/с 04621468200</w:t>
      </w:r>
      <w:r w:rsidR="00EF41B5" w:rsidRPr="00375E02">
        <w:rPr>
          <w:rFonts w:ascii="Times New Roman" w:hAnsi="Times New Roman" w:cs="Times New Roman"/>
          <w:bCs/>
        </w:rPr>
        <w:t xml:space="preserve">), единый казначейский счет </w:t>
      </w:r>
      <w:r w:rsidR="00EF41B5" w:rsidRPr="00375E02">
        <w:rPr>
          <w:rStyle w:val="af9"/>
          <w:rFonts w:ascii="Times New Roman" w:hAnsi="Times New Roman" w:cs="Times New Roman"/>
          <w:color w:val="282828"/>
        </w:rPr>
        <w:t> </w:t>
      </w:r>
      <w:r w:rsidR="00EF41B5" w:rsidRPr="00375E02">
        <w:rPr>
          <w:rFonts w:ascii="Times New Roman" w:hAnsi="Times New Roman" w:cs="Times New Roman"/>
          <w:color w:val="282828"/>
        </w:rPr>
        <w:t>40102810645370000054</w:t>
      </w:r>
      <w:r w:rsidR="00EF41B5" w:rsidRPr="00375E02">
        <w:rPr>
          <w:rFonts w:ascii="Times New Roman" w:hAnsi="Times New Roman" w:cs="Times New Roman"/>
          <w:bCs/>
        </w:rPr>
        <w:t xml:space="preserve">, казначейский счет </w:t>
      </w:r>
      <w:r w:rsidR="00EF41B5" w:rsidRPr="00375E02">
        <w:rPr>
          <w:rFonts w:ascii="Times New Roman" w:hAnsi="Times New Roman" w:cs="Times New Roman"/>
        </w:rPr>
        <w:t>03100643000000016200</w:t>
      </w:r>
      <w:r w:rsidR="00EF41B5" w:rsidRPr="00375E02">
        <w:rPr>
          <w:rFonts w:ascii="Times New Roman" w:hAnsi="Times New Roman" w:cs="Times New Roman"/>
          <w:bCs/>
        </w:rPr>
        <w:t xml:space="preserve">, </w:t>
      </w:r>
      <w:r w:rsidR="00EF41B5" w:rsidRPr="00375E02">
        <w:rPr>
          <w:rFonts w:ascii="Times New Roman" w:hAnsi="Times New Roman" w:cs="Times New Roman"/>
        </w:rPr>
        <w:t>КБК 498 1 14 02013 01 6000 440</w:t>
      </w:r>
      <w:r w:rsidR="00EF41B5" w:rsidRPr="00375E02">
        <w:rPr>
          <w:rFonts w:ascii="Times New Roman" w:hAnsi="Times New Roman" w:cs="Times New Roman"/>
          <w:bCs/>
        </w:rPr>
        <w:t xml:space="preserve">, ИНН  </w:t>
      </w:r>
      <w:r w:rsidR="00EF41B5" w:rsidRPr="00375E02">
        <w:rPr>
          <w:rFonts w:ascii="Times New Roman" w:hAnsi="Times New Roman" w:cs="Times New Roman"/>
        </w:rPr>
        <w:t>6661003361</w:t>
      </w:r>
      <w:r w:rsidR="00EF41B5" w:rsidRPr="00375E02">
        <w:rPr>
          <w:rFonts w:ascii="Times New Roman" w:hAnsi="Times New Roman" w:cs="Times New Roman"/>
          <w:bCs/>
        </w:rPr>
        <w:t xml:space="preserve">, КПП </w:t>
      </w:r>
      <w:r w:rsidR="00EF41B5" w:rsidRPr="00375E02">
        <w:rPr>
          <w:rFonts w:ascii="Times New Roman" w:hAnsi="Times New Roman" w:cs="Times New Roman"/>
        </w:rPr>
        <w:t>667001001</w:t>
      </w:r>
      <w:r w:rsidR="00EF41B5" w:rsidRPr="00375E02">
        <w:rPr>
          <w:rFonts w:ascii="Times New Roman" w:hAnsi="Times New Roman" w:cs="Times New Roman"/>
          <w:bCs/>
        </w:rPr>
        <w:t xml:space="preserve">, ОКТМО 65701000, банк получателя – УРАЛЬСКОЕ ГУ БАНКА РОССИИ//УФК по Свердловской области, г Екатеринбург, БИК </w:t>
      </w:r>
      <w:r w:rsidR="00EF41B5" w:rsidRPr="00375E02">
        <w:rPr>
          <w:rFonts w:ascii="Times New Roman" w:hAnsi="Times New Roman" w:cs="Times New Roman"/>
          <w:color w:val="282828"/>
          <w:shd w:val="clear" w:color="auto" w:fill="FFFFFF"/>
        </w:rPr>
        <w:t>016577551</w:t>
      </w:r>
      <w:r w:rsidRPr="00375E02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После перечисления в доход федерального бюджета денежных средств </w:t>
      </w:r>
      <w:r>
        <w:rPr>
          <w:rFonts w:ascii="Times New Roman" w:hAnsi="Times New Roman" w:cs="Times New Roman"/>
          <w:b/>
          <w:bCs/>
        </w:rPr>
        <w:t>Исполнитель</w:t>
      </w:r>
      <w:r>
        <w:rPr>
          <w:rFonts w:ascii="Times New Roman" w:hAnsi="Times New Roman" w:cs="Times New Roman"/>
          <w:bCs/>
        </w:rPr>
        <w:t xml:space="preserve"> направляет почтовым отправлением 1-го класса Почты России, Экспресс почтой по адресу указанному в договоре, </w:t>
      </w:r>
      <w:r>
        <w:rPr>
          <w:rFonts w:ascii="Times New Roman" w:hAnsi="Times New Roman" w:cs="Times New Roman"/>
          <w:b/>
          <w:bCs/>
        </w:rPr>
        <w:t xml:space="preserve">Заказчику </w:t>
      </w:r>
      <w:r>
        <w:rPr>
          <w:rFonts w:ascii="Times New Roman" w:hAnsi="Times New Roman" w:cs="Times New Roman"/>
          <w:bCs/>
        </w:rPr>
        <w:t>соответствующую заверенную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копию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платежного поручения.</w:t>
      </w:r>
    </w:p>
    <w:p w14:paraId="1847F998" w14:textId="77777777" w:rsidR="008202E6" w:rsidRDefault="008202E6">
      <w:pPr>
        <w:ind w:left="360"/>
        <w:jc w:val="right"/>
        <w:rPr>
          <w:rFonts w:ascii="Times New Roman" w:hAnsi="Times New Roman" w:cs="Times New Roman"/>
          <w:b/>
        </w:rPr>
      </w:pPr>
    </w:p>
    <w:p w14:paraId="1C3F04FA" w14:textId="77777777" w:rsidR="008202E6" w:rsidRDefault="009C5197">
      <w:pPr>
        <w:ind w:left="3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№ 1</w:t>
      </w:r>
    </w:p>
    <w:p w14:paraId="38AEAC9C" w14:textId="77777777" w:rsidR="008202E6" w:rsidRDefault="009C5197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Прейскурант оплаты стоимости 1 (одного) грамма золота, серебра, платины и палладия, содержащихся в ломе и отходах, принимаемых </w:t>
      </w:r>
      <w:r>
        <w:rPr>
          <w:rFonts w:ascii="Times New Roman" w:hAnsi="Times New Roman" w:cs="Times New Roman"/>
        </w:rPr>
        <w:t>_____________________________________</w:t>
      </w:r>
    </w:p>
    <w:p w14:paraId="2020A295" w14:textId="77777777" w:rsidR="008202E6" w:rsidRDefault="009C519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юр. лица)</w:t>
      </w:r>
    </w:p>
    <w:tbl>
      <w:tblPr>
        <w:tblpPr w:leftFromText="180" w:rightFromText="180" w:bottomFromText="200" w:vertAnchor="text" w:horzAnchor="margin" w:tblpXSpec="center" w:tblpY="133"/>
        <w:tblW w:w="10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96"/>
        <w:gridCol w:w="2880"/>
        <w:gridCol w:w="3691"/>
        <w:gridCol w:w="2238"/>
      </w:tblGrid>
      <w:tr w:rsidR="008202E6" w14:paraId="5327E59B" w14:textId="77777777">
        <w:tc>
          <w:tcPr>
            <w:tcW w:w="1196" w:type="dxa"/>
            <w:hideMark/>
          </w:tcPr>
          <w:p w14:paraId="1F09F3AA" w14:textId="77777777" w:rsidR="008202E6" w:rsidRDefault="009C51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Позиция.</w:t>
            </w:r>
          </w:p>
        </w:tc>
        <w:tc>
          <w:tcPr>
            <w:tcW w:w="2881" w:type="dxa"/>
            <w:hideMark/>
          </w:tcPr>
          <w:p w14:paraId="5BD589D0" w14:textId="77777777" w:rsidR="008202E6" w:rsidRDefault="009C51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Металл, содержание %.</w:t>
            </w:r>
          </w:p>
        </w:tc>
        <w:tc>
          <w:tcPr>
            <w:tcW w:w="3692" w:type="dxa"/>
            <w:hideMark/>
          </w:tcPr>
          <w:p w14:paraId="2A14CE39" w14:textId="77777777" w:rsidR="008202E6" w:rsidRDefault="009C51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 xml:space="preserve">Цена покупки в % от цены </w:t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 xml:space="preserve">1 гр. хим. чистого металла, </w:t>
            </w:r>
            <w:r>
              <w:rPr>
                <w:rFonts w:ascii="Times New Roman" w:hAnsi="Times New Roman" w:cs="Times New Roman"/>
                <w:b/>
                <w:bCs/>
              </w:rPr>
              <w:t>установленного ЦБ РФ</w:t>
            </w:r>
          </w:p>
          <w:p w14:paraId="7B383C7E" w14:textId="77777777" w:rsidR="008202E6" w:rsidRDefault="009C51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</w:rPr>
              <w:t>на день предшествующий оплате.</w:t>
            </w:r>
          </w:p>
        </w:tc>
        <w:tc>
          <w:tcPr>
            <w:tcW w:w="2238" w:type="dxa"/>
            <w:hideMark/>
          </w:tcPr>
          <w:p w14:paraId="37759B2B" w14:textId="77777777" w:rsidR="008202E6" w:rsidRDefault="009C51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Срок окончательного</w:t>
            </w:r>
          </w:p>
          <w:p w14:paraId="35CEA1F4" w14:textId="77777777" w:rsidR="008202E6" w:rsidRDefault="009C51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расчета, дни.</w:t>
            </w:r>
          </w:p>
        </w:tc>
      </w:tr>
      <w:tr w:rsidR="008202E6" w14:paraId="5EBA03EF" w14:textId="77777777">
        <w:trPr>
          <w:trHeight w:val="207"/>
        </w:trPr>
        <w:tc>
          <w:tcPr>
            <w:tcW w:w="1196" w:type="dxa"/>
            <w:hideMark/>
          </w:tcPr>
          <w:p w14:paraId="3CA04E97" w14:textId="77777777" w:rsidR="008202E6" w:rsidRDefault="009C51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811" w:type="dxa"/>
            <w:gridSpan w:val="3"/>
            <w:hideMark/>
          </w:tcPr>
          <w:p w14:paraId="6CF3C42E" w14:textId="77777777" w:rsidR="008202E6" w:rsidRDefault="009C519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Лом и отходы драгоценных металлов (золотосодержащие)</w:t>
            </w:r>
          </w:p>
        </w:tc>
      </w:tr>
      <w:tr w:rsidR="008202E6" w14:paraId="69C48733" w14:textId="77777777">
        <w:trPr>
          <w:trHeight w:val="207"/>
        </w:trPr>
        <w:tc>
          <w:tcPr>
            <w:tcW w:w="1196" w:type="dxa"/>
          </w:tcPr>
          <w:p w14:paraId="2135BEF8" w14:textId="77777777" w:rsidR="008202E6" w:rsidRDefault="008202E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1" w:type="dxa"/>
            <w:hideMark/>
          </w:tcPr>
          <w:p w14:paraId="25EBED16" w14:textId="77777777" w:rsidR="008202E6" w:rsidRDefault="009C519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0,01% </w:t>
            </w:r>
            <w:r>
              <w:rPr>
                <w:rFonts w:ascii="Times New Roman" w:hAnsi="Times New Roman" w:cs="Times New Roman"/>
                <w:bCs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более.</w:t>
            </w:r>
          </w:p>
        </w:tc>
        <w:tc>
          <w:tcPr>
            <w:tcW w:w="3692" w:type="dxa"/>
            <w:hideMark/>
          </w:tcPr>
          <w:p w14:paraId="66F33949" w14:textId="77777777" w:rsidR="008202E6" w:rsidRDefault="009C51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38" w:type="dxa"/>
            <w:hideMark/>
          </w:tcPr>
          <w:p w14:paraId="1BE98CA0" w14:textId="77777777" w:rsidR="008202E6" w:rsidRDefault="009C51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8202E6" w14:paraId="2AE8351F" w14:textId="77777777">
        <w:trPr>
          <w:trHeight w:val="207"/>
        </w:trPr>
        <w:tc>
          <w:tcPr>
            <w:tcW w:w="1196" w:type="dxa"/>
            <w:hideMark/>
          </w:tcPr>
          <w:p w14:paraId="3383AEC2" w14:textId="77777777" w:rsidR="008202E6" w:rsidRDefault="009C51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811" w:type="dxa"/>
            <w:gridSpan w:val="3"/>
            <w:hideMark/>
          </w:tcPr>
          <w:p w14:paraId="5DD40C49" w14:textId="77777777" w:rsidR="008202E6" w:rsidRDefault="009C519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Лом и отходы драгоценных металлов (серебросодержащие)</w:t>
            </w:r>
          </w:p>
        </w:tc>
      </w:tr>
      <w:tr w:rsidR="008202E6" w14:paraId="37AC84C0" w14:textId="77777777">
        <w:trPr>
          <w:trHeight w:val="207"/>
        </w:trPr>
        <w:tc>
          <w:tcPr>
            <w:tcW w:w="1196" w:type="dxa"/>
          </w:tcPr>
          <w:p w14:paraId="294AAF9E" w14:textId="77777777" w:rsidR="008202E6" w:rsidRDefault="008202E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1" w:type="dxa"/>
            <w:hideMark/>
          </w:tcPr>
          <w:p w14:paraId="31401392" w14:textId="77777777" w:rsidR="008202E6" w:rsidRDefault="009C519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Ag – </w:t>
            </w:r>
            <w:r>
              <w:rPr>
                <w:rFonts w:ascii="Times New Roman" w:hAnsi="Times New Roman" w:cs="Times New Roman"/>
              </w:rPr>
              <w:t xml:space="preserve">0,03% </w:t>
            </w:r>
            <w:r>
              <w:rPr>
                <w:rFonts w:ascii="Times New Roman" w:hAnsi="Times New Roman" w:cs="Times New Roman"/>
                <w:bCs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более.</w:t>
            </w:r>
          </w:p>
        </w:tc>
        <w:tc>
          <w:tcPr>
            <w:tcW w:w="3692" w:type="dxa"/>
            <w:hideMark/>
          </w:tcPr>
          <w:p w14:paraId="023B9359" w14:textId="77777777" w:rsidR="008202E6" w:rsidRDefault="009C51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38" w:type="dxa"/>
            <w:hideMark/>
          </w:tcPr>
          <w:p w14:paraId="42905F80" w14:textId="77777777" w:rsidR="008202E6" w:rsidRDefault="009C51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8202E6" w14:paraId="425256E4" w14:textId="77777777">
        <w:trPr>
          <w:trHeight w:val="207"/>
        </w:trPr>
        <w:tc>
          <w:tcPr>
            <w:tcW w:w="1196" w:type="dxa"/>
            <w:hideMark/>
          </w:tcPr>
          <w:p w14:paraId="706D7CA9" w14:textId="77777777" w:rsidR="008202E6" w:rsidRDefault="009C51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11" w:type="dxa"/>
            <w:gridSpan w:val="3"/>
            <w:hideMark/>
          </w:tcPr>
          <w:p w14:paraId="3354411A" w14:textId="77777777" w:rsidR="008202E6" w:rsidRDefault="009C519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Лом и отходы драгоценных металлов (платиносодержащие)</w:t>
            </w:r>
          </w:p>
        </w:tc>
      </w:tr>
      <w:tr w:rsidR="008202E6" w14:paraId="13857916" w14:textId="77777777">
        <w:trPr>
          <w:trHeight w:val="207"/>
        </w:trPr>
        <w:tc>
          <w:tcPr>
            <w:tcW w:w="1196" w:type="dxa"/>
          </w:tcPr>
          <w:p w14:paraId="6BDC3780" w14:textId="77777777" w:rsidR="008202E6" w:rsidRDefault="008202E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1" w:type="dxa"/>
            <w:hideMark/>
          </w:tcPr>
          <w:p w14:paraId="7A4A1F0F" w14:textId="77777777" w:rsidR="008202E6" w:rsidRDefault="009C519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Pt – </w:t>
            </w:r>
            <w:r>
              <w:rPr>
                <w:rFonts w:ascii="Times New Roman" w:hAnsi="Times New Roman" w:cs="Times New Roman"/>
              </w:rPr>
              <w:t xml:space="preserve">0,01% </w:t>
            </w:r>
            <w:r>
              <w:rPr>
                <w:rFonts w:ascii="Times New Roman" w:hAnsi="Times New Roman" w:cs="Times New Roman"/>
                <w:bCs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более.</w:t>
            </w:r>
          </w:p>
        </w:tc>
        <w:tc>
          <w:tcPr>
            <w:tcW w:w="3692" w:type="dxa"/>
            <w:hideMark/>
          </w:tcPr>
          <w:p w14:paraId="08968281" w14:textId="77777777" w:rsidR="008202E6" w:rsidRDefault="009C51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38" w:type="dxa"/>
            <w:hideMark/>
          </w:tcPr>
          <w:p w14:paraId="111952AD" w14:textId="77777777" w:rsidR="008202E6" w:rsidRDefault="009C51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8202E6" w14:paraId="02FBDF2C" w14:textId="77777777">
        <w:trPr>
          <w:trHeight w:val="207"/>
        </w:trPr>
        <w:tc>
          <w:tcPr>
            <w:tcW w:w="1196" w:type="dxa"/>
            <w:hideMark/>
          </w:tcPr>
          <w:p w14:paraId="02830A5A" w14:textId="77777777" w:rsidR="008202E6" w:rsidRDefault="009C51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11" w:type="dxa"/>
            <w:gridSpan w:val="3"/>
            <w:hideMark/>
          </w:tcPr>
          <w:p w14:paraId="7830CB80" w14:textId="77777777" w:rsidR="008202E6" w:rsidRDefault="009C519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Лом и отходы драгоценных металлов (палладийсодержащие)</w:t>
            </w:r>
          </w:p>
        </w:tc>
      </w:tr>
      <w:tr w:rsidR="008202E6" w14:paraId="3B53C383" w14:textId="77777777">
        <w:trPr>
          <w:trHeight w:val="207"/>
        </w:trPr>
        <w:tc>
          <w:tcPr>
            <w:tcW w:w="1196" w:type="dxa"/>
          </w:tcPr>
          <w:p w14:paraId="13AD5428" w14:textId="77777777" w:rsidR="008202E6" w:rsidRDefault="008202E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1" w:type="dxa"/>
            <w:hideMark/>
          </w:tcPr>
          <w:p w14:paraId="7B824CB6" w14:textId="77777777" w:rsidR="008202E6" w:rsidRDefault="009C519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Pd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0,01% </w:t>
            </w:r>
            <w:r>
              <w:rPr>
                <w:rFonts w:ascii="Times New Roman" w:hAnsi="Times New Roman" w:cs="Times New Roman"/>
                <w:bCs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более.</w:t>
            </w:r>
          </w:p>
        </w:tc>
        <w:tc>
          <w:tcPr>
            <w:tcW w:w="3692" w:type="dxa"/>
            <w:hideMark/>
          </w:tcPr>
          <w:p w14:paraId="50C5CC37" w14:textId="77777777" w:rsidR="008202E6" w:rsidRDefault="009C51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38" w:type="dxa"/>
            <w:hideMark/>
          </w:tcPr>
          <w:p w14:paraId="4F383B9D" w14:textId="77777777" w:rsidR="008202E6" w:rsidRDefault="009C51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</w:tbl>
    <w:p w14:paraId="17804B63" w14:textId="77777777" w:rsidR="008202E6" w:rsidRDefault="008202E6">
      <w:pPr>
        <w:tabs>
          <w:tab w:val="left" w:pos="874"/>
        </w:tabs>
        <w:jc w:val="both"/>
        <w:rPr>
          <w:rFonts w:ascii="Times New Roman" w:hAnsi="Times New Roman" w:cs="Times New Roman"/>
          <w:spacing w:val="-7"/>
        </w:rPr>
      </w:pPr>
    </w:p>
    <w:p w14:paraId="2FD8E3CA" w14:textId="77777777" w:rsidR="008202E6" w:rsidRDefault="009C5197">
      <w:pPr>
        <w:tabs>
          <w:tab w:val="left" w:pos="567"/>
        </w:tabs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5.10. В случае предоставления </w:t>
      </w:r>
      <w:r>
        <w:rPr>
          <w:rFonts w:ascii="Times New Roman" w:hAnsi="Times New Roman" w:cs="Times New Roman"/>
          <w:b/>
          <w:bCs/>
          <w:color w:val="000000"/>
        </w:rPr>
        <w:t xml:space="preserve">Заказчиком </w:t>
      </w:r>
      <w:r>
        <w:rPr>
          <w:rFonts w:ascii="Times New Roman" w:hAnsi="Times New Roman" w:cs="Times New Roman"/>
          <w:bCs/>
          <w:color w:val="000000"/>
        </w:rPr>
        <w:t>паспортов завода изготовителя с указанием количества ДМ и ведомости учета ДМ по утилизируемому оборудованию, в Паспорт-расчете указываются данные по ДМ завода изготовителя, но возврат стоимости ДМ производится в соответствии с п.5.9.</w:t>
      </w:r>
    </w:p>
    <w:p w14:paraId="2EA79985" w14:textId="77777777" w:rsidR="008202E6" w:rsidRDefault="008202E6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</w:rPr>
      </w:pPr>
    </w:p>
    <w:p w14:paraId="6EB954B0" w14:textId="77777777" w:rsidR="008202E6" w:rsidRDefault="009C519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ОБЩИЕ ПОЛОЖЕНИЯ</w:t>
      </w:r>
    </w:p>
    <w:p w14:paraId="56F2C7D1" w14:textId="77777777" w:rsidR="008202E6" w:rsidRDefault="008202E6">
      <w:pPr>
        <w:jc w:val="center"/>
        <w:rPr>
          <w:rFonts w:ascii="Times New Roman" w:hAnsi="Times New Roman" w:cs="Times New Roman"/>
          <w:b/>
          <w:bCs/>
        </w:rPr>
      </w:pPr>
    </w:p>
    <w:p w14:paraId="3AE87BB6" w14:textId="77777777" w:rsidR="008202E6" w:rsidRDefault="009C5197">
      <w:pPr>
        <w:numPr>
          <w:ilvl w:val="0"/>
          <w:numId w:val="42"/>
        </w:numPr>
        <w:tabs>
          <w:tab w:val="left" w:pos="567"/>
        </w:tabs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color w:val="000000"/>
          <w:spacing w:val="-3"/>
        </w:rPr>
        <w:t>Настоящий договор составлен на русском языке в двух экземплярах, имеющих одинаковую юри</w:t>
      </w:r>
      <w:r>
        <w:rPr>
          <w:rFonts w:ascii="Times New Roman" w:hAnsi="Times New Roman" w:cs="Times New Roman"/>
          <w:color w:val="000000"/>
          <w:spacing w:val="-5"/>
        </w:rPr>
        <w:t>дическую силу.</w:t>
      </w:r>
    </w:p>
    <w:p w14:paraId="03DEC658" w14:textId="77777777" w:rsidR="008202E6" w:rsidRDefault="009C5197">
      <w:pPr>
        <w:numPr>
          <w:ilvl w:val="0"/>
          <w:numId w:val="42"/>
        </w:numPr>
        <w:tabs>
          <w:tab w:val="left" w:pos="567"/>
        </w:tabs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Все Приложения к данному Договору являются его неотъемлемой частью с даты их подписания уполномоченными представителями Сторон.</w:t>
      </w:r>
    </w:p>
    <w:p w14:paraId="146BCD8D" w14:textId="77777777" w:rsidR="008202E6" w:rsidRDefault="009C5197">
      <w:pPr>
        <w:numPr>
          <w:ilvl w:val="0"/>
          <w:numId w:val="42"/>
        </w:numPr>
        <w:tabs>
          <w:tab w:val="left" w:pos="567"/>
        </w:tabs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Ответственность сторон определяется в соответствии с действующим законодательством Российской Федерации.</w:t>
      </w:r>
    </w:p>
    <w:p w14:paraId="06B95AD1" w14:textId="77777777" w:rsidR="008202E6" w:rsidRDefault="009C5197">
      <w:pPr>
        <w:numPr>
          <w:ilvl w:val="0"/>
          <w:numId w:val="42"/>
        </w:numPr>
        <w:tabs>
          <w:tab w:val="left" w:pos="567"/>
        </w:tabs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Все споры и разногласия, возникающие между Сторонами при исполнении настоящего договора, будут разрешаться путем переговоров, в том числе путем направления претензий. При невозможности разрешить разногласия путем переговоров, спор рассматривается в Арбитражном суде Свердловской области. По спорам, возникающим при исполнении договора, обязателен претензионный порядок урегулирования споров. Претензии рассматриваются сторонами в двадцатидневный срок.</w:t>
      </w:r>
    </w:p>
    <w:p w14:paraId="0FDDA712" w14:textId="77777777" w:rsidR="008202E6" w:rsidRDefault="009C5197">
      <w:pPr>
        <w:numPr>
          <w:ilvl w:val="0"/>
          <w:numId w:val="42"/>
        </w:numPr>
        <w:tabs>
          <w:tab w:val="left" w:pos="567"/>
        </w:tabs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Изменение условий настоящего договора производится в письменном виде при наличии согласия всех сторон.</w:t>
      </w:r>
    </w:p>
    <w:p w14:paraId="455F1848" w14:textId="77777777" w:rsidR="008202E6" w:rsidRDefault="009C5197">
      <w:pPr>
        <w:numPr>
          <w:ilvl w:val="0"/>
          <w:numId w:val="42"/>
        </w:numPr>
        <w:tabs>
          <w:tab w:val="left" w:pos="567"/>
        </w:tabs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Расторжение и изменение настоящего договора после подписания Акта приема-передачи невозможно.</w:t>
      </w:r>
    </w:p>
    <w:p w14:paraId="6C336B94" w14:textId="77777777" w:rsidR="008202E6" w:rsidRDefault="009C5197">
      <w:pPr>
        <w:numPr>
          <w:ilvl w:val="0"/>
          <w:numId w:val="42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по настоящему договору обязаны уведомлять друг друга об изменении реквизитов, реорганизации, ликвидации предприятия. В случае не уведомления виновная сторона возмещает причиненные в связи с этим убытки в полном размере.</w:t>
      </w:r>
    </w:p>
    <w:p w14:paraId="0BB2FC6A" w14:textId="77777777" w:rsidR="008202E6" w:rsidRDefault="008202E6">
      <w:pPr>
        <w:jc w:val="center"/>
        <w:rPr>
          <w:rFonts w:ascii="Times New Roman" w:hAnsi="Times New Roman" w:cs="Times New Roman"/>
          <w:b/>
          <w:bCs/>
        </w:rPr>
      </w:pPr>
    </w:p>
    <w:p w14:paraId="6C8A147E" w14:textId="77777777" w:rsidR="008202E6" w:rsidRDefault="009C519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 ФОРС-МАЖОР</w:t>
      </w:r>
    </w:p>
    <w:p w14:paraId="08412980" w14:textId="77777777" w:rsidR="008202E6" w:rsidRDefault="008202E6">
      <w:pPr>
        <w:jc w:val="center"/>
        <w:rPr>
          <w:rFonts w:ascii="Times New Roman" w:hAnsi="Times New Roman" w:cs="Times New Roman"/>
          <w:b/>
          <w:bCs/>
        </w:rPr>
      </w:pPr>
    </w:p>
    <w:p w14:paraId="46E1D390" w14:textId="77777777" w:rsidR="008202E6" w:rsidRDefault="009C5197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pacing w:val="-16"/>
        </w:rPr>
      </w:pPr>
      <w:r>
        <w:rPr>
          <w:rFonts w:ascii="Times New Roman" w:hAnsi="Times New Roman" w:cs="Times New Roman"/>
        </w:rPr>
        <w:t>7.1.</w:t>
      </w:r>
      <w:r>
        <w:rPr>
          <w:rFonts w:ascii="Times New Roman" w:hAnsi="Times New Roman" w:cs="Times New Roman"/>
        </w:rPr>
        <w:tab/>
        <w:t>Стороны не несут ответственности за неисполнение обязательств по данному договору при наступлении форс-мажорных обстоятельств, определяемых законодательством Российской Федерации, либо при издании законодательных актов и постановлений Федеральных и Региональных Правительств, препятствующих выполнению договорных обязательств.</w:t>
      </w:r>
    </w:p>
    <w:p w14:paraId="607E20C4" w14:textId="77777777" w:rsidR="008202E6" w:rsidRDefault="009C5197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</w:t>
      </w:r>
      <w:r>
        <w:rPr>
          <w:rFonts w:ascii="Times New Roman" w:hAnsi="Times New Roman" w:cs="Times New Roman"/>
        </w:rPr>
        <w:tab/>
        <w:t xml:space="preserve">Сторона, не исполняющая обязательств по настоящему Договору вследствие действия обстоятельств непреодолимой силы, должна незамедлительно известить другую Сторону о таких обстоятельствах и их влиянии на исполнение </w:t>
      </w:r>
      <w:r>
        <w:rPr>
          <w:rFonts w:ascii="Times New Roman" w:hAnsi="Times New Roman" w:cs="Times New Roman"/>
        </w:rPr>
        <w:lastRenderedPageBreak/>
        <w:t>обязательств по настоящему Договору.</w:t>
      </w:r>
    </w:p>
    <w:p w14:paraId="61BBD6CB" w14:textId="77777777" w:rsidR="008202E6" w:rsidRDefault="008202E6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pacing w:val="-16"/>
        </w:rPr>
      </w:pPr>
    </w:p>
    <w:p w14:paraId="7E2C108B" w14:textId="77777777" w:rsidR="008202E6" w:rsidRDefault="009C5197">
      <w:pPr>
        <w:jc w:val="center"/>
        <w:rPr>
          <w:rFonts w:ascii="Times New Roman" w:hAnsi="Times New Roman" w:cs="Times New Roman"/>
          <w:b/>
          <w:bCs/>
          <w:spacing w:val="-16"/>
        </w:rPr>
      </w:pPr>
      <w:r>
        <w:rPr>
          <w:rFonts w:ascii="Times New Roman" w:hAnsi="Times New Roman" w:cs="Times New Roman"/>
          <w:b/>
          <w:bCs/>
          <w:spacing w:val="-16"/>
        </w:rPr>
        <w:t>8. СРОК ДЕЙСТВИЯ ДОГОВОРА</w:t>
      </w:r>
    </w:p>
    <w:p w14:paraId="7B83ACCA" w14:textId="77777777" w:rsidR="008202E6" w:rsidRDefault="008202E6">
      <w:pPr>
        <w:jc w:val="center"/>
        <w:rPr>
          <w:rFonts w:ascii="Times New Roman" w:hAnsi="Times New Roman" w:cs="Times New Roman"/>
          <w:b/>
          <w:bCs/>
          <w:spacing w:val="-16"/>
        </w:rPr>
      </w:pPr>
    </w:p>
    <w:p w14:paraId="0588AAD0" w14:textId="61830292" w:rsidR="008202E6" w:rsidRDefault="009C5197">
      <w:pPr>
        <w:numPr>
          <w:ilvl w:val="0"/>
          <w:numId w:val="43"/>
        </w:numPr>
        <w:tabs>
          <w:tab w:val="left" w:pos="567"/>
        </w:tabs>
        <w:ind w:left="0"/>
        <w:jc w:val="both"/>
        <w:rPr>
          <w:rFonts w:ascii="Times New Roman" w:hAnsi="Times New Roman" w:cs="Times New Roman"/>
          <w:spacing w:val="-9"/>
        </w:rPr>
      </w:pPr>
      <w:r>
        <w:rPr>
          <w:rFonts w:ascii="Times New Roman" w:hAnsi="Times New Roman" w:cs="Times New Roman"/>
        </w:rPr>
        <w:t xml:space="preserve">Договор вступает в силу с момента подписания и действует по </w:t>
      </w:r>
      <w:r w:rsidR="009414C8" w:rsidRPr="009414C8">
        <w:rPr>
          <w:rFonts w:ascii="Times New Roman" w:hAnsi="Times New Roman" w:cs="Times New Roman"/>
          <w:b/>
        </w:rPr>
        <w:t>31.0</w:t>
      </w:r>
      <w:r w:rsidR="006B5464">
        <w:rPr>
          <w:rFonts w:ascii="Times New Roman" w:hAnsi="Times New Roman" w:cs="Times New Roman"/>
          <w:b/>
        </w:rPr>
        <w:t>7</w:t>
      </w:r>
      <w:r w:rsidR="009414C8" w:rsidRPr="009414C8">
        <w:rPr>
          <w:rFonts w:ascii="Times New Roman" w:hAnsi="Times New Roman" w:cs="Times New Roman"/>
          <w:b/>
        </w:rPr>
        <w:t>.</w:t>
      </w:r>
      <w:r w:rsidRPr="009414C8">
        <w:rPr>
          <w:rFonts w:ascii="Times New Roman" w:hAnsi="Times New Roman" w:cs="Times New Roman"/>
          <w:b/>
        </w:rPr>
        <w:t>202</w:t>
      </w:r>
      <w:r w:rsidR="0099295A">
        <w:rPr>
          <w:rFonts w:ascii="Times New Roman" w:hAnsi="Times New Roman" w:cs="Times New Roman"/>
          <w:b/>
        </w:rPr>
        <w:t>6</w:t>
      </w:r>
      <w:r w:rsidRPr="009414C8">
        <w:rPr>
          <w:rFonts w:ascii="Times New Roman" w:hAnsi="Times New Roman" w:cs="Times New Roman"/>
          <w:b/>
          <w:bCs/>
        </w:rPr>
        <w:t>.</w:t>
      </w:r>
    </w:p>
    <w:p w14:paraId="670D908D" w14:textId="77777777" w:rsidR="008202E6" w:rsidRDefault="009C5197">
      <w:pPr>
        <w:numPr>
          <w:ilvl w:val="0"/>
          <w:numId w:val="43"/>
        </w:numPr>
        <w:tabs>
          <w:tab w:val="left" w:pos="567"/>
        </w:tabs>
        <w:ind w:left="0"/>
        <w:jc w:val="both"/>
        <w:rPr>
          <w:rFonts w:ascii="Times New Roman" w:hAnsi="Times New Roman" w:cs="Times New Roman"/>
          <w:spacing w:val="-9"/>
        </w:rPr>
      </w:pPr>
      <w:r>
        <w:rPr>
          <w:rFonts w:ascii="Times New Roman" w:hAnsi="Times New Roman" w:cs="Times New Roman"/>
          <w:bCs/>
        </w:rPr>
        <w:t>Истечение срока действия договора не освобождает Стороны от взятых на себя обязательств.</w:t>
      </w:r>
    </w:p>
    <w:p w14:paraId="0E6F6AC2" w14:textId="77777777" w:rsidR="008202E6" w:rsidRDefault="008202E6">
      <w:pPr>
        <w:jc w:val="center"/>
        <w:rPr>
          <w:rFonts w:ascii="Times New Roman" w:hAnsi="Times New Roman" w:cs="Times New Roman"/>
          <w:b/>
          <w:bCs/>
        </w:rPr>
      </w:pPr>
    </w:p>
    <w:p w14:paraId="635F5FC7" w14:textId="77777777" w:rsidR="008202E6" w:rsidRDefault="008202E6">
      <w:pPr>
        <w:jc w:val="center"/>
        <w:rPr>
          <w:rFonts w:ascii="Times New Roman" w:hAnsi="Times New Roman" w:cs="Times New Roman"/>
          <w:b/>
          <w:bCs/>
        </w:rPr>
      </w:pPr>
    </w:p>
    <w:p w14:paraId="5CEA442F" w14:textId="77777777" w:rsidR="008202E6" w:rsidRDefault="009C519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 ЮРИДИЧЕСКИЕ АДРЕСА И ПОДПИСИ СТОРОН</w:t>
      </w:r>
    </w:p>
    <w:p w14:paraId="2246B8AF" w14:textId="77777777" w:rsidR="008202E6" w:rsidRDefault="008202E6">
      <w:pPr>
        <w:jc w:val="center"/>
        <w:rPr>
          <w:rFonts w:ascii="Times New Roman" w:hAnsi="Times New Roman" w:cs="Times New Roman"/>
          <w:b/>
          <w:bCs/>
        </w:rPr>
      </w:pPr>
    </w:p>
    <w:p w14:paraId="0E27E3D9" w14:textId="77777777" w:rsidR="008202E6" w:rsidRDefault="009C5197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обязаны в десятидневный срок сообщать в письменном виде новые реквизиты в случае их изменения.</w:t>
      </w:r>
    </w:p>
    <w:p w14:paraId="2B5CC03E" w14:textId="77777777" w:rsidR="008202E6" w:rsidRDefault="008202E6">
      <w:pPr>
        <w:tabs>
          <w:tab w:val="left" w:leader="underscore" w:pos="9614"/>
        </w:tabs>
        <w:rPr>
          <w:rFonts w:ascii="Times New Roman" w:hAnsi="Times New Roman" w:cs="Times New Roman"/>
          <w:spacing w:val="-3"/>
        </w:rPr>
      </w:pPr>
    </w:p>
    <w:p w14:paraId="2047DE25" w14:textId="77777777" w:rsidR="008202E6" w:rsidRDefault="009C519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pacing w:val="-3"/>
        </w:rPr>
        <w:t xml:space="preserve">ЗАКАЗЧИК: </w:t>
      </w:r>
      <w:r>
        <w:rPr>
          <w:rFonts w:ascii="Times New Roman" w:hAnsi="Times New Roman" w:cs="Times New Roman"/>
          <w:b/>
        </w:rPr>
        <w:t>Уральское межрегиональное территориальное управление по надзору за ядерной и радиационной безопасностью Федеральной службы по экологическому, технологическому и атомному надзору</w:t>
      </w:r>
    </w:p>
    <w:p w14:paraId="2239022D" w14:textId="77777777" w:rsidR="0099295A" w:rsidRPr="0099295A" w:rsidRDefault="0099295A" w:rsidP="0099295A">
      <w:pPr>
        <w:tabs>
          <w:tab w:val="left" w:leader="underscore" w:pos="9614"/>
        </w:tabs>
        <w:jc w:val="both"/>
        <w:rPr>
          <w:rFonts w:ascii="Times New Roman" w:hAnsi="Times New Roman" w:cs="Times New Roman"/>
        </w:rPr>
      </w:pPr>
      <w:r w:rsidRPr="0099295A">
        <w:rPr>
          <w:rFonts w:ascii="Times New Roman" w:hAnsi="Times New Roman" w:cs="Times New Roman"/>
        </w:rPr>
        <w:t>ИНН: 6661003361</w:t>
      </w:r>
    </w:p>
    <w:p w14:paraId="00152AA1" w14:textId="77777777" w:rsidR="0099295A" w:rsidRPr="0099295A" w:rsidRDefault="0099295A" w:rsidP="0099295A">
      <w:pPr>
        <w:tabs>
          <w:tab w:val="left" w:leader="underscore" w:pos="9614"/>
        </w:tabs>
        <w:jc w:val="both"/>
        <w:rPr>
          <w:rFonts w:ascii="Times New Roman" w:hAnsi="Times New Roman" w:cs="Times New Roman"/>
        </w:rPr>
      </w:pPr>
      <w:r w:rsidRPr="0099295A">
        <w:rPr>
          <w:rFonts w:ascii="Times New Roman" w:hAnsi="Times New Roman" w:cs="Times New Roman"/>
        </w:rPr>
        <w:t>КПП: 667001001</w:t>
      </w:r>
    </w:p>
    <w:p w14:paraId="47111165" w14:textId="77777777" w:rsidR="0099295A" w:rsidRPr="0099295A" w:rsidRDefault="0099295A" w:rsidP="0099295A">
      <w:pPr>
        <w:tabs>
          <w:tab w:val="left" w:leader="underscore" w:pos="9614"/>
        </w:tabs>
        <w:jc w:val="both"/>
        <w:rPr>
          <w:rFonts w:ascii="Times New Roman" w:hAnsi="Times New Roman" w:cs="Times New Roman"/>
        </w:rPr>
      </w:pPr>
      <w:r w:rsidRPr="0099295A">
        <w:rPr>
          <w:rFonts w:ascii="Times New Roman" w:hAnsi="Times New Roman" w:cs="Times New Roman"/>
        </w:rPr>
        <w:t>ОКПО: 00257727</w:t>
      </w:r>
    </w:p>
    <w:p w14:paraId="74D51E4A" w14:textId="77777777" w:rsidR="0099295A" w:rsidRPr="0099295A" w:rsidRDefault="0099295A" w:rsidP="0099295A">
      <w:pPr>
        <w:tabs>
          <w:tab w:val="left" w:leader="underscore" w:pos="9614"/>
        </w:tabs>
        <w:jc w:val="both"/>
        <w:rPr>
          <w:rFonts w:ascii="Times New Roman" w:hAnsi="Times New Roman" w:cs="Times New Roman"/>
        </w:rPr>
      </w:pPr>
      <w:r w:rsidRPr="0099295A">
        <w:rPr>
          <w:rFonts w:ascii="Times New Roman" w:hAnsi="Times New Roman" w:cs="Times New Roman"/>
        </w:rPr>
        <w:t>ОГРН: 136603982205</w:t>
      </w:r>
    </w:p>
    <w:p w14:paraId="2EF7F91E" w14:textId="77777777" w:rsidR="0099295A" w:rsidRPr="0099295A" w:rsidRDefault="0099295A" w:rsidP="0099295A">
      <w:pPr>
        <w:tabs>
          <w:tab w:val="left" w:leader="underscore" w:pos="9614"/>
        </w:tabs>
        <w:jc w:val="both"/>
        <w:rPr>
          <w:rFonts w:ascii="Times New Roman" w:hAnsi="Times New Roman" w:cs="Times New Roman"/>
        </w:rPr>
      </w:pPr>
      <w:r w:rsidRPr="0099295A">
        <w:rPr>
          <w:rFonts w:ascii="Times New Roman" w:hAnsi="Times New Roman" w:cs="Times New Roman"/>
        </w:rPr>
        <w:t>Единый казначейский счет: 40102810445370000043</w:t>
      </w:r>
    </w:p>
    <w:p w14:paraId="7A1CADAA" w14:textId="77777777" w:rsidR="0099295A" w:rsidRPr="0099295A" w:rsidRDefault="0099295A" w:rsidP="0099295A">
      <w:pPr>
        <w:tabs>
          <w:tab w:val="left" w:leader="underscore" w:pos="9614"/>
        </w:tabs>
        <w:jc w:val="both"/>
        <w:rPr>
          <w:rFonts w:ascii="Times New Roman" w:hAnsi="Times New Roman" w:cs="Times New Roman"/>
        </w:rPr>
      </w:pPr>
      <w:r w:rsidRPr="0099295A">
        <w:rPr>
          <w:rFonts w:ascii="Times New Roman" w:hAnsi="Times New Roman" w:cs="Times New Roman"/>
        </w:rPr>
        <w:t>Казначейский счет: 03211643000000015113</w:t>
      </w:r>
    </w:p>
    <w:p w14:paraId="393F54AF" w14:textId="77777777" w:rsidR="0099295A" w:rsidRPr="0099295A" w:rsidRDefault="0099295A" w:rsidP="0099295A">
      <w:pPr>
        <w:tabs>
          <w:tab w:val="left" w:leader="underscore" w:pos="9614"/>
        </w:tabs>
        <w:jc w:val="both"/>
        <w:rPr>
          <w:rFonts w:ascii="Times New Roman" w:hAnsi="Times New Roman" w:cs="Times New Roman"/>
        </w:rPr>
      </w:pPr>
      <w:r w:rsidRPr="0099295A">
        <w:rPr>
          <w:rFonts w:ascii="Times New Roman" w:hAnsi="Times New Roman" w:cs="Times New Roman"/>
        </w:rPr>
        <w:t>Лицевой счет: 03621468200</w:t>
      </w:r>
    </w:p>
    <w:p w14:paraId="4DA09637" w14:textId="77777777" w:rsidR="0099295A" w:rsidRPr="0099295A" w:rsidRDefault="0099295A" w:rsidP="0099295A">
      <w:pPr>
        <w:tabs>
          <w:tab w:val="left" w:leader="underscore" w:pos="9614"/>
        </w:tabs>
        <w:jc w:val="both"/>
        <w:rPr>
          <w:rFonts w:ascii="Times New Roman" w:hAnsi="Times New Roman" w:cs="Times New Roman"/>
        </w:rPr>
      </w:pPr>
      <w:r w:rsidRPr="0099295A">
        <w:rPr>
          <w:rFonts w:ascii="Times New Roman" w:hAnsi="Times New Roman" w:cs="Times New Roman"/>
        </w:rPr>
        <w:t>Банк: ОКЦ №1 СибГУ Банка России// УФК по Новосибирской области, г. Новосибирск</w:t>
      </w:r>
    </w:p>
    <w:p w14:paraId="24AF9140" w14:textId="77777777" w:rsidR="0099295A" w:rsidRPr="0099295A" w:rsidRDefault="0099295A" w:rsidP="0099295A">
      <w:pPr>
        <w:tabs>
          <w:tab w:val="left" w:leader="underscore" w:pos="9614"/>
        </w:tabs>
        <w:jc w:val="both"/>
        <w:rPr>
          <w:rFonts w:ascii="Times New Roman" w:hAnsi="Times New Roman" w:cs="Times New Roman"/>
        </w:rPr>
      </w:pPr>
      <w:r w:rsidRPr="0099295A">
        <w:rPr>
          <w:rFonts w:ascii="Times New Roman" w:hAnsi="Times New Roman" w:cs="Times New Roman"/>
        </w:rPr>
        <w:t>БИК: 015004950</w:t>
      </w:r>
    </w:p>
    <w:p w14:paraId="7E6412D9" w14:textId="77777777" w:rsidR="0099295A" w:rsidRPr="0099295A" w:rsidRDefault="0099295A" w:rsidP="0099295A">
      <w:pPr>
        <w:tabs>
          <w:tab w:val="left" w:leader="underscore" w:pos="9614"/>
        </w:tabs>
        <w:jc w:val="both"/>
        <w:rPr>
          <w:rFonts w:ascii="Times New Roman" w:hAnsi="Times New Roman" w:cs="Times New Roman"/>
        </w:rPr>
      </w:pPr>
      <w:r w:rsidRPr="0099295A">
        <w:rPr>
          <w:rFonts w:ascii="Times New Roman" w:hAnsi="Times New Roman" w:cs="Times New Roman"/>
        </w:rPr>
        <w:t xml:space="preserve">Фактический адрес: 620062, Россия, Свердловская обл., г.Екатеринбург, пр.Ленина, д.60 «А» </w:t>
      </w:r>
    </w:p>
    <w:p w14:paraId="6033FD6D" w14:textId="77777777" w:rsidR="0099295A" w:rsidRPr="0099295A" w:rsidRDefault="0099295A" w:rsidP="0099295A">
      <w:pPr>
        <w:tabs>
          <w:tab w:val="left" w:leader="underscore" w:pos="9614"/>
        </w:tabs>
        <w:jc w:val="both"/>
        <w:rPr>
          <w:rFonts w:ascii="Times New Roman" w:hAnsi="Times New Roman" w:cs="Times New Roman"/>
        </w:rPr>
      </w:pPr>
      <w:r w:rsidRPr="0099295A">
        <w:rPr>
          <w:rFonts w:ascii="Times New Roman" w:hAnsi="Times New Roman" w:cs="Times New Roman"/>
        </w:rPr>
        <w:t>Телефон: +7 (343) 304 63 12</w:t>
      </w:r>
    </w:p>
    <w:p w14:paraId="458E1C55" w14:textId="77777777" w:rsidR="0099295A" w:rsidRPr="0099295A" w:rsidRDefault="0099295A" w:rsidP="0099295A">
      <w:pPr>
        <w:tabs>
          <w:tab w:val="left" w:leader="underscore" w:pos="9614"/>
        </w:tabs>
        <w:jc w:val="both"/>
        <w:rPr>
          <w:rFonts w:ascii="Times New Roman" w:hAnsi="Times New Roman" w:cs="Times New Roman"/>
        </w:rPr>
      </w:pPr>
      <w:r w:rsidRPr="0099295A">
        <w:rPr>
          <w:rFonts w:ascii="Times New Roman" w:hAnsi="Times New Roman" w:cs="Times New Roman"/>
        </w:rPr>
        <w:t>Е-mail: ural-nrs@gosnadzor.ru</w:t>
      </w:r>
    </w:p>
    <w:p w14:paraId="05DD117C" w14:textId="77E1CBA2" w:rsidR="0031270D" w:rsidRPr="0031270D" w:rsidRDefault="0099295A" w:rsidP="0099295A">
      <w:pPr>
        <w:tabs>
          <w:tab w:val="left" w:leader="underscore" w:pos="9614"/>
        </w:tabs>
        <w:jc w:val="both"/>
        <w:rPr>
          <w:rFonts w:ascii="Times New Roman" w:hAnsi="Times New Roman" w:cs="Times New Roman"/>
        </w:rPr>
      </w:pPr>
      <w:r w:rsidRPr="0099295A">
        <w:rPr>
          <w:rFonts w:ascii="Times New Roman" w:hAnsi="Times New Roman" w:cs="Times New Roman"/>
        </w:rPr>
        <w:t>ИКЗ 261666100336166700100100060000000244</w:t>
      </w:r>
    </w:p>
    <w:p w14:paraId="0CF466EA" w14:textId="6F90C18A" w:rsidR="008202E6" w:rsidRDefault="0031270D" w:rsidP="0031270D">
      <w:pPr>
        <w:tabs>
          <w:tab w:val="left" w:leader="underscore" w:pos="9614"/>
        </w:tabs>
        <w:jc w:val="both"/>
        <w:rPr>
          <w:rFonts w:ascii="Times New Roman" w:hAnsi="Times New Roman" w:cs="Times New Roman"/>
          <w:b/>
          <w:bCs/>
        </w:rPr>
      </w:pPr>
      <w:r w:rsidRPr="0031270D">
        <w:rPr>
          <w:rFonts w:ascii="Times New Roman" w:hAnsi="Times New Roman" w:cs="Times New Roman"/>
        </w:rPr>
        <w:t xml:space="preserve">КМИ </w:t>
      </w:r>
      <w:r w:rsidR="006B5464" w:rsidRPr="006B5464">
        <w:rPr>
          <w:rFonts w:ascii="Times New Roman" w:hAnsi="Times New Roman" w:cs="Times New Roman"/>
        </w:rPr>
        <w:t>498.00146820.17.Э.9648.25</w:t>
      </w:r>
    </w:p>
    <w:p w14:paraId="171CE093" w14:textId="77777777" w:rsidR="008202E6" w:rsidRDefault="009C5197" w:rsidP="009C51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ИСПОЛНИТЕЛЬ: </w:t>
      </w:r>
    </w:p>
    <w:p w14:paraId="49E01868" w14:textId="77777777" w:rsidR="008202E6" w:rsidRDefault="008202E6">
      <w:pPr>
        <w:rPr>
          <w:rFonts w:ascii="Times New Roman" w:hAnsi="Times New Roman" w:cs="Times New Roman"/>
          <w:b/>
          <w:bCs/>
        </w:rPr>
      </w:pPr>
    </w:p>
    <w:p w14:paraId="35151FAE" w14:textId="77777777" w:rsidR="008202E6" w:rsidRDefault="008202E6">
      <w:pPr>
        <w:rPr>
          <w:rFonts w:ascii="Times New Roman" w:hAnsi="Times New Roman" w:cs="Times New Roman"/>
          <w:b/>
          <w:bCs/>
        </w:rPr>
      </w:pPr>
    </w:p>
    <w:p w14:paraId="066D1E25" w14:textId="77777777" w:rsidR="008202E6" w:rsidRDefault="008202E6">
      <w:pPr>
        <w:rPr>
          <w:rFonts w:ascii="Times New Roman" w:hAnsi="Times New Roman" w:cs="Times New Roman"/>
          <w:b/>
          <w:bCs/>
        </w:rPr>
      </w:pPr>
    </w:p>
    <w:p w14:paraId="232A334E" w14:textId="77777777" w:rsidR="008202E6" w:rsidRDefault="008202E6">
      <w:pPr>
        <w:rPr>
          <w:rFonts w:ascii="Times New Roman" w:hAnsi="Times New Roman" w:cs="Times New Roman"/>
        </w:rPr>
      </w:pPr>
    </w:p>
    <w:tbl>
      <w:tblPr>
        <w:tblW w:w="4886" w:type="pct"/>
        <w:jc w:val="center"/>
        <w:tblLook w:val="00A0" w:firstRow="1" w:lastRow="0" w:firstColumn="1" w:lastColumn="0" w:noHBand="0" w:noVBand="0"/>
      </w:tblPr>
      <w:tblGrid>
        <w:gridCol w:w="4661"/>
        <w:gridCol w:w="6059"/>
      </w:tblGrid>
      <w:tr w:rsidR="008202E6" w14:paraId="1A96B0DA" w14:textId="77777777">
        <w:trPr>
          <w:jc w:val="center"/>
        </w:trPr>
        <w:tc>
          <w:tcPr>
            <w:tcW w:w="2174" w:type="pct"/>
          </w:tcPr>
          <w:p w14:paraId="24FF0437" w14:textId="77777777" w:rsidR="008202E6" w:rsidRDefault="009C519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14:paraId="66517364" w14:textId="77777777" w:rsidR="008202E6" w:rsidRDefault="00820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pct"/>
          </w:tcPr>
          <w:p w14:paraId="5DC4B31F" w14:textId="77777777" w:rsidR="008202E6" w:rsidRDefault="009C519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14:paraId="5E188666" w14:textId="77777777" w:rsidR="008202E6" w:rsidRDefault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Уральское межрегиональное территориальное управление по надзору за ядерной и радиационной безопасностью Федеральной службы по экологическому, технологическому и атомному надзору</w:t>
            </w:r>
          </w:p>
          <w:p w14:paraId="6DE8E499" w14:textId="77777777" w:rsidR="008202E6" w:rsidRDefault="008202E6">
            <w:pPr>
              <w:rPr>
                <w:rFonts w:ascii="Times New Roman" w:hAnsi="Times New Roman" w:cs="Times New Roman"/>
              </w:rPr>
            </w:pPr>
          </w:p>
        </w:tc>
      </w:tr>
      <w:tr w:rsidR="008202E6" w14:paraId="0D34BE9A" w14:textId="77777777">
        <w:trPr>
          <w:jc w:val="center"/>
        </w:trPr>
        <w:tc>
          <w:tcPr>
            <w:tcW w:w="2174" w:type="pct"/>
          </w:tcPr>
          <w:p w14:paraId="220B6AFF" w14:textId="77777777" w:rsidR="008202E6" w:rsidRDefault="00820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pct"/>
          </w:tcPr>
          <w:p w14:paraId="2B147D46" w14:textId="33D2EC23" w:rsidR="008202E6" w:rsidRDefault="00390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р</w:t>
            </w:r>
            <w:r w:rsidR="009C5197">
              <w:rPr>
                <w:rFonts w:ascii="Times New Roman" w:hAnsi="Times New Roman" w:cs="Times New Roman"/>
              </w:rPr>
              <w:t>уководител</w:t>
            </w:r>
            <w:r>
              <w:rPr>
                <w:rFonts w:ascii="Times New Roman" w:hAnsi="Times New Roman" w:cs="Times New Roman"/>
              </w:rPr>
              <w:t>я</w:t>
            </w:r>
            <w:r w:rsidR="009C5197">
              <w:rPr>
                <w:rFonts w:ascii="Times New Roman" w:hAnsi="Times New Roman" w:cs="Times New Roman"/>
              </w:rPr>
              <w:t xml:space="preserve"> </w:t>
            </w:r>
          </w:p>
          <w:p w14:paraId="4C16A897" w14:textId="77777777" w:rsidR="008202E6" w:rsidRDefault="008202E6">
            <w:pPr>
              <w:rPr>
                <w:rFonts w:ascii="Times New Roman" w:hAnsi="Times New Roman" w:cs="Times New Roman"/>
              </w:rPr>
            </w:pPr>
          </w:p>
          <w:p w14:paraId="1C4E919C" w14:textId="77777777" w:rsidR="008202E6" w:rsidRDefault="00820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02E6" w14:paraId="2549CA5E" w14:textId="77777777">
        <w:trPr>
          <w:jc w:val="center"/>
        </w:trPr>
        <w:tc>
          <w:tcPr>
            <w:tcW w:w="2174" w:type="pct"/>
          </w:tcPr>
          <w:p w14:paraId="3B80E4E0" w14:textId="77777777" w:rsidR="008202E6" w:rsidRDefault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 </w:t>
            </w:r>
          </w:p>
          <w:p w14:paraId="5AD9316D" w14:textId="77777777" w:rsidR="008202E6" w:rsidRDefault="009C519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826" w:type="pct"/>
          </w:tcPr>
          <w:p w14:paraId="594A0A72" w14:textId="6CD428A5" w:rsidR="00C35073" w:rsidRDefault="009C5197" w:rsidP="009C519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______________________ </w:t>
            </w:r>
            <w:r w:rsidR="0099295A">
              <w:rPr>
                <w:rFonts w:ascii="Times New Roman" w:hAnsi="Times New Roman" w:cs="Times New Roman"/>
              </w:rPr>
              <w:t>Е.Г. Лучникова</w:t>
            </w:r>
          </w:p>
          <w:p w14:paraId="087FAE2E" w14:textId="77777777" w:rsidR="008202E6" w:rsidRPr="00C35073" w:rsidRDefault="00C35073" w:rsidP="00C35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1AE53FB5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67C9C823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430FC832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4F800C11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7E5BC336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215CE30F" w14:textId="77777777" w:rsidR="0031270D" w:rsidRDefault="0031270D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037F746B" w14:textId="77777777" w:rsidR="0031270D" w:rsidRDefault="0031270D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4BA1E8AA" w14:textId="77777777" w:rsidR="0031270D" w:rsidRDefault="0031270D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1D6799A7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2A7E519E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4B0DEBD8" w14:textId="77777777" w:rsidR="00A86F4A" w:rsidRDefault="00A86F4A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701DA850" w14:textId="77777777" w:rsidR="008202E6" w:rsidRDefault="008202E6" w:rsidP="009C5197">
      <w:pPr>
        <w:widowControl/>
        <w:autoSpaceDE/>
        <w:adjustRightInd/>
        <w:rPr>
          <w:rFonts w:ascii="Times New Roman" w:hAnsi="Times New Roman" w:cs="Times New Roman"/>
          <w:b/>
        </w:rPr>
      </w:pPr>
    </w:p>
    <w:p w14:paraId="3CCF0604" w14:textId="3EC74A1E" w:rsidR="002F17B4" w:rsidRDefault="002F17B4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7E73472C" w14:textId="277E60DE" w:rsidR="006B5464" w:rsidRDefault="006B5464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3656DE1F" w14:textId="3D940AF4" w:rsidR="006B5464" w:rsidRDefault="006B5464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7374F540" w14:textId="68F18472" w:rsidR="006B5464" w:rsidRDefault="006B5464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1472EE58" w14:textId="182E7326" w:rsidR="006B5464" w:rsidRDefault="006B5464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49042FBA" w14:textId="22283F39" w:rsidR="006B5464" w:rsidRDefault="006B5464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7D0E3C27" w14:textId="2626AB31" w:rsidR="0099295A" w:rsidRDefault="0099295A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34823691" w14:textId="77777777" w:rsidR="0099295A" w:rsidRDefault="0099295A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012B8061" w14:textId="77777777" w:rsidR="006B5464" w:rsidRDefault="006B5464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6D269227" w14:textId="77777777" w:rsidR="008202E6" w:rsidRDefault="009C5197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 № 1</w:t>
      </w:r>
    </w:p>
    <w:p w14:paraId="7BC1E60A" w14:textId="77777777" w:rsidR="008202E6" w:rsidRDefault="009C5197">
      <w:pPr>
        <w:tabs>
          <w:tab w:val="left" w:leader="underscore" w:pos="18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t>к договору № ______________</w:t>
      </w:r>
    </w:p>
    <w:p w14:paraId="58A301D8" w14:textId="3C52FFB0" w:rsidR="008202E6" w:rsidRDefault="009C5197">
      <w:pPr>
        <w:jc w:val="right"/>
        <w:rPr>
          <w:rFonts w:ascii="Times New Roman" w:hAnsi="Times New Roman" w:cs="Times New Roman"/>
          <w:spacing w:val="37"/>
        </w:rPr>
      </w:pPr>
      <w:r>
        <w:rPr>
          <w:rFonts w:ascii="Times New Roman" w:hAnsi="Times New Roman" w:cs="Times New Roman"/>
        </w:rPr>
        <w:t>от __________________202</w:t>
      </w:r>
      <w:r w:rsidR="0099295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</w:t>
      </w:r>
    </w:p>
    <w:p w14:paraId="008AB12F" w14:textId="77777777" w:rsidR="008202E6" w:rsidRDefault="008202E6">
      <w:pPr>
        <w:jc w:val="center"/>
        <w:rPr>
          <w:rFonts w:ascii="Times New Roman" w:hAnsi="Times New Roman" w:cs="Times New Roman"/>
        </w:rPr>
      </w:pPr>
    </w:p>
    <w:p w14:paraId="63BC1943" w14:textId="77777777" w:rsidR="008202E6" w:rsidRDefault="009C519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Процесс утилизации оргтехники и электронного оборудования.</w:t>
      </w:r>
    </w:p>
    <w:p w14:paraId="4221FA3B" w14:textId="77777777" w:rsidR="008202E6" w:rsidRDefault="008202E6">
      <w:pPr>
        <w:jc w:val="center"/>
        <w:rPr>
          <w:rFonts w:ascii="Times New Roman" w:hAnsi="Times New Roman" w:cs="Times New Roman"/>
          <w:b/>
          <w:bCs/>
        </w:rPr>
      </w:pPr>
    </w:p>
    <w:p w14:paraId="2C89750A" w14:textId="77777777" w:rsidR="008202E6" w:rsidRDefault="009C5197">
      <w:pPr>
        <w:widowControl/>
        <w:autoSpaceDE/>
        <w:adjustRightInd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 осуществляет: </w:t>
      </w:r>
    </w:p>
    <w:p w14:paraId="305BBEAD" w14:textId="77777777" w:rsidR="008202E6" w:rsidRDefault="009C5197">
      <w:pPr>
        <w:widowControl/>
        <w:autoSpaceDE/>
        <w:adjustRightInd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полный 100% цикл разборки, переработки всего оборудования во вторсырьё без образования опасных отходов,</w:t>
      </w:r>
    </w:p>
    <w:p w14:paraId="4AAEB59C" w14:textId="77777777" w:rsidR="008202E6" w:rsidRDefault="009C5197">
      <w:pPr>
        <w:widowControl/>
        <w:autoSpaceDE/>
        <w:adjustRightInd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сбор, транспортировку, разборку и подготовку для дальнейшей передачи на </w:t>
      </w:r>
      <w:hyperlink r:id="rId8" w:history="1">
        <w:r>
          <w:rPr>
            <w:rFonts w:ascii="Times New Roman" w:hAnsi="Times New Roman" w:cs="Times New Roman"/>
            <w:color w:val="000000"/>
            <w:u w:val="single"/>
          </w:rPr>
          <w:t>Аффинажный завод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или его подрядным организациям лом драг металлов для утилизации и извлечения с последующей передачей драгоценных металлов в Государственный фонд РФ. </w:t>
      </w:r>
    </w:p>
    <w:p w14:paraId="2B79F571" w14:textId="77777777" w:rsidR="008202E6" w:rsidRDefault="009C5197">
      <w:pPr>
        <w:widowControl/>
        <w:autoSpaceDE/>
        <w:adjustRightInd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</w:t>
      </w:r>
      <w:r>
        <w:rPr>
          <w:rFonts w:ascii="Times New Roman" w:hAnsi="Times New Roman" w:cs="Times New Roman"/>
          <w:color w:val="000000"/>
        </w:rPr>
        <w:t xml:space="preserve">электронные компоненты </w:t>
      </w:r>
      <w:r>
        <w:rPr>
          <w:rFonts w:ascii="Times New Roman" w:hAnsi="Times New Roman" w:cs="Times New Roman"/>
        </w:rPr>
        <w:t xml:space="preserve">так же направляются на Аффинажный завод или его подрядным организациям, с целью извлечения драгметаллов и передачи их в государственный фонд. </w:t>
      </w:r>
    </w:p>
    <w:p w14:paraId="00C9CCBE" w14:textId="77777777" w:rsidR="008202E6" w:rsidRDefault="008202E6">
      <w:pPr>
        <w:widowControl/>
        <w:autoSpaceDE/>
        <w:adjustRightInd/>
        <w:jc w:val="both"/>
        <w:rPr>
          <w:rFonts w:ascii="Times New Roman" w:hAnsi="Times New Roman" w:cs="Times New Roman"/>
        </w:rPr>
      </w:pPr>
    </w:p>
    <w:p w14:paraId="58C03C96" w14:textId="77777777" w:rsidR="008202E6" w:rsidRDefault="009C5197">
      <w:pPr>
        <w:widowControl/>
        <w:autoSpaceDE/>
        <w:adjustRightInd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Законодательство, регулирующее вопросы утилизации оргтехники и извлечения драгоценных металлов</w:t>
      </w:r>
    </w:p>
    <w:p w14:paraId="61E11CBC" w14:textId="77777777" w:rsidR="008202E6" w:rsidRDefault="008202E6">
      <w:pPr>
        <w:widowControl/>
        <w:autoSpaceDE/>
        <w:adjustRightInd/>
        <w:jc w:val="center"/>
        <w:rPr>
          <w:rFonts w:ascii="Times New Roman" w:hAnsi="Times New Roman" w:cs="Times New Roman"/>
          <w:b/>
          <w:bCs/>
        </w:rPr>
      </w:pPr>
    </w:p>
    <w:p w14:paraId="1418403A" w14:textId="77777777" w:rsidR="008202E6" w:rsidRDefault="009C5197">
      <w:pPr>
        <w:widowControl/>
        <w:numPr>
          <w:ilvl w:val="0"/>
          <w:numId w:val="45"/>
        </w:numPr>
        <w:autoSpaceDE/>
        <w:adjustRightInd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Федеральный Закон № 41-ФЗ от 26.03.1998</w:t>
      </w:r>
      <w:r>
        <w:rPr>
          <w:rFonts w:ascii="Times New Roman" w:hAnsi="Times New Roman" w:cs="Times New Roman"/>
        </w:rPr>
        <w:t xml:space="preserve"> «О драгоценных металлах и драгоценных камнях» (п.2 ст.20); </w:t>
      </w:r>
    </w:p>
    <w:p w14:paraId="0164A214" w14:textId="77777777" w:rsidR="008202E6" w:rsidRDefault="0056386A">
      <w:pPr>
        <w:widowControl/>
        <w:numPr>
          <w:ilvl w:val="0"/>
          <w:numId w:val="45"/>
        </w:numPr>
        <w:autoSpaceDE/>
        <w:adjustRightInd/>
        <w:ind w:left="284" w:hanging="284"/>
        <w:jc w:val="both"/>
        <w:rPr>
          <w:rFonts w:ascii="Times New Roman" w:hAnsi="Times New Roman" w:cs="Times New Roman"/>
        </w:rPr>
      </w:pPr>
      <w:hyperlink r:id="rId9" w:history="1">
        <w:r w:rsidR="009C5197">
          <w:rPr>
            <w:rFonts w:ascii="Times New Roman" w:hAnsi="Times New Roman" w:cs="Times New Roman"/>
            <w:color w:val="000000"/>
            <w:u w:val="single"/>
          </w:rPr>
          <w:t>Инструкция N 68н от 29.08.2001</w:t>
        </w:r>
      </w:hyperlink>
      <w:r w:rsidR="009C5197">
        <w:rPr>
          <w:rFonts w:ascii="Times New Roman" w:hAnsi="Times New Roman" w:cs="Times New Roman"/>
        </w:rPr>
        <w:t xml:space="preserve"> по учету драгметаллов, утвержденная Приказом Министерства финансов. </w:t>
      </w:r>
    </w:p>
    <w:p w14:paraId="0CAA84CD" w14:textId="77777777" w:rsidR="008202E6" w:rsidRDefault="0056386A">
      <w:pPr>
        <w:widowControl/>
        <w:numPr>
          <w:ilvl w:val="0"/>
          <w:numId w:val="45"/>
        </w:numPr>
        <w:autoSpaceDE/>
        <w:adjustRightInd/>
        <w:ind w:left="284" w:hanging="284"/>
        <w:jc w:val="both"/>
        <w:rPr>
          <w:rFonts w:ascii="Times New Roman" w:hAnsi="Times New Roman" w:cs="Times New Roman"/>
        </w:rPr>
      </w:pPr>
      <w:hyperlink r:id="rId10" w:history="1">
        <w:r w:rsidR="009C5197">
          <w:rPr>
            <w:rFonts w:ascii="Times New Roman" w:hAnsi="Times New Roman" w:cs="Times New Roman"/>
            <w:color w:val="000000"/>
            <w:u w:val="single"/>
          </w:rPr>
          <w:t>Постановление Правительства РФ N 731от 28.09.2000г.</w:t>
        </w:r>
      </w:hyperlink>
      <w:r w:rsidR="009C5197">
        <w:rPr>
          <w:rFonts w:ascii="Times New Roman" w:hAnsi="Times New Roman" w:cs="Times New Roman"/>
          <w:color w:val="000000"/>
        </w:rPr>
        <w:t xml:space="preserve"> Об утверждении п</w:t>
      </w:r>
      <w:r w:rsidR="009C5197">
        <w:rPr>
          <w:rFonts w:ascii="Times New Roman" w:hAnsi="Times New Roman" w:cs="Times New Roman"/>
        </w:rPr>
        <w:t>равил учета и хранения драгоценных металлов, драгоценных камней и продукции из них, а также ведения соответствующей отчетности».</w:t>
      </w:r>
    </w:p>
    <w:p w14:paraId="04B57469" w14:textId="77777777" w:rsidR="008202E6" w:rsidRDefault="0056386A">
      <w:pPr>
        <w:widowControl/>
        <w:numPr>
          <w:ilvl w:val="0"/>
          <w:numId w:val="45"/>
        </w:numPr>
        <w:autoSpaceDE/>
        <w:adjustRightInd/>
        <w:ind w:left="284" w:hanging="284"/>
        <w:jc w:val="both"/>
        <w:rPr>
          <w:rFonts w:ascii="Times New Roman" w:hAnsi="Times New Roman" w:cs="Times New Roman"/>
        </w:rPr>
      </w:pPr>
      <w:hyperlink r:id="rId11" w:history="1">
        <w:r w:rsidR="009C5197">
          <w:rPr>
            <w:rFonts w:ascii="Times New Roman" w:hAnsi="Times New Roman" w:cs="Times New Roman"/>
            <w:color w:val="000000"/>
            <w:u w:val="single"/>
          </w:rPr>
          <w:t>Уголовный Кодекс РФ Статья 191</w:t>
        </w:r>
      </w:hyperlink>
      <w:r w:rsidR="009C5197">
        <w:rPr>
          <w:rFonts w:ascii="Times New Roman" w:hAnsi="Times New Roman" w:cs="Times New Roman"/>
        </w:rPr>
        <w:t xml:space="preserve"> «Незаконный оборот драгоценных металлов, природных драгоценных камней или жемчуга». </w:t>
      </w:r>
    </w:p>
    <w:p w14:paraId="403F8725" w14:textId="77777777" w:rsidR="008202E6" w:rsidRDefault="0056386A">
      <w:pPr>
        <w:widowControl/>
        <w:numPr>
          <w:ilvl w:val="0"/>
          <w:numId w:val="45"/>
        </w:numPr>
        <w:autoSpaceDE/>
        <w:adjustRightInd/>
        <w:ind w:left="284" w:hanging="284"/>
        <w:jc w:val="both"/>
        <w:rPr>
          <w:rFonts w:ascii="Times New Roman" w:hAnsi="Times New Roman" w:cs="Times New Roman"/>
        </w:rPr>
      </w:pPr>
      <w:hyperlink r:id="rId12" w:history="1">
        <w:r w:rsidR="009C5197">
          <w:rPr>
            <w:rFonts w:ascii="Times New Roman" w:hAnsi="Times New Roman" w:cs="Times New Roman"/>
            <w:color w:val="000000"/>
            <w:u w:val="single"/>
          </w:rPr>
          <w:t>Уголовный Кодекс РФ Статья 192</w:t>
        </w:r>
      </w:hyperlink>
      <w:r w:rsidR="009C5197">
        <w:rPr>
          <w:rFonts w:ascii="Times New Roman" w:hAnsi="Times New Roman" w:cs="Times New Roman"/>
          <w:color w:val="000000"/>
        </w:rPr>
        <w:t xml:space="preserve"> </w:t>
      </w:r>
      <w:r w:rsidR="009C5197">
        <w:rPr>
          <w:rFonts w:ascii="Times New Roman" w:hAnsi="Times New Roman" w:cs="Times New Roman"/>
        </w:rPr>
        <w:t xml:space="preserve">«Нарушение правил сдачи государству драгоценных металлов и драгоценных камней. </w:t>
      </w:r>
    </w:p>
    <w:p w14:paraId="603071F7" w14:textId="77777777" w:rsidR="008202E6" w:rsidRDefault="0056386A">
      <w:pPr>
        <w:widowControl/>
        <w:numPr>
          <w:ilvl w:val="0"/>
          <w:numId w:val="45"/>
        </w:numPr>
        <w:autoSpaceDE/>
        <w:adjustRightInd/>
        <w:ind w:left="284" w:hanging="284"/>
        <w:jc w:val="both"/>
        <w:rPr>
          <w:rFonts w:ascii="Times New Roman" w:hAnsi="Times New Roman" w:cs="Times New Roman"/>
        </w:rPr>
      </w:pPr>
      <w:hyperlink r:id="rId13" w:history="1">
        <w:r w:rsidR="009C5197">
          <w:rPr>
            <w:rFonts w:ascii="Times New Roman" w:hAnsi="Times New Roman" w:cs="Times New Roman"/>
            <w:color w:val="000000"/>
            <w:u w:val="single"/>
          </w:rPr>
          <w:t>Кодекс РФ об Административных правонарушения Статья 19.14</w:t>
        </w:r>
      </w:hyperlink>
      <w:r w:rsidR="009C5197">
        <w:rPr>
          <w:rFonts w:ascii="Times New Roman" w:hAnsi="Times New Roman" w:cs="Times New Roman"/>
          <w:color w:val="000000"/>
        </w:rPr>
        <w:t xml:space="preserve"> </w:t>
      </w:r>
      <w:r w:rsidR="009C5197">
        <w:rPr>
          <w:rFonts w:ascii="Times New Roman" w:hAnsi="Times New Roman" w:cs="Times New Roman"/>
        </w:rPr>
        <w:t xml:space="preserve">«Нарушение правил извлечения, производства, использования, обращения, получения, учета и хранения драгоценных металлов, драгоценных камней или изделий, их содержащих». </w:t>
      </w:r>
    </w:p>
    <w:p w14:paraId="3D90F8E2" w14:textId="77777777" w:rsidR="008202E6" w:rsidRDefault="008202E6">
      <w:pPr>
        <w:jc w:val="right"/>
        <w:rPr>
          <w:rFonts w:ascii="Times New Roman" w:hAnsi="Times New Roman" w:cs="Times New Roman"/>
          <w:b/>
        </w:rPr>
      </w:pPr>
    </w:p>
    <w:p w14:paraId="7DA8BC02" w14:textId="77777777" w:rsidR="008202E6" w:rsidRDefault="009C5197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№2</w:t>
      </w:r>
    </w:p>
    <w:p w14:paraId="4D41849F" w14:textId="77777777" w:rsidR="008202E6" w:rsidRDefault="008202E6">
      <w:pPr>
        <w:jc w:val="right"/>
        <w:rPr>
          <w:rFonts w:ascii="Times New Roman" w:hAnsi="Times New Roman" w:cs="Times New Roman"/>
          <w:b/>
        </w:rPr>
      </w:pPr>
    </w:p>
    <w:p w14:paraId="6589B72E" w14:textId="77777777" w:rsidR="008202E6" w:rsidRDefault="009C5197">
      <w:pPr>
        <w:shd w:val="clear" w:color="auto" w:fill="BFBFBF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оборудования на утилизацию (см. ниже).</w:t>
      </w:r>
    </w:p>
    <w:p w14:paraId="6F453D5E" w14:textId="77777777" w:rsidR="008202E6" w:rsidRDefault="008202E6">
      <w:pPr>
        <w:jc w:val="right"/>
        <w:rPr>
          <w:rFonts w:ascii="Times New Roman" w:hAnsi="Times New Roman" w:cs="Times New Roman"/>
          <w:b/>
        </w:rPr>
      </w:pPr>
    </w:p>
    <w:p w14:paraId="4E50414C" w14:textId="77777777" w:rsidR="008202E6" w:rsidRDefault="009C5197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№3</w:t>
      </w:r>
    </w:p>
    <w:p w14:paraId="77E5EE14" w14:textId="77777777" w:rsidR="008202E6" w:rsidRDefault="009C519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Формы (образцы) предоставляемых документов.</w:t>
      </w:r>
    </w:p>
    <w:p w14:paraId="4AEB5D91" w14:textId="77777777" w:rsidR="008202E6" w:rsidRDefault="008202E6">
      <w:pPr>
        <w:jc w:val="center"/>
        <w:rPr>
          <w:rFonts w:ascii="Times New Roman" w:hAnsi="Times New Roman" w:cs="Times New Roman"/>
          <w:b/>
        </w:rPr>
      </w:pPr>
    </w:p>
    <w:p w14:paraId="42715785" w14:textId="77777777" w:rsidR="008202E6" w:rsidRDefault="009C519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 wp14:anchorId="3803494E" wp14:editId="711FF433">
            <wp:simplePos x="0" y="0"/>
            <wp:positionH relativeFrom="column">
              <wp:posOffset>1075386</wp:posOffset>
            </wp:positionH>
            <wp:positionV relativeFrom="paragraph">
              <wp:posOffset>40640</wp:posOffset>
            </wp:positionV>
            <wp:extent cx="4405022" cy="392794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разец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5022" cy="3927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>СЧЕТ НА ОПЛАТУ.</w:t>
      </w:r>
    </w:p>
    <w:tbl>
      <w:tblPr>
        <w:tblW w:w="10877" w:type="dxa"/>
        <w:tblInd w:w="93" w:type="dxa"/>
        <w:tblLook w:val="04A0" w:firstRow="1" w:lastRow="0" w:firstColumn="1" w:lastColumn="0" w:noHBand="0" w:noVBand="1"/>
      </w:tblPr>
      <w:tblGrid>
        <w:gridCol w:w="351"/>
        <w:gridCol w:w="348"/>
        <w:gridCol w:w="297"/>
        <w:gridCol w:w="299"/>
        <w:gridCol w:w="303"/>
        <w:gridCol w:w="264"/>
        <w:gridCol w:w="252"/>
        <w:gridCol w:w="252"/>
        <w:gridCol w:w="252"/>
        <w:gridCol w:w="311"/>
        <w:gridCol w:w="311"/>
        <w:gridCol w:w="462"/>
        <w:gridCol w:w="441"/>
        <w:gridCol w:w="392"/>
        <w:gridCol w:w="371"/>
        <w:gridCol w:w="262"/>
        <w:gridCol w:w="262"/>
        <w:gridCol w:w="262"/>
        <w:gridCol w:w="262"/>
        <w:gridCol w:w="262"/>
        <w:gridCol w:w="262"/>
        <w:gridCol w:w="262"/>
        <w:gridCol w:w="262"/>
        <w:gridCol w:w="264"/>
        <w:gridCol w:w="232"/>
        <w:gridCol w:w="281"/>
        <w:gridCol w:w="281"/>
        <w:gridCol w:w="281"/>
        <w:gridCol w:w="865"/>
        <w:gridCol w:w="456"/>
        <w:gridCol w:w="1215"/>
      </w:tblGrid>
      <w:tr w:rsidR="008202E6" w14:paraId="3BBE75F2" w14:textId="77777777">
        <w:trPr>
          <w:trHeight w:val="225"/>
        </w:trPr>
        <w:tc>
          <w:tcPr>
            <w:tcW w:w="478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376CF9" w14:textId="77777777" w:rsidR="008202E6" w:rsidRDefault="008202E6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C5644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5324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661EF4" w14:textId="77777777" w:rsidR="008202E6" w:rsidRDefault="008202E6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</w:p>
        </w:tc>
      </w:tr>
      <w:tr w:rsidR="008202E6" w14:paraId="436674D1" w14:textId="77777777">
        <w:trPr>
          <w:trHeight w:val="230"/>
        </w:trPr>
        <w:tc>
          <w:tcPr>
            <w:tcW w:w="0" w:type="auto"/>
            <w:gridSpan w:val="1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BF8FC5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B3DA7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Сч. №</w:t>
            </w:r>
          </w:p>
        </w:tc>
        <w:tc>
          <w:tcPr>
            <w:tcW w:w="5324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8F547" w14:textId="77777777" w:rsidR="008202E6" w:rsidRDefault="008202E6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</w:p>
        </w:tc>
      </w:tr>
      <w:tr w:rsidR="008202E6" w14:paraId="54E6A99E" w14:textId="77777777">
        <w:trPr>
          <w:trHeight w:val="225"/>
        </w:trPr>
        <w:tc>
          <w:tcPr>
            <w:tcW w:w="478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4F77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 получателя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6465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3A35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8202E6" w14:paraId="4FC0474B" w14:textId="77777777">
        <w:trPr>
          <w:trHeight w:val="225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05EC3D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8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BD4B" w14:textId="77777777" w:rsidR="008202E6" w:rsidRDefault="008202E6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1EDDFB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7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6CA36" w14:textId="77777777" w:rsidR="008202E6" w:rsidRDefault="008202E6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F86644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Сч. №</w:t>
            </w:r>
          </w:p>
        </w:tc>
        <w:tc>
          <w:tcPr>
            <w:tcW w:w="532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7800B8" w14:textId="77777777" w:rsidR="008202E6" w:rsidRDefault="008202E6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</w:p>
        </w:tc>
      </w:tr>
      <w:tr w:rsidR="008202E6" w14:paraId="6E85D95D" w14:textId="77777777">
        <w:trPr>
          <w:trHeight w:val="225"/>
        </w:trPr>
        <w:tc>
          <w:tcPr>
            <w:tcW w:w="304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1E7BE7C8" w14:textId="77777777" w:rsidR="008202E6" w:rsidRDefault="008202E6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hideMark/>
          </w:tcPr>
          <w:p w14:paraId="1277ADD7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hideMark/>
          </w:tcPr>
          <w:p w14:paraId="1454BDD7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hideMark/>
          </w:tcPr>
          <w:p w14:paraId="1203A571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hideMark/>
          </w:tcPr>
          <w:p w14:paraId="30EEACB4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644843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350822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8202E6" w14:paraId="526250AF" w14:textId="77777777">
        <w:trPr>
          <w:trHeight w:val="225"/>
        </w:trPr>
        <w:tc>
          <w:tcPr>
            <w:tcW w:w="478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0BCE6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Получатель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8B7D9F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F3433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8202E6" w14:paraId="38EB907C" w14:textId="77777777">
        <w:trPr>
          <w:trHeight w:val="240"/>
        </w:trPr>
        <w:tc>
          <w:tcPr>
            <w:tcW w:w="10877" w:type="dxa"/>
            <w:gridSpan w:val="31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BE2058" w14:textId="77777777" w:rsidR="008202E6" w:rsidRDefault="009C519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Счет на оплату № от  по договору №  от </w:t>
            </w:r>
          </w:p>
        </w:tc>
      </w:tr>
      <w:tr w:rsidR="008202E6" w14:paraId="5E4C601B" w14:textId="77777777">
        <w:trPr>
          <w:trHeight w:val="225"/>
        </w:trPr>
        <w:tc>
          <w:tcPr>
            <w:tcW w:w="170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012A795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Поставщик:</w:t>
            </w:r>
          </w:p>
        </w:tc>
        <w:tc>
          <w:tcPr>
            <w:tcW w:w="9172" w:type="dxa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B3E45C" w14:textId="77777777" w:rsidR="008202E6" w:rsidRDefault="008202E6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02E6" w14:paraId="5FF41941" w14:textId="77777777">
        <w:trPr>
          <w:trHeight w:val="225"/>
        </w:trPr>
        <w:tc>
          <w:tcPr>
            <w:tcW w:w="170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30FDEF9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Грузоотправитель:</w:t>
            </w:r>
          </w:p>
        </w:tc>
        <w:tc>
          <w:tcPr>
            <w:tcW w:w="9172" w:type="dxa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E9D745" w14:textId="77777777" w:rsidR="008202E6" w:rsidRDefault="008202E6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02E6" w14:paraId="00D6E6F3" w14:textId="77777777">
        <w:trPr>
          <w:gridAfter w:val="25"/>
          <w:wAfter w:w="9172" w:type="dxa"/>
          <w:trHeight w:val="225"/>
        </w:trPr>
        <w:tc>
          <w:tcPr>
            <w:tcW w:w="170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279AC62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Покупатель:</w:t>
            </w:r>
          </w:p>
        </w:tc>
      </w:tr>
      <w:tr w:rsidR="008202E6" w14:paraId="3008E619" w14:textId="77777777">
        <w:trPr>
          <w:gridAfter w:val="25"/>
          <w:wAfter w:w="9172" w:type="dxa"/>
          <w:trHeight w:val="240"/>
        </w:trPr>
        <w:tc>
          <w:tcPr>
            <w:tcW w:w="170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F66A65C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Грузополучатель:</w:t>
            </w:r>
          </w:p>
        </w:tc>
      </w:tr>
      <w:tr w:rsidR="008202E6" w14:paraId="48E6D6FE" w14:textId="77777777">
        <w:trPr>
          <w:trHeight w:val="225"/>
        </w:trPr>
        <w:tc>
          <w:tcPr>
            <w:tcW w:w="62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027BE" w14:textId="77777777" w:rsidR="008202E6" w:rsidRDefault="009C519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442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19BFC" w14:textId="77777777" w:rsidR="008202E6" w:rsidRDefault="009C519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Товары (работы, услуги)</w:t>
            </w:r>
          </w:p>
        </w:tc>
        <w:tc>
          <w:tcPr>
            <w:tcW w:w="7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E4F8" w14:textId="77777777" w:rsidR="008202E6" w:rsidRDefault="009C519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4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D071" w14:textId="77777777" w:rsidR="008202E6" w:rsidRDefault="009C519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Ед.</w:t>
            </w:r>
          </w:p>
        </w:tc>
        <w:tc>
          <w:tcPr>
            <w:tcW w:w="178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64A6E" w14:textId="77777777" w:rsidR="008202E6" w:rsidRDefault="009C519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2D75" w14:textId="77777777" w:rsidR="008202E6" w:rsidRDefault="009C519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8202E6" w14:paraId="7E45F43F" w14:textId="77777777">
        <w:trPr>
          <w:trHeight w:val="237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2A0EB" w14:textId="77777777" w:rsidR="008202E6" w:rsidRDefault="009C519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4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43E9F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Утилизация списанного оборудования. Количество единиц: 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33F24" w14:textId="77777777" w:rsidR="008202E6" w:rsidRDefault="008202E6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A18B3" w14:textId="77777777" w:rsidR="008202E6" w:rsidRDefault="008202E6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275F3" w14:textId="77777777" w:rsidR="008202E6" w:rsidRDefault="008202E6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3CCD6" w14:textId="77777777" w:rsidR="008202E6" w:rsidRDefault="008202E6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</w:rPr>
            </w:pPr>
          </w:p>
        </w:tc>
      </w:tr>
      <w:tr w:rsidR="008202E6" w14:paraId="5A2EBE26" w14:textId="77777777">
        <w:trPr>
          <w:trHeight w:val="225"/>
        </w:trPr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B8122A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9" w:type="dxa"/>
            <w:noWrap/>
            <w:vAlign w:val="bottom"/>
            <w:hideMark/>
          </w:tcPr>
          <w:p w14:paraId="1C9DCA13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  <w:noWrap/>
            <w:vAlign w:val="bottom"/>
            <w:hideMark/>
          </w:tcPr>
          <w:p w14:paraId="6C5DF532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14:paraId="6B946524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  <w:noWrap/>
            <w:vAlign w:val="bottom"/>
            <w:hideMark/>
          </w:tcPr>
          <w:p w14:paraId="36F8F829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08550DE5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4202CB3B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003B6364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0160955A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noWrap/>
            <w:vAlign w:val="bottom"/>
            <w:hideMark/>
          </w:tcPr>
          <w:p w14:paraId="714E3CA4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noWrap/>
            <w:vAlign w:val="bottom"/>
            <w:hideMark/>
          </w:tcPr>
          <w:p w14:paraId="61794877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noWrap/>
            <w:vAlign w:val="bottom"/>
            <w:hideMark/>
          </w:tcPr>
          <w:p w14:paraId="04DDD739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noWrap/>
            <w:vAlign w:val="bottom"/>
            <w:hideMark/>
          </w:tcPr>
          <w:p w14:paraId="4D965EF4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noWrap/>
            <w:vAlign w:val="bottom"/>
            <w:hideMark/>
          </w:tcPr>
          <w:p w14:paraId="1CC587CA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noWrap/>
            <w:vAlign w:val="bottom"/>
            <w:hideMark/>
          </w:tcPr>
          <w:p w14:paraId="60F71F5B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037AD123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19B5CE7C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6EBF294F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36A0B9BB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4F02027D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1B266129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2A6A1D04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43E7E1FE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31D5A850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21" w:type="dxa"/>
            <w:noWrap/>
            <w:vAlign w:val="bottom"/>
            <w:hideMark/>
          </w:tcPr>
          <w:p w14:paraId="6CA6D323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4"/>
            <w:noWrap/>
            <w:hideMark/>
          </w:tcPr>
          <w:p w14:paraId="56FEC9E5" w14:textId="77777777" w:rsidR="008202E6" w:rsidRDefault="009C5197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7942A7D" w14:textId="77777777" w:rsidR="008202E6" w:rsidRDefault="008202E6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02E6" w14:paraId="349D754A" w14:textId="77777777">
        <w:trPr>
          <w:trHeight w:val="225"/>
        </w:trPr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418F3F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9" w:type="dxa"/>
            <w:noWrap/>
            <w:vAlign w:val="bottom"/>
            <w:hideMark/>
          </w:tcPr>
          <w:p w14:paraId="44213CC0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  <w:noWrap/>
            <w:vAlign w:val="bottom"/>
            <w:hideMark/>
          </w:tcPr>
          <w:p w14:paraId="4A247BEC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14:paraId="74B2F555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  <w:noWrap/>
            <w:vAlign w:val="bottom"/>
            <w:hideMark/>
          </w:tcPr>
          <w:p w14:paraId="107AAD9A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4D6299D4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5AB42C49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4D13D74B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0D372BDF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noWrap/>
            <w:vAlign w:val="bottom"/>
            <w:hideMark/>
          </w:tcPr>
          <w:p w14:paraId="189AB267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noWrap/>
            <w:vAlign w:val="bottom"/>
            <w:hideMark/>
          </w:tcPr>
          <w:p w14:paraId="01BAC93A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noWrap/>
            <w:vAlign w:val="bottom"/>
            <w:hideMark/>
          </w:tcPr>
          <w:p w14:paraId="75C66532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noWrap/>
            <w:vAlign w:val="bottom"/>
            <w:hideMark/>
          </w:tcPr>
          <w:p w14:paraId="57253909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noWrap/>
            <w:vAlign w:val="bottom"/>
            <w:hideMark/>
          </w:tcPr>
          <w:p w14:paraId="4A09E137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noWrap/>
            <w:vAlign w:val="bottom"/>
            <w:hideMark/>
          </w:tcPr>
          <w:p w14:paraId="7811D7BD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5F8E68EA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755BD191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5E838B7B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778AC56C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5"/>
            <w:noWrap/>
            <w:vAlign w:val="bottom"/>
            <w:hideMark/>
          </w:tcPr>
          <w:p w14:paraId="21C4B4FA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21" w:type="dxa"/>
            <w:noWrap/>
            <w:vAlign w:val="bottom"/>
            <w:hideMark/>
          </w:tcPr>
          <w:p w14:paraId="125F8E4D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noWrap/>
            <w:vAlign w:val="bottom"/>
            <w:hideMark/>
          </w:tcPr>
          <w:p w14:paraId="76E2CB47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noWrap/>
            <w:vAlign w:val="bottom"/>
            <w:hideMark/>
          </w:tcPr>
          <w:p w14:paraId="759D628B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noWrap/>
            <w:vAlign w:val="bottom"/>
            <w:hideMark/>
          </w:tcPr>
          <w:p w14:paraId="31DA6329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noWrap/>
            <w:hideMark/>
          </w:tcPr>
          <w:p w14:paraId="221AEEB1" w14:textId="77777777" w:rsidR="008202E6" w:rsidRDefault="009C5197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Сумма НДС:</w:t>
            </w:r>
          </w:p>
        </w:tc>
        <w:tc>
          <w:tcPr>
            <w:tcW w:w="478" w:type="dxa"/>
            <w:noWrap/>
            <w:vAlign w:val="bottom"/>
            <w:hideMark/>
          </w:tcPr>
          <w:p w14:paraId="7E43CB1F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D467C4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8202E6" w14:paraId="20A3F565" w14:textId="77777777">
        <w:trPr>
          <w:trHeight w:val="225"/>
        </w:trPr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A95C5F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9" w:type="dxa"/>
            <w:noWrap/>
            <w:vAlign w:val="bottom"/>
            <w:hideMark/>
          </w:tcPr>
          <w:p w14:paraId="57495CBC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  <w:noWrap/>
            <w:vAlign w:val="bottom"/>
            <w:hideMark/>
          </w:tcPr>
          <w:p w14:paraId="3477894A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14:paraId="68DAB26C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  <w:noWrap/>
            <w:vAlign w:val="bottom"/>
            <w:hideMark/>
          </w:tcPr>
          <w:p w14:paraId="28FBD192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5FA39CF0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22C8874B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01FB1580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18748D65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noWrap/>
            <w:vAlign w:val="bottom"/>
            <w:hideMark/>
          </w:tcPr>
          <w:p w14:paraId="4A611085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noWrap/>
            <w:vAlign w:val="bottom"/>
            <w:hideMark/>
          </w:tcPr>
          <w:p w14:paraId="08C38AF9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noWrap/>
            <w:vAlign w:val="bottom"/>
            <w:hideMark/>
          </w:tcPr>
          <w:p w14:paraId="50B71EF7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noWrap/>
            <w:vAlign w:val="bottom"/>
            <w:hideMark/>
          </w:tcPr>
          <w:p w14:paraId="1C2BBF87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noWrap/>
            <w:vAlign w:val="bottom"/>
            <w:hideMark/>
          </w:tcPr>
          <w:p w14:paraId="555F50B2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noWrap/>
            <w:vAlign w:val="bottom"/>
            <w:hideMark/>
          </w:tcPr>
          <w:p w14:paraId="44A78E69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6B0F3280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411148F8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4F291E4C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777C1908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6ED9366C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1E09CA71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78A8189B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63C4DE0E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1287A0B8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gridSpan w:val="5"/>
            <w:noWrap/>
            <w:hideMark/>
          </w:tcPr>
          <w:p w14:paraId="782D8051" w14:textId="77777777" w:rsidR="008202E6" w:rsidRDefault="009C5197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к оплате: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4A09C97" w14:textId="77777777" w:rsidR="008202E6" w:rsidRDefault="008202E6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02E6" w14:paraId="09E85DE4" w14:textId="77777777">
        <w:trPr>
          <w:trHeight w:val="225"/>
        </w:trPr>
        <w:tc>
          <w:tcPr>
            <w:tcW w:w="275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09E16F" w14:textId="77777777" w:rsidR="008202E6" w:rsidRDefault="009C519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наименований 1, на сумму </w:t>
            </w:r>
          </w:p>
        </w:tc>
        <w:tc>
          <w:tcPr>
            <w:tcW w:w="1235" w:type="dxa"/>
            <w:gridSpan w:val="3"/>
            <w:noWrap/>
            <w:vAlign w:val="bottom"/>
            <w:hideMark/>
          </w:tcPr>
          <w:p w14:paraId="0F1A2C94" w14:textId="77777777" w:rsidR="008202E6" w:rsidRDefault="008202E6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gridSpan w:val="2"/>
            <w:noWrap/>
            <w:vAlign w:val="bottom"/>
            <w:hideMark/>
          </w:tcPr>
          <w:p w14:paraId="7A2CE7A7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RUB</w:t>
            </w:r>
          </w:p>
        </w:tc>
        <w:tc>
          <w:tcPr>
            <w:tcW w:w="255" w:type="dxa"/>
            <w:noWrap/>
            <w:vAlign w:val="bottom"/>
            <w:hideMark/>
          </w:tcPr>
          <w:p w14:paraId="27BFF339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09E2876F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527269DE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0A543A80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5C54F39A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42123024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4ECD9CB6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4101BE78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14:paraId="7AF4DEF3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21" w:type="dxa"/>
            <w:noWrap/>
            <w:vAlign w:val="bottom"/>
            <w:hideMark/>
          </w:tcPr>
          <w:p w14:paraId="1F1A1CEC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noWrap/>
            <w:vAlign w:val="bottom"/>
            <w:hideMark/>
          </w:tcPr>
          <w:p w14:paraId="47D43AF6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noWrap/>
            <w:vAlign w:val="bottom"/>
            <w:hideMark/>
          </w:tcPr>
          <w:p w14:paraId="33E6D62B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noWrap/>
            <w:vAlign w:val="bottom"/>
            <w:hideMark/>
          </w:tcPr>
          <w:p w14:paraId="39B3118E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noWrap/>
            <w:vAlign w:val="bottom"/>
            <w:hideMark/>
          </w:tcPr>
          <w:p w14:paraId="25B53793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noWrap/>
            <w:vAlign w:val="bottom"/>
            <w:hideMark/>
          </w:tcPr>
          <w:p w14:paraId="3421C4B7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8470CF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8202E6" w14:paraId="250DE574" w14:textId="77777777">
        <w:trPr>
          <w:trHeight w:val="225"/>
        </w:trPr>
        <w:tc>
          <w:tcPr>
            <w:tcW w:w="10877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669925" w14:textId="77777777" w:rsidR="008202E6" w:rsidRDefault="008202E6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02E6" w14:paraId="49F4F60F" w14:textId="77777777">
        <w:trPr>
          <w:trHeight w:val="225"/>
        </w:trPr>
        <w:tc>
          <w:tcPr>
            <w:tcW w:w="145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12851C8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Руководитель</w:t>
            </w:r>
          </w:p>
        </w:tc>
        <w:tc>
          <w:tcPr>
            <w:tcW w:w="255" w:type="dxa"/>
            <w:noWrap/>
            <w:vAlign w:val="bottom"/>
            <w:hideMark/>
          </w:tcPr>
          <w:p w14:paraId="22D639CE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7446A4" w14:textId="77777777" w:rsidR="008202E6" w:rsidRDefault="008202E6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C6BAE5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FCE1AC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6A4E56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4C24B0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285FE9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F43DAC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EA2A9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E3098E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" w:type="dxa"/>
            <w:noWrap/>
            <w:vAlign w:val="bottom"/>
            <w:hideMark/>
          </w:tcPr>
          <w:p w14:paraId="5DF27675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75998" w14:textId="77777777" w:rsidR="008202E6" w:rsidRDefault="008202E6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02E6" w14:paraId="4DA64B17" w14:textId="77777777">
        <w:trPr>
          <w:trHeight w:val="225"/>
        </w:trPr>
        <w:tc>
          <w:tcPr>
            <w:tcW w:w="221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5906F1F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Главный (старший) бухгалтер</w:t>
            </w:r>
          </w:p>
        </w:tc>
        <w:tc>
          <w:tcPr>
            <w:tcW w:w="255" w:type="dxa"/>
            <w:noWrap/>
            <w:vAlign w:val="bottom"/>
            <w:hideMark/>
          </w:tcPr>
          <w:p w14:paraId="2103D1A7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noWrap/>
            <w:vAlign w:val="bottom"/>
            <w:hideMark/>
          </w:tcPr>
          <w:p w14:paraId="2A8EC1E5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noWrap/>
            <w:vAlign w:val="bottom"/>
            <w:hideMark/>
          </w:tcPr>
          <w:p w14:paraId="41B139F2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noWrap/>
            <w:vAlign w:val="bottom"/>
            <w:hideMark/>
          </w:tcPr>
          <w:p w14:paraId="4708C4E4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noWrap/>
            <w:vAlign w:val="bottom"/>
            <w:hideMark/>
          </w:tcPr>
          <w:p w14:paraId="36763FB6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noWrap/>
            <w:vAlign w:val="bottom"/>
            <w:hideMark/>
          </w:tcPr>
          <w:p w14:paraId="7176FDA2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noWrap/>
            <w:vAlign w:val="bottom"/>
            <w:hideMark/>
          </w:tcPr>
          <w:p w14:paraId="7CED2BDB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B86213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9753F0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7BDA49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71C98E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4E3EC7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CB2B3E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469FEB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71F5A0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" w:type="dxa"/>
            <w:noWrap/>
            <w:vAlign w:val="bottom"/>
            <w:hideMark/>
          </w:tcPr>
          <w:p w14:paraId="46E8F39C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68481" w14:textId="77777777" w:rsidR="008202E6" w:rsidRDefault="008202E6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02E6" w14:paraId="3764D616" w14:textId="77777777">
        <w:trPr>
          <w:trHeight w:val="225"/>
        </w:trPr>
        <w:tc>
          <w:tcPr>
            <w:tcW w:w="14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9B7F81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  <w:tc>
          <w:tcPr>
            <w:tcW w:w="2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B776304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E1E3A56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8B0E3AF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51BA6E2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0DE2508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53FAA8E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67ECCCC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9838554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59EAB7A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325377F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CEC440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4B9F2C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6363E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FBF1DD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7AA98B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C6EF85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DF99BB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1981A8" w14:textId="77777777" w:rsidR="008202E6" w:rsidRDefault="009C5197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4900B5C" w14:textId="77777777" w:rsidR="008202E6" w:rsidRDefault="008202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08FAE" w14:textId="77777777" w:rsidR="008202E6" w:rsidRDefault="008202E6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275D599" w14:textId="77777777" w:rsidR="008202E6" w:rsidRDefault="009C519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br w:type="page"/>
      </w:r>
      <w:r>
        <w:rPr>
          <w:rFonts w:ascii="Times New Roman" w:hAnsi="Times New Roman" w:cs="Times New Roman"/>
          <w:b/>
          <w:bCs/>
          <w:u w:val="single"/>
        </w:rPr>
        <w:lastRenderedPageBreak/>
        <w:t>АКТ ПРИЕМА-ПЕРЕДАЧИ ОБОРУДОВАНИЯ НА УТИЛИЗАЦИЮ</w:t>
      </w:r>
    </w:p>
    <w:p w14:paraId="6D900C9F" w14:textId="77777777" w:rsidR="0031270D" w:rsidRDefault="0031270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A4118E3" w14:textId="77777777" w:rsidR="008202E6" w:rsidRDefault="009C5197">
      <w:pPr>
        <w:widowControl/>
        <w:ind w:right="-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Акт № __________ от ___________ к договору № </w:t>
      </w:r>
      <w:r>
        <w:rPr>
          <w:rFonts w:ascii="Times New Roman" w:hAnsi="Times New Roman" w:cs="Times New Roman"/>
          <w:b/>
          <w:bCs/>
          <w:spacing w:val="-4"/>
        </w:rPr>
        <w:t>_________</w:t>
      </w:r>
      <w:r>
        <w:rPr>
          <w:rFonts w:ascii="Times New Roman" w:hAnsi="Times New Roman" w:cs="Times New Roman"/>
          <w:b/>
          <w:bCs/>
        </w:rPr>
        <w:t xml:space="preserve"> от ________________</w:t>
      </w:r>
    </w:p>
    <w:p w14:paraId="3E64904F" w14:textId="77777777" w:rsidR="0031270D" w:rsidRDefault="0031270D">
      <w:pPr>
        <w:widowControl/>
        <w:ind w:right="-1"/>
        <w:jc w:val="center"/>
        <w:rPr>
          <w:rFonts w:ascii="Times New Roman" w:hAnsi="Times New Roman" w:cs="Times New Roman"/>
        </w:rPr>
      </w:pPr>
    </w:p>
    <w:p w14:paraId="33010A5B" w14:textId="77777777" w:rsidR="008202E6" w:rsidRDefault="009C5197">
      <w:pPr>
        <w:widowControl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подписанием настоящего Акта подтверждают следующий факт:</w:t>
      </w:r>
    </w:p>
    <w:p w14:paraId="49F70EDD" w14:textId="77777777" w:rsidR="008202E6" w:rsidRDefault="009C5197">
      <w:pPr>
        <w:widowControl/>
        <w:ind w:right="-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_____, передало Оборудование на утилизацию.</w:t>
      </w:r>
    </w:p>
    <w:p w14:paraId="26020AE7" w14:textId="77777777" w:rsidR="008202E6" w:rsidRDefault="009C5197">
      <w:pPr>
        <w:widowControl/>
        <w:ind w:right="-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1" locked="0" layoutInCell="1" allowOverlap="1" wp14:anchorId="71E83193" wp14:editId="73C2C7B7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812280" cy="6073775"/>
            <wp:effectExtent l="0" t="0" r="7620" b="31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разец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2280" cy="607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______________, именуемое в дальнейшем «</w:t>
      </w:r>
      <w:r>
        <w:rPr>
          <w:rFonts w:ascii="Times New Roman" w:hAnsi="Times New Roman" w:cs="Times New Roman"/>
          <w:b/>
          <w:bCs/>
        </w:rPr>
        <w:t>Исполнитель</w:t>
      </w:r>
      <w:r>
        <w:rPr>
          <w:rFonts w:ascii="Times New Roman" w:hAnsi="Times New Roman" w:cs="Times New Roman"/>
        </w:rPr>
        <w:t xml:space="preserve">»,  в лице _______________, со всеми принадлежностями и документами в количестве и качестве, </w:t>
      </w:r>
      <w:r>
        <w:rPr>
          <w:rFonts w:ascii="Times New Roman" w:hAnsi="Times New Roman" w:cs="Times New Roman"/>
          <w:color w:val="000000"/>
        </w:rPr>
        <w:t>ассортименте</w:t>
      </w:r>
      <w:r>
        <w:rPr>
          <w:rFonts w:ascii="Times New Roman" w:hAnsi="Times New Roman" w:cs="Times New Roman"/>
        </w:rPr>
        <w:t xml:space="preserve"> и комплекте, указанном в товаросопроводительных документах, приняло его. </w:t>
      </w:r>
    </w:p>
    <w:p w14:paraId="376918DC" w14:textId="77777777" w:rsidR="0031270D" w:rsidRDefault="0031270D">
      <w:pPr>
        <w:widowControl/>
        <w:ind w:right="-1" w:firstLine="709"/>
        <w:jc w:val="both"/>
        <w:rPr>
          <w:rFonts w:ascii="Times New Roman" w:hAnsi="Times New Roman" w:cs="Times New Roman"/>
        </w:rPr>
      </w:pPr>
    </w:p>
    <w:tbl>
      <w:tblPr>
        <w:tblW w:w="9480" w:type="dxa"/>
        <w:jc w:val="center"/>
        <w:tblLayout w:type="fixed"/>
        <w:tblLook w:val="00A0" w:firstRow="1" w:lastRow="0" w:firstColumn="1" w:lastColumn="0" w:noHBand="0" w:noVBand="0"/>
      </w:tblPr>
      <w:tblGrid>
        <w:gridCol w:w="1490"/>
        <w:gridCol w:w="5816"/>
        <w:gridCol w:w="2174"/>
      </w:tblGrid>
      <w:tr w:rsidR="008202E6" w14:paraId="20354BA8" w14:textId="77777777">
        <w:trPr>
          <w:trHeight w:val="2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7AB3" w14:textId="77777777" w:rsidR="008202E6" w:rsidRDefault="009C519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F0982" w14:textId="77777777" w:rsidR="008202E6" w:rsidRDefault="009C519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89F5" w14:textId="77777777" w:rsidR="008202E6" w:rsidRDefault="009C519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Кол-во, шт.</w:t>
            </w:r>
          </w:p>
        </w:tc>
      </w:tr>
      <w:tr w:rsidR="008202E6" w14:paraId="42F6E1DC" w14:textId="77777777">
        <w:trPr>
          <w:trHeight w:val="2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422BB" w14:textId="77777777" w:rsidR="008202E6" w:rsidRDefault="008202E6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52A57" w14:textId="77777777" w:rsidR="008202E6" w:rsidRDefault="008202E6">
            <w:pPr>
              <w:widowControl/>
              <w:autoSpaceDE/>
              <w:adjustRightInd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60D3E" w14:textId="77777777" w:rsidR="008202E6" w:rsidRDefault="008202E6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44382B3" w14:textId="77777777" w:rsidR="008202E6" w:rsidRDefault="008202E6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</w:rPr>
      </w:pPr>
    </w:p>
    <w:p w14:paraId="7CF9D554" w14:textId="77777777" w:rsidR="008202E6" w:rsidRDefault="009C5197">
      <w:pPr>
        <w:ind w:right="-14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АКТ </w:t>
      </w:r>
      <w:r>
        <w:rPr>
          <w:rFonts w:ascii="Times New Roman" w:hAnsi="Times New Roman" w:cs="Times New Roman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оказанных услуг</w:t>
      </w:r>
      <w:r>
        <w:rPr>
          <w:rFonts w:ascii="Times New Roman" w:hAnsi="Times New Roman" w:cs="Times New Roman"/>
          <w:b/>
          <w:bC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Times New Roman" w:hAnsi="Times New Roman" w:cs="Times New Roman"/>
          <w:b/>
          <w:bCs/>
        </w:rPr>
        <w:t>№ _____ от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______</w:t>
      </w:r>
    </w:p>
    <w:p w14:paraId="177A0296" w14:textId="77777777" w:rsidR="008202E6" w:rsidRDefault="009C5197">
      <w:pPr>
        <w:widowControl/>
        <w:ind w:right="-1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 xml:space="preserve">по договору №  ___ от ___ с Заказчиком: </w:t>
      </w:r>
    </w:p>
    <w:p w14:paraId="3EC1ECC4" w14:textId="77777777" w:rsidR="008202E6" w:rsidRDefault="009C5197">
      <w:pPr>
        <w:widowControl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адрес Заказчика:  _____</w:t>
      </w:r>
    </w:p>
    <w:p w14:paraId="30A4DE7D" w14:textId="77777777" w:rsidR="008202E6" w:rsidRDefault="009C5197">
      <w:pPr>
        <w:ind w:firstLine="45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соответствии с Договором № </w:t>
      </w:r>
      <w:r>
        <w:rPr>
          <w:rFonts w:ascii="Times New Roman" w:hAnsi="Times New Roman" w:cs="Times New Roman"/>
        </w:rPr>
        <w:t xml:space="preserve"> _____ </w:t>
      </w:r>
      <w:r>
        <w:rPr>
          <w:rFonts w:ascii="Times New Roman" w:hAnsi="Times New Roman" w:cs="Times New Roman"/>
          <w:color w:val="000000"/>
        </w:rPr>
        <w:t xml:space="preserve"> по заказу были произведены </w:t>
      </w:r>
      <w:r>
        <w:rPr>
          <w:rFonts w:ascii="Times New Roman" w:hAnsi="Times New Roman" w:cs="Times New Roman"/>
        </w:rPr>
        <w:t>прием и переработка Оборудования Заказчика.  Была произведена утилизация Оборудования согласно спецификации:</w:t>
      </w:r>
    </w:p>
    <w:tbl>
      <w:tblPr>
        <w:tblW w:w="9480" w:type="dxa"/>
        <w:jc w:val="center"/>
        <w:tblLayout w:type="fixed"/>
        <w:tblLook w:val="00A0" w:firstRow="1" w:lastRow="0" w:firstColumn="1" w:lastColumn="0" w:noHBand="0" w:noVBand="0"/>
      </w:tblPr>
      <w:tblGrid>
        <w:gridCol w:w="1490"/>
        <w:gridCol w:w="6099"/>
        <w:gridCol w:w="1891"/>
      </w:tblGrid>
      <w:tr w:rsidR="008202E6" w14:paraId="195A8F9D" w14:textId="77777777">
        <w:trPr>
          <w:trHeight w:val="20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3F98" w14:textId="77777777" w:rsidR="008202E6" w:rsidRDefault="009C519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C906C" w14:textId="77777777" w:rsidR="008202E6" w:rsidRDefault="009C519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4FC8" w14:textId="77777777" w:rsidR="008202E6" w:rsidRDefault="009C519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Кол-во, шт.</w:t>
            </w:r>
          </w:p>
        </w:tc>
      </w:tr>
      <w:tr w:rsidR="008202E6" w14:paraId="1522F733" w14:textId="77777777">
        <w:trPr>
          <w:trHeight w:val="20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4395A" w14:textId="77777777" w:rsidR="008202E6" w:rsidRDefault="008202E6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8F7D4" w14:textId="77777777" w:rsidR="008202E6" w:rsidRDefault="008202E6">
            <w:pPr>
              <w:widowControl/>
              <w:autoSpaceDE/>
              <w:adjustRightInd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85A74" w14:textId="77777777" w:rsidR="008202E6" w:rsidRDefault="008202E6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97217F2" w14:textId="77777777" w:rsidR="008202E6" w:rsidRDefault="009C5197">
      <w:pPr>
        <w:ind w:firstLine="45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Вышеперечисленные услуги выполнены полностью и в срок. Заказчик претензий по объему, качеству и срокам оказания услуг не имеет. </w:t>
      </w:r>
      <w:r>
        <w:rPr>
          <w:rFonts w:ascii="Times New Roman" w:hAnsi="Times New Roman" w:cs="Times New Roman"/>
          <w:color w:val="000000"/>
        </w:rPr>
        <w:t>Всего оказано услуг на сумму: ______, в т.ч.: НДС не предусмотрен.</w:t>
      </w:r>
    </w:p>
    <w:p w14:paraId="290D9680" w14:textId="77777777" w:rsidR="008202E6" w:rsidRDefault="008202E6">
      <w:pPr>
        <w:ind w:firstLine="450"/>
        <w:jc w:val="both"/>
        <w:rPr>
          <w:rFonts w:ascii="Times New Roman" w:hAnsi="Times New Roman" w:cs="Times New Roman"/>
          <w:color w:val="000000"/>
        </w:rPr>
      </w:pPr>
    </w:p>
    <w:p w14:paraId="09538272" w14:textId="77777777" w:rsidR="008202E6" w:rsidRDefault="009C5197">
      <w:pPr>
        <w:ind w:right="-144"/>
        <w:jc w:val="center"/>
        <w:rPr>
          <w:rFonts w:ascii="Times New Roman" w:hAnsi="Times New Roman" w:cs="Times New Roman"/>
          <w:b/>
          <w:bC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bC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ПАСПОРТ-РАСЧЕТ № ___________ от __________</w:t>
      </w:r>
    </w:p>
    <w:p w14:paraId="63C01000" w14:textId="77777777" w:rsidR="008202E6" w:rsidRDefault="009C5197">
      <w:pPr>
        <w:ind w:hanging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к Акту приема по количеству № </w:t>
      </w:r>
    </w:p>
    <w:p w14:paraId="5A32BFDE" w14:textId="77777777" w:rsidR="008202E6" w:rsidRDefault="009C5197">
      <w:pPr>
        <w:ind w:hanging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количестве </w:t>
      </w:r>
    </w:p>
    <w:p w14:paraId="67F788C1" w14:textId="77777777" w:rsidR="008202E6" w:rsidRDefault="009C5197">
      <w:pPr>
        <w:ind w:hanging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 оказанных услуг  №</w:t>
      </w:r>
    </w:p>
    <w:p w14:paraId="1E463D8A" w14:textId="77777777" w:rsidR="008202E6" w:rsidRDefault="009C5197">
      <w:pPr>
        <w:ind w:hanging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Счет фактура № </w:t>
      </w:r>
    </w:p>
    <w:p w14:paraId="07B3A06B" w14:textId="77777777" w:rsidR="008202E6" w:rsidRDefault="009C5197">
      <w:pPr>
        <w:ind w:hanging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Договору № </w:t>
      </w:r>
    </w:p>
    <w:p w14:paraId="111DCEB7" w14:textId="77777777" w:rsidR="008202E6" w:rsidRDefault="009C5197">
      <w:pPr>
        <w:ind w:hanging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Количество электронного лома: </w:t>
      </w:r>
    </w:p>
    <w:p w14:paraId="3F8FEB8B" w14:textId="77777777" w:rsidR="008202E6" w:rsidRDefault="009C5197">
      <w:pPr>
        <w:ind w:hanging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сырья: Списанная техника организации, содержащая лом отходы драгоценных металлов.</w:t>
      </w:r>
    </w:p>
    <w:tbl>
      <w:tblPr>
        <w:tblW w:w="496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7"/>
        <w:gridCol w:w="3242"/>
        <w:gridCol w:w="2686"/>
        <w:gridCol w:w="2197"/>
        <w:gridCol w:w="2248"/>
      </w:tblGrid>
      <w:tr w:rsidR="008202E6" w14:paraId="6535CB49" w14:textId="77777777" w:rsidTr="003B31BB">
        <w:trPr>
          <w:cantSplit/>
          <w:trHeight w:val="21"/>
          <w:jc w:val="center"/>
        </w:trPr>
        <w:tc>
          <w:tcPr>
            <w:tcW w:w="242" w:type="pct"/>
            <w:vAlign w:val="center"/>
          </w:tcPr>
          <w:p w14:paraId="0F4BFBA8" w14:textId="77777777" w:rsidR="008202E6" w:rsidRDefault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71020C6F" w14:textId="77777777" w:rsidR="008202E6" w:rsidRDefault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87" w:type="pct"/>
            <w:vAlign w:val="center"/>
          </w:tcPr>
          <w:p w14:paraId="76A3E533" w14:textId="77777777" w:rsidR="008202E6" w:rsidRDefault="009C5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ДМ в электронном ломе, %</w:t>
            </w:r>
          </w:p>
        </w:tc>
        <w:tc>
          <w:tcPr>
            <w:tcW w:w="1232" w:type="pct"/>
            <w:vAlign w:val="center"/>
          </w:tcPr>
          <w:p w14:paraId="089CBE81" w14:textId="77777777" w:rsidR="008202E6" w:rsidRDefault="009C5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ДМ в электронном ломе, кг.</w:t>
            </w:r>
          </w:p>
        </w:tc>
        <w:tc>
          <w:tcPr>
            <w:tcW w:w="1008" w:type="pct"/>
            <w:vAlign w:val="center"/>
          </w:tcPr>
          <w:p w14:paraId="004520C7" w14:textId="77777777" w:rsidR="008202E6" w:rsidRDefault="009C5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к возврату, руб.</w:t>
            </w:r>
          </w:p>
        </w:tc>
        <w:tc>
          <w:tcPr>
            <w:tcW w:w="1031" w:type="pct"/>
            <w:vAlign w:val="center"/>
          </w:tcPr>
          <w:p w14:paraId="77071176" w14:textId="77777777" w:rsidR="008202E6" w:rsidRDefault="009C5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окончательного расчета, дни.</w:t>
            </w:r>
          </w:p>
        </w:tc>
      </w:tr>
      <w:tr w:rsidR="008202E6" w14:paraId="2093C08A" w14:textId="77777777" w:rsidTr="003B31BB">
        <w:trPr>
          <w:cantSplit/>
          <w:trHeight w:val="21"/>
          <w:jc w:val="center"/>
        </w:trPr>
        <w:tc>
          <w:tcPr>
            <w:tcW w:w="5000" w:type="pct"/>
            <w:gridSpan w:val="5"/>
            <w:vAlign w:val="center"/>
          </w:tcPr>
          <w:p w14:paraId="5BC49BA4" w14:textId="77777777" w:rsidR="008202E6" w:rsidRDefault="009C5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Отходы радиоэлектронной и низковольтной аппаратуры: платы, разъемы, микросхемы, модули радиолампы, и др.</w:t>
            </w:r>
          </w:p>
        </w:tc>
      </w:tr>
      <w:tr w:rsidR="008202E6" w14:paraId="69D9BCD7" w14:textId="77777777" w:rsidTr="003B31BB">
        <w:trPr>
          <w:cantSplit/>
          <w:trHeight w:val="21"/>
          <w:jc w:val="center"/>
        </w:trPr>
        <w:tc>
          <w:tcPr>
            <w:tcW w:w="242" w:type="pct"/>
            <w:vAlign w:val="center"/>
          </w:tcPr>
          <w:p w14:paraId="5F4E3F6E" w14:textId="77777777" w:rsidR="008202E6" w:rsidRDefault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58" w:type="pct"/>
            <w:gridSpan w:val="4"/>
            <w:vAlign w:val="center"/>
          </w:tcPr>
          <w:p w14:paraId="57E43BDF" w14:textId="77777777" w:rsidR="008202E6" w:rsidRDefault="009C5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Лом и отходы драгоценных металлов (золотосодержащие)</w:t>
            </w:r>
          </w:p>
        </w:tc>
      </w:tr>
      <w:tr w:rsidR="008202E6" w14:paraId="3E35AAF1" w14:textId="77777777" w:rsidTr="003B31BB">
        <w:trPr>
          <w:cantSplit/>
          <w:trHeight w:val="21"/>
          <w:jc w:val="center"/>
        </w:trPr>
        <w:tc>
          <w:tcPr>
            <w:tcW w:w="242" w:type="pct"/>
            <w:vAlign w:val="center"/>
          </w:tcPr>
          <w:p w14:paraId="612E7459" w14:textId="77777777" w:rsidR="008202E6" w:rsidRDefault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487" w:type="pct"/>
            <w:vAlign w:val="center"/>
          </w:tcPr>
          <w:p w14:paraId="4E3257EB" w14:textId="77777777" w:rsidR="008202E6" w:rsidRDefault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Аu – Удельное содержание золота</w:t>
            </w:r>
          </w:p>
        </w:tc>
        <w:tc>
          <w:tcPr>
            <w:tcW w:w="1232" w:type="pct"/>
            <w:vAlign w:val="center"/>
          </w:tcPr>
          <w:p w14:paraId="7C63A730" w14:textId="77777777" w:rsidR="008202E6" w:rsidRDefault="009C519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Содержание золота</w:t>
            </w:r>
          </w:p>
        </w:tc>
        <w:tc>
          <w:tcPr>
            <w:tcW w:w="1008" w:type="pct"/>
            <w:vAlign w:val="center"/>
          </w:tcPr>
          <w:p w14:paraId="1611CDF5" w14:textId="77777777" w:rsidR="008202E6" w:rsidRDefault="00820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pct"/>
            <w:vAlign w:val="center"/>
          </w:tcPr>
          <w:p w14:paraId="4416EAAC" w14:textId="77777777" w:rsidR="008202E6" w:rsidRDefault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8202E6" w14:paraId="1DBB468B" w14:textId="77777777" w:rsidTr="003B31BB">
        <w:trPr>
          <w:cantSplit/>
          <w:trHeight w:val="21"/>
          <w:jc w:val="center"/>
        </w:trPr>
        <w:tc>
          <w:tcPr>
            <w:tcW w:w="242" w:type="pct"/>
            <w:vAlign w:val="center"/>
          </w:tcPr>
          <w:p w14:paraId="2BEBACF4" w14:textId="77777777" w:rsidR="008202E6" w:rsidRDefault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58" w:type="pct"/>
            <w:gridSpan w:val="4"/>
            <w:vAlign w:val="center"/>
          </w:tcPr>
          <w:p w14:paraId="0B56D879" w14:textId="77777777" w:rsidR="008202E6" w:rsidRDefault="009C5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Лом и отходы драгоценных металлов (серебросодержащие)</w:t>
            </w:r>
          </w:p>
        </w:tc>
      </w:tr>
      <w:tr w:rsidR="008202E6" w14:paraId="353DB9E0" w14:textId="77777777" w:rsidTr="003B31BB">
        <w:trPr>
          <w:cantSplit/>
          <w:trHeight w:val="21"/>
          <w:jc w:val="center"/>
        </w:trPr>
        <w:tc>
          <w:tcPr>
            <w:tcW w:w="242" w:type="pct"/>
            <w:vAlign w:val="center"/>
          </w:tcPr>
          <w:p w14:paraId="348DF8E5" w14:textId="77777777" w:rsidR="008202E6" w:rsidRDefault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487" w:type="pct"/>
            <w:vAlign w:val="center"/>
          </w:tcPr>
          <w:p w14:paraId="45923E16" w14:textId="77777777" w:rsidR="008202E6" w:rsidRDefault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 – Удельное содержание серебра</w:t>
            </w:r>
          </w:p>
        </w:tc>
        <w:tc>
          <w:tcPr>
            <w:tcW w:w="1232" w:type="pct"/>
            <w:vAlign w:val="center"/>
          </w:tcPr>
          <w:p w14:paraId="1664A41E" w14:textId="77777777" w:rsidR="008202E6" w:rsidRDefault="009C519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Содержание серебра</w:t>
            </w:r>
          </w:p>
        </w:tc>
        <w:tc>
          <w:tcPr>
            <w:tcW w:w="1008" w:type="pct"/>
            <w:vAlign w:val="center"/>
          </w:tcPr>
          <w:p w14:paraId="2DF8C95F" w14:textId="77777777" w:rsidR="008202E6" w:rsidRDefault="00820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pct"/>
            <w:vAlign w:val="center"/>
          </w:tcPr>
          <w:p w14:paraId="3C521D60" w14:textId="77777777" w:rsidR="008202E6" w:rsidRDefault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8202E6" w14:paraId="23949024" w14:textId="77777777" w:rsidTr="003B31BB">
        <w:trPr>
          <w:cantSplit/>
          <w:trHeight w:val="21"/>
          <w:jc w:val="center"/>
        </w:trPr>
        <w:tc>
          <w:tcPr>
            <w:tcW w:w="242" w:type="pct"/>
            <w:vAlign w:val="center"/>
          </w:tcPr>
          <w:p w14:paraId="1C10A397" w14:textId="77777777" w:rsidR="008202E6" w:rsidRDefault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8" w:type="pct"/>
            <w:gridSpan w:val="4"/>
            <w:vAlign w:val="center"/>
          </w:tcPr>
          <w:p w14:paraId="456089D5" w14:textId="77777777" w:rsidR="008202E6" w:rsidRDefault="009C5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Лом и отходы драгоценных металлов (платиносодержащие)</w:t>
            </w:r>
          </w:p>
        </w:tc>
      </w:tr>
      <w:tr w:rsidR="008202E6" w14:paraId="402153EB" w14:textId="77777777" w:rsidTr="003B31BB">
        <w:trPr>
          <w:cantSplit/>
          <w:trHeight w:val="21"/>
          <w:jc w:val="center"/>
        </w:trPr>
        <w:tc>
          <w:tcPr>
            <w:tcW w:w="242" w:type="pct"/>
            <w:vAlign w:val="center"/>
          </w:tcPr>
          <w:p w14:paraId="156A6DCD" w14:textId="77777777" w:rsidR="008202E6" w:rsidRDefault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487" w:type="pct"/>
            <w:vAlign w:val="center"/>
          </w:tcPr>
          <w:p w14:paraId="2F031835" w14:textId="77777777" w:rsidR="008202E6" w:rsidRDefault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Pt – Удельное содержание платины</w:t>
            </w:r>
          </w:p>
        </w:tc>
        <w:tc>
          <w:tcPr>
            <w:tcW w:w="1232" w:type="pct"/>
            <w:vAlign w:val="center"/>
          </w:tcPr>
          <w:p w14:paraId="24C46EB7" w14:textId="77777777" w:rsidR="008202E6" w:rsidRDefault="009C519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Содержание платины</w:t>
            </w:r>
          </w:p>
        </w:tc>
        <w:tc>
          <w:tcPr>
            <w:tcW w:w="1008" w:type="pct"/>
            <w:vAlign w:val="center"/>
          </w:tcPr>
          <w:p w14:paraId="1ED82492" w14:textId="77777777" w:rsidR="008202E6" w:rsidRDefault="00820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pct"/>
            <w:vAlign w:val="center"/>
          </w:tcPr>
          <w:p w14:paraId="64FFB075" w14:textId="77777777" w:rsidR="008202E6" w:rsidRDefault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8202E6" w14:paraId="62F32B93" w14:textId="77777777" w:rsidTr="003B31BB">
        <w:trPr>
          <w:cantSplit/>
          <w:trHeight w:val="21"/>
          <w:jc w:val="center"/>
        </w:trPr>
        <w:tc>
          <w:tcPr>
            <w:tcW w:w="242" w:type="pct"/>
            <w:vAlign w:val="center"/>
          </w:tcPr>
          <w:p w14:paraId="599D28EC" w14:textId="77777777" w:rsidR="008202E6" w:rsidRDefault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58" w:type="pct"/>
            <w:gridSpan w:val="4"/>
            <w:vAlign w:val="center"/>
          </w:tcPr>
          <w:p w14:paraId="7D37DBAB" w14:textId="77777777" w:rsidR="008202E6" w:rsidRDefault="009C5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Лом и отходы драгоценных металлов (палладийсодержащие)</w:t>
            </w:r>
          </w:p>
        </w:tc>
      </w:tr>
      <w:tr w:rsidR="008202E6" w14:paraId="52C71C4C" w14:textId="77777777" w:rsidTr="003B31BB">
        <w:trPr>
          <w:cantSplit/>
          <w:trHeight w:val="21"/>
          <w:jc w:val="center"/>
        </w:trPr>
        <w:tc>
          <w:tcPr>
            <w:tcW w:w="242" w:type="pct"/>
            <w:vAlign w:val="center"/>
          </w:tcPr>
          <w:p w14:paraId="25DB9B5E" w14:textId="77777777" w:rsidR="008202E6" w:rsidRDefault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1487" w:type="pct"/>
            <w:vAlign w:val="center"/>
          </w:tcPr>
          <w:p w14:paraId="74E42D60" w14:textId="77777777" w:rsidR="008202E6" w:rsidRDefault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 – Удельное содержание палладия</w:t>
            </w:r>
          </w:p>
        </w:tc>
        <w:tc>
          <w:tcPr>
            <w:tcW w:w="1232" w:type="pct"/>
            <w:vAlign w:val="center"/>
          </w:tcPr>
          <w:p w14:paraId="70ADBFF9" w14:textId="77777777" w:rsidR="008202E6" w:rsidRDefault="009C519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Содержание палладия</w:t>
            </w:r>
          </w:p>
        </w:tc>
        <w:tc>
          <w:tcPr>
            <w:tcW w:w="1008" w:type="pct"/>
            <w:vAlign w:val="center"/>
          </w:tcPr>
          <w:p w14:paraId="54AA9649" w14:textId="77777777" w:rsidR="008202E6" w:rsidRDefault="00820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pct"/>
            <w:vAlign w:val="center"/>
          </w:tcPr>
          <w:p w14:paraId="2F545ED7" w14:textId="77777777" w:rsidR="008202E6" w:rsidRDefault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8202E6" w14:paraId="4B3CC881" w14:textId="77777777" w:rsidTr="003B31BB">
        <w:trPr>
          <w:cantSplit/>
          <w:trHeight w:val="21"/>
          <w:jc w:val="center"/>
        </w:trPr>
        <w:tc>
          <w:tcPr>
            <w:tcW w:w="242" w:type="pct"/>
            <w:vAlign w:val="center"/>
          </w:tcPr>
          <w:p w14:paraId="3B95604F" w14:textId="77777777" w:rsidR="008202E6" w:rsidRDefault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58" w:type="pct"/>
            <w:gridSpan w:val="4"/>
            <w:vAlign w:val="center"/>
          </w:tcPr>
          <w:p w14:paraId="6C9C8239" w14:textId="77777777" w:rsidR="008202E6" w:rsidRDefault="009C5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Лом и отходы цветных металлов (медь)</w:t>
            </w:r>
          </w:p>
        </w:tc>
      </w:tr>
      <w:tr w:rsidR="008202E6" w14:paraId="40AF7DBA" w14:textId="77777777" w:rsidTr="003B31BB">
        <w:trPr>
          <w:cantSplit/>
          <w:trHeight w:val="21"/>
          <w:jc w:val="center"/>
        </w:trPr>
        <w:tc>
          <w:tcPr>
            <w:tcW w:w="242" w:type="pct"/>
            <w:vAlign w:val="center"/>
          </w:tcPr>
          <w:p w14:paraId="75E4EA2E" w14:textId="77777777" w:rsidR="008202E6" w:rsidRDefault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1487" w:type="pct"/>
            <w:vAlign w:val="center"/>
          </w:tcPr>
          <w:p w14:paraId="69F8E76F" w14:textId="77777777" w:rsidR="008202E6" w:rsidRDefault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 – Удельное содержание меди</w:t>
            </w:r>
          </w:p>
        </w:tc>
        <w:tc>
          <w:tcPr>
            <w:tcW w:w="1232" w:type="pct"/>
            <w:vAlign w:val="center"/>
          </w:tcPr>
          <w:p w14:paraId="0CD38FED" w14:textId="77777777" w:rsidR="008202E6" w:rsidRDefault="009C519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Содержание меди</w:t>
            </w:r>
          </w:p>
        </w:tc>
        <w:tc>
          <w:tcPr>
            <w:tcW w:w="1008" w:type="pct"/>
            <w:vAlign w:val="center"/>
          </w:tcPr>
          <w:p w14:paraId="2B454194" w14:textId="77777777" w:rsidR="008202E6" w:rsidRDefault="00820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pct"/>
            <w:vAlign w:val="center"/>
          </w:tcPr>
          <w:p w14:paraId="1AF19360" w14:textId="77777777" w:rsidR="008202E6" w:rsidRDefault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8202E6" w14:paraId="4D348F5F" w14:textId="77777777" w:rsidTr="003B31BB">
        <w:trPr>
          <w:cantSplit/>
          <w:trHeight w:val="21"/>
          <w:jc w:val="center"/>
        </w:trPr>
        <w:tc>
          <w:tcPr>
            <w:tcW w:w="242" w:type="pct"/>
            <w:vAlign w:val="center"/>
          </w:tcPr>
          <w:p w14:paraId="277716B9" w14:textId="77777777" w:rsidR="008202E6" w:rsidRDefault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58" w:type="pct"/>
            <w:gridSpan w:val="4"/>
            <w:vAlign w:val="center"/>
          </w:tcPr>
          <w:p w14:paraId="1EAF7BFE" w14:textId="77777777" w:rsidR="008202E6" w:rsidRDefault="009C5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Лом и отходы цветных металлов (алюминий)</w:t>
            </w:r>
          </w:p>
        </w:tc>
      </w:tr>
      <w:tr w:rsidR="008202E6" w14:paraId="1D314834" w14:textId="77777777" w:rsidTr="003B31BB">
        <w:trPr>
          <w:cantSplit/>
          <w:trHeight w:val="21"/>
          <w:jc w:val="center"/>
        </w:trPr>
        <w:tc>
          <w:tcPr>
            <w:tcW w:w="242" w:type="pct"/>
            <w:vAlign w:val="center"/>
          </w:tcPr>
          <w:p w14:paraId="746D1004" w14:textId="77777777" w:rsidR="008202E6" w:rsidRDefault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487" w:type="pct"/>
            <w:vAlign w:val="center"/>
          </w:tcPr>
          <w:p w14:paraId="170C67DC" w14:textId="77777777" w:rsidR="008202E6" w:rsidRDefault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Al</w:t>
            </w:r>
            <w:r>
              <w:rPr>
                <w:rFonts w:ascii="Times New Roman" w:hAnsi="Times New Roman" w:cs="Times New Roman"/>
              </w:rPr>
              <w:t xml:space="preserve"> – Удельное содержание алюминия</w:t>
            </w:r>
          </w:p>
        </w:tc>
        <w:tc>
          <w:tcPr>
            <w:tcW w:w="1232" w:type="pct"/>
            <w:vAlign w:val="center"/>
          </w:tcPr>
          <w:p w14:paraId="51F926E2" w14:textId="77777777" w:rsidR="008202E6" w:rsidRDefault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Содержание </w:t>
            </w:r>
            <w:r>
              <w:rPr>
                <w:rFonts w:ascii="Times New Roman" w:hAnsi="Times New Roman" w:cs="Times New Roman"/>
              </w:rPr>
              <w:t>алюминия</w:t>
            </w:r>
          </w:p>
        </w:tc>
        <w:tc>
          <w:tcPr>
            <w:tcW w:w="1008" w:type="pct"/>
            <w:vAlign w:val="center"/>
          </w:tcPr>
          <w:p w14:paraId="5E557C46" w14:textId="77777777" w:rsidR="008202E6" w:rsidRDefault="00820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pct"/>
            <w:vAlign w:val="center"/>
          </w:tcPr>
          <w:p w14:paraId="108D70E9" w14:textId="77777777" w:rsidR="008202E6" w:rsidRDefault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8202E6" w14:paraId="402C3A30" w14:textId="77777777" w:rsidTr="003B31BB">
        <w:trPr>
          <w:cantSplit/>
          <w:trHeight w:val="21"/>
          <w:jc w:val="center"/>
        </w:trPr>
        <w:tc>
          <w:tcPr>
            <w:tcW w:w="242" w:type="pct"/>
            <w:vAlign w:val="center"/>
          </w:tcPr>
          <w:p w14:paraId="06ABB727" w14:textId="77777777" w:rsidR="008202E6" w:rsidRDefault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58" w:type="pct"/>
            <w:gridSpan w:val="4"/>
            <w:vAlign w:val="center"/>
          </w:tcPr>
          <w:p w14:paraId="049E18DB" w14:textId="77777777" w:rsidR="008202E6" w:rsidRDefault="009C5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Лом и отходы  черных  металлов</w:t>
            </w:r>
          </w:p>
        </w:tc>
      </w:tr>
      <w:tr w:rsidR="008202E6" w14:paraId="01A11876" w14:textId="77777777" w:rsidTr="003B31BB">
        <w:trPr>
          <w:cantSplit/>
          <w:trHeight w:val="21"/>
          <w:jc w:val="center"/>
        </w:trPr>
        <w:tc>
          <w:tcPr>
            <w:tcW w:w="242" w:type="pct"/>
            <w:vAlign w:val="center"/>
          </w:tcPr>
          <w:p w14:paraId="7BC118DA" w14:textId="77777777" w:rsidR="008202E6" w:rsidRDefault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487" w:type="pct"/>
            <w:vAlign w:val="center"/>
          </w:tcPr>
          <w:p w14:paraId="39E36619" w14:textId="77777777" w:rsidR="008202E6" w:rsidRDefault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Удельное содержание черных металлов</w:t>
            </w:r>
          </w:p>
        </w:tc>
        <w:tc>
          <w:tcPr>
            <w:tcW w:w="1232" w:type="pct"/>
            <w:vAlign w:val="center"/>
          </w:tcPr>
          <w:p w14:paraId="63D08D25" w14:textId="77777777" w:rsidR="008202E6" w:rsidRDefault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Содержание </w:t>
            </w:r>
            <w:r>
              <w:rPr>
                <w:rFonts w:ascii="Times New Roman" w:hAnsi="Times New Roman" w:cs="Times New Roman"/>
              </w:rPr>
              <w:t>черных металлов</w:t>
            </w:r>
          </w:p>
        </w:tc>
        <w:tc>
          <w:tcPr>
            <w:tcW w:w="1008" w:type="pct"/>
            <w:vAlign w:val="center"/>
          </w:tcPr>
          <w:p w14:paraId="52C3A9E5" w14:textId="77777777" w:rsidR="008202E6" w:rsidRDefault="00820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pct"/>
            <w:vAlign w:val="center"/>
          </w:tcPr>
          <w:p w14:paraId="37598DC9" w14:textId="77777777" w:rsidR="008202E6" w:rsidRDefault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</w:tbl>
    <w:p w14:paraId="1C342270" w14:textId="77777777" w:rsidR="003B31BB" w:rsidRDefault="003B31BB">
      <w:pPr>
        <w:shd w:val="clear" w:color="auto" w:fill="FFFFFF"/>
        <w:ind w:left="1" w:right="53" w:firstLine="708"/>
        <w:rPr>
          <w:rFonts w:ascii="Times New Roman" w:hAnsi="Times New Roman" w:cs="Times New Roman"/>
        </w:rPr>
      </w:pPr>
    </w:p>
    <w:p w14:paraId="1719E5AD" w14:textId="77777777" w:rsidR="008202E6" w:rsidRDefault="009C5197">
      <w:pPr>
        <w:shd w:val="clear" w:color="auto" w:fill="FFFFFF"/>
        <w:ind w:left="1" w:right="53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получены.</w:t>
      </w:r>
    </w:p>
    <w:p w14:paraId="578CEBA9" w14:textId="77777777" w:rsidR="008202E6" w:rsidRDefault="009C5197">
      <w:pPr>
        <w:keepNext/>
        <w:widowControl/>
        <w:autoSpaceDE/>
        <w:autoSpaceDN/>
        <w:adjustRightInd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факту аффинажа поставленного сырья аффинированные драгоценные металлы (ДМ) переданы Аффинажным заводом в Государственный фонд драгметаллов и драгоценных камней Российской Федерации на основании ФЗ РФ от 26.03.1998 г. №41-ФЗ и ПП РФ от 25.06.1992 г. №431, в соответствии с ПП РФ от 17.08.1998 г. №972.</w:t>
      </w:r>
    </w:p>
    <w:p w14:paraId="5439915D" w14:textId="77777777" w:rsidR="008202E6" w:rsidRDefault="009C5197">
      <w:pPr>
        <w:shd w:val="clear" w:color="auto" w:fill="FFFFFF"/>
        <w:ind w:right="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Стоимости к возврату золота, серебра, платины и палладия (далее драгоценных металлов), содержащихся в ломе и отходах, принимаемых ________________________________- от Заказчика считается как цена за 1 грамм драгоценных металлов на день предшествующий дате создания паспорта по курсу Центрального банка Российской Федерации на количество драгоценных металлов в Сырье, переданном Заказчиком Исполнителю. Ген. Директор/ Гл. Бухгалтер</w:t>
      </w:r>
    </w:p>
    <w:p w14:paraId="3F8A9293" w14:textId="77777777" w:rsidR="008202E6" w:rsidRDefault="009C5197">
      <w:pPr>
        <w:shd w:val="clear" w:color="auto" w:fill="FFFFFF"/>
        <w:ind w:right="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</w:p>
    <w:tbl>
      <w:tblPr>
        <w:tblW w:w="4757" w:type="pct"/>
        <w:jc w:val="center"/>
        <w:tblLook w:val="00A0" w:firstRow="1" w:lastRow="0" w:firstColumn="1" w:lastColumn="0" w:noHBand="0" w:noVBand="0"/>
      </w:tblPr>
      <w:tblGrid>
        <w:gridCol w:w="4377"/>
        <w:gridCol w:w="6060"/>
      </w:tblGrid>
      <w:tr w:rsidR="008202E6" w14:paraId="18BE53DB" w14:textId="77777777" w:rsidTr="0031270D">
        <w:trPr>
          <w:jc w:val="center"/>
        </w:trPr>
        <w:tc>
          <w:tcPr>
            <w:tcW w:w="2097" w:type="pct"/>
          </w:tcPr>
          <w:p w14:paraId="4225D98F" w14:textId="77777777" w:rsidR="008202E6" w:rsidRDefault="009C519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Исполнитель</w:t>
            </w:r>
          </w:p>
          <w:p w14:paraId="411819B7" w14:textId="77777777" w:rsidR="008202E6" w:rsidRDefault="008202E6">
            <w:pPr>
              <w:rPr>
                <w:rFonts w:ascii="Times New Roman" w:hAnsi="Times New Roman" w:cs="Times New Roman"/>
              </w:rPr>
            </w:pPr>
          </w:p>
          <w:p w14:paraId="549F685B" w14:textId="77777777" w:rsidR="009C5197" w:rsidRDefault="009C5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3" w:type="pct"/>
          </w:tcPr>
          <w:p w14:paraId="027353F6" w14:textId="77777777" w:rsidR="008202E6" w:rsidRDefault="009C519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14:paraId="1D68C33C" w14:textId="77777777" w:rsidR="008202E6" w:rsidRDefault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Уральское межрегиональное территориальное управление по надзору за ядерной и радиационной безопасностью Федеральной службы по экологическому, технологическому и атомному надзору</w:t>
            </w:r>
          </w:p>
          <w:p w14:paraId="5716977C" w14:textId="77777777" w:rsidR="008202E6" w:rsidRDefault="008202E6">
            <w:pPr>
              <w:rPr>
                <w:rFonts w:ascii="Times New Roman" w:hAnsi="Times New Roman" w:cs="Times New Roman"/>
              </w:rPr>
            </w:pPr>
          </w:p>
        </w:tc>
      </w:tr>
      <w:tr w:rsidR="008202E6" w14:paraId="7C33D2B6" w14:textId="77777777" w:rsidTr="0031270D">
        <w:trPr>
          <w:jc w:val="center"/>
        </w:trPr>
        <w:tc>
          <w:tcPr>
            <w:tcW w:w="2097" w:type="pct"/>
          </w:tcPr>
          <w:p w14:paraId="58A3A9EF" w14:textId="77777777" w:rsidR="009C5197" w:rsidRDefault="009C5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3" w:type="pct"/>
          </w:tcPr>
          <w:p w14:paraId="19BB2A91" w14:textId="0B4FB116" w:rsidR="008202E6" w:rsidRDefault="00390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р</w:t>
            </w:r>
            <w:r w:rsidR="009C5197">
              <w:rPr>
                <w:rFonts w:ascii="Times New Roman" w:hAnsi="Times New Roman" w:cs="Times New Roman"/>
              </w:rPr>
              <w:t>уководител</w:t>
            </w:r>
            <w:r>
              <w:rPr>
                <w:rFonts w:ascii="Times New Roman" w:hAnsi="Times New Roman" w:cs="Times New Roman"/>
              </w:rPr>
              <w:t>я</w:t>
            </w:r>
            <w:r w:rsidR="009C5197">
              <w:rPr>
                <w:rFonts w:ascii="Times New Roman" w:hAnsi="Times New Roman" w:cs="Times New Roman"/>
              </w:rPr>
              <w:t xml:space="preserve"> </w:t>
            </w:r>
          </w:p>
          <w:p w14:paraId="3C5CB001" w14:textId="77777777" w:rsidR="008202E6" w:rsidRDefault="008202E6">
            <w:pPr>
              <w:rPr>
                <w:rFonts w:ascii="Times New Roman" w:hAnsi="Times New Roman" w:cs="Times New Roman"/>
              </w:rPr>
            </w:pPr>
          </w:p>
          <w:p w14:paraId="4AD8DA19" w14:textId="77777777" w:rsidR="008202E6" w:rsidRDefault="00820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02E6" w14:paraId="6F59A84B" w14:textId="77777777" w:rsidTr="0031270D">
        <w:trPr>
          <w:jc w:val="center"/>
        </w:trPr>
        <w:tc>
          <w:tcPr>
            <w:tcW w:w="2097" w:type="pct"/>
          </w:tcPr>
          <w:p w14:paraId="6B2783F4" w14:textId="77777777" w:rsidR="008202E6" w:rsidRDefault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 </w:t>
            </w:r>
          </w:p>
          <w:p w14:paraId="65FE20F3" w14:textId="77777777" w:rsidR="009C5197" w:rsidRDefault="009C5197">
            <w:pPr>
              <w:rPr>
                <w:rFonts w:ascii="Times New Roman" w:hAnsi="Times New Roman" w:cs="Times New Roman"/>
              </w:rPr>
            </w:pPr>
          </w:p>
          <w:p w14:paraId="6142E71D" w14:textId="77777777" w:rsidR="008202E6" w:rsidRDefault="009C519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903" w:type="pct"/>
          </w:tcPr>
          <w:p w14:paraId="5EA91F65" w14:textId="7AF6B2E5" w:rsidR="008202E6" w:rsidRDefault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 </w:t>
            </w:r>
            <w:r w:rsidR="0099295A">
              <w:rPr>
                <w:rFonts w:ascii="Times New Roman" w:hAnsi="Times New Roman" w:cs="Times New Roman"/>
              </w:rPr>
              <w:t>Е.Г. Лучникова</w:t>
            </w:r>
          </w:p>
          <w:p w14:paraId="19265A0F" w14:textId="77777777" w:rsidR="008202E6" w:rsidRDefault="009C519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5D9A43F3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022DA11D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2B8A953A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7E8B94AE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4BD3DA69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196ECA16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4A4B5C99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482C32AC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62A0C933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4D5385C3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183F7AAF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5652542E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2F7442ED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1A384C40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7CD1F808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1E25415F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164993BC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1FB54BF2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092F42AF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751DD6CA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14C5EB76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07E6CCE3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3C4ECABA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35C40621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3C2C018C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7F441E5D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734DD310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0BA701A1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20F637DC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20C9B982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75DE67BF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703EFB14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3B330F4C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30DEB924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6B716E72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79A6F97B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15BDDD72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2FE51856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02E35E62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67A87F7C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462FA67E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2D131694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5055E755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0A98913B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1A0846BF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4A8EDDB6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65DC5E2A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5215634C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198F45FC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287C9330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4E276C95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597D694B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3B3D41EE" w14:textId="77777777" w:rsidR="008202E6" w:rsidRDefault="008202E6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</w:p>
    <w:p w14:paraId="38171F94" w14:textId="77777777" w:rsidR="008202E6" w:rsidRDefault="009C5197">
      <w:pPr>
        <w:widowControl/>
        <w:autoSpaceDE/>
        <w:adjustRightInd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 № 2</w:t>
      </w:r>
    </w:p>
    <w:p w14:paraId="6A233B9E" w14:textId="77777777" w:rsidR="008202E6" w:rsidRDefault="009C5197">
      <w:pPr>
        <w:tabs>
          <w:tab w:val="left" w:leader="underscore" w:pos="18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t>к договору № ________________</w:t>
      </w:r>
    </w:p>
    <w:p w14:paraId="64B307D8" w14:textId="7AECF4C4" w:rsidR="008202E6" w:rsidRDefault="009C519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________________202</w:t>
      </w:r>
      <w:r w:rsidR="0099295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</w:t>
      </w:r>
    </w:p>
    <w:p w14:paraId="4340D571" w14:textId="77777777" w:rsidR="008202E6" w:rsidRDefault="009C519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</w:t>
      </w:r>
    </w:p>
    <w:p w14:paraId="29492013" w14:textId="6E3B7E85" w:rsidR="008202E6" w:rsidRDefault="009C5197" w:rsidP="00BC1E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оборудования на утилизацию</w:t>
      </w:r>
    </w:p>
    <w:p w14:paraId="7B71ADB2" w14:textId="42D14F64" w:rsidR="006B5464" w:rsidRDefault="006B5464" w:rsidP="00BC1E78">
      <w:pPr>
        <w:jc w:val="center"/>
        <w:rPr>
          <w:rFonts w:ascii="Times New Roman" w:hAnsi="Times New Roman" w:cs="Times New Roman"/>
        </w:rPr>
      </w:pPr>
    </w:p>
    <w:tbl>
      <w:tblPr>
        <w:tblW w:w="9446" w:type="dxa"/>
        <w:tblInd w:w="1242" w:type="dxa"/>
        <w:tblLook w:val="04A0" w:firstRow="1" w:lastRow="0" w:firstColumn="1" w:lastColumn="0" w:noHBand="0" w:noVBand="1"/>
      </w:tblPr>
      <w:tblGrid>
        <w:gridCol w:w="640"/>
        <w:gridCol w:w="1358"/>
        <w:gridCol w:w="1612"/>
        <w:gridCol w:w="1451"/>
        <w:gridCol w:w="980"/>
        <w:gridCol w:w="1234"/>
        <w:gridCol w:w="976"/>
        <w:gridCol w:w="973"/>
        <w:gridCol w:w="222"/>
      </w:tblGrid>
      <w:tr w:rsidR="0099295A" w:rsidRPr="0099295A" w14:paraId="59907AA3" w14:textId="77777777" w:rsidTr="0099295A">
        <w:trPr>
          <w:gridAfter w:val="1"/>
          <w:wAfter w:w="222" w:type="dxa"/>
          <w:trHeight w:val="276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2E77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295A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E8391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295A">
              <w:rPr>
                <w:rFonts w:ascii="Times New Roman" w:hAnsi="Times New Roman" w:cs="Times New Roman"/>
                <w:b/>
                <w:bCs/>
              </w:rPr>
              <w:t>Основное средство</w:t>
            </w:r>
          </w:p>
        </w:tc>
        <w:tc>
          <w:tcPr>
            <w:tcW w:w="2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A2C1D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295A">
              <w:rPr>
                <w:rFonts w:ascii="Times New Roman" w:hAnsi="Times New Roman" w:cs="Times New Roman"/>
                <w:b/>
                <w:bCs/>
              </w:rPr>
              <w:t>Инвентарный номер</w:t>
            </w:r>
          </w:p>
        </w:tc>
        <w:tc>
          <w:tcPr>
            <w:tcW w:w="1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B3796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295A">
              <w:rPr>
                <w:rFonts w:ascii="Times New Roman" w:hAnsi="Times New Roman" w:cs="Times New Roman"/>
                <w:b/>
                <w:bCs/>
              </w:rPr>
              <w:t>Дата принятия к учету</w:t>
            </w:r>
          </w:p>
        </w:tc>
      </w:tr>
      <w:tr w:rsidR="0099295A" w:rsidRPr="0099295A" w14:paraId="4BC8F3BB" w14:textId="77777777" w:rsidTr="0099295A">
        <w:trPr>
          <w:trHeight w:val="3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DB6E1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D8C4A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BAF5A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2D993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B9FD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295A" w:rsidRPr="0099295A" w14:paraId="7CB719E9" w14:textId="77777777" w:rsidTr="0099295A">
        <w:trPr>
          <w:trHeight w:val="312"/>
        </w:trPr>
        <w:tc>
          <w:tcPr>
            <w:tcW w:w="92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B1815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295A">
              <w:rPr>
                <w:rFonts w:ascii="Times New Roman" w:hAnsi="Times New Roman" w:cs="Times New Roman"/>
                <w:b/>
                <w:bCs/>
              </w:rPr>
              <w:t>Компьютеры</w:t>
            </w:r>
          </w:p>
        </w:tc>
        <w:tc>
          <w:tcPr>
            <w:tcW w:w="222" w:type="dxa"/>
            <w:vAlign w:val="center"/>
            <w:hideMark/>
          </w:tcPr>
          <w:p w14:paraId="3117E4F3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2416759F" w14:textId="77777777" w:rsidTr="0099295A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6A0578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08FF4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Компьютер Compag D31m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F68CB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0001360665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415D3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23.12.2002</w:t>
            </w:r>
          </w:p>
        </w:tc>
        <w:tc>
          <w:tcPr>
            <w:tcW w:w="222" w:type="dxa"/>
            <w:vAlign w:val="center"/>
            <w:hideMark/>
          </w:tcPr>
          <w:p w14:paraId="1B2636F1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7DFE9DAB" w14:textId="77777777" w:rsidTr="0099295A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AB25D6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74AC0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Компьютер "КУБик"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B7095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0001360774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ACCE2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29.03.2004</w:t>
            </w:r>
          </w:p>
        </w:tc>
        <w:tc>
          <w:tcPr>
            <w:tcW w:w="222" w:type="dxa"/>
            <w:vAlign w:val="center"/>
            <w:hideMark/>
          </w:tcPr>
          <w:p w14:paraId="6092E240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2B002289" w14:textId="77777777" w:rsidTr="0099295A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F3A2F5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F51F8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Компьютер в комплекте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85D14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0001361246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794C4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28.11.2008</w:t>
            </w:r>
          </w:p>
        </w:tc>
        <w:tc>
          <w:tcPr>
            <w:tcW w:w="222" w:type="dxa"/>
            <w:vAlign w:val="center"/>
            <w:hideMark/>
          </w:tcPr>
          <w:p w14:paraId="7A730E7F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43A005C3" w14:textId="77777777" w:rsidTr="0099295A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39BA1C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5A3EF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Компьютер Е5300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EC08D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0001361312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D8197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21.12.2009</w:t>
            </w:r>
          </w:p>
        </w:tc>
        <w:tc>
          <w:tcPr>
            <w:tcW w:w="222" w:type="dxa"/>
            <w:vAlign w:val="center"/>
            <w:hideMark/>
          </w:tcPr>
          <w:p w14:paraId="55E169AD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3BE19276" w14:textId="77777777" w:rsidTr="0099295A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09E39A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D7C03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Компьютер в комплекте Intel Core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B5CAE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0001361328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F2DAA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03.11.2010</w:t>
            </w:r>
          </w:p>
        </w:tc>
        <w:tc>
          <w:tcPr>
            <w:tcW w:w="222" w:type="dxa"/>
            <w:vAlign w:val="center"/>
            <w:hideMark/>
          </w:tcPr>
          <w:p w14:paraId="2467C447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44A5A0AF" w14:textId="77777777" w:rsidTr="0099295A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BC9B52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F8C8D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Компьютер в комплекте Intel Core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DFEF69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0001361334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08874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01.09.2011</w:t>
            </w:r>
          </w:p>
        </w:tc>
        <w:tc>
          <w:tcPr>
            <w:tcW w:w="222" w:type="dxa"/>
            <w:vAlign w:val="center"/>
            <w:hideMark/>
          </w:tcPr>
          <w:p w14:paraId="43AFA6FA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05E61AED" w14:textId="77777777" w:rsidTr="0099295A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122794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50F9D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Компьютер в комплекте Intel Core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4D261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0001361344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78CA3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25.12.2012</w:t>
            </w:r>
          </w:p>
        </w:tc>
        <w:tc>
          <w:tcPr>
            <w:tcW w:w="222" w:type="dxa"/>
            <w:vAlign w:val="center"/>
            <w:hideMark/>
          </w:tcPr>
          <w:p w14:paraId="6DDB01EF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43B34EBA" w14:textId="77777777" w:rsidTr="0099295A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A3AC45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14B96C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Компьютер в комплекте Intel Core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A1C5A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0001361350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EAAC5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25.12.2012</w:t>
            </w:r>
          </w:p>
        </w:tc>
        <w:tc>
          <w:tcPr>
            <w:tcW w:w="222" w:type="dxa"/>
            <w:vAlign w:val="center"/>
            <w:hideMark/>
          </w:tcPr>
          <w:p w14:paraId="48AA2DFE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6E7D7E04" w14:textId="77777777" w:rsidTr="0099295A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E00D29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5C4B2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Компьютер в комплекте Intel Core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7C298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0001361353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12A92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25.12.2012</w:t>
            </w:r>
          </w:p>
        </w:tc>
        <w:tc>
          <w:tcPr>
            <w:tcW w:w="222" w:type="dxa"/>
            <w:vAlign w:val="center"/>
            <w:hideMark/>
          </w:tcPr>
          <w:p w14:paraId="003AE55B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7A589F39" w14:textId="77777777" w:rsidTr="0099295A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5854DE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BCA2C9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Компьютер в комплекте Intel Core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BDE691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0001361441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431195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21.11.20013</w:t>
            </w:r>
          </w:p>
        </w:tc>
        <w:tc>
          <w:tcPr>
            <w:tcW w:w="222" w:type="dxa"/>
            <w:vAlign w:val="center"/>
            <w:hideMark/>
          </w:tcPr>
          <w:p w14:paraId="510650DA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218889BE" w14:textId="77777777" w:rsidTr="0099295A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E13A5B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887738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Компьютер в комплекте Intel Core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28817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0001361440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3BD804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21.11.20013</w:t>
            </w:r>
          </w:p>
        </w:tc>
        <w:tc>
          <w:tcPr>
            <w:tcW w:w="222" w:type="dxa"/>
            <w:vAlign w:val="center"/>
            <w:hideMark/>
          </w:tcPr>
          <w:p w14:paraId="40DAB618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23CE720C" w14:textId="77777777" w:rsidTr="0099295A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18FB65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70FC19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Компьютер в комплекте Intel Core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443F1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0001361447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2F4DF0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17.09.2014</w:t>
            </w:r>
          </w:p>
        </w:tc>
        <w:tc>
          <w:tcPr>
            <w:tcW w:w="222" w:type="dxa"/>
            <w:vAlign w:val="center"/>
            <w:hideMark/>
          </w:tcPr>
          <w:p w14:paraId="06CDE4C8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39860E87" w14:textId="77777777" w:rsidTr="0099295A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FA0256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387E20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Компьютер в комплекте Intel Core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B6625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0001361448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9A6F15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17.09.2014</w:t>
            </w:r>
          </w:p>
        </w:tc>
        <w:tc>
          <w:tcPr>
            <w:tcW w:w="222" w:type="dxa"/>
            <w:vAlign w:val="center"/>
            <w:hideMark/>
          </w:tcPr>
          <w:p w14:paraId="37A46A12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4CB493CF" w14:textId="77777777" w:rsidTr="0099295A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830A6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F47D0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Компьютер в комплекте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2EBE7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101.34.2.19.120003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0C1C7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25.12.2019</w:t>
            </w:r>
          </w:p>
        </w:tc>
        <w:tc>
          <w:tcPr>
            <w:tcW w:w="222" w:type="dxa"/>
            <w:vAlign w:val="center"/>
            <w:hideMark/>
          </w:tcPr>
          <w:p w14:paraId="08C6C65D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122F4A87" w14:textId="77777777" w:rsidTr="0099295A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7449D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021C3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C10CE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D75F1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5286DA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C2D0B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8BC4A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2CB0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DB328E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434A1A4C" w14:textId="77777777" w:rsidTr="0099295A">
        <w:trPr>
          <w:trHeight w:val="270"/>
        </w:trPr>
        <w:tc>
          <w:tcPr>
            <w:tcW w:w="92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4AE7D2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295A">
              <w:rPr>
                <w:rFonts w:ascii="Times New Roman" w:hAnsi="Times New Roman" w:cs="Times New Roman"/>
                <w:b/>
                <w:bCs/>
              </w:rPr>
              <w:t>МОНОБЛОКИ</w:t>
            </w:r>
          </w:p>
        </w:tc>
        <w:tc>
          <w:tcPr>
            <w:tcW w:w="222" w:type="dxa"/>
            <w:vAlign w:val="center"/>
            <w:hideMark/>
          </w:tcPr>
          <w:p w14:paraId="43AC47C5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7866B515" w14:textId="77777777" w:rsidTr="0099295A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FA543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3B209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Моноблок SafeRAY S131.Mi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1F40A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498.1.1.000096.0000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BE559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05.12.2022</w:t>
            </w:r>
          </w:p>
        </w:tc>
        <w:tc>
          <w:tcPr>
            <w:tcW w:w="222" w:type="dxa"/>
            <w:vAlign w:val="center"/>
            <w:hideMark/>
          </w:tcPr>
          <w:p w14:paraId="0CFA4646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1ABCE95D" w14:textId="77777777" w:rsidTr="0099295A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DD5AD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3B08D1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Моноблок SafeRAY S131.Mi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E11E5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498.1.1.000107.0000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13B1C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05.12.2022</w:t>
            </w:r>
          </w:p>
        </w:tc>
        <w:tc>
          <w:tcPr>
            <w:tcW w:w="222" w:type="dxa"/>
            <w:vAlign w:val="center"/>
            <w:hideMark/>
          </w:tcPr>
          <w:p w14:paraId="57956E7F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2F6F637F" w14:textId="77777777" w:rsidTr="0099295A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1457D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E3A8CC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Моноблок SafeRAY S131.Mi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CF7287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498.1.1.000123.0000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96568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05.12.2022</w:t>
            </w:r>
          </w:p>
        </w:tc>
        <w:tc>
          <w:tcPr>
            <w:tcW w:w="222" w:type="dxa"/>
            <w:vAlign w:val="center"/>
            <w:hideMark/>
          </w:tcPr>
          <w:p w14:paraId="2F6421BF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4FA30D4B" w14:textId="77777777" w:rsidTr="0099295A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8C112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23C9C0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Моноблок SafeRAY S131.Mi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F880B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498.1.1.000127.0000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2D7CE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05.12.2022</w:t>
            </w:r>
          </w:p>
        </w:tc>
        <w:tc>
          <w:tcPr>
            <w:tcW w:w="222" w:type="dxa"/>
            <w:vAlign w:val="center"/>
            <w:hideMark/>
          </w:tcPr>
          <w:p w14:paraId="03EDAA18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2F871603" w14:textId="77777777" w:rsidTr="0099295A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41E763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56A572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15D025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DEEB16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EDAE6B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49096C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FB6A2C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4F014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1AFDCB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1411921A" w14:textId="77777777" w:rsidTr="0099295A">
        <w:trPr>
          <w:trHeight w:val="240"/>
        </w:trPr>
        <w:tc>
          <w:tcPr>
            <w:tcW w:w="92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642C95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295A">
              <w:rPr>
                <w:rFonts w:ascii="Times New Roman" w:hAnsi="Times New Roman" w:cs="Times New Roman"/>
                <w:b/>
                <w:bCs/>
              </w:rPr>
              <w:t>Ноутбуки</w:t>
            </w:r>
          </w:p>
        </w:tc>
        <w:tc>
          <w:tcPr>
            <w:tcW w:w="222" w:type="dxa"/>
            <w:vAlign w:val="center"/>
            <w:hideMark/>
          </w:tcPr>
          <w:p w14:paraId="5A0F3282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266A665B" w14:textId="77777777" w:rsidTr="0099295A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EA001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CEE74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Ноутбук Samsung NP-R519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49270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0001361299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29DCE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08.12.2009</w:t>
            </w:r>
          </w:p>
        </w:tc>
        <w:tc>
          <w:tcPr>
            <w:tcW w:w="222" w:type="dxa"/>
            <w:vAlign w:val="center"/>
            <w:hideMark/>
          </w:tcPr>
          <w:p w14:paraId="509CB220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6F0EEB81" w14:textId="77777777" w:rsidTr="0099295A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5826E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999D7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Компкт.компьютер (ноутбук) Asus Х58Le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FABD1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0001361257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F3B2E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17.06.2009</w:t>
            </w:r>
          </w:p>
        </w:tc>
        <w:tc>
          <w:tcPr>
            <w:tcW w:w="222" w:type="dxa"/>
            <w:vAlign w:val="center"/>
            <w:hideMark/>
          </w:tcPr>
          <w:p w14:paraId="235E2DC7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0D6773BF" w14:textId="77777777" w:rsidTr="0099295A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DA741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637F6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Ноутбук HP ProBook 4540s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DBFEB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0001361392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87542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29.07.2013</w:t>
            </w:r>
          </w:p>
        </w:tc>
        <w:tc>
          <w:tcPr>
            <w:tcW w:w="222" w:type="dxa"/>
            <w:vAlign w:val="center"/>
            <w:hideMark/>
          </w:tcPr>
          <w:p w14:paraId="1C874B7B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5C43FB8E" w14:textId="77777777" w:rsidTr="0099295A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0137E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8AFF3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Машина портативная персональная электронно-вычислительная Aguarius CMP NS685U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2DBB1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498. 1.1.000155.0000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2C3AF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222" w:type="dxa"/>
            <w:vAlign w:val="center"/>
            <w:hideMark/>
          </w:tcPr>
          <w:p w14:paraId="4759D4C2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04BA339A" w14:textId="77777777" w:rsidTr="0099295A">
        <w:trPr>
          <w:trHeight w:val="312"/>
        </w:trPr>
        <w:tc>
          <w:tcPr>
            <w:tcW w:w="92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1651B3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295A">
              <w:rPr>
                <w:rFonts w:ascii="Times New Roman" w:hAnsi="Times New Roman" w:cs="Times New Roman"/>
                <w:b/>
                <w:bCs/>
              </w:rPr>
              <w:t>Копиры</w:t>
            </w:r>
          </w:p>
        </w:tc>
        <w:tc>
          <w:tcPr>
            <w:tcW w:w="222" w:type="dxa"/>
            <w:vAlign w:val="center"/>
            <w:hideMark/>
          </w:tcPr>
          <w:p w14:paraId="6E491512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471C85F8" w14:textId="77777777" w:rsidTr="0099295A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5A4953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BDFB4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Копир Kyocera FS-1135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81BB41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0001361391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995AB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10.04.2013</w:t>
            </w:r>
          </w:p>
        </w:tc>
        <w:tc>
          <w:tcPr>
            <w:tcW w:w="222" w:type="dxa"/>
            <w:vAlign w:val="center"/>
            <w:hideMark/>
          </w:tcPr>
          <w:p w14:paraId="52EF7306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6F905566" w14:textId="77777777" w:rsidTr="0099295A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C5E4D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CA7656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2A63DC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5C59E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AF7F2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6C593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9656E5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678B73A1" w14:textId="77777777" w:rsidTr="0099295A">
        <w:trPr>
          <w:trHeight w:val="312"/>
        </w:trPr>
        <w:tc>
          <w:tcPr>
            <w:tcW w:w="92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290B77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295A">
              <w:rPr>
                <w:rFonts w:ascii="Times New Roman" w:hAnsi="Times New Roman" w:cs="Times New Roman"/>
                <w:b/>
                <w:bCs/>
              </w:rPr>
              <w:t>Принтера</w:t>
            </w:r>
          </w:p>
        </w:tc>
        <w:tc>
          <w:tcPr>
            <w:tcW w:w="222" w:type="dxa"/>
            <w:vAlign w:val="center"/>
            <w:hideMark/>
          </w:tcPr>
          <w:p w14:paraId="34A98CCD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44631906" w14:textId="77777777" w:rsidTr="0099295A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DFDB8D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697ED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Принтер НPLJ4100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F218F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0001360687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74936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23.12.2002</w:t>
            </w:r>
          </w:p>
        </w:tc>
        <w:tc>
          <w:tcPr>
            <w:tcW w:w="222" w:type="dxa"/>
            <w:vAlign w:val="center"/>
            <w:hideMark/>
          </w:tcPr>
          <w:p w14:paraId="7D30636C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4218677E" w14:textId="77777777" w:rsidTr="0099295A">
        <w:trPr>
          <w:trHeight w:val="312"/>
        </w:trPr>
        <w:tc>
          <w:tcPr>
            <w:tcW w:w="92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C3DF83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295A">
              <w:rPr>
                <w:rFonts w:ascii="Times New Roman" w:hAnsi="Times New Roman" w:cs="Times New Roman"/>
                <w:b/>
                <w:bCs/>
              </w:rPr>
              <w:t>Многофункциональное устройство</w:t>
            </w:r>
          </w:p>
        </w:tc>
        <w:tc>
          <w:tcPr>
            <w:tcW w:w="222" w:type="dxa"/>
            <w:vAlign w:val="center"/>
            <w:hideMark/>
          </w:tcPr>
          <w:p w14:paraId="7D626061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002A2CF0" w14:textId="77777777" w:rsidTr="0099295A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72929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2E24F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Многофункциональное устройство Samsung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0D76C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0001361036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54BA3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26.12.2006</w:t>
            </w:r>
          </w:p>
        </w:tc>
        <w:tc>
          <w:tcPr>
            <w:tcW w:w="222" w:type="dxa"/>
            <w:vAlign w:val="center"/>
            <w:hideMark/>
          </w:tcPr>
          <w:p w14:paraId="03737A5E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497D054C" w14:textId="77777777" w:rsidTr="0099295A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9CEC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2EA3E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295A">
              <w:rPr>
                <w:rFonts w:ascii="Times New Roman" w:hAnsi="Times New Roman" w:cs="Times New Roman"/>
              </w:rPr>
              <w:t>МФУ</w:t>
            </w:r>
            <w:r w:rsidRPr="0099295A">
              <w:rPr>
                <w:rFonts w:ascii="Times New Roman" w:hAnsi="Times New Roman" w:cs="Times New Roman"/>
                <w:lang w:val="en-US"/>
              </w:rPr>
              <w:t xml:space="preserve"> HP LaserJet Pro M1214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132F2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0001361416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C79BA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08.08.2013</w:t>
            </w:r>
          </w:p>
        </w:tc>
        <w:tc>
          <w:tcPr>
            <w:tcW w:w="222" w:type="dxa"/>
            <w:vAlign w:val="center"/>
            <w:hideMark/>
          </w:tcPr>
          <w:p w14:paraId="6076D2AC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4DB6921B" w14:textId="77777777" w:rsidTr="0099295A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11544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9B7AE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295A">
              <w:rPr>
                <w:rFonts w:ascii="Times New Roman" w:hAnsi="Times New Roman" w:cs="Times New Roman"/>
              </w:rPr>
              <w:t>МФУ</w:t>
            </w:r>
            <w:r w:rsidRPr="0099295A">
              <w:rPr>
                <w:rFonts w:ascii="Times New Roman" w:hAnsi="Times New Roman" w:cs="Times New Roman"/>
                <w:lang w:val="en-US"/>
              </w:rPr>
              <w:t xml:space="preserve"> HP LaserJet Pro M127fn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87039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0001361449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5DE4C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17.09.2014</w:t>
            </w:r>
          </w:p>
        </w:tc>
        <w:tc>
          <w:tcPr>
            <w:tcW w:w="222" w:type="dxa"/>
            <w:vAlign w:val="center"/>
            <w:hideMark/>
          </w:tcPr>
          <w:p w14:paraId="494DEE2A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723BBB5A" w14:textId="77777777" w:rsidTr="0099295A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FEF45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B25A0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Монохромное МФУ Xerox Phaser 3635MFP/S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BF32D4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0001361481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0DE8B3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31.12.2014</w:t>
            </w:r>
          </w:p>
        </w:tc>
        <w:tc>
          <w:tcPr>
            <w:tcW w:w="222" w:type="dxa"/>
            <w:vAlign w:val="center"/>
            <w:hideMark/>
          </w:tcPr>
          <w:p w14:paraId="2BA4F445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4641AEEF" w14:textId="77777777" w:rsidTr="0099295A">
        <w:trPr>
          <w:trHeight w:val="300"/>
        </w:trPr>
        <w:tc>
          <w:tcPr>
            <w:tcW w:w="92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8F660D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295A">
              <w:rPr>
                <w:rFonts w:ascii="Times New Roman" w:hAnsi="Times New Roman" w:cs="Times New Roman"/>
                <w:b/>
                <w:bCs/>
              </w:rPr>
              <w:t>Сканеры</w:t>
            </w:r>
          </w:p>
        </w:tc>
        <w:tc>
          <w:tcPr>
            <w:tcW w:w="222" w:type="dxa"/>
            <w:vAlign w:val="center"/>
            <w:hideMark/>
          </w:tcPr>
          <w:p w14:paraId="304AF264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7A1418EB" w14:textId="77777777" w:rsidTr="0099295A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0E109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60AC9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Сканер  HP Scan Jet 5400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885CF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0001360681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1FFF0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23.12.2002</w:t>
            </w:r>
          </w:p>
        </w:tc>
        <w:tc>
          <w:tcPr>
            <w:tcW w:w="222" w:type="dxa"/>
            <w:vAlign w:val="center"/>
            <w:hideMark/>
          </w:tcPr>
          <w:p w14:paraId="2DB45455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75B31F72" w14:textId="77777777" w:rsidTr="0099295A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CD99E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805721E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 xml:space="preserve">Сканер HP Scanjet Entrprise 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7BC25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 xml:space="preserve">0001361484     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F9A9B7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22" w:type="dxa"/>
            <w:vAlign w:val="center"/>
            <w:hideMark/>
          </w:tcPr>
          <w:p w14:paraId="31F095E4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30F680B3" w14:textId="77777777" w:rsidTr="0099295A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A4D86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D0A49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Сканер Mustec 2400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06F0F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0001360868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15271" w14:textId="11569E54" w:rsidR="0099295A" w:rsidRPr="0099295A" w:rsidRDefault="00390984" w:rsidP="00992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09.12.2005</w:t>
            </w:r>
            <w:r w:rsidR="0099295A" w:rsidRPr="009929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84712C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1C6F62F1" w14:textId="77777777" w:rsidTr="0099295A">
        <w:trPr>
          <w:trHeight w:val="312"/>
        </w:trPr>
        <w:tc>
          <w:tcPr>
            <w:tcW w:w="92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41316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295A">
              <w:rPr>
                <w:rFonts w:ascii="Times New Roman" w:hAnsi="Times New Roman" w:cs="Times New Roman"/>
                <w:b/>
                <w:bCs/>
              </w:rPr>
              <w:t>Коммутатор</w:t>
            </w:r>
          </w:p>
        </w:tc>
        <w:tc>
          <w:tcPr>
            <w:tcW w:w="222" w:type="dxa"/>
            <w:vAlign w:val="center"/>
            <w:hideMark/>
          </w:tcPr>
          <w:p w14:paraId="464D3ECF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664BBBFD" w14:textId="77777777" w:rsidTr="0099295A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385EC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5AEC9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Коммутатор D-Link DES -1050G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F3F31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0001381266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8237B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16.06.2010</w:t>
            </w:r>
          </w:p>
        </w:tc>
        <w:tc>
          <w:tcPr>
            <w:tcW w:w="222" w:type="dxa"/>
            <w:vAlign w:val="center"/>
            <w:hideMark/>
          </w:tcPr>
          <w:p w14:paraId="3895CFA5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6368D7F7" w14:textId="77777777" w:rsidTr="0099295A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77CAF5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1B7A6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Коммутатор D-Link DES -1050G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F404F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0001381267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B301D8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16.06.2010</w:t>
            </w:r>
          </w:p>
        </w:tc>
        <w:tc>
          <w:tcPr>
            <w:tcW w:w="222" w:type="dxa"/>
            <w:vAlign w:val="center"/>
            <w:hideMark/>
          </w:tcPr>
          <w:p w14:paraId="655AB1EE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6E55D682" w14:textId="77777777" w:rsidTr="0099295A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321D22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48B9A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Коммутатор D-Link DES -1050G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C5C26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0001381269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80967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16.06.2010</w:t>
            </w:r>
          </w:p>
        </w:tc>
        <w:tc>
          <w:tcPr>
            <w:tcW w:w="222" w:type="dxa"/>
            <w:vAlign w:val="center"/>
            <w:hideMark/>
          </w:tcPr>
          <w:p w14:paraId="59FD87F6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04B20ABF" w14:textId="77777777" w:rsidTr="0099295A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1339E0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041EE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 xml:space="preserve">Коммутатор D-Link DES -1024D 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E3589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0001381255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875CE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09.07.2009</w:t>
            </w:r>
          </w:p>
        </w:tc>
        <w:tc>
          <w:tcPr>
            <w:tcW w:w="222" w:type="dxa"/>
            <w:vAlign w:val="center"/>
            <w:hideMark/>
          </w:tcPr>
          <w:p w14:paraId="083C19AF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1FFF23AD" w14:textId="77777777" w:rsidTr="0099295A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52FAE5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FF98C" w14:textId="1AE2F6DE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Кон</w:t>
            </w:r>
            <w:r w:rsidR="00390984">
              <w:rPr>
                <w:rFonts w:ascii="Times New Roman" w:hAnsi="Times New Roman" w:cs="Times New Roman"/>
              </w:rPr>
              <w:t>ц</w:t>
            </w:r>
            <w:r w:rsidRPr="0099295A">
              <w:rPr>
                <w:rFonts w:ascii="Times New Roman" w:hAnsi="Times New Roman" w:cs="Times New Roman"/>
              </w:rPr>
              <w:t>ентратор Compex 10/100 Mbps Hub TX2216SA RACK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C543A1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0001360549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0542D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30.04.2000</w:t>
            </w:r>
          </w:p>
        </w:tc>
        <w:tc>
          <w:tcPr>
            <w:tcW w:w="222" w:type="dxa"/>
            <w:vAlign w:val="center"/>
            <w:hideMark/>
          </w:tcPr>
          <w:p w14:paraId="206A1046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4866DE37" w14:textId="77777777" w:rsidTr="0099295A">
        <w:trPr>
          <w:trHeight w:val="312"/>
        </w:trPr>
        <w:tc>
          <w:tcPr>
            <w:tcW w:w="92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0859F3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295A">
              <w:rPr>
                <w:rFonts w:ascii="Times New Roman" w:hAnsi="Times New Roman" w:cs="Times New Roman"/>
                <w:b/>
                <w:bCs/>
              </w:rPr>
              <w:t>Телефон</w:t>
            </w:r>
          </w:p>
        </w:tc>
        <w:tc>
          <w:tcPr>
            <w:tcW w:w="222" w:type="dxa"/>
            <w:vAlign w:val="center"/>
            <w:hideMark/>
          </w:tcPr>
          <w:p w14:paraId="4D6F784C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16AE09B8" w14:textId="77777777" w:rsidTr="0099295A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67BF52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37061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Телефакс Panasonic KX-FT982RU-B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AE691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0001361451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C44C2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17.09.2014</w:t>
            </w:r>
          </w:p>
        </w:tc>
        <w:tc>
          <w:tcPr>
            <w:tcW w:w="222" w:type="dxa"/>
            <w:vAlign w:val="center"/>
            <w:hideMark/>
          </w:tcPr>
          <w:p w14:paraId="4736A6E9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6A0E2E2C" w14:textId="77777777" w:rsidTr="0099295A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79FDA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C3706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Факс Panasonic KX-FT902RU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7D04C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0001360844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EDBD5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12.09.2005</w:t>
            </w:r>
          </w:p>
        </w:tc>
        <w:tc>
          <w:tcPr>
            <w:tcW w:w="222" w:type="dxa"/>
            <w:vAlign w:val="center"/>
            <w:hideMark/>
          </w:tcPr>
          <w:p w14:paraId="27A46D9F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95A" w:rsidRPr="0099295A" w14:paraId="4A2A5AEE" w14:textId="77777777" w:rsidTr="0099295A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E3DC7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4D56E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295A">
              <w:rPr>
                <w:rFonts w:ascii="Times New Roman" w:hAnsi="Times New Roman" w:cs="Times New Roman"/>
              </w:rPr>
              <w:t>Р</w:t>
            </w:r>
            <w:r w:rsidRPr="0099295A">
              <w:rPr>
                <w:rFonts w:ascii="Times New Roman" w:hAnsi="Times New Roman" w:cs="Times New Roman"/>
                <w:lang w:val="en-US"/>
              </w:rPr>
              <w:t>/</w:t>
            </w:r>
            <w:r w:rsidRPr="0099295A">
              <w:rPr>
                <w:rFonts w:ascii="Times New Roman" w:hAnsi="Times New Roman" w:cs="Times New Roman"/>
              </w:rPr>
              <w:t>тел</w:t>
            </w:r>
            <w:r w:rsidRPr="0099295A">
              <w:rPr>
                <w:rFonts w:ascii="Times New Roman" w:hAnsi="Times New Roman" w:cs="Times New Roman"/>
                <w:lang w:val="en-US"/>
              </w:rPr>
              <w:t>. Panasonic KX-TG1075RU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5CCA82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 xml:space="preserve">0001381189 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1A623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  <w:r w:rsidRPr="0099295A">
              <w:rPr>
                <w:rFonts w:ascii="Times New Roman" w:hAnsi="Times New Roman" w:cs="Times New Roman"/>
              </w:rPr>
              <w:t>03.03.2008</w:t>
            </w:r>
          </w:p>
        </w:tc>
        <w:tc>
          <w:tcPr>
            <w:tcW w:w="222" w:type="dxa"/>
            <w:vAlign w:val="center"/>
            <w:hideMark/>
          </w:tcPr>
          <w:p w14:paraId="6CDF3613" w14:textId="77777777" w:rsidR="0099295A" w:rsidRPr="0099295A" w:rsidRDefault="0099295A" w:rsidP="00992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5EF492E" w14:textId="77777777" w:rsidR="0099295A" w:rsidRPr="0099295A" w:rsidRDefault="0099295A" w:rsidP="0099295A">
      <w:pPr>
        <w:jc w:val="center"/>
        <w:rPr>
          <w:rFonts w:ascii="Times New Roman" w:hAnsi="Times New Roman" w:cs="Times New Roman"/>
        </w:rPr>
      </w:pPr>
      <w:r w:rsidRPr="0099295A">
        <w:rPr>
          <w:rFonts w:ascii="Times New Roman" w:hAnsi="Times New Roman" w:cs="Times New Roman"/>
        </w:rPr>
        <w:t xml:space="preserve">                            </w:t>
      </w:r>
    </w:p>
    <w:p w14:paraId="72DF88DD" w14:textId="049288D0" w:rsidR="0099295A" w:rsidRDefault="0099295A" w:rsidP="00BC1E78">
      <w:pPr>
        <w:jc w:val="center"/>
        <w:rPr>
          <w:rFonts w:ascii="Times New Roman" w:hAnsi="Times New Roman" w:cs="Times New Roman"/>
        </w:rPr>
      </w:pPr>
    </w:p>
    <w:p w14:paraId="0497573A" w14:textId="3CFA005F" w:rsidR="0099295A" w:rsidRDefault="0099295A" w:rsidP="00BC1E78">
      <w:pPr>
        <w:jc w:val="center"/>
        <w:rPr>
          <w:rFonts w:ascii="Times New Roman" w:hAnsi="Times New Roman" w:cs="Times New Roman"/>
        </w:rPr>
      </w:pPr>
    </w:p>
    <w:p w14:paraId="5DED0E1B" w14:textId="6A431A97" w:rsidR="0099295A" w:rsidRDefault="0099295A" w:rsidP="00BC1E78">
      <w:pPr>
        <w:jc w:val="center"/>
        <w:rPr>
          <w:rFonts w:ascii="Times New Roman" w:hAnsi="Times New Roman" w:cs="Times New Roman"/>
        </w:rPr>
      </w:pPr>
    </w:p>
    <w:p w14:paraId="2B600B91" w14:textId="77777777" w:rsidR="0099295A" w:rsidRDefault="0099295A" w:rsidP="00BC1E78">
      <w:pPr>
        <w:jc w:val="center"/>
        <w:rPr>
          <w:rFonts w:ascii="Times New Roman" w:hAnsi="Times New Roman" w:cs="Times New Roman"/>
        </w:rPr>
      </w:pPr>
    </w:p>
    <w:tbl>
      <w:tblPr>
        <w:tblW w:w="8877" w:type="dxa"/>
        <w:jc w:val="center"/>
        <w:tblLook w:val="00A0" w:firstRow="1" w:lastRow="0" w:firstColumn="1" w:lastColumn="0" w:noHBand="0" w:noVBand="0"/>
      </w:tblPr>
      <w:tblGrid>
        <w:gridCol w:w="2818"/>
        <w:gridCol w:w="6059"/>
      </w:tblGrid>
      <w:tr w:rsidR="008202E6" w14:paraId="7A26959A" w14:textId="77777777" w:rsidTr="00390984">
        <w:trPr>
          <w:jc w:val="center"/>
        </w:trPr>
        <w:tc>
          <w:tcPr>
            <w:tcW w:w="2818" w:type="dxa"/>
          </w:tcPr>
          <w:p w14:paraId="1B535ECA" w14:textId="77777777" w:rsidR="008202E6" w:rsidRDefault="009C5197" w:rsidP="00390984">
            <w:pPr>
              <w:ind w:firstLine="9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14:paraId="68682A8C" w14:textId="77777777" w:rsidR="008202E6" w:rsidRDefault="00820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9" w:type="dxa"/>
          </w:tcPr>
          <w:p w14:paraId="7F351B6A" w14:textId="77777777" w:rsidR="008202E6" w:rsidRDefault="009C5197" w:rsidP="00390984">
            <w:pPr>
              <w:ind w:left="1948" w:firstLine="70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14:paraId="3369BA8E" w14:textId="77777777" w:rsidR="008202E6" w:rsidRDefault="009C5197" w:rsidP="00390984">
            <w:pPr>
              <w:ind w:left="10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Уральское межрегиональное территориальное управление по надзору за ядерной и радиационной безопасностью Федеральной службы по экологическому, технологическому и атомному надзору</w:t>
            </w:r>
          </w:p>
        </w:tc>
      </w:tr>
      <w:tr w:rsidR="008202E6" w14:paraId="534E3407" w14:textId="77777777" w:rsidTr="00390984">
        <w:trPr>
          <w:jc w:val="center"/>
        </w:trPr>
        <w:tc>
          <w:tcPr>
            <w:tcW w:w="2818" w:type="dxa"/>
          </w:tcPr>
          <w:p w14:paraId="354621BE" w14:textId="77777777" w:rsidR="008202E6" w:rsidRDefault="00820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9" w:type="dxa"/>
          </w:tcPr>
          <w:p w14:paraId="5E8945F8" w14:textId="15CDEBDB" w:rsidR="008202E6" w:rsidRDefault="00390984" w:rsidP="00390984">
            <w:pPr>
              <w:ind w:firstLine="109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И.о. руководителя</w:t>
            </w:r>
          </w:p>
        </w:tc>
      </w:tr>
      <w:tr w:rsidR="008202E6" w14:paraId="1B403050" w14:textId="77777777" w:rsidTr="00390984">
        <w:trPr>
          <w:jc w:val="center"/>
        </w:trPr>
        <w:tc>
          <w:tcPr>
            <w:tcW w:w="2818" w:type="dxa"/>
          </w:tcPr>
          <w:p w14:paraId="7A2ED0D3" w14:textId="77777777" w:rsidR="00C35073" w:rsidRDefault="009C5197" w:rsidP="009C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 </w:t>
            </w:r>
          </w:p>
          <w:p w14:paraId="710E1826" w14:textId="77777777" w:rsidR="008202E6" w:rsidRDefault="009C5197" w:rsidP="009C519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6059" w:type="dxa"/>
          </w:tcPr>
          <w:p w14:paraId="44C1606B" w14:textId="4D12CD35" w:rsidR="00BC1E78" w:rsidRDefault="009C5197" w:rsidP="00390984">
            <w:pPr>
              <w:ind w:firstLine="10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 </w:t>
            </w:r>
            <w:r w:rsidR="00390984">
              <w:rPr>
                <w:rFonts w:ascii="Times New Roman" w:hAnsi="Times New Roman" w:cs="Times New Roman"/>
              </w:rPr>
              <w:t>Е.Г. Лучникова</w:t>
            </w:r>
          </w:p>
          <w:p w14:paraId="499CB107" w14:textId="77777777" w:rsidR="008202E6" w:rsidRDefault="009C5197" w:rsidP="00390984">
            <w:pPr>
              <w:ind w:firstLine="180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088A2D94" w14:textId="77777777" w:rsidR="008202E6" w:rsidRDefault="008202E6" w:rsidP="00BC1E78">
      <w:pPr>
        <w:shd w:val="clear" w:color="auto" w:fill="FFFFFF"/>
        <w:ind w:right="7"/>
        <w:jc w:val="both"/>
        <w:rPr>
          <w:rFonts w:ascii="Times New Roman" w:hAnsi="Times New Roman" w:cs="Times New Roman"/>
        </w:rPr>
      </w:pPr>
    </w:p>
    <w:sectPr w:rsidR="008202E6" w:rsidSect="005B5FD4">
      <w:headerReference w:type="default" r:id="rId15"/>
      <w:footerReference w:type="default" r:id="rId16"/>
      <w:pgSz w:w="11906" w:h="16838" w:code="9"/>
      <w:pgMar w:top="600" w:right="576" w:bottom="568" w:left="576" w:header="284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3428D" w14:textId="77777777" w:rsidR="0056386A" w:rsidRDefault="0056386A">
      <w:r>
        <w:separator/>
      </w:r>
    </w:p>
  </w:endnote>
  <w:endnote w:type="continuationSeparator" w:id="0">
    <w:p w14:paraId="310FE14C" w14:textId="77777777" w:rsidR="0056386A" w:rsidRDefault="0056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2643E" w14:textId="77777777" w:rsidR="008E390D" w:rsidRDefault="008E390D">
    <w:pPr>
      <w:pStyle w:val="a6"/>
      <w:jc w:val="center"/>
      <w:rPr>
        <w:rFonts w:asciiTheme="majorHAnsi" w:hAnsiTheme="majorHAnsi"/>
      </w:rPr>
    </w:pPr>
  </w:p>
  <w:p w14:paraId="372CA0D3" w14:textId="77777777" w:rsidR="008E390D" w:rsidRDefault="008E390D">
    <w:pPr>
      <w:pStyle w:val="a6"/>
      <w:rPr>
        <w:rFonts w:ascii="Times New Roman" w:hAnsi="Times New Roman" w:cs="Times New Roman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5873D" w14:textId="77777777" w:rsidR="0056386A" w:rsidRDefault="0056386A">
      <w:r>
        <w:separator/>
      </w:r>
    </w:p>
  </w:footnote>
  <w:footnote w:type="continuationSeparator" w:id="0">
    <w:p w14:paraId="6EBDF565" w14:textId="77777777" w:rsidR="0056386A" w:rsidRDefault="00563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1976542"/>
      <w:docPartObj>
        <w:docPartGallery w:val="Page Numbers (Top of Page)"/>
        <w:docPartUnique/>
      </w:docPartObj>
    </w:sdtPr>
    <w:sdtEndPr/>
    <w:sdtContent>
      <w:p w14:paraId="48245D62" w14:textId="77777777" w:rsidR="008E390D" w:rsidRDefault="008E390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E61">
          <w:rPr>
            <w:noProof/>
          </w:rPr>
          <w:t>2</w:t>
        </w:r>
        <w:r>
          <w:fldChar w:fldCharType="end"/>
        </w:r>
      </w:p>
    </w:sdtContent>
  </w:sdt>
  <w:p w14:paraId="361F6480" w14:textId="77777777" w:rsidR="008E390D" w:rsidRDefault="008E390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AA4FACE"/>
    <w:lvl w:ilvl="0">
      <w:numFmt w:val="bullet"/>
      <w:lvlText w:val="*"/>
      <w:lvlJc w:val="left"/>
    </w:lvl>
  </w:abstractNum>
  <w:abstractNum w:abstractNumId="1" w15:restartNumberingAfterBreak="0">
    <w:nsid w:val="037B3F01"/>
    <w:multiLevelType w:val="hybridMultilevel"/>
    <w:tmpl w:val="A40E2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B53D6"/>
    <w:multiLevelType w:val="hybridMultilevel"/>
    <w:tmpl w:val="1E6ECC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02103A0"/>
    <w:multiLevelType w:val="hybridMultilevel"/>
    <w:tmpl w:val="42A418C8"/>
    <w:lvl w:ilvl="0" w:tplc="1764AD48">
      <w:start w:val="1"/>
      <w:numFmt w:val="decimal"/>
      <w:lvlText w:val="8.%1."/>
      <w:lvlJc w:val="left"/>
      <w:pPr>
        <w:ind w:left="851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12631DF9"/>
    <w:multiLevelType w:val="singleLevel"/>
    <w:tmpl w:val="41129E90"/>
    <w:lvl w:ilvl="0">
      <w:start w:val="17"/>
      <w:numFmt w:val="decimal"/>
      <w:lvlText w:val="4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D65D14"/>
    <w:multiLevelType w:val="singleLevel"/>
    <w:tmpl w:val="139CB144"/>
    <w:lvl w:ilvl="0">
      <w:start w:val="15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44646B9"/>
    <w:multiLevelType w:val="singleLevel"/>
    <w:tmpl w:val="D038A19C"/>
    <w:lvl w:ilvl="0">
      <w:start w:val="1"/>
      <w:numFmt w:val="decimal"/>
      <w:lvlText w:val="5.%1."/>
      <w:legacy w:legacy="1" w:legacySpace="0" w:legacyIndent="462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7" w15:restartNumberingAfterBreak="0">
    <w:nsid w:val="264A2E90"/>
    <w:multiLevelType w:val="singleLevel"/>
    <w:tmpl w:val="32761E2C"/>
    <w:lvl w:ilvl="0">
      <w:start w:val="10"/>
      <w:numFmt w:val="decimal"/>
      <w:lvlText w:val="5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7965A3C"/>
    <w:multiLevelType w:val="singleLevel"/>
    <w:tmpl w:val="FB60245C"/>
    <w:lvl w:ilvl="0">
      <w:start w:val="1"/>
      <w:numFmt w:val="decimal"/>
      <w:lvlText w:val="4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DD5478"/>
    <w:multiLevelType w:val="singleLevel"/>
    <w:tmpl w:val="914A595A"/>
    <w:lvl w:ilvl="0">
      <w:start w:val="3"/>
      <w:numFmt w:val="decimal"/>
      <w:lvlText w:val="5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DA54C53"/>
    <w:multiLevelType w:val="hybridMultilevel"/>
    <w:tmpl w:val="92207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1A1D"/>
    <w:multiLevelType w:val="multilevel"/>
    <w:tmpl w:val="E46230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335473B"/>
    <w:multiLevelType w:val="singleLevel"/>
    <w:tmpl w:val="40D23634"/>
    <w:lvl w:ilvl="0">
      <w:start w:val="1"/>
      <w:numFmt w:val="decimal"/>
      <w:lvlText w:val="4.%1.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3" w15:restartNumberingAfterBreak="0">
    <w:nsid w:val="3351641F"/>
    <w:multiLevelType w:val="multilevel"/>
    <w:tmpl w:val="8E64165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345C62D6"/>
    <w:multiLevelType w:val="hybridMultilevel"/>
    <w:tmpl w:val="129E80E4"/>
    <w:lvl w:ilvl="0" w:tplc="464077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63438C0"/>
    <w:multiLevelType w:val="hybridMultilevel"/>
    <w:tmpl w:val="AA5409D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3ABB58F0"/>
    <w:multiLevelType w:val="singleLevel"/>
    <w:tmpl w:val="C3A8926E"/>
    <w:lvl w:ilvl="0">
      <w:start w:val="3"/>
      <w:numFmt w:val="decimal"/>
      <w:lvlText w:val="3.%1.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D2B4845"/>
    <w:multiLevelType w:val="hybridMultilevel"/>
    <w:tmpl w:val="6B2AB99C"/>
    <w:lvl w:ilvl="0" w:tplc="914A595A">
      <w:start w:val="3"/>
      <w:numFmt w:val="decimal"/>
      <w:lvlText w:val="5.%1."/>
      <w:legacy w:legacy="1" w:legacySpace="0" w:legacyIndent="408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8" w15:restartNumberingAfterBreak="0">
    <w:nsid w:val="40397E5E"/>
    <w:multiLevelType w:val="hybridMultilevel"/>
    <w:tmpl w:val="8076A528"/>
    <w:lvl w:ilvl="0" w:tplc="135C070A">
      <w:start w:val="1"/>
      <w:numFmt w:val="decimal"/>
      <w:lvlText w:val="7.%1."/>
      <w:lvlJc w:val="left"/>
      <w:pPr>
        <w:ind w:left="851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BE3A26"/>
    <w:multiLevelType w:val="singleLevel"/>
    <w:tmpl w:val="D038A19C"/>
    <w:lvl w:ilvl="0">
      <w:start w:val="1"/>
      <w:numFmt w:val="decimal"/>
      <w:lvlText w:val="5.%1."/>
      <w:legacy w:legacy="1" w:legacySpace="0" w:legacyIndent="462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0" w15:restartNumberingAfterBreak="0">
    <w:nsid w:val="457849D1"/>
    <w:multiLevelType w:val="multilevel"/>
    <w:tmpl w:val="4F780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86A4B98"/>
    <w:multiLevelType w:val="singleLevel"/>
    <w:tmpl w:val="B52626F8"/>
    <w:lvl w:ilvl="0">
      <w:start w:val="13"/>
      <w:numFmt w:val="decimal"/>
      <w:lvlText w:val="4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9034C03"/>
    <w:multiLevelType w:val="singleLevel"/>
    <w:tmpl w:val="709ECD62"/>
    <w:lvl w:ilvl="0">
      <w:start w:val="4"/>
      <w:numFmt w:val="decimal"/>
      <w:lvlText w:val="4.%1.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A490C6C"/>
    <w:multiLevelType w:val="multilevel"/>
    <w:tmpl w:val="7F3A654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4" w15:restartNumberingAfterBreak="0">
    <w:nsid w:val="4ACF23AD"/>
    <w:multiLevelType w:val="multilevel"/>
    <w:tmpl w:val="BC129D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B727CFE"/>
    <w:multiLevelType w:val="singleLevel"/>
    <w:tmpl w:val="1AD26120"/>
    <w:lvl w:ilvl="0">
      <w:start w:val="1"/>
      <w:numFmt w:val="decimal"/>
      <w:lvlText w:val="2.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F3A70A4"/>
    <w:multiLevelType w:val="hybridMultilevel"/>
    <w:tmpl w:val="19948D98"/>
    <w:lvl w:ilvl="0" w:tplc="0CCE76A2">
      <w:start w:val="1"/>
      <w:numFmt w:val="decimal"/>
      <w:lvlText w:val="9.%1."/>
      <w:lvlJc w:val="left"/>
      <w:pPr>
        <w:ind w:left="851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01005EB"/>
    <w:multiLevelType w:val="hybridMultilevel"/>
    <w:tmpl w:val="32F42B22"/>
    <w:lvl w:ilvl="0" w:tplc="E438C9CC">
      <w:start w:val="1"/>
      <w:numFmt w:val="decimal"/>
      <w:lvlText w:val="6.%1."/>
      <w:lvlJc w:val="left"/>
      <w:pPr>
        <w:ind w:left="851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8" w15:restartNumberingAfterBreak="0">
    <w:nsid w:val="644034AF"/>
    <w:multiLevelType w:val="multilevel"/>
    <w:tmpl w:val="942AA406"/>
    <w:lvl w:ilvl="0">
      <w:start w:val="3"/>
      <w:numFmt w:val="decimal"/>
      <w:lvlText w:val="3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655660E2"/>
    <w:multiLevelType w:val="singleLevel"/>
    <w:tmpl w:val="35F208F4"/>
    <w:lvl w:ilvl="0">
      <w:start w:val="1"/>
      <w:numFmt w:val="decimal"/>
      <w:lvlText w:val="8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ABE3FF2"/>
    <w:multiLevelType w:val="hybridMultilevel"/>
    <w:tmpl w:val="E270696E"/>
    <w:lvl w:ilvl="0" w:tplc="26981FBC">
      <w:start w:val="1"/>
      <w:numFmt w:val="decimal"/>
      <w:lvlText w:val="1.%1."/>
      <w:lvlJc w:val="left"/>
      <w:pPr>
        <w:ind w:left="1287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1" w15:restartNumberingAfterBreak="0">
    <w:nsid w:val="6D535AC9"/>
    <w:multiLevelType w:val="multilevel"/>
    <w:tmpl w:val="EC8670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6EF61B0D"/>
    <w:multiLevelType w:val="hybridMultilevel"/>
    <w:tmpl w:val="0BFC21C8"/>
    <w:lvl w:ilvl="0" w:tplc="1AD26120">
      <w:start w:val="1"/>
      <w:numFmt w:val="decimal"/>
      <w:lvlText w:val="2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3" w15:restartNumberingAfterBreak="0">
    <w:nsid w:val="72894C7C"/>
    <w:multiLevelType w:val="hybridMultilevel"/>
    <w:tmpl w:val="6756B53E"/>
    <w:lvl w:ilvl="0" w:tplc="C1E4E550">
      <w:start w:val="1"/>
      <w:numFmt w:val="decimal"/>
      <w:lvlText w:val="6.%1."/>
      <w:lvlJc w:val="left"/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7000BAE"/>
    <w:multiLevelType w:val="singleLevel"/>
    <w:tmpl w:val="78F4C764"/>
    <w:lvl w:ilvl="0">
      <w:start w:val="1"/>
      <w:numFmt w:val="decimal"/>
      <w:lvlText w:val="7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7943DFA"/>
    <w:multiLevelType w:val="multilevel"/>
    <w:tmpl w:val="B6EE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5418A0"/>
    <w:multiLevelType w:val="hybridMultilevel"/>
    <w:tmpl w:val="E88CE530"/>
    <w:lvl w:ilvl="0" w:tplc="EE9C9738">
      <w:start w:val="1"/>
      <w:numFmt w:val="decimal"/>
      <w:lvlText w:val="9.%1."/>
      <w:lvlJc w:val="left"/>
      <w:pPr>
        <w:ind w:left="851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25"/>
  </w:num>
  <w:num w:numId="2">
    <w:abstractNumId w:val="0"/>
    <w:lvlOverride w:ilvl="0">
      <w:lvl w:ilvl="0">
        <w:numFmt w:val="bullet"/>
        <w:lvlText w:val="♦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■"/>
        <w:legacy w:legacy="1" w:legacySpace="0" w:legacyIndent="279"/>
        <w:lvlJc w:val="left"/>
        <w:rPr>
          <w:rFonts w:ascii="Times New Roman" w:hAnsi="Times New Roman" w:hint="default"/>
        </w:rPr>
      </w:lvl>
    </w:lvlOverride>
  </w:num>
  <w:num w:numId="5">
    <w:abstractNumId w:val="16"/>
  </w:num>
  <w:num w:numId="6">
    <w:abstractNumId w:val="8"/>
  </w:num>
  <w:num w:numId="7">
    <w:abstractNumId w:val="12"/>
  </w:num>
  <w:num w:numId="8">
    <w:abstractNumId w:val="22"/>
  </w:num>
  <w:num w:numId="9">
    <w:abstractNumId w:val="21"/>
  </w:num>
  <w:num w:numId="10">
    <w:abstractNumId w:val="0"/>
    <w:lvlOverride w:ilvl="0">
      <w:lvl w:ilvl="0">
        <w:numFmt w:val="bullet"/>
        <w:lvlText w:val="•"/>
        <w:legacy w:legacy="1" w:legacySpace="0" w:legacyIndent="585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586"/>
        <w:lvlJc w:val="left"/>
        <w:rPr>
          <w:rFonts w:ascii="Times New Roman" w:hAnsi="Times New Roman" w:hint="default"/>
        </w:rPr>
      </w:lvl>
    </w:lvlOverride>
  </w:num>
  <w:num w:numId="12">
    <w:abstractNumId w:val="5"/>
  </w:num>
  <w:num w:numId="13">
    <w:abstractNumId w:val="4"/>
  </w:num>
  <w:num w:numId="14">
    <w:abstractNumId w:val="19"/>
  </w:num>
  <w:num w:numId="15">
    <w:abstractNumId w:val="9"/>
  </w:num>
  <w:num w:numId="16">
    <w:abstractNumId w:val="7"/>
  </w:num>
  <w:num w:numId="17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18">
    <w:abstractNumId w:val="34"/>
  </w:num>
  <w:num w:numId="19">
    <w:abstractNumId w:val="29"/>
  </w:num>
  <w:num w:numId="20">
    <w:abstractNumId w:val="10"/>
  </w:num>
  <w:num w:numId="21">
    <w:abstractNumId w:val="17"/>
  </w:num>
  <w:num w:numId="22">
    <w:abstractNumId w:val="33"/>
  </w:num>
  <w:num w:numId="23">
    <w:abstractNumId w:val="27"/>
  </w:num>
  <w:num w:numId="24">
    <w:abstractNumId w:val="3"/>
  </w:num>
  <w:num w:numId="25">
    <w:abstractNumId w:val="18"/>
  </w:num>
  <w:num w:numId="26">
    <w:abstractNumId w:val="26"/>
  </w:num>
  <w:num w:numId="27">
    <w:abstractNumId w:val="15"/>
  </w:num>
  <w:num w:numId="28">
    <w:abstractNumId w:val="30"/>
  </w:num>
  <w:num w:numId="29">
    <w:abstractNumId w:val="32"/>
  </w:num>
  <w:num w:numId="30">
    <w:abstractNumId w:val="35"/>
  </w:num>
  <w:num w:numId="31">
    <w:abstractNumId w:val="20"/>
  </w:num>
  <w:num w:numId="32">
    <w:abstractNumId w:val="36"/>
  </w:num>
  <w:num w:numId="33">
    <w:abstractNumId w:val="2"/>
  </w:num>
  <w:num w:numId="34">
    <w:abstractNumId w:val="1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</w:num>
  <w:num w:numId="40">
    <w:abstractNumId w:val="19"/>
    <w:lvlOverride w:ilvl="0">
      <w:startOverride w:val="1"/>
    </w:lvlOverride>
  </w:num>
  <w:num w:numId="41">
    <w:abstractNumId w:val="6"/>
    <w:lvlOverride w:ilvl="0">
      <w:startOverride w:val="1"/>
    </w:lvlOverride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</w:num>
  <w:num w:numId="47">
    <w:abstractNumId w:val="23"/>
  </w:num>
  <w:num w:numId="48">
    <w:abstractNumId w:val="11"/>
  </w:num>
  <w:num w:numId="49">
    <w:abstractNumId w:val="2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edit="forms" w:enforcement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2E6"/>
    <w:rsid w:val="0015302E"/>
    <w:rsid w:val="0023556B"/>
    <w:rsid w:val="002F17B4"/>
    <w:rsid w:val="00303632"/>
    <w:rsid w:val="0031270D"/>
    <w:rsid w:val="0031546B"/>
    <w:rsid w:val="00375E02"/>
    <w:rsid w:val="00390984"/>
    <w:rsid w:val="003B31BB"/>
    <w:rsid w:val="003F4E27"/>
    <w:rsid w:val="004F0E5E"/>
    <w:rsid w:val="005579D1"/>
    <w:rsid w:val="0056386A"/>
    <w:rsid w:val="005B5FD4"/>
    <w:rsid w:val="0069607D"/>
    <w:rsid w:val="006A799E"/>
    <w:rsid w:val="006B5464"/>
    <w:rsid w:val="00805E61"/>
    <w:rsid w:val="008202E6"/>
    <w:rsid w:val="00860612"/>
    <w:rsid w:val="008828DF"/>
    <w:rsid w:val="008E390D"/>
    <w:rsid w:val="009414C8"/>
    <w:rsid w:val="0099295A"/>
    <w:rsid w:val="009C5197"/>
    <w:rsid w:val="009E7C25"/>
    <w:rsid w:val="00A86F4A"/>
    <w:rsid w:val="00AD71BE"/>
    <w:rsid w:val="00BC1E78"/>
    <w:rsid w:val="00BF555B"/>
    <w:rsid w:val="00C35073"/>
    <w:rsid w:val="00C51F85"/>
    <w:rsid w:val="00D427E8"/>
    <w:rsid w:val="00DC7412"/>
    <w:rsid w:val="00EC55C1"/>
    <w:rsid w:val="00EF41B5"/>
    <w:rsid w:val="00EF47C7"/>
    <w:rsid w:val="00F4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C29917"/>
  <w14:defaultImageDpi w14:val="96"/>
  <w15:docId w15:val="{6A277666-E828-46B5-99DD-A422AECA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widowControl/>
      <w:autoSpaceDE/>
      <w:autoSpaceDN/>
      <w:adjustRightInd/>
      <w:jc w:val="center"/>
      <w:outlineLvl w:val="0"/>
    </w:pPr>
    <w:rPr>
      <w:rFonts w:ascii="Times New Roman CYR" w:hAnsi="Times New Roman CYR" w:cs="Times New Roman CYR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Times New Roman CYR" w:hAnsi="Times New Roman CYR" w:cs="Times New Roman CYR"/>
      <w:b/>
      <w:bCs/>
      <w:sz w:val="24"/>
      <w:szCs w:val="24"/>
    </w:rPr>
  </w:style>
  <w:style w:type="table" w:styleId="a3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ascii="Arial" w:hAnsi="Arial" w:cs="Arial"/>
      <w:sz w:val="20"/>
      <w:szCs w:val="20"/>
      <w:lang w:val="x-none" w:eastAsia="ru-RU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Pr>
      <w:rFonts w:ascii="Arial" w:hAnsi="Arial" w:cs="Arial"/>
      <w:sz w:val="20"/>
      <w:szCs w:val="20"/>
      <w:lang w:val="x-none" w:eastAsia="ru-RU"/>
    </w:rPr>
  </w:style>
  <w:style w:type="paragraph" w:styleId="a8">
    <w:name w:val="Balloon Text"/>
    <w:basedOn w:val="a"/>
    <w:link w:val="a9"/>
    <w:uiPriority w:val="99"/>
    <w:semiHidden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paragraph" w:styleId="2">
    <w:name w:val="Body Text 2"/>
    <w:basedOn w:val="a"/>
    <w:link w:val="20"/>
    <w:uiPriority w:val="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Pr>
      <w:rFonts w:ascii="Times New Roman" w:hAnsi="Times New Roman" w:cs="Times New Roman"/>
    </w:rPr>
  </w:style>
  <w:style w:type="paragraph" w:styleId="aa">
    <w:name w:val="Normal (Web)"/>
    <w:basedOn w:val="a"/>
    <w:uiPriority w:val="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iPriority w:val="99"/>
    <w:rPr>
      <w:rFonts w:cs="Times New Roman"/>
      <w:color w:val="0000FF"/>
      <w:u w:val="single"/>
    </w:rPr>
  </w:style>
  <w:style w:type="character" w:styleId="ac">
    <w:name w:val="Emphasis"/>
    <w:basedOn w:val="a0"/>
    <w:uiPriority w:val="99"/>
    <w:qFormat/>
    <w:rPr>
      <w:rFonts w:cs="Times New Roman"/>
      <w:i/>
      <w:iCs/>
    </w:rPr>
  </w:style>
  <w:style w:type="paragraph" w:styleId="ad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style-span">
    <w:name w:val="apple-style-span"/>
    <w:basedOn w:val="a0"/>
    <w:uiPriority w:val="99"/>
    <w:rPr>
      <w:rFonts w:cs="Times New Roman"/>
    </w:rPr>
  </w:style>
  <w:style w:type="paragraph" w:styleId="ae">
    <w:name w:val="Body Text"/>
    <w:basedOn w:val="a"/>
    <w:link w:val="af"/>
    <w:uiPriority w:val="9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locked/>
    <w:rPr>
      <w:rFonts w:ascii="Arial" w:hAnsi="Arial" w:cs="Arial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2"/>
      <w:szCs w:val="22"/>
    </w:rPr>
  </w:style>
  <w:style w:type="paragraph" w:styleId="af0">
    <w:name w:val="Plain Text"/>
    <w:basedOn w:val="a"/>
    <w:link w:val="af1"/>
    <w:uiPriority w:val="99"/>
    <w:semiHidden/>
    <w:unhideWhenUsed/>
    <w:pPr>
      <w:widowControl/>
      <w:autoSpaceDE/>
      <w:autoSpaceDN/>
      <w:adjustRightInd/>
      <w:spacing w:after="120"/>
      <w:jc w:val="both"/>
    </w:pPr>
    <w:rPr>
      <w:rFonts w:ascii="Courier New" w:hAnsi="Courier New" w:cs="Courier New"/>
      <w:sz w:val="22"/>
      <w:szCs w:val="22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locked/>
    <w:rPr>
      <w:rFonts w:ascii="Courier New" w:hAnsi="Courier New" w:cs="Courier New"/>
      <w:sz w:val="22"/>
      <w:szCs w:val="22"/>
      <w:lang w:val="x-none" w:eastAsia="en-US"/>
    </w:rPr>
  </w:style>
  <w:style w:type="paragraph" w:customStyle="1" w:styleId="Style5">
    <w:name w:val="Style5"/>
    <w:basedOn w:val="a"/>
    <w:uiPriority w:val="99"/>
    <w:pPr>
      <w:spacing w:line="408" w:lineRule="exact"/>
      <w:jc w:val="both"/>
    </w:pPr>
    <w:rPr>
      <w:rFonts w:ascii="Arial Unicode MS" w:hAnsi="Calibri" w:cs="Arial Unicode MS"/>
      <w:sz w:val="24"/>
      <w:szCs w:val="24"/>
    </w:rPr>
  </w:style>
  <w:style w:type="paragraph" w:customStyle="1" w:styleId="Style3">
    <w:name w:val="Style3"/>
    <w:basedOn w:val="a"/>
    <w:uiPriority w:val="99"/>
    <w:pPr>
      <w:spacing w:line="274" w:lineRule="exact"/>
      <w:jc w:val="center"/>
    </w:pPr>
    <w:rPr>
      <w:rFonts w:ascii="Arial Unicode MS" w:hAnsi="Calibri" w:cs="Arial Unicode MS"/>
      <w:sz w:val="24"/>
      <w:szCs w:val="24"/>
    </w:rPr>
  </w:style>
  <w:style w:type="paragraph" w:customStyle="1" w:styleId="Style4">
    <w:name w:val="Style4"/>
    <w:basedOn w:val="a"/>
    <w:uiPriority w:val="99"/>
    <w:pPr>
      <w:spacing w:line="278" w:lineRule="exact"/>
      <w:ind w:firstLine="101"/>
    </w:pPr>
    <w:rPr>
      <w:rFonts w:ascii="Arial Unicode MS" w:hAnsi="Calibri" w:cs="Arial Unicode MS"/>
      <w:sz w:val="24"/>
      <w:szCs w:val="2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basedOn w:val="a0"/>
    <w:link w:val="af3"/>
    <w:uiPriority w:val="99"/>
    <w:semiHidden/>
    <w:rPr>
      <w:rFonts w:ascii="Arial" w:hAnsi="Arial" w:cs="Arial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</w:style>
  <w:style w:type="character" w:customStyle="1" w:styleId="af7">
    <w:name w:val="Текст сноски Знак"/>
    <w:basedOn w:val="a0"/>
    <w:link w:val="af6"/>
    <w:uiPriority w:val="99"/>
    <w:semiHidden/>
    <w:rPr>
      <w:rFonts w:ascii="Arial" w:hAnsi="Arial" w:cs="Arial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character" w:styleId="af9">
    <w:name w:val="Strong"/>
    <w:basedOn w:val="a0"/>
    <w:uiPriority w:val="22"/>
    <w:qFormat/>
    <w:locked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3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ilizaciya.com/rus/pub-read/8" TargetMode="External"/><Relationship Id="rId13" Type="http://schemas.openxmlformats.org/officeDocument/2006/relationships/hyperlink" Target="http://www.utilizaciya.com/rus/pub-read/1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tilizaciya.com/rus/pub-read/2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tilizaciya.com/rus/pub-read/2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utilizaciya.com/rus/pub-read/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tilizaciya.com/rus/pub-read/14" TargetMode="External"/><Relationship Id="rId1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75F47-0021-417D-91C0-EE458A7F4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3559</Words>
  <Characters>20292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Павел</dc:creator>
  <cp:lastModifiedBy>Софья Юрьевна Волынкина</cp:lastModifiedBy>
  <cp:revision>38</cp:revision>
  <cp:lastPrinted>2016-03-18T09:16:00Z</cp:lastPrinted>
  <dcterms:created xsi:type="dcterms:W3CDTF">2022-06-20T11:29:00Z</dcterms:created>
  <dcterms:modified xsi:type="dcterms:W3CDTF">2026-06-25T05:31:00Z</dcterms:modified>
</cp:coreProperties>
</file>