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EE4" w:rsidRPr="0051217C" w:rsidRDefault="00495EE4" w:rsidP="00495EE4">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51217C">
        <w:rPr>
          <w:rFonts w:ascii="Times New Roman" w:eastAsia="Times New Roman" w:hAnsi="Times New Roman" w:cs="Times New Roman"/>
          <w:b/>
          <w:sz w:val="20"/>
          <w:szCs w:val="20"/>
          <w:lang w:eastAsia="ru-RU"/>
        </w:rPr>
        <w:t>КОНТРАКТ  №_____</w:t>
      </w:r>
    </w:p>
    <w:p w:rsidR="00495EE4" w:rsidRPr="0051217C" w:rsidRDefault="00495EE4" w:rsidP="00495EE4">
      <w:pPr>
        <w:spacing w:after="0" w:line="240" w:lineRule="auto"/>
        <w:jc w:val="center"/>
        <w:rPr>
          <w:rFonts w:ascii="Times New Roman" w:eastAsia="Times New Roman" w:hAnsi="Times New Roman" w:cs="Times New Roman"/>
          <w:b/>
          <w:sz w:val="20"/>
          <w:szCs w:val="20"/>
          <w:lang w:eastAsia="ru-RU"/>
        </w:rPr>
      </w:pPr>
    </w:p>
    <w:p w:rsidR="00495EE4" w:rsidRPr="0051217C" w:rsidRDefault="00495EE4" w:rsidP="00495EE4">
      <w:pPr>
        <w:spacing w:after="0" w:line="240" w:lineRule="auto"/>
        <w:rPr>
          <w:rFonts w:ascii="Times New Roman" w:eastAsia="Times New Roman" w:hAnsi="Times New Roman" w:cs="Times New Roman"/>
          <w:b/>
          <w:sz w:val="20"/>
          <w:szCs w:val="20"/>
          <w:lang w:eastAsia="ru-RU"/>
        </w:rPr>
      </w:pPr>
    </w:p>
    <w:p w:rsidR="00495EE4" w:rsidRPr="0051217C" w:rsidRDefault="00495EE4" w:rsidP="00495EE4">
      <w:pPr>
        <w:spacing w:after="0" w:line="240" w:lineRule="auto"/>
        <w:jc w:val="both"/>
        <w:rPr>
          <w:rFonts w:ascii="Times New Roman" w:eastAsia="Times New Roman" w:hAnsi="Times New Roman" w:cs="Times New Roman"/>
          <w:sz w:val="20"/>
          <w:szCs w:val="20"/>
          <w:lang w:eastAsia="ru-RU"/>
        </w:rPr>
      </w:pPr>
      <w:r w:rsidRPr="0051217C">
        <w:rPr>
          <w:rFonts w:ascii="Times New Roman" w:eastAsia="Times New Roman" w:hAnsi="Times New Roman" w:cs="Times New Roman"/>
          <w:sz w:val="20"/>
          <w:szCs w:val="20"/>
          <w:lang w:eastAsia="ru-RU"/>
        </w:rPr>
        <w:t xml:space="preserve">г. Курск                                                                                        </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 xml:space="preserve">                    «____» </w:t>
      </w:r>
      <w:r>
        <w:rPr>
          <w:rFonts w:ascii="Times New Roman" w:eastAsia="Times New Roman" w:hAnsi="Times New Roman" w:cs="Times New Roman"/>
          <w:sz w:val="20"/>
          <w:szCs w:val="20"/>
          <w:u w:val="single"/>
          <w:lang w:eastAsia="ru-RU"/>
        </w:rPr>
        <w:t xml:space="preserve">                               </w:t>
      </w:r>
      <w:r w:rsidRPr="0051217C">
        <w:rPr>
          <w:rFonts w:ascii="Times New Roman" w:eastAsia="Times New Roman" w:hAnsi="Times New Roman" w:cs="Times New Roman"/>
          <w:sz w:val="20"/>
          <w:szCs w:val="20"/>
          <w:lang w:eastAsia="ru-RU"/>
        </w:rPr>
        <w:t xml:space="preserve"> 202</w:t>
      </w:r>
      <w:r>
        <w:rPr>
          <w:rFonts w:ascii="Times New Roman" w:eastAsia="Times New Roman" w:hAnsi="Times New Roman" w:cs="Times New Roman"/>
          <w:sz w:val="20"/>
          <w:szCs w:val="20"/>
          <w:lang w:eastAsia="ru-RU"/>
        </w:rPr>
        <w:t>6</w:t>
      </w:r>
      <w:r w:rsidRPr="0051217C">
        <w:rPr>
          <w:rFonts w:ascii="Times New Roman" w:eastAsia="Times New Roman" w:hAnsi="Times New Roman" w:cs="Times New Roman"/>
          <w:sz w:val="20"/>
          <w:szCs w:val="20"/>
          <w:lang w:eastAsia="ru-RU"/>
        </w:rPr>
        <w:t xml:space="preserve"> г.</w:t>
      </w:r>
    </w:p>
    <w:p w:rsidR="00495EE4" w:rsidRPr="0051217C" w:rsidRDefault="00495EE4" w:rsidP="00495EE4">
      <w:pPr>
        <w:spacing w:after="0" w:line="240" w:lineRule="auto"/>
        <w:jc w:val="both"/>
        <w:rPr>
          <w:rFonts w:ascii="Times New Roman" w:eastAsia="Times New Roman" w:hAnsi="Times New Roman" w:cs="Times New Roman"/>
          <w:sz w:val="20"/>
          <w:szCs w:val="20"/>
          <w:lang w:eastAsia="ru-RU"/>
        </w:rPr>
      </w:pPr>
      <w:r w:rsidRPr="0051217C">
        <w:rPr>
          <w:rFonts w:ascii="Times New Roman" w:eastAsia="Times New Roman" w:hAnsi="Times New Roman" w:cs="Times New Roman"/>
          <w:sz w:val="20"/>
          <w:szCs w:val="20"/>
          <w:lang w:eastAsia="ru-RU"/>
        </w:rPr>
        <w:tab/>
      </w:r>
    </w:p>
    <w:p w:rsidR="00495EE4" w:rsidRDefault="00495EE4" w:rsidP="00495EE4">
      <w:pPr>
        <w:spacing w:after="0" w:line="240" w:lineRule="auto"/>
        <w:jc w:val="both"/>
        <w:rPr>
          <w:rFonts w:ascii="Times New Roman" w:eastAsia="Times New Roman" w:hAnsi="Times New Roman" w:cs="Times New Roman"/>
          <w:sz w:val="20"/>
          <w:szCs w:val="20"/>
          <w:lang w:eastAsia="ru-RU"/>
        </w:rPr>
      </w:pPr>
    </w:p>
    <w:p w:rsidR="00495EE4" w:rsidRPr="0051217C" w:rsidRDefault="00495EE4" w:rsidP="00495EE4">
      <w:pPr>
        <w:spacing w:after="0" w:line="240" w:lineRule="auto"/>
        <w:ind w:firstLine="540"/>
        <w:jc w:val="both"/>
        <w:rPr>
          <w:rFonts w:ascii="Times New Roman" w:eastAsia="Times New Roman" w:hAnsi="Times New Roman" w:cs="Times New Roman"/>
          <w:sz w:val="20"/>
          <w:szCs w:val="20"/>
          <w:lang w:eastAsia="ru-RU"/>
        </w:rPr>
      </w:pPr>
      <w:r w:rsidRPr="006553FC">
        <w:rPr>
          <w:rFonts w:ascii="Times New Roman" w:eastAsia="Times New Roman" w:hAnsi="Times New Roman" w:cs="Times New Roman"/>
          <w:sz w:val="20"/>
          <w:szCs w:val="20"/>
          <w:lang w:eastAsia="ru-RU"/>
        </w:rPr>
        <w:t>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 им</w:t>
      </w:r>
      <w:r>
        <w:rPr>
          <w:rFonts w:ascii="Times New Roman" w:eastAsia="Times New Roman" w:hAnsi="Times New Roman" w:cs="Times New Roman"/>
          <w:sz w:val="20"/>
          <w:szCs w:val="20"/>
          <w:lang w:eastAsia="ru-RU"/>
        </w:rPr>
        <w:t>енуемое в дальнейшем «Заказчик</w:t>
      </w:r>
      <w:r w:rsidRPr="006553FC">
        <w:rPr>
          <w:rFonts w:ascii="Times New Roman" w:eastAsia="Times New Roman" w:hAnsi="Times New Roman" w:cs="Times New Roman"/>
          <w:sz w:val="20"/>
          <w:szCs w:val="20"/>
          <w:lang w:eastAsia="ru-RU"/>
        </w:rPr>
        <w:t xml:space="preserve">», в лице </w:t>
      </w:r>
      <w:r>
        <w:rPr>
          <w:rFonts w:ascii="Times New Roman" w:eastAsia="Times New Roman" w:hAnsi="Times New Roman" w:cs="Times New Roman"/>
          <w:sz w:val="20"/>
          <w:szCs w:val="20"/>
          <w:lang w:eastAsia="ru-RU"/>
        </w:rPr>
        <w:t xml:space="preserve">и.о. </w:t>
      </w:r>
      <w:r w:rsidRPr="006553FC">
        <w:rPr>
          <w:rFonts w:ascii="Times New Roman" w:eastAsia="Times New Roman" w:hAnsi="Times New Roman" w:cs="Times New Roman"/>
          <w:sz w:val="20"/>
          <w:szCs w:val="20"/>
          <w:lang w:eastAsia="ru-RU"/>
        </w:rPr>
        <w:t>ректора</w:t>
      </w:r>
      <w:r>
        <w:rPr>
          <w:rFonts w:ascii="Times New Roman" w:eastAsia="Times New Roman" w:hAnsi="Times New Roman" w:cs="Times New Roman"/>
          <w:sz w:val="20"/>
          <w:szCs w:val="20"/>
          <w:lang w:eastAsia="ru-RU"/>
        </w:rPr>
        <w:t xml:space="preserve"> Гаврилюка Василия Петровича</w:t>
      </w:r>
      <w:r w:rsidRPr="006553FC">
        <w:rPr>
          <w:rFonts w:ascii="Times New Roman" w:eastAsia="Times New Roman" w:hAnsi="Times New Roman" w:cs="Times New Roman"/>
          <w:sz w:val="20"/>
          <w:szCs w:val="20"/>
          <w:lang w:eastAsia="ru-RU"/>
        </w:rPr>
        <w:t>, действующего на основании Уста</w:t>
      </w:r>
      <w:r>
        <w:rPr>
          <w:rFonts w:ascii="Times New Roman" w:eastAsia="Times New Roman" w:hAnsi="Times New Roman" w:cs="Times New Roman"/>
          <w:sz w:val="20"/>
          <w:szCs w:val="20"/>
          <w:lang w:eastAsia="ru-RU"/>
        </w:rPr>
        <w:t xml:space="preserve">ва, с одной стороны, и </w:t>
      </w:r>
      <w:r>
        <w:rPr>
          <w:rFonts w:ascii="Times New Roman" w:eastAsia="Times New Roman" w:hAnsi="Times New Roman" w:cs="Times New Roman"/>
          <w:b/>
          <w:sz w:val="20"/>
          <w:szCs w:val="20"/>
          <w:lang w:eastAsia="ru-RU"/>
        </w:rPr>
        <w:t xml:space="preserve">___________, </w:t>
      </w:r>
      <w:r w:rsidRPr="00A46E3C">
        <w:rPr>
          <w:rFonts w:ascii="Times New Roman" w:eastAsia="Times New Roman" w:hAnsi="Times New Roman" w:cs="Times New Roman"/>
          <w:b/>
          <w:sz w:val="20"/>
          <w:szCs w:val="20"/>
          <w:lang w:eastAsia="ru-RU"/>
        </w:rPr>
        <w:t>именуемое в дальнейшем «Поставщик», в лице</w:t>
      </w:r>
      <w:r>
        <w:rPr>
          <w:rFonts w:ascii="Times New Roman" w:eastAsia="Times New Roman" w:hAnsi="Times New Roman" w:cs="Times New Roman"/>
          <w:b/>
          <w:sz w:val="20"/>
          <w:szCs w:val="20"/>
          <w:lang w:eastAsia="ru-RU"/>
        </w:rPr>
        <w:t>__</w:t>
      </w:r>
      <w:r w:rsidRPr="006553FC">
        <w:rPr>
          <w:rFonts w:ascii="Times New Roman" w:eastAsia="Times New Roman" w:hAnsi="Times New Roman" w:cs="Times New Roman"/>
          <w:sz w:val="20"/>
          <w:szCs w:val="20"/>
          <w:lang w:eastAsia="ru-RU"/>
        </w:rPr>
        <w:t>, с д</w:t>
      </w:r>
      <w:r>
        <w:rPr>
          <w:rFonts w:ascii="Times New Roman" w:eastAsia="Times New Roman" w:hAnsi="Times New Roman" w:cs="Times New Roman"/>
          <w:sz w:val="20"/>
          <w:szCs w:val="20"/>
          <w:lang w:eastAsia="ru-RU"/>
        </w:rPr>
        <w:t>ругой стороны</w:t>
      </w:r>
      <w:r w:rsidRPr="0051217C">
        <w:rPr>
          <w:rFonts w:ascii="Times New Roman" w:eastAsia="Times New Roman" w:hAnsi="Times New Roman" w:cs="Times New Roman"/>
          <w:sz w:val="20"/>
          <w:szCs w:val="20"/>
          <w:lang w:eastAsia="ru-RU"/>
        </w:rPr>
        <w:t>, в дальнейшем именуемые Стороны</w:t>
      </w:r>
      <w:r>
        <w:rPr>
          <w:rFonts w:ascii="Times New Roman" w:eastAsia="Times New Roman" w:hAnsi="Times New Roman" w:cs="Times New Roman"/>
          <w:sz w:val="20"/>
          <w:szCs w:val="20"/>
          <w:lang w:eastAsia="ru-RU"/>
        </w:rPr>
        <w:t xml:space="preserve">, </w:t>
      </w:r>
      <w:r w:rsidRPr="0051217C">
        <w:rPr>
          <w:rFonts w:ascii="Times New Roman" w:eastAsia="Times New Roman" w:hAnsi="Times New Roman" w:cs="Times New Roman"/>
          <w:sz w:val="20"/>
          <w:szCs w:val="20"/>
          <w:lang w:eastAsia="ru-RU"/>
        </w:rPr>
        <w:t xml:space="preserve">на основании пункта </w:t>
      </w:r>
      <w:r w:rsidRPr="00057804">
        <w:rPr>
          <w:rFonts w:ascii="Times New Roman" w:eastAsia="Times New Roman" w:hAnsi="Times New Roman" w:cs="Times New Roman"/>
          <w:sz w:val="20"/>
          <w:szCs w:val="20"/>
          <w:lang w:eastAsia="ru-RU"/>
        </w:rPr>
        <w:t>5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495EE4" w:rsidRPr="0051217C" w:rsidRDefault="00495EE4" w:rsidP="00495EE4">
      <w:pPr>
        <w:spacing w:after="0" w:line="240" w:lineRule="auto"/>
        <w:jc w:val="both"/>
        <w:rPr>
          <w:rFonts w:ascii="Times New Roman" w:eastAsia="Calibri" w:hAnsi="Times New Roman" w:cs="Times New Roman"/>
          <w:i/>
          <w:sz w:val="20"/>
          <w:szCs w:val="20"/>
        </w:rPr>
      </w:pPr>
    </w:p>
    <w:p w:rsidR="00495EE4" w:rsidRPr="0051217C" w:rsidRDefault="00495EE4" w:rsidP="00495EE4">
      <w:pPr>
        <w:keepNext/>
        <w:numPr>
          <w:ilvl w:val="0"/>
          <w:numId w:val="1"/>
        </w:numPr>
        <w:spacing w:after="0" w:line="240" w:lineRule="auto"/>
        <w:jc w:val="center"/>
        <w:outlineLvl w:val="0"/>
        <w:rPr>
          <w:rFonts w:ascii="Times New Roman" w:eastAsia="MS Mincho" w:hAnsi="Times New Roman" w:cs="Times New Roman"/>
          <w:b/>
          <w:sz w:val="20"/>
          <w:szCs w:val="20"/>
          <w:lang w:eastAsia="ru-RU"/>
        </w:rPr>
      </w:pPr>
      <w:r w:rsidRPr="0051217C">
        <w:rPr>
          <w:rFonts w:ascii="Times New Roman" w:eastAsia="MS Mincho" w:hAnsi="Times New Roman" w:cs="Times New Roman"/>
          <w:b/>
          <w:sz w:val="20"/>
          <w:szCs w:val="20"/>
          <w:lang w:eastAsia="ru-RU"/>
        </w:rPr>
        <w:t>ПРЕДМЕТ КОНТРАКТА</w:t>
      </w:r>
    </w:p>
    <w:p w:rsidR="00495EE4" w:rsidRPr="0051217C" w:rsidRDefault="00495EE4" w:rsidP="00495EE4">
      <w:pPr>
        <w:spacing w:after="0" w:line="240" w:lineRule="auto"/>
        <w:jc w:val="both"/>
        <w:rPr>
          <w:rFonts w:ascii="Times New Roman" w:eastAsia="Calibri" w:hAnsi="Times New Roman" w:cs="Times New Roman"/>
          <w:b/>
          <w:snapToGrid w:val="0"/>
          <w:kern w:val="2"/>
          <w:sz w:val="20"/>
          <w:szCs w:val="20"/>
          <w:lang w:eastAsia="ru-RU"/>
        </w:rPr>
      </w:pPr>
      <w:r w:rsidRPr="0051217C">
        <w:rPr>
          <w:rFonts w:ascii="Times New Roman" w:eastAsia="Times New Roman" w:hAnsi="Times New Roman" w:cs="Times New Roman"/>
          <w:sz w:val="20"/>
          <w:szCs w:val="20"/>
          <w:lang w:eastAsia="ru-RU"/>
        </w:rPr>
        <w:t xml:space="preserve">1.1. </w:t>
      </w:r>
      <w:r w:rsidRPr="0051217C">
        <w:rPr>
          <w:rFonts w:ascii="Times New Roman" w:eastAsia="Calibri" w:hAnsi="Times New Roman" w:cs="Times New Roman"/>
          <w:snapToGrid w:val="0"/>
          <w:sz w:val="20"/>
          <w:szCs w:val="20"/>
          <w:lang w:eastAsia="ru-RU"/>
        </w:rPr>
        <w:t xml:space="preserve">Поставщик обязуется  </w:t>
      </w:r>
      <w:r w:rsidRPr="0051217C">
        <w:rPr>
          <w:rFonts w:ascii="Times New Roman" w:eastAsia="Calibri" w:hAnsi="Times New Roman" w:cs="Times New Roman"/>
          <w:b/>
          <w:snapToGrid w:val="0"/>
          <w:kern w:val="2"/>
          <w:sz w:val="20"/>
          <w:szCs w:val="20"/>
          <w:lang w:eastAsia="ru-RU"/>
        </w:rPr>
        <w:t>п</w:t>
      </w:r>
      <w:r>
        <w:rPr>
          <w:rFonts w:ascii="Times New Roman" w:eastAsia="Calibri" w:hAnsi="Times New Roman" w:cs="Times New Roman"/>
          <w:b/>
          <w:snapToGrid w:val="0"/>
          <w:kern w:val="2"/>
          <w:sz w:val="20"/>
          <w:szCs w:val="20"/>
          <w:lang w:eastAsia="ru-RU"/>
        </w:rPr>
        <w:t xml:space="preserve">роизвести поставку лекарственного препарата МНН «Нетакимаб» (ТН «Эфлейра») для нужд ФГБОУ ВО КГМУ Минздрава России </w:t>
      </w:r>
      <w:r w:rsidRPr="0051217C">
        <w:rPr>
          <w:rFonts w:ascii="Times New Roman" w:eastAsia="Calibri" w:hAnsi="Times New Roman" w:cs="Times New Roman"/>
          <w:snapToGrid w:val="0"/>
          <w:sz w:val="20"/>
          <w:szCs w:val="20"/>
          <w:lang w:eastAsia="ru-RU"/>
        </w:rPr>
        <w:t>(далее-товар), согласно Спецификации (Приложение № 1 к настоящему Контракту), являющейся неотъемлемой частью Контракта, а Заказчик - принять и обеспечить оплату на условиях, предусмотренных настоящим Контрактом.</w:t>
      </w:r>
    </w:p>
    <w:p w:rsidR="00495EE4" w:rsidRPr="0051217C" w:rsidRDefault="00495EE4" w:rsidP="00495EE4">
      <w:pPr>
        <w:widowControl w:val="0"/>
        <w:suppressAutoHyphens/>
        <w:spacing w:after="0" w:line="240" w:lineRule="auto"/>
        <w:ind w:right="-1"/>
        <w:contextualSpacing/>
        <w:jc w:val="both"/>
        <w:rPr>
          <w:rFonts w:ascii="Times New Roman" w:eastAsia="Times New Roman" w:hAnsi="Times New Roman" w:cs="Times New Roman"/>
          <w:snapToGrid w:val="0"/>
          <w:kern w:val="2"/>
          <w:sz w:val="20"/>
          <w:szCs w:val="20"/>
          <w:lang w:eastAsia="ru-RU"/>
        </w:rPr>
      </w:pPr>
      <w:r>
        <w:rPr>
          <w:rFonts w:ascii="Times New Roman" w:eastAsia="Times New Roman" w:hAnsi="Times New Roman" w:cs="Times New Roman"/>
          <w:snapToGrid w:val="0"/>
          <w:kern w:val="2"/>
          <w:sz w:val="20"/>
          <w:szCs w:val="20"/>
          <w:lang w:eastAsia="ru-RU"/>
        </w:rPr>
        <w:t>1.2.Срок поставки: 14 рабочих дней с момента заключения контракта</w:t>
      </w:r>
      <w:r w:rsidRPr="00057804">
        <w:rPr>
          <w:rFonts w:ascii="Times New Roman" w:eastAsia="Times New Roman" w:hAnsi="Times New Roman" w:cs="Times New Roman"/>
          <w:snapToGrid w:val="0"/>
          <w:kern w:val="2"/>
          <w:sz w:val="20"/>
          <w:szCs w:val="20"/>
          <w:lang w:eastAsia="ru-RU"/>
        </w:rPr>
        <w:t>.</w:t>
      </w:r>
    </w:p>
    <w:p w:rsidR="00495EE4" w:rsidRPr="0051217C" w:rsidRDefault="00495EE4" w:rsidP="00495EE4">
      <w:pPr>
        <w:spacing w:after="0" w:line="240" w:lineRule="auto"/>
        <w:jc w:val="both"/>
        <w:rPr>
          <w:rFonts w:ascii="Times New Roman" w:eastAsia="Calibri" w:hAnsi="Times New Roman" w:cs="Times New Roman"/>
          <w:b/>
          <w:bCs/>
          <w:sz w:val="20"/>
          <w:szCs w:val="20"/>
        </w:rPr>
      </w:pPr>
    </w:p>
    <w:p w:rsidR="00495EE4" w:rsidRPr="002D396C" w:rsidRDefault="00495EE4" w:rsidP="00495EE4">
      <w:pPr>
        <w:numPr>
          <w:ilvl w:val="0"/>
          <w:numId w:val="1"/>
        </w:numPr>
        <w:spacing w:after="0" w:line="240" w:lineRule="auto"/>
        <w:jc w:val="center"/>
        <w:rPr>
          <w:rFonts w:ascii="Times New Roman" w:eastAsia="Times New Roman" w:hAnsi="Times New Roman" w:cs="Times New Roman"/>
          <w:b/>
          <w:sz w:val="20"/>
          <w:szCs w:val="20"/>
          <w:lang w:eastAsia="ru-RU"/>
        </w:rPr>
      </w:pPr>
      <w:r w:rsidRPr="0051217C">
        <w:rPr>
          <w:rFonts w:ascii="Times New Roman" w:eastAsia="Times New Roman" w:hAnsi="Times New Roman" w:cs="Times New Roman"/>
          <w:b/>
          <w:sz w:val="20"/>
          <w:szCs w:val="20"/>
          <w:lang w:eastAsia="ru-RU"/>
        </w:rPr>
        <w:t>СУММА И ПОРЯДОК РАСЧЕТОВ</w:t>
      </w:r>
    </w:p>
    <w:p w:rsidR="00495EE4" w:rsidRPr="0051217C" w:rsidRDefault="00495EE4" w:rsidP="00495EE4">
      <w:pPr>
        <w:spacing w:after="0" w:line="240" w:lineRule="auto"/>
        <w:ind w:right="-113"/>
        <w:jc w:val="both"/>
        <w:rPr>
          <w:rFonts w:ascii="Times New Roman" w:eastAsia="Times New Roman" w:hAnsi="Times New Roman" w:cs="Times New Roman"/>
          <w:bCs/>
          <w:sz w:val="20"/>
          <w:szCs w:val="20"/>
          <w:lang w:eastAsia="ru-RU"/>
        </w:rPr>
      </w:pPr>
      <w:r w:rsidRPr="0051217C">
        <w:rPr>
          <w:rFonts w:ascii="Times New Roman" w:eastAsia="Times New Roman" w:hAnsi="Times New Roman" w:cs="Times New Roman"/>
          <w:bCs/>
          <w:sz w:val="20"/>
          <w:szCs w:val="20"/>
          <w:lang w:eastAsia="ru-RU"/>
        </w:rPr>
        <w:t>2.1. Товар оплачивается  заказчиком в строгом соответствии с объемами и источниками выделенных  средств.</w:t>
      </w:r>
    </w:p>
    <w:p w:rsidR="00495EE4" w:rsidRDefault="00495EE4" w:rsidP="00495EE4">
      <w:pPr>
        <w:spacing w:after="0" w:line="240" w:lineRule="auto"/>
        <w:ind w:right="-113"/>
        <w:jc w:val="both"/>
        <w:rPr>
          <w:rFonts w:ascii="Times New Roman" w:eastAsia="Times New Roman" w:hAnsi="Times New Roman" w:cs="Times New Roman"/>
          <w:b/>
          <w:bCs/>
          <w:sz w:val="20"/>
          <w:szCs w:val="20"/>
          <w:lang w:eastAsia="ru-RU"/>
        </w:rPr>
      </w:pPr>
      <w:r w:rsidRPr="0051217C">
        <w:rPr>
          <w:rFonts w:ascii="Times New Roman" w:eastAsia="Times New Roman" w:hAnsi="Times New Roman" w:cs="Times New Roman"/>
          <w:bCs/>
          <w:sz w:val="20"/>
          <w:szCs w:val="20"/>
          <w:lang w:eastAsia="ru-RU"/>
        </w:rPr>
        <w:t>2.2. Сумма настоящего  Контракта составляет</w:t>
      </w:r>
      <w:r>
        <w:rPr>
          <w:rFonts w:ascii="Times New Roman" w:eastAsia="Times New Roman" w:hAnsi="Times New Roman" w:cs="Times New Roman"/>
          <w:bCs/>
          <w:sz w:val="20"/>
          <w:szCs w:val="20"/>
          <w:lang w:eastAsia="ru-RU"/>
        </w:rPr>
        <w:t xml:space="preserve"> __________</w:t>
      </w:r>
      <w:r w:rsidRPr="00C56C54">
        <w:rPr>
          <w:rFonts w:ascii="Times New Roman" w:eastAsia="Times New Roman" w:hAnsi="Times New Roman" w:cs="Times New Roman"/>
          <w:b/>
          <w:bCs/>
          <w:sz w:val="20"/>
          <w:szCs w:val="20"/>
          <w:lang w:eastAsia="ru-RU"/>
        </w:rPr>
        <w:t>р</w:t>
      </w:r>
      <w:r>
        <w:rPr>
          <w:rFonts w:ascii="Times New Roman" w:eastAsia="Times New Roman" w:hAnsi="Times New Roman" w:cs="Times New Roman"/>
          <w:b/>
          <w:bCs/>
          <w:sz w:val="20"/>
          <w:szCs w:val="20"/>
          <w:lang w:eastAsia="ru-RU"/>
        </w:rPr>
        <w:t>ублей .</w:t>
      </w:r>
    </w:p>
    <w:p w:rsidR="00495EE4" w:rsidRPr="0051217C" w:rsidRDefault="00495EE4" w:rsidP="00495EE4">
      <w:pPr>
        <w:spacing w:after="0" w:line="240" w:lineRule="auto"/>
        <w:ind w:right="-113"/>
        <w:jc w:val="both"/>
        <w:rPr>
          <w:rFonts w:ascii="Times New Roman" w:eastAsia="Times New Roman" w:hAnsi="Times New Roman" w:cs="Times New Roman"/>
          <w:bCs/>
          <w:sz w:val="20"/>
          <w:szCs w:val="20"/>
          <w:lang w:eastAsia="ru-RU"/>
        </w:rPr>
      </w:pPr>
      <w:r w:rsidRPr="0051217C">
        <w:rPr>
          <w:rFonts w:ascii="Times New Roman" w:eastAsia="Times New Roman" w:hAnsi="Times New Roman" w:cs="Times New Roman"/>
          <w:sz w:val="20"/>
          <w:szCs w:val="20"/>
          <w:lang w:eastAsia="ru-RU"/>
        </w:rPr>
        <w:t xml:space="preserve">2.3.  </w:t>
      </w:r>
      <w:r w:rsidRPr="0051217C">
        <w:rPr>
          <w:rFonts w:ascii="Times New Roman" w:eastAsia="Times New Roman" w:hAnsi="Times New Roman" w:cs="Times New Roman"/>
          <w:bCs/>
          <w:sz w:val="20"/>
          <w:szCs w:val="20"/>
          <w:lang w:eastAsia="ru-RU"/>
        </w:rPr>
        <w:t xml:space="preserve">Оплата товара производится в форме безналичного расчета, оплата по факту поставки товара в течение 7 (семи) рабочих дней с даты подписания Заказчиком </w:t>
      </w:r>
      <w:r>
        <w:rPr>
          <w:rFonts w:ascii="Times New Roman" w:eastAsia="Times New Roman" w:hAnsi="Times New Roman" w:cs="Times New Roman"/>
          <w:bCs/>
          <w:sz w:val="20"/>
          <w:szCs w:val="20"/>
          <w:lang w:eastAsia="ru-RU"/>
        </w:rPr>
        <w:t>документов на поставку товара (УПД или товарных накладных)</w:t>
      </w:r>
      <w:r w:rsidRPr="0051217C">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w:t>
      </w:r>
    </w:p>
    <w:p w:rsidR="00495EE4" w:rsidRPr="0051217C" w:rsidRDefault="00495EE4" w:rsidP="00495EE4">
      <w:pPr>
        <w:shd w:val="clear" w:color="auto" w:fill="FFFFFF"/>
        <w:tabs>
          <w:tab w:val="left" w:pos="8794"/>
        </w:tabs>
        <w:spacing w:after="0" w:line="240" w:lineRule="auto"/>
        <w:jc w:val="both"/>
        <w:rPr>
          <w:rFonts w:ascii="Times New Roman" w:eastAsia="Times New Roman" w:hAnsi="Times New Roman" w:cs="Times New Roman"/>
          <w:bCs/>
          <w:sz w:val="20"/>
          <w:szCs w:val="20"/>
          <w:lang w:eastAsia="ru-RU"/>
        </w:rPr>
      </w:pPr>
      <w:r w:rsidRPr="0051217C">
        <w:rPr>
          <w:rFonts w:ascii="Times New Roman" w:eastAsia="Times New Roman" w:hAnsi="Times New Roman" w:cs="Times New Roman"/>
          <w:bCs/>
          <w:sz w:val="20"/>
          <w:szCs w:val="20"/>
          <w:lang w:eastAsia="ru-RU"/>
        </w:rPr>
        <w:t xml:space="preserve">2.4. Цена </w:t>
      </w:r>
      <w:r>
        <w:rPr>
          <w:rFonts w:ascii="Times New Roman" w:eastAsia="Times New Roman" w:hAnsi="Times New Roman" w:cs="Times New Roman"/>
          <w:bCs/>
          <w:sz w:val="20"/>
          <w:szCs w:val="20"/>
          <w:lang w:eastAsia="ru-RU"/>
        </w:rPr>
        <w:t xml:space="preserve">товара </w:t>
      </w:r>
      <w:r w:rsidRPr="0051217C">
        <w:rPr>
          <w:rFonts w:ascii="Times New Roman" w:eastAsia="Times New Roman" w:hAnsi="Times New Roman" w:cs="Times New Roman"/>
          <w:bCs/>
          <w:sz w:val="20"/>
          <w:szCs w:val="20"/>
          <w:lang w:eastAsia="ru-RU"/>
        </w:rPr>
        <w:t>указана с учетом расходов на предпродажную подготовку, упаковку, доставку, разгрузку, страхование, уплату налоговых и других обязательных плате</w:t>
      </w:r>
      <w:r w:rsidRPr="0051217C">
        <w:rPr>
          <w:rFonts w:ascii="Times New Roman" w:eastAsia="Times New Roman" w:hAnsi="Times New Roman" w:cs="Times New Roman"/>
          <w:bCs/>
          <w:sz w:val="20"/>
          <w:szCs w:val="20"/>
          <w:lang w:eastAsia="ru-RU"/>
        </w:rPr>
        <w:softHyphen/>
        <w:t xml:space="preserve">жей. </w:t>
      </w:r>
    </w:p>
    <w:p w:rsidR="00495EE4" w:rsidRPr="0051217C" w:rsidRDefault="00495EE4" w:rsidP="00495EE4">
      <w:pPr>
        <w:spacing w:after="0" w:line="240" w:lineRule="auto"/>
        <w:ind w:right="-113"/>
        <w:jc w:val="both"/>
        <w:rPr>
          <w:rFonts w:ascii="Times New Roman" w:eastAsia="Times New Roman" w:hAnsi="Times New Roman" w:cs="Times New Roman"/>
          <w:bCs/>
          <w:sz w:val="20"/>
          <w:szCs w:val="20"/>
          <w:lang w:eastAsia="ru-RU"/>
        </w:rPr>
      </w:pPr>
      <w:r w:rsidRPr="0051217C">
        <w:rPr>
          <w:rFonts w:ascii="Times New Roman" w:eastAsia="Times New Roman" w:hAnsi="Times New Roman" w:cs="Times New Roman"/>
          <w:bCs/>
          <w:sz w:val="20"/>
          <w:szCs w:val="20"/>
          <w:lang w:eastAsia="ru-RU"/>
        </w:rPr>
        <w:t xml:space="preserve">2.5. 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настоящим Контрактом. </w:t>
      </w:r>
    </w:p>
    <w:p w:rsidR="00495EE4" w:rsidRPr="0051217C" w:rsidRDefault="00495EE4" w:rsidP="00495EE4">
      <w:pPr>
        <w:spacing w:after="0" w:line="240" w:lineRule="auto"/>
        <w:ind w:right="-113"/>
        <w:jc w:val="both"/>
        <w:rPr>
          <w:rFonts w:ascii="Times New Roman" w:eastAsia="Times New Roman" w:hAnsi="Times New Roman" w:cs="Times New Roman"/>
          <w:bCs/>
          <w:sz w:val="20"/>
          <w:szCs w:val="20"/>
          <w:lang w:eastAsia="ru-RU"/>
        </w:rPr>
      </w:pPr>
      <w:r w:rsidRPr="0051217C">
        <w:rPr>
          <w:rFonts w:ascii="Times New Roman" w:eastAsia="Times New Roman" w:hAnsi="Times New Roman" w:cs="Times New Roman"/>
          <w:bCs/>
          <w:sz w:val="20"/>
          <w:szCs w:val="20"/>
          <w:lang w:eastAsia="ru-RU"/>
        </w:rPr>
        <w:t>2.6. Цена Контракта может быть снижена по соглашению сторон без изменения    предусмотренных  Контрактом объема работ, услуг и иных условий исполнения Контракта.</w:t>
      </w:r>
    </w:p>
    <w:p w:rsidR="00495EE4" w:rsidRPr="0051217C" w:rsidRDefault="00495EE4" w:rsidP="00495EE4">
      <w:pPr>
        <w:spacing w:after="0" w:line="240" w:lineRule="auto"/>
        <w:ind w:right="-113"/>
        <w:jc w:val="both"/>
        <w:rPr>
          <w:rFonts w:ascii="Times New Roman" w:eastAsia="Times New Roman" w:hAnsi="Times New Roman" w:cs="Times New Roman"/>
          <w:bCs/>
          <w:sz w:val="20"/>
          <w:szCs w:val="20"/>
          <w:lang w:eastAsia="ru-RU"/>
        </w:rPr>
      </w:pPr>
      <w:r w:rsidRPr="0051217C">
        <w:rPr>
          <w:rFonts w:ascii="Times New Roman" w:eastAsia="Times New Roman" w:hAnsi="Times New Roman" w:cs="Times New Roman"/>
          <w:bCs/>
          <w:sz w:val="20"/>
          <w:szCs w:val="20"/>
          <w:lang w:eastAsia="ru-RU"/>
        </w:rPr>
        <w:t>2.7.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95EE4" w:rsidRPr="0051217C" w:rsidRDefault="00495EE4" w:rsidP="00495EE4">
      <w:pPr>
        <w:spacing w:after="0" w:line="240" w:lineRule="auto"/>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2.8.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495EE4" w:rsidRPr="0051217C" w:rsidRDefault="00495EE4" w:rsidP="00495EE4">
      <w:pPr>
        <w:spacing w:after="0" w:line="240" w:lineRule="auto"/>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2.9.  Оплата по Контракту осуществляется по безналичному расчету платежным поручением, путем перечисления Заказчиком денежных средств на расчетный счет По</w:t>
      </w:r>
      <w:r>
        <w:rPr>
          <w:rFonts w:ascii="Times New Roman" w:eastAsia="Calibri" w:hAnsi="Times New Roman" w:cs="Times New Roman"/>
          <w:color w:val="000000"/>
          <w:sz w:val="20"/>
          <w:szCs w:val="20"/>
        </w:rPr>
        <w:t>ставщика, указанный в Разделе 13</w:t>
      </w:r>
      <w:r w:rsidRPr="0051217C">
        <w:rPr>
          <w:rFonts w:ascii="Times New Roman" w:eastAsia="Calibri" w:hAnsi="Times New Roman" w:cs="Times New Roman"/>
          <w:color w:val="000000"/>
          <w:sz w:val="20"/>
          <w:szCs w:val="20"/>
        </w:rPr>
        <w:t xml:space="preserve"> настоящего Контракта. </w:t>
      </w:r>
    </w:p>
    <w:p w:rsidR="00495EE4" w:rsidRPr="0051217C" w:rsidRDefault="00495EE4" w:rsidP="00495EE4">
      <w:pPr>
        <w:spacing w:after="0" w:line="240" w:lineRule="auto"/>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2.10.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495EE4" w:rsidRPr="0051217C" w:rsidRDefault="00495EE4" w:rsidP="00495EE4">
      <w:pPr>
        <w:spacing w:after="0"/>
        <w:jc w:val="center"/>
        <w:rPr>
          <w:rFonts w:ascii="Times New Roman" w:eastAsia="Calibri" w:hAnsi="Times New Roman" w:cs="Times New Roman"/>
          <w:color w:val="000000"/>
          <w:sz w:val="20"/>
          <w:szCs w:val="20"/>
        </w:rPr>
      </w:pPr>
      <w:r w:rsidRPr="0051217C">
        <w:rPr>
          <w:rFonts w:ascii="Times New Roman" w:eastAsia="Calibri" w:hAnsi="Times New Roman" w:cs="Times New Roman"/>
          <w:b/>
          <w:bCs/>
          <w:color w:val="000000"/>
          <w:sz w:val="20"/>
          <w:szCs w:val="20"/>
        </w:rPr>
        <w:t>3. Порядок, сроки и условия поставки и приемки Товара</w:t>
      </w:r>
    </w:p>
    <w:p w:rsidR="00495EE4" w:rsidRPr="0051217C" w:rsidRDefault="00495EE4" w:rsidP="00495EE4">
      <w:pPr>
        <w:spacing w:before="20" w:after="20" w:line="240" w:lineRule="auto"/>
        <w:jc w:val="both"/>
        <w:rPr>
          <w:rFonts w:ascii="Times New Roman" w:eastAsia="Times New Roman" w:hAnsi="Times New Roman" w:cs="Times New Roman"/>
          <w:snapToGrid w:val="0"/>
          <w:sz w:val="20"/>
          <w:szCs w:val="20"/>
          <w:lang w:eastAsia="ru-RU"/>
        </w:rPr>
      </w:pPr>
      <w:r w:rsidRPr="0051217C">
        <w:rPr>
          <w:rFonts w:ascii="Times New Roman" w:eastAsia="Calibri" w:hAnsi="Times New Roman" w:cs="Times New Roman"/>
          <w:color w:val="000000"/>
          <w:sz w:val="20"/>
          <w:szCs w:val="20"/>
        </w:rPr>
        <w:t xml:space="preserve">3.1. Поставщик доставляет </w:t>
      </w:r>
      <w:r w:rsidRPr="0051217C">
        <w:rPr>
          <w:rFonts w:ascii="Times New Roman" w:eastAsia="Times New Roman" w:hAnsi="Times New Roman" w:cs="Times New Roman"/>
          <w:snapToGrid w:val="0"/>
          <w:sz w:val="20"/>
          <w:szCs w:val="20"/>
          <w:lang w:eastAsia="ru-RU"/>
        </w:rPr>
        <w:t>Товар до места расположения Заказчика по адресу:</w:t>
      </w:r>
      <w:r w:rsidRPr="0051217C">
        <w:rPr>
          <w:rFonts w:ascii="Times New Roman" w:eastAsia="Times New Roman" w:hAnsi="Times New Roman" w:cs="Times New Roman"/>
          <w:sz w:val="20"/>
          <w:szCs w:val="20"/>
          <w:lang w:eastAsia="ru-RU"/>
        </w:rPr>
        <w:t xml:space="preserve"> </w:t>
      </w:r>
      <w:r w:rsidRPr="0051217C">
        <w:rPr>
          <w:rFonts w:ascii="Times New Roman" w:eastAsia="Times New Roman" w:hAnsi="Times New Roman" w:cs="Times New Roman"/>
          <w:snapToGrid w:val="0"/>
          <w:sz w:val="20"/>
          <w:szCs w:val="20"/>
          <w:lang w:eastAsia="ru-RU"/>
        </w:rPr>
        <w:t xml:space="preserve">Российская Федерация, Курская область, г. Курск, ул. </w:t>
      </w:r>
      <w:r>
        <w:rPr>
          <w:rFonts w:ascii="Times New Roman" w:eastAsia="Times New Roman" w:hAnsi="Times New Roman" w:cs="Times New Roman"/>
          <w:snapToGrid w:val="0"/>
          <w:sz w:val="20"/>
          <w:szCs w:val="20"/>
          <w:lang w:eastAsia="ru-RU"/>
        </w:rPr>
        <w:t>Маяковского, д. 85</w:t>
      </w:r>
      <w:r w:rsidRPr="0051217C">
        <w:rPr>
          <w:rFonts w:ascii="Times New Roman" w:eastAsia="Times New Roman" w:hAnsi="Times New Roman" w:cs="Times New Roman"/>
          <w:snapToGrid w:val="0"/>
          <w:sz w:val="20"/>
          <w:szCs w:val="20"/>
          <w:lang w:eastAsia="ru-RU"/>
        </w:rPr>
        <w:t>.</w:t>
      </w:r>
    </w:p>
    <w:p w:rsidR="00495EE4" w:rsidRPr="0051217C" w:rsidRDefault="00495EE4" w:rsidP="00495EE4">
      <w:pPr>
        <w:spacing w:after="0"/>
        <w:ind w:firstLine="708"/>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Поставщик не менее чем за 1 день до осуществления поставки Товара направляет в адрес Заказчика уведомление (телефонограмму) о времени и дате поставки Товара в место доставки.</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Поставка Товара по Контракту осуществляется одновременно одной партией в срок, установленный п. 1.</w:t>
      </w:r>
      <w:r>
        <w:rPr>
          <w:rFonts w:ascii="Times New Roman" w:eastAsia="Calibri" w:hAnsi="Times New Roman" w:cs="Times New Roman"/>
          <w:color w:val="000000"/>
          <w:sz w:val="20"/>
          <w:szCs w:val="20"/>
        </w:rPr>
        <w:t>2</w:t>
      </w:r>
      <w:r w:rsidRPr="0051217C">
        <w:rPr>
          <w:rFonts w:ascii="Times New Roman" w:eastAsia="Calibri" w:hAnsi="Times New Roman" w:cs="Times New Roman"/>
          <w:color w:val="000000"/>
          <w:sz w:val="20"/>
          <w:szCs w:val="20"/>
        </w:rPr>
        <w:t xml:space="preserve"> Контракта. Поставка Товара несколькими партиями не допускается.</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3.</w:t>
      </w:r>
      <w:r>
        <w:rPr>
          <w:rFonts w:ascii="Times New Roman" w:eastAsia="Calibri" w:hAnsi="Times New Roman" w:cs="Times New Roman"/>
          <w:color w:val="000000"/>
          <w:sz w:val="20"/>
          <w:szCs w:val="20"/>
        </w:rPr>
        <w:t>2</w:t>
      </w:r>
      <w:r w:rsidRPr="0051217C">
        <w:rPr>
          <w:rFonts w:ascii="Times New Roman" w:eastAsia="Calibri" w:hAnsi="Times New Roman" w:cs="Times New Roman"/>
          <w:color w:val="000000"/>
          <w:sz w:val="20"/>
          <w:szCs w:val="20"/>
        </w:rPr>
        <w:t xml:space="preserve">. Заказчик в течение </w:t>
      </w:r>
      <w:r>
        <w:rPr>
          <w:rFonts w:ascii="Times New Roman" w:eastAsia="Calibri" w:hAnsi="Times New Roman" w:cs="Times New Roman"/>
          <w:color w:val="000000"/>
          <w:sz w:val="20"/>
          <w:szCs w:val="20"/>
        </w:rPr>
        <w:t>3</w:t>
      </w:r>
      <w:r w:rsidRPr="0051217C">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трех</w:t>
      </w:r>
      <w:r w:rsidRPr="0051217C">
        <w:rPr>
          <w:rFonts w:ascii="Times New Roman" w:eastAsia="Calibri" w:hAnsi="Times New Roman" w:cs="Times New Roman"/>
          <w:color w:val="000000"/>
          <w:sz w:val="20"/>
          <w:szCs w:val="20"/>
        </w:rPr>
        <w:t>) рабочих дней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95EE4" w:rsidRPr="0051217C" w:rsidRDefault="00495EE4" w:rsidP="00495EE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3.3</w:t>
      </w:r>
      <w:r w:rsidRPr="0051217C">
        <w:rPr>
          <w:rFonts w:ascii="Times New Roman" w:eastAsia="Calibri" w:hAnsi="Times New Roman" w:cs="Times New Roman"/>
          <w:color w:val="000000"/>
          <w:sz w:val="20"/>
          <w:szCs w:val="20"/>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r>
        <w:rPr>
          <w:rFonts w:ascii="Times New Roman" w:eastAsia="Calibri" w:hAnsi="Times New Roman" w:cs="Times New Roman"/>
          <w:color w:val="000000"/>
          <w:sz w:val="20"/>
          <w:szCs w:val="20"/>
        </w:rPr>
        <w:t xml:space="preserve"> Экспертиза поставленного товара проводится в срок, установленный пунктом 3.2 настоящего контракта.</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3.7.</w:t>
      </w:r>
      <w:r>
        <w:rPr>
          <w:rFonts w:ascii="Times New Roman" w:eastAsia="Calibri" w:hAnsi="Times New Roman" w:cs="Times New Roman"/>
          <w:color w:val="000000"/>
          <w:sz w:val="20"/>
          <w:szCs w:val="20"/>
        </w:rPr>
        <w:t xml:space="preserve"> По результатам </w:t>
      </w:r>
      <w:r w:rsidRPr="0051217C">
        <w:rPr>
          <w:rFonts w:ascii="Times New Roman" w:eastAsia="Calibri" w:hAnsi="Times New Roman" w:cs="Times New Roman"/>
          <w:color w:val="000000"/>
          <w:sz w:val="20"/>
          <w:szCs w:val="20"/>
        </w:rPr>
        <w:t>экспертизы, проведенной в соответствии с настоящ</w:t>
      </w:r>
      <w:r>
        <w:rPr>
          <w:rFonts w:ascii="Times New Roman" w:eastAsia="Calibri" w:hAnsi="Times New Roman" w:cs="Times New Roman"/>
          <w:color w:val="000000"/>
          <w:sz w:val="20"/>
          <w:szCs w:val="20"/>
        </w:rPr>
        <w:t>им Контрактом</w:t>
      </w:r>
      <w:r w:rsidRPr="0051217C">
        <w:rPr>
          <w:rFonts w:ascii="Times New Roman" w:eastAsia="Calibri" w:hAnsi="Times New Roman" w:cs="Times New Roman"/>
          <w:color w:val="000000"/>
          <w:sz w:val="20"/>
          <w:szCs w:val="20"/>
        </w:rPr>
        <w:t>, а также на основании проверки товара по количеству, качеству и ассортименту</w:t>
      </w:r>
      <w:r>
        <w:rPr>
          <w:rFonts w:ascii="Times New Roman" w:eastAsia="Calibri" w:hAnsi="Times New Roman" w:cs="Times New Roman"/>
          <w:color w:val="000000"/>
          <w:sz w:val="20"/>
          <w:szCs w:val="20"/>
        </w:rPr>
        <w:t>,</w:t>
      </w:r>
      <w:r w:rsidRPr="0051217C">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Заказчик</w:t>
      </w:r>
      <w:r w:rsidRPr="0051217C">
        <w:rPr>
          <w:rFonts w:ascii="Times New Roman" w:eastAsia="Calibri" w:hAnsi="Times New Roman" w:cs="Times New Roman"/>
          <w:color w:val="000000"/>
          <w:sz w:val="20"/>
          <w:szCs w:val="20"/>
        </w:rPr>
        <w:t xml:space="preserve"> осуществляет одно из следующих действий:</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а) подписывает документ о </w:t>
      </w:r>
      <w:r>
        <w:rPr>
          <w:rFonts w:ascii="Times New Roman" w:eastAsia="Calibri" w:hAnsi="Times New Roman" w:cs="Times New Roman"/>
          <w:color w:val="000000"/>
          <w:sz w:val="20"/>
          <w:szCs w:val="20"/>
        </w:rPr>
        <w:t>поставке товара</w:t>
      </w:r>
      <w:r w:rsidRPr="0051217C">
        <w:rPr>
          <w:rFonts w:ascii="Times New Roman" w:eastAsia="Calibri" w:hAnsi="Times New Roman" w:cs="Times New Roman"/>
          <w:color w:val="000000"/>
          <w:sz w:val="20"/>
          <w:szCs w:val="20"/>
        </w:rPr>
        <w:t>;</w:t>
      </w:r>
    </w:p>
    <w:p w:rsidR="00495EE4"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lastRenderedPageBreak/>
        <w:t xml:space="preserve">б) формирует мотивированный отказ от подписания документа о </w:t>
      </w:r>
      <w:r>
        <w:rPr>
          <w:rFonts w:ascii="Times New Roman" w:eastAsia="Calibri" w:hAnsi="Times New Roman" w:cs="Times New Roman"/>
          <w:color w:val="000000"/>
          <w:sz w:val="20"/>
          <w:szCs w:val="20"/>
        </w:rPr>
        <w:t>поставке товара</w:t>
      </w:r>
      <w:r w:rsidRPr="0051217C">
        <w:rPr>
          <w:rFonts w:ascii="Times New Roman" w:eastAsia="Calibri" w:hAnsi="Times New Roman" w:cs="Times New Roman"/>
          <w:color w:val="000000"/>
          <w:sz w:val="20"/>
          <w:szCs w:val="20"/>
        </w:rPr>
        <w:t xml:space="preserve"> с указанием причин такого отказа, перечня недостатков и сроков их устранения Поставщиком.</w:t>
      </w:r>
    </w:p>
    <w:p w:rsidR="00495EE4" w:rsidRPr="0051217C" w:rsidRDefault="00495EE4" w:rsidP="00495EE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3.7.1. Поставленный товар считается принятым с момента подписания Заказчиком документа о поставке.</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3.7.</w:t>
      </w:r>
      <w:r>
        <w:rPr>
          <w:rFonts w:ascii="Times New Roman" w:eastAsia="Calibri" w:hAnsi="Times New Roman" w:cs="Times New Roman"/>
          <w:color w:val="000000"/>
          <w:sz w:val="20"/>
          <w:szCs w:val="20"/>
        </w:rPr>
        <w:t>2</w:t>
      </w:r>
      <w:r w:rsidRPr="0051217C">
        <w:rPr>
          <w:rFonts w:ascii="Times New Roman" w:eastAsia="Calibri" w:hAnsi="Times New Roman" w:cs="Times New Roman"/>
          <w:color w:val="000000"/>
          <w:sz w:val="20"/>
          <w:szCs w:val="20"/>
        </w:rPr>
        <w:t>. Частичная поставка товара не предусмотрена.</w:t>
      </w:r>
    </w:p>
    <w:p w:rsidR="00495EE4" w:rsidRPr="0051217C" w:rsidRDefault="00495EE4" w:rsidP="00495EE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3.8</w:t>
      </w:r>
      <w:r w:rsidRPr="0051217C">
        <w:rPr>
          <w:rFonts w:ascii="Times New Roman" w:eastAsia="Calibri" w:hAnsi="Times New Roman" w:cs="Times New Roman"/>
          <w:color w:val="000000"/>
          <w:sz w:val="20"/>
          <w:szCs w:val="20"/>
        </w:rPr>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w:t>
      </w:r>
      <w:r>
        <w:rPr>
          <w:rFonts w:ascii="Times New Roman" w:eastAsia="Calibri" w:hAnsi="Times New Roman" w:cs="Times New Roman"/>
          <w:color w:val="000000"/>
          <w:sz w:val="20"/>
          <w:szCs w:val="20"/>
        </w:rPr>
        <w:t xml:space="preserve">повторно </w:t>
      </w:r>
      <w:r w:rsidRPr="0051217C">
        <w:rPr>
          <w:rFonts w:ascii="Times New Roman" w:eastAsia="Calibri" w:hAnsi="Times New Roman" w:cs="Times New Roman"/>
          <w:color w:val="000000"/>
          <w:sz w:val="20"/>
          <w:szCs w:val="20"/>
        </w:rPr>
        <w:t xml:space="preserve">направить Заказчику документ о </w:t>
      </w:r>
      <w:r>
        <w:rPr>
          <w:rFonts w:ascii="Times New Roman" w:eastAsia="Calibri" w:hAnsi="Times New Roman" w:cs="Times New Roman"/>
          <w:color w:val="000000"/>
          <w:sz w:val="20"/>
          <w:szCs w:val="20"/>
        </w:rPr>
        <w:t>поставке</w:t>
      </w:r>
      <w:r w:rsidRPr="0051217C">
        <w:rPr>
          <w:rFonts w:ascii="Times New Roman" w:eastAsia="Calibri" w:hAnsi="Times New Roman" w:cs="Times New Roman"/>
          <w:color w:val="000000"/>
          <w:sz w:val="20"/>
          <w:szCs w:val="20"/>
        </w:rPr>
        <w:t>.</w:t>
      </w:r>
    </w:p>
    <w:p w:rsidR="00495EE4" w:rsidRPr="0051217C" w:rsidRDefault="00495EE4" w:rsidP="00495EE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3.9</w:t>
      </w:r>
      <w:r w:rsidRPr="0051217C">
        <w:rPr>
          <w:rFonts w:ascii="Times New Roman" w:eastAsia="Calibri" w:hAnsi="Times New Roman" w:cs="Times New Roman"/>
          <w:color w:val="000000"/>
          <w:sz w:val="20"/>
          <w:szCs w:val="20"/>
        </w:rPr>
        <w:t xml:space="preserve">. Поставщик обязан устранить все обнаруженные в ходе приемки недостатки своими силами и за свой счет, в сроки, установленные в мотивированном отказе от подписания документа о </w:t>
      </w:r>
      <w:r>
        <w:rPr>
          <w:rFonts w:ascii="Times New Roman" w:eastAsia="Calibri" w:hAnsi="Times New Roman" w:cs="Times New Roman"/>
          <w:color w:val="000000"/>
          <w:sz w:val="20"/>
          <w:szCs w:val="20"/>
        </w:rPr>
        <w:t>поставке</w:t>
      </w:r>
      <w:r w:rsidRPr="0051217C">
        <w:rPr>
          <w:rFonts w:ascii="Times New Roman" w:eastAsia="Calibri" w:hAnsi="Times New Roman" w:cs="Times New Roman"/>
          <w:color w:val="000000"/>
          <w:sz w:val="20"/>
          <w:szCs w:val="20"/>
        </w:rPr>
        <w:t>.</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Устранение Поставщиком выявленных Заказчиком недостатков не освобождает его от уплаты неустойки (штрафа, пени), предусмотренных разделом 6 настоящего Контракта.</w:t>
      </w:r>
    </w:p>
    <w:p w:rsidR="00495EE4" w:rsidRPr="0051217C" w:rsidRDefault="00495EE4" w:rsidP="00495EE4">
      <w:pPr>
        <w:spacing w:after="0"/>
        <w:jc w:val="center"/>
        <w:rPr>
          <w:rFonts w:ascii="Times New Roman" w:eastAsia="Calibri" w:hAnsi="Times New Roman" w:cs="Times New Roman"/>
          <w:color w:val="000000"/>
          <w:sz w:val="20"/>
          <w:szCs w:val="20"/>
        </w:rPr>
      </w:pPr>
      <w:r w:rsidRPr="0051217C">
        <w:rPr>
          <w:rFonts w:ascii="Times New Roman" w:eastAsia="Calibri" w:hAnsi="Times New Roman" w:cs="Times New Roman"/>
          <w:b/>
          <w:bCs/>
          <w:color w:val="000000"/>
          <w:sz w:val="20"/>
          <w:szCs w:val="20"/>
        </w:rPr>
        <w:t>4. Обязанности Сторон</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4.1. Поставщик обязан:</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4.1.1. Передать Товар, соответствующий по качеству условиям, предусмотренным</w:t>
      </w:r>
      <w:r>
        <w:rPr>
          <w:rFonts w:ascii="Times New Roman" w:eastAsia="Calibri" w:hAnsi="Times New Roman" w:cs="Times New Roman"/>
          <w:color w:val="000000"/>
          <w:sz w:val="20"/>
          <w:szCs w:val="20"/>
        </w:rPr>
        <w:t xml:space="preserve"> настоящим контрактом</w:t>
      </w:r>
      <w:r w:rsidRPr="0051217C">
        <w:rPr>
          <w:rFonts w:ascii="Times New Roman" w:eastAsia="Calibri" w:hAnsi="Times New Roman" w:cs="Times New Roman"/>
          <w:color w:val="000000"/>
          <w:sz w:val="20"/>
          <w:szCs w:val="20"/>
        </w:rPr>
        <w:t>, количеству, указанному в Спецификации (приложение №1 к Контракту), в упаковке, исключающей возможность порчи Товара при его транспортировке. Качество поставляемого товара должно подтверждаться сертификатом соответствия, качественными удостоверениями и другими документами, установленными законодательством Российской Федерации.</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4.1.4.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4.2. Поставщик вправе:</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4.2.1. Требовать от Заказчика произвести приемку Товара в порядке и в сроки, предусмотренные Контрактом.</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4.2.3. Принять решение об одностороннем отказе от исполнения Контракта в соответствии с гражданским законодательством.</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4.2.4. Требовать возмещения убытков, уплаты неустоек (штрафов, пеней) в соответствии с разделом 6 Контракта.</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 6 ст. 14 Закона о контрактной системе).</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4.3. Заказчик обязуется:</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4.3.1. Обеспечить своевременную приемку и оплату поставленного Товара надлежащего качества в порядке и сроки, предусмотренные Контрактом.</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w:t>
      </w:r>
      <w:r w:rsidRPr="0051217C">
        <w:rPr>
          <w:rFonts w:ascii="Times New Roman" w:eastAsia="Calibri" w:hAnsi="Times New Roman" w:cs="Times New Roman"/>
          <w:color w:val="000000"/>
          <w:sz w:val="20"/>
          <w:szCs w:val="20"/>
        </w:rPr>
        <w:lastRenderedPageBreak/>
        <w:t>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4.3.3.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4.3.4. Требовать уплаты неустоек (штрафов, пеней) в соответствии с разделом 6 Контракта.</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4.3.5. Провести экспертизу поставленного Товара для проверки его соответствия условиям Контракта в соответствии с Законом о контрактной системе.</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4.4. Заказчик вправе:</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4.4.1. Требовать от Поставщика надлежащего исполнения обязательств по Контракту.</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4.4.4. Требовать возмещения убытков в соответствии с разделом 6 Контракта, причиненных по вине Поставщика.</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4.4.5. Отказаться от приемки и оплаты Товара, не соответствующего условиям Контракта.</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4.4.6. Принять решение об одностороннем отказе от исполнения Контракта в соответствии с гражданским законодательством.</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495EE4" w:rsidRPr="0051217C" w:rsidRDefault="00495EE4" w:rsidP="00495EE4">
      <w:pPr>
        <w:spacing w:after="0"/>
        <w:jc w:val="center"/>
        <w:rPr>
          <w:rFonts w:ascii="Times New Roman" w:eastAsia="Calibri" w:hAnsi="Times New Roman" w:cs="Times New Roman"/>
          <w:b/>
          <w:bCs/>
          <w:color w:val="000000"/>
          <w:sz w:val="20"/>
          <w:szCs w:val="20"/>
        </w:rPr>
      </w:pPr>
      <w:r w:rsidRPr="0051217C">
        <w:rPr>
          <w:rFonts w:ascii="Times New Roman" w:eastAsia="Calibri" w:hAnsi="Times New Roman" w:cs="Times New Roman"/>
          <w:b/>
          <w:bCs/>
          <w:color w:val="000000"/>
          <w:sz w:val="20"/>
          <w:szCs w:val="20"/>
        </w:rPr>
        <w:t>5. Качество Товара</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5.1. Поставляемый товар должен быть новым товаром (товаром, который не был в употреблении, в том числе который не был восстановлен, товаром у которого не были восстановлены потребительские свойства,</w:t>
      </w:r>
      <w:r w:rsidRPr="0051217C">
        <w:rPr>
          <w:rFonts w:ascii="Times New Roman" w:eastAsia="Calibri" w:hAnsi="Times New Roman" w:cs="Times New Roman"/>
          <w:sz w:val="20"/>
          <w:szCs w:val="20"/>
        </w:rPr>
        <w:t xml:space="preserve"> </w:t>
      </w:r>
      <w:r w:rsidRPr="0051217C">
        <w:rPr>
          <w:rFonts w:ascii="Times New Roman" w:eastAsia="Calibri" w:hAnsi="Times New Roman" w:cs="Times New Roman"/>
          <w:color w:val="000000"/>
          <w:sz w:val="20"/>
          <w:szCs w:val="20"/>
        </w:rPr>
        <w:t>свободным от прав третьих лиц).</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5.2. Качество и комплектность поставляемого Товара должны соответствовать Спецификации (Приложение № 1 к Контракту), требованиям действующего законодательства Российской Федерации, системы сертификации ГОСТ,</w:t>
      </w:r>
      <w:r w:rsidRPr="0051217C">
        <w:rPr>
          <w:rFonts w:ascii="Times New Roman" w:eastAsia="Calibri" w:hAnsi="Times New Roman" w:cs="Times New Roman"/>
          <w:sz w:val="20"/>
          <w:szCs w:val="20"/>
        </w:rPr>
        <w:t xml:space="preserve"> </w:t>
      </w:r>
      <w:r w:rsidRPr="0051217C">
        <w:rPr>
          <w:rFonts w:ascii="Times New Roman" w:eastAsia="Calibri" w:hAnsi="Times New Roman" w:cs="Times New Roman"/>
          <w:color w:val="000000"/>
          <w:sz w:val="20"/>
          <w:szCs w:val="20"/>
        </w:rPr>
        <w:t>техническим регламентам, санитарным и фитосанитарным нормам и иным документам в области стандартизации, установленным для данного вида Товара.</w:t>
      </w:r>
    </w:p>
    <w:p w:rsidR="00495EE4" w:rsidRPr="00EE50A9"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5.3. Упаковка Товара должна обеспечивать целостность и сохранность Товара от всякого рода повреждений.</w:t>
      </w:r>
      <w:r w:rsidRPr="0051217C">
        <w:rPr>
          <w:rFonts w:ascii="Times New Roman" w:eastAsia="Calibri" w:hAnsi="Times New Roman" w:cs="Times New Roman"/>
          <w:sz w:val="20"/>
          <w:szCs w:val="20"/>
        </w:rPr>
        <w:t xml:space="preserve"> </w:t>
      </w:r>
      <w:r w:rsidRPr="0051217C">
        <w:rPr>
          <w:rFonts w:ascii="Times New Roman" w:eastAsia="Calibri" w:hAnsi="Times New Roman" w:cs="Times New Roman"/>
          <w:color w:val="000000"/>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495EE4" w:rsidRPr="0051217C" w:rsidRDefault="00495EE4" w:rsidP="00495EE4">
      <w:pPr>
        <w:spacing w:after="0"/>
        <w:jc w:val="center"/>
        <w:rPr>
          <w:rFonts w:ascii="Times New Roman" w:eastAsia="Calibri" w:hAnsi="Times New Roman" w:cs="Times New Roman"/>
          <w:b/>
          <w:bCs/>
          <w:color w:val="000000"/>
          <w:sz w:val="20"/>
          <w:szCs w:val="20"/>
        </w:rPr>
      </w:pPr>
      <w:r w:rsidRPr="0051217C">
        <w:rPr>
          <w:rFonts w:ascii="Times New Roman" w:eastAsia="Calibri" w:hAnsi="Times New Roman" w:cs="Times New Roman"/>
          <w:b/>
          <w:bCs/>
          <w:color w:val="000000"/>
          <w:sz w:val="20"/>
          <w:szCs w:val="20"/>
        </w:rPr>
        <w:t>6. Ответственность Сторон</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6.1. Неустойка по Контракту выплачивается только на основании обоснованного письменного требования Стороны.</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6.2.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lastRenderedPageBreak/>
        <w:t xml:space="preserve"> а) 1000 рублей, если цена контракта не превышает 3 млн. рублей (включительно);</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6.5. Общая сумма штрафов за ненадлежащее исполнение Заказчиком обязательств, предусмотренных контрактом, не может превышать цену контракта.</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495EE4" w:rsidRPr="0051217C" w:rsidRDefault="00495EE4" w:rsidP="00495EE4">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6.7. За каждый факт неисполнения или ненадлежащего исполнения Поставщиком обязательств, предусмотренных Контрактом, размер штрафа устанавливается в размере:</w:t>
      </w:r>
    </w:p>
    <w:p w:rsidR="00495EE4" w:rsidRPr="0051217C" w:rsidRDefault="00495EE4" w:rsidP="00495EE4">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 а) 10 процентов цены контракта в случае, если цена контракта (этапа) не превышает 3 млн. рублей;</w:t>
      </w:r>
    </w:p>
    <w:p w:rsidR="00495EE4" w:rsidRPr="0051217C" w:rsidRDefault="00495EE4" w:rsidP="00495EE4">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б) 5 процентов цены контракта в случае, если цена контракта (этапа) составляет от 3 млн. рублей до 50 млн. рублей (включительно);</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6.8.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штрафа устанавливается (при наличии в Контракте таких обязательств) в размере:</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 а) 1000 рублей, если цена контракта не превышает 3 млн. рублей;</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6.11. В случае неисполнения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 до уплаты этой неустойки Поставщиком.</w:t>
      </w:r>
    </w:p>
    <w:p w:rsidR="00495EE4" w:rsidRPr="00EE50A9"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6.12. Возмещение убытков, уплата неустойки/пени не освобождает Стороны от исполнения принятых по контракту обязательств.</w:t>
      </w:r>
    </w:p>
    <w:p w:rsidR="00495EE4" w:rsidRPr="00EE50A9" w:rsidRDefault="00495EE4" w:rsidP="00495EE4">
      <w:pPr>
        <w:spacing w:after="0"/>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7</w:t>
      </w:r>
      <w:r w:rsidRPr="0051217C">
        <w:rPr>
          <w:rFonts w:ascii="Times New Roman" w:eastAsia="Calibri" w:hAnsi="Times New Roman" w:cs="Times New Roman"/>
          <w:b/>
          <w:bCs/>
          <w:color w:val="000000"/>
          <w:sz w:val="20"/>
          <w:szCs w:val="20"/>
        </w:rPr>
        <w:t xml:space="preserve">. </w:t>
      </w:r>
      <w:r>
        <w:rPr>
          <w:rFonts w:ascii="Times New Roman" w:eastAsia="Calibri" w:hAnsi="Times New Roman" w:cs="Times New Roman"/>
          <w:b/>
          <w:bCs/>
          <w:color w:val="000000"/>
          <w:sz w:val="20"/>
          <w:szCs w:val="20"/>
        </w:rPr>
        <w:t>Гарантийные обязательства</w:t>
      </w:r>
    </w:p>
    <w:p w:rsidR="00495EE4" w:rsidRPr="0051217C" w:rsidRDefault="00495EE4" w:rsidP="00495EE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7</w:t>
      </w:r>
      <w:r w:rsidRPr="0051217C">
        <w:rPr>
          <w:rFonts w:ascii="Times New Roman" w:eastAsia="Calibri" w:hAnsi="Times New Roman" w:cs="Times New Roman"/>
          <w:color w:val="000000"/>
          <w:sz w:val="20"/>
          <w:szCs w:val="20"/>
        </w:rPr>
        <w:t>.1. Поставщик гарантирует, что поставляемые Товары изготовлены в соответствии со стандартами, показателями и параметрами, утвержденными на данный вид товара, и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w:t>
      </w:r>
    </w:p>
    <w:p w:rsidR="00495EE4" w:rsidRPr="00EE50A9" w:rsidRDefault="00495EE4" w:rsidP="00495EE4">
      <w:pPr>
        <w:spacing w:after="0"/>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8</w:t>
      </w:r>
      <w:r w:rsidRPr="0051217C">
        <w:rPr>
          <w:rFonts w:ascii="Times New Roman" w:eastAsia="Calibri" w:hAnsi="Times New Roman" w:cs="Times New Roman"/>
          <w:b/>
          <w:bCs/>
          <w:color w:val="000000"/>
          <w:sz w:val="20"/>
          <w:szCs w:val="20"/>
        </w:rPr>
        <w:t>. Обстоятельства непреодолимой силы</w:t>
      </w:r>
    </w:p>
    <w:p w:rsidR="00495EE4" w:rsidRPr="0051217C" w:rsidRDefault="00495EE4" w:rsidP="00495EE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8</w:t>
      </w:r>
      <w:r w:rsidRPr="0051217C">
        <w:rPr>
          <w:rFonts w:ascii="Times New Roman" w:eastAsia="Calibri" w:hAnsi="Times New Roman" w:cs="Times New Roman"/>
          <w:color w:val="000000"/>
          <w:sz w:val="20"/>
          <w:szCs w:val="20"/>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95EE4" w:rsidRPr="0051217C" w:rsidRDefault="00495EE4" w:rsidP="00495EE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8</w:t>
      </w:r>
      <w:r w:rsidRPr="0051217C">
        <w:rPr>
          <w:rFonts w:ascii="Times New Roman" w:eastAsia="Calibri" w:hAnsi="Times New Roman" w:cs="Times New Roman"/>
          <w:color w:val="000000"/>
          <w:sz w:val="20"/>
          <w:szCs w:val="20"/>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95EE4" w:rsidRPr="0051217C" w:rsidRDefault="00495EE4" w:rsidP="00495EE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8</w:t>
      </w:r>
      <w:r w:rsidRPr="0051217C">
        <w:rPr>
          <w:rFonts w:ascii="Times New Roman" w:eastAsia="Calibri" w:hAnsi="Times New Roman" w:cs="Times New Roman"/>
          <w:color w:val="000000"/>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95EE4" w:rsidRPr="0051217C" w:rsidRDefault="00495EE4" w:rsidP="00495EE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8</w:t>
      </w:r>
      <w:r w:rsidRPr="0051217C">
        <w:rPr>
          <w:rFonts w:ascii="Times New Roman" w:eastAsia="Calibri" w:hAnsi="Times New Roman" w:cs="Times New Roman"/>
          <w:color w:val="000000"/>
          <w:sz w:val="20"/>
          <w:szCs w:val="2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95EE4" w:rsidRPr="00EE50A9" w:rsidRDefault="00495EE4" w:rsidP="00495EE4">
      <w:pPr>
        <w:spacing w:after="0"/>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9</w:t>
      </w:r>
      <w:r w:rsidRPr="0051217C">
        <w:rPr>
          <w:rFonts w:ascii="Times New Roman" w:eastAsia="Calibri" w:hAnsi="Times New Roman" w:cs="Times New Roman"/>
          <w:b/>
          <w:bCs/>
          <w:color w:val="000000"/>
          <w:sz w:val="20"/>
          <w:szCs w:val="20"/>
        </w:rPr>
        <w:t>. Рассмотрение и разрешение споров</w:t>
      </w:r>
    </w:p>
    <w:p w:rsidR="00495EE4" w:rsidRPr="0051217C" w:rsidRDefault="00495EE4" w:rsidP="00495EE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w:t>
      </w:r>
      <w:r w:rsidRPr="0051217C">
        <w:rPr>
          <w:rFonts w:ascii="Times New Roman" w:eastAsia="Calibri" w:hAnsi="Times New Roman" w:cs="Times New Roman"/>
          <w:color w:val="000000"/>
          <w:sz w:val="20"/>
          <w:szCs w:val="20"/>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95EE4" w:rsidRPr="0051217C" w:rsidRDefault="00495EE4" w:rsidP="00495EE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w:t>
      </w:r>
      <w:r w:rsidRPr="0051217C">
        <w:rPr>
          <w:rFonts w:ascii="Times New Roman" w:eastAsia="Calibri" w:hAnsi="Times New Roman" w:cs="Times New Roman"/>
          <w:color w:val="000000"/>
          <w:sz w:val="20"/>
          <w:szCs w:val="20"/>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95EE4" w:rsidRPr="0051217C" w:rsidRDefault="00495EE4" w:rsidP="00495EE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lastRenderedPageBreak/>
        <w:t>9</w:t>
      </w:r>
      <w:r w:rsidRPr="0051217C">
        <w:rPr>
          <w:rFonts w:ascii="Times New Roman" w:eastAsia="Calibri" w:hAnsi="Times New Roman" w:cs="Times New Roman"/>
          <w:color w:val="000000"/>
          <w:sz w:val="20"/>
          <w:szCs w:val="20"/>
        </w:rPr>
        <w:t>.3. Срок рассмотрения претензии не может превышать 3(трех)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495EE4" w:rsidRPr="0051217C" w:rsidRDefault="00495EE4" w:rsidP="00495EE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w:t>
      </w:r>
      <w:r w:rsidRPr="0051217C">
        <w:rPr>
          <w:rFonts w:ascii="Times New Roman" w:eastAsia="Calibri" w:hAnsi="Times New Roman" w:cs="Times New Roman"/>
          <w:color w:val="000000"/>
          <w:sz w:val="20"/>
          <w:szCs w:val="20"/>
        </w:rPr>
        <w:t>.4. При неурегулировании Сторонами спора в досудебном порядке спор разрешается в судебном порядке.</w:t>
      </w:r>
    </w:p>
    <w:p w:rsidR="00495EE4" w:rsidRPr="00EE50A9" w:rsidRDefault="00495EE4" w:rsidP="00495EE4">
      <w:pPr>
        <w:spacing w:after="0"/>
        <w:jc w:val="center"/>
        <w:rPr>
          <w:rFonts w:ascii="Times New Roman" w:eastAsia="Calibri" w:hAnsi="Times New Roman" w:cs="Times New Roman"/>
          <w:b/>
          <w:bCs/>
          <w:color w:val="000000"/>
          <w:sz w:val="20"/>
          <w:szCs w:val="20"/>
        </w:rPr>
      </w:pPr>
      <w:r w:rsidRPr="0051217C">
        <w:rPr>
          <w:rFonts w:ascii="Times New Roman" w:eastAsia="Calibri" w:hAnsi="Times New Roman" w:cs="Times New Roman"/>
          <w:b/>
          <w:bCs/>
          <w:color w:val="000000"/>
          <w:sz w:val="20"/>
          <w:szCs w:val="20"/>
        </w:rPr>
        <w:t>1</w:t>
      </w:r>
      <w:r>
        <w:rPr>
          <w:rFonts w:ascii="Times New Roman" w:eastAsia="Calibri" w:hAnsi="Times New Roman" w:cs="Times New Roman"/>
          <w:b/>
          <w:bCs/>
          <w:color w:val="000000"/>
          <w:sz w:val="20"/>
          <w:szCs w:val="20"/>
        </w:rPr>
        <w:t>0</w:t>
      </w:r>
      <w:r w:rsidRPr="0051217C">
        <w:rPr>
          <w:rFonts w:ascii="Times New Roman" w:eastAsia="Calibri" w:hAnsi="Times New Roman" w:cs="Times New Roman"/>
          <w:b/>
          <w:bCs/>
          <w:color w:val="000000"/>
          <w:sz w:val="20"/>
          <w:szCs w:val="20"/>
        </w:rPr>
        <w:t>. Срок действия и порядок расторжения Контракта</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1</w:t>
      </w:r>
      <w:r>
        <w:rPr>
          <w:rFonts w:ascii="Times New Roman" w:eastAsia="Calibri" w:hAnsi="Times New Roman" w:cs="Times New Roman"/>
          <w:color w:val="000000"/>
          <w:sz w:val="20"/>
          <w:szCs w:val="20"/>
        </w:rPr>
        <w:t>0</w:t>
      </w:r>
      <w:r w:rsidRPr="0051217C">
        <w:rPr>
          <w:rFonts w:ascii="Times New Roman" w:eastAsia="Calibri" w:hAnsi="Times New Roman" w:cs="Times New Roman"/>
          <w:color w:val="000000"/>
          <w:sz w:val="20"/>
          <w:szCs w:val="20"/>
        </w:rPr>
        <w:t>.1. Контракт вступает в силу с даты его подписания обеими Сторонами и действует до полного исполнения Сторонами своих обязательств. Обязательства Сторон, не исполненные до даты истечения срока действия Контракта, подлежат исполнению в полном объеме. Окончание срока исполнения Контракта не влечет прекращения неисполненных обязательств Сторон по Контракту.</w:t>
      </w:r>
    </w:p>
    <w:p w:rsidR="00495EE4" w:rsidRPr="0051217C" w:rsidRDefault="00495EE4" w:rsidP="00495EE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10</w:t>
      </w:r>
      <w:r w:rsidRPr="0051217C">
        <w:rPr>
          <w:rFonts w:ascii="Times New Roman" w:eastAsia="Calibri" w:hAnsi="Times New Roman" w:cs="Times New Roman"/>
          <w:color w:val="000000"/>
          <w:sz w:val="20"/>
          <w:szCs w:val="20"/>
        </w:rPr>
        <w:t>.2. Расторжение Контракта допускается:</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 по соглашению Сторон </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 по решению суда </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 95 Закона о контрактной системе.</w:t>
      </w:r>
    </w:p>
    <w:p w:rsidR="00495EE4" w:rsidRPr="00EE50A9" w:rsidRDefault="00495EE4" w:rsidP="00495EE4">
      <w:pPr>
        <w:spacing w:after="0"/>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11</w:t>
      </w:r>
      <w:r w:rsidRPr="0051217C">
        <w:rPr>
          <w:rFonts w:ascii="Times New Roman" w:eastAsia="Calibri" w:hAnsi="Times New Roman" w:cs="Times New Roman"/>
          <w:b/>
          <w:bCs/>
          <w:color w:val="000000"/>
          <w:sz w:val="20"/>
          <w:szCs w:val="20"/>
        </w:rPr>
        <w:t>. Прочие положения</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1</w:t>
      </w:r>
      <w:r>
        <w:rPr>
          <w:rFonts w:ascii="Times New Roman" w:eastAsia="Calibri" w:hAnsi="Times New Roman" w:cs="Times New Roman"/>
          <w:color w:val="000000"/>
          <w:sz w:val="20"/>
          <w:szCs w:val="20"/>
        </w:rPr>
        <w:t>1</w:t>
      </w:r>
      <w:r w:rsidRPr="0051217C">
        <w:rPr>
          <w:rFonts w:ascii="Times New Roman" w:eastAsia="Calibri" w:hAnsi="Times New Roman" w:cs="Times New Roman"/>
          <w:color w:val="000000"/>
          <w:sz w:val="20"/>
          <w:szCs w:val="20"/>
        </w:rPr>
        <w:t>.1. Во всем, что не предусмотрено Контрактом, Стороны руководствуются законодательством Российской Федерации.</w:t>
      </w:r>
    </w:p>
    <w:p w:rsidR="00495EE4" w:rsidRPr="0051217C" w:rsidRDefault="00495EE4" w:rsidP="00495EE4">
      <w:pPr>
        <w:spacing w:after="0"/>
        <w:jc w:val="both"/>
        <w:rPr>
          <w:rFonts w:ascii="Times New Roman" w:eastAsia="Calibri" w:hAnsi="Times New Roman" w:cs="Times New Roman"/>
          <w:sz w:val="20"/>
          <w:szCs w:val="20"/>
        </w:rPr>
      </w:pPr>
      <w:r w:rsidRPr="0051217C">
        <w:rPr>
          <w:rFonts w:ascii="Times New Roman" w:eastAsia="Calibri" w:hAnsi="Times New Roman" w:cs="Times New Roman"/>
          <w:color w:val="000000"/>
          <w:sz w:val="20"/>
          <w:szCs w:val="20"/>
        </w:rPr>
        <w:t>1</w:t>
      </w:r>
      <w:r>
        <w:rPr>
          <w:rFonts w:ascii="Times New Roman" w:eastAsia="Calibri" w:hAnsi="Times New Roman" w:cs="Times New Roman"/>
          <w:color w:val="000000"/>
          <w:sz w:val="20"/>
          <w:szCs w:val="20"/>
        </w:rPr>
        <w:t>2</w:t>
      </w:r>
      <w:r w:rsidRPr="0051217C">
        <w:rPr>
          <w:rFonts w:ascii="Times New Roman" w:eastAsia="Calibri" w:hAnsi="Times New Roman" w:cs="Times New Roman"/>
          <w:color w:val="000000"/>
          <w:sz w:val="20"/>
          <w:szCs w:val="20"/>
        </w:rPr>
        <w:t>.2.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r w:rsidRPr="0051217C">
        <w:rPr>
          <w:rFonts w:ascii="Times New Roman" w:eastAsia="Calibri" w:hAnsi="Times New Roman" w:cs="Times New Roman"/>
          <w:sz w:val="20"/>
          <w:szCs w:val="20"/>
        </w:rPr>
        <w:t xml:space="preserve"> </w:t>
      </w:r>
    </w:p>
    <w:p w:rsidR="00495EE4" w:rsidRPr="0051217C" w:rsidRDefault="00495EE4" w:rsidP="00495EE4">
      <w:pPr>
        <w:spacing w:after="0"/>
        <w:jc w:val="both"/>
        <w:rPr>
          <w:rFonts w:ascii="Times New Roman" w:eastAsia="Calibri" w:hAnsi="Times New Roman" w:cs="Times New Roman"/>
          <w:color w:val="000000"/>
          <w:sz w:val="20"/>
          <w:szCs w:val="20"/>
        </w:rPr>
      </w:pPr>
      <w:r>
        <w:rPr>
          <w:rFonts w:ascii="Times New Roman" w:eastAsia="Calibri" w:hAnsi="Times New Roman" w:cs="Times New Roman"/>
          <w:sz w:val="20"/>
          <w:szCs w:val="20"/>
        </w:rPr>
        <w:t>11</w:t>
      </w:r>
      <w:r w:rsidRPr="0051217C">
        <w:rPr>
          <w:rFonts w:ascii="Times New Roman" w:eastAsia="Calibri" w:hAnsi="Times New Roman" w:cs="Times New Roman"/>
          <w:sz w:val="20"/>
          <w:szCs w:val="20"/>
        </w:rPr>
        <w:t xml:space="preserve">.3 </w:t>
      </w:r>
      <w:r w:rsidRPr="0051217C">
        <w:rPr>
          <w:rFonts w:ascii="Times New Roman" w:eastAsia="Calibri" w:hAnsi="Times New Roman" w:cs="Times New Roman"/>
          <w:color w:val="000000"/>
          <w:sz w:val="20"/>
          <w:szCs w:val="20"/>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495EE4" w:rsidRPr="0051217C" w:rsidRDefault="00495EE4" w:rsidP="00495EE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w:t>
      </w:r>
      <w:r w:rsidRPr="0051217C">
        <w:rPr>
          <w:rFonts w:ascii="Times New Roman" w:eastAsia="Calibri" w:hAnsi="Times New Roman" w:cs="Times New Roman"/>
          <w:color w:val="000000"/>
          <w:sz w:val="20"/>
          <w:szCs w:val="20"/>
        </w:rPr>
        <w:t>.4.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1</w:t>
      </w:r>
      <w:r>
        <w:rPr>
          <w:rFonts w:ascii="Times New Roman" w:eastAsia="Calibri" w:hAnsi="Times New Roman" w:cs="Times New Roman"/>
          <w:color w:val="000000"/>
          <w:sz w:val="20"/>
          <w:szCs w:val="20"/>
        </w:rPr>
        <w:t>1</w:t>
      </w:r>
      <w:r w:rsidRPr="0051217C">
        <w:rPr>
          <w:rFonts w:ascii="Times New Roman" w:eastAsia="Calibri" w:hAnsi="Times New Roman" w:cs="Times New Roman"/>
          <w:color w:val="000000"/>
          <w:sz w:val="20"/>
          <w:szCs w:val="20"/>
        </w:rPr>
        <w:t>.5. Изменение условий Контракта при его исполнении не допускается, за исключением случаев, предусмотренных статьей 95</w:t>
      </w:r>
      <w:r w:rsidRPr="0051217C">
        <w:rPr>
          <w:rFonts w:ascii="Times New Roman" w:eastAsia="Calibri" w:hAnsi="Times New Roman" w:cs="Times New Roman"/>
          <w:sz w:val="20"/>
          <w:szCs w:val="20"/>
        </w:rPr>
        <w:t xml:space="preserve"> </w:t>
      </w:r>
      <w:r w:rsidRPr="0051217C">
        <w:rPr>
          <w:rFonts w:ascii="Times New Roman" w:eastAsia="Calibri" w:hAnsi="Times New Roman" w:cs="Times New Roman"/>
          <w:color w:val="000000"/>
          <w:sz w:val="20"/>
          <w:szCs w:val="20"/>
        </w:rPr>
        <w:t>Закона о контрактной системе.</w:t>
      </w:r>
    </w:p>
    <w:p w:rsidR="00495EE4" w:rsidRPr="0051217C" w:rsidRDefault="00495EE4" w:rsidP="00495EE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w:t>
      </w:r>
      <w:r w:rsidRPr="0051217C">
        <w:rPr>
          <w:rFonts w:ascii="Times New Roman" w:eastAsia="Calibri" w:hAnsi="Times New Roman" w:cs="Times New Roman"/>
          <w:color w:val="000000"/>
          <w:sz w:val="20"/>
          <w:szCs w:val="20"/>
        </w:rPr>
        <w:t>.6.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1</w:t>
      </w:r>
      <w:r>
        <w:rPr>
          <w:rFonts w:ascii="Times New Roman" w:eastAsia="Calibri" w:hAnsi="Times New Roman" w:cs="Times New Roman"/>
          <w:color w:val="000000"/>
          <w:sz w:val="20"/>
          <w:szCs w:val="20"/>
        </w:rPr>
        <w:t>1</w:t>
      </w:r>
      <w:r w:rsidRPr="0051217C">
        <w:rPr>
          <w:rFonts w:ascii="Times New Roman" w:eastAsia="Calibri" w:hAnsi="Times New Roman" w:cs="Times New Roman"/>
          <w:color w:val="000000"/>
          <w:sz w:val="20"/>
          <w:szCs w:val="20"/>
        </w:rPr>
        <w:t>.7.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495EE4" w:rsidRPr="0051217C" w:rsidRDefault="00495EE4" w:rsidP="00495EE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w:t>
      </w:r>
      <w:r w:rsidRPr="0051217C">
        <w:rPr>
          <w:rFonts w:ascii="Times New Roman" w:eastAsia="Calibri" w:hAnsi="Times New Roman" w:cs="Times New Roman"/>
          <w:color w:val="000000"/>
          <w:sz w:val="20"/>
          <w:szCs w:val="20"/>
        </w:rPr>
        <w:t>.8. Уведомления Сторон, связанные с исполнением Контракта, осуществляется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495EE4" w:rsidRPr="00FB3010" w:rsidRDefault="00495EE4" w:rsidP="00495EE4">
      <w:pPr>
        <w:spacing w:after="0"/>
        <w:rPr>
          <w:rFonts w:ascii="Times New Roman" w:eastAsia="Calibri" w:hAnsi="Times New Roman" w:cs="Times New Roman"/>
          <w:color w:val="000000"/>
          <w:sz w:val="20"/>
          <w:szCs w:val="20"/>
        </w:rPr>
      </w:pPr>
      <w:r w:rsidRPr="00FB3010">
        <w:rPr>
          <w:rFonts w:ascii="Times New Roman" w:eastAsia="Calibri" w:hAnsi="Times New Roman" w:cs="Times New Roman"/>
          <w:color w:val="000000"/>
          <w:sz w:val="20"/>
          <w:szCs w:val="20"/>
        </w:rPr>
        <w:t>11.9. Стороны признают надлежащим обмен документами, связанными с претензионной работой, путем обмена отсканированными копиями по электронной почте, указанной в настоящем контракте. Также документы считаются подписанными простой электронной подписью и приравниваются к документам, оформленными на бумажном носителе.</w:t>
      </w:r>
    </w:p>
    <w:p w:rsidR="00495EE4" w:rsidRPr="00FB3010" w:rsidRDefault="00495EE4" w:rsidP="00495EE4">
      <w:pPr>
        <w:spacing w:after="0"/>
        <w:rPr>
          <w:rFonts w:ascii="Times New Roman" w:eastAsia="Calibri" w:hAnsi="Times New Roman" w:cs="Times New Roman"/>
          <w:color w:val="000000"/>
          <w:sz w:val="20"/>
          <w:szCs w:val="20"/>
        </w:rPr>
      </w:pPr>
      <w:r w:rsidRPr="00FB3010">
        <w:rPr>
          <w:rFonts w:ascii="Times New Roman" w:eastAsia="Calibri" w:hAnsi="Times New Roman" w:cs="Times New Roman"/>
          <w:color w:val="000000"/>
          <w:sz w:val="20"/>
          <w:szCs w:val="20"/>
        </w:rPr>
        <w:t>В случае отправления таких документов посредством электронной почты они считаются полученными Стороной в день их отправки.</w:t>
      </w:r>
    </w:p>
    <w:p w:rsidR="00495EE4" w:rsidRDefault="00495EE4" w:rsidP="00495EE4">
      <w:pPr>
        <w:spacing w:after="0"/>
        <w:rPr>
          <w:rFonts w:ascii="Times New Roman" w:eastAsia="Calibri" w:hAnsi="Times New Roman" w:cs="Times New Roman"/>
          <w:color w:val="000000"/>
          <w:sz w:val="20"/>
          <w:szCs w:val="20"/>
        </w:rPr>
      </w:pPr>
      <w:r w:rsidRPr="00FB3010">
        <w:rPr>
          <w:rFonts w:ascii="Times New Roman" w:eastAsia="Calibri" w:hAnsi="Times New Roman" w:cs="Times New Roman"/>
          <w:color w:val="000000"/>
          <w:sz w:val="20"/>
          <w:szCs w:val="20"/>
        </w:rPr>
        <w:lastRenderedPageBreak/>
        <w:t>11.10. Контракт заключен в двух экземплярах, имеющих одинаковую юридическую силу, по одному экземпляру для каждой из сторон.</w:t>
      </w:r>
    </w:p>
    <w:p w:rsidR="00495EE4" w:rsidRPr="0051217C" w:rsidRDefault="00495EE4" w:rsidP="00495EE4">
      <w:pPr>
        <w:spacing w:after="0"/>
        <w:jc w:val="both"/>
        <w:rPr>
          <w:rFonts w:ascii="Times New Roman" w:eastAsia="Calibri" w:hAnsi="Times New Roman" w:cs="Times New Roman"/>
          <w:color w:val="000000"/>
          <w:sz w:val="20"/>
          <w:szCs w:val="20"/>
        </w:rPr>
      </w:pPr>
    </w:p>
    <w:p w:rsidR="00495EE4" w:rsidRPr="0051217C" w:rsidRDefault="00495EE4" w:rsidP="00495EE4">
      <w:pPr>
        <w:spacing w:after="0"/>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12</w:t>
      </w:r>
      <w:r w:rsidRPr="0051217C">
        <w:rPr>
          <w:rFonts w:ascii="Times New Roman" w:eastAsia="Calibri" w:hAnsi="Times New Roman" w:cs="Times New Roman"/>
          <w:b/>
          <w:bCs/>
          <w:color w:val="000000"/>
          <w:sz w:val="20"/>
          <w:szCs w:val="20"/>
        </w:rPr>
        <w:t>. Перечень приложений</w:t>
      </w:r>
    </w:p>
    <w:p w:rsidR="00495EE4" w:rsidRPr="0051217C" w:rsidRDefault="00495EE4" w:rsidP="00495EE4">
      <w:pPr>
        <w:spacing w:after="0"/>
        <w:jc w:val="center"/>
        <w:rPr>
          <w:rFonts w:ascii="Times New Roman" w:eastAsia="Calibri" w:hAnsi="Times New Roman" w:cs="Times New Roman"/>
          <w:color w:val="000000"/>
          <w:sz w:val="20"/>
          <w:szCs w:val="20"/>
        </w:rPr>
      </w:pPr>
    </w:p>
    <w:p w:rsidR="00495EE4" w:rsidRPr="0051217C" w:rsidRDefault="00495EE4" w:rsidP="00495EE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12</w:t>
      </w:r>
      <w:r w:rsidRPr="0051217C">
        <w:rPr>
          <w:rFonts w:ascii="Times New Roman" w:eastAsia="Calibri" w:hAnsi="Times New Roman" w:cs="Times New Roman"/>
          <w:color w:val="000000"/>
          <w:sz w:val="20"/>
          <w:szCs w:val="20"/>
        </w:rPr>
        <w:t>.1. Неотъемлемой частью Контракта является следующее приложение:</w:t>
      </w:r>
    </w:p>
    <w:p w:rsidR="00495EE4" w:rsidRPr="0051217C" w:rsidRDefault="00495EE4" w:rsidP="00495EE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Спецификация (приложение№1 к Контракту).</w:t>
      </w:r>
    </w:p>
    <w:p w:rsidR="00495EE4" w:rsidRPr="0051217C" w:rsidRDefault="00495EE4" w:rsidP="00495EE4">
      <w:pPr>
        <w:spacing w:after="0"/>
        <w:jc w:val="both"/>
        <w:rPr>
          <w:rFonts w:ascii="Times New Roman" w:eastAsia="Calibri" w:hAnsi="Times New Roman" w:cs="Times New Roman"/>
          <w:color w:val="000000"/>
          <w:sz w:val="20"/>
          <w:szCs w:val="20"/>
        </w:rPr>
      </w:pPr>
    </w:p>
    <w:p w:rsidR="00495EE4" w:rsidRPr="0051217C" w:rsidRDefault="00495EE4" w:rsidP="00495EE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13</w:t>
      </w:r>
      <w:r w:rsidRPr="0051217C">
        <w:rPr>
          <w:rFonts w:ascii="Times New Roman" w:eastAsia="Times New Roman" w:hAnsi="Times New Roman" w:cs="Times New Roman"/>
          <w:b/>
          <w:sz w:val="20"/>
          <w:szCs w:val="20"/>
          <w:lang w:eastAsia="ru-RU"/>
        </w:rPr>
        <w:t>. ЮРИДИЧЕСКИЕ АДРЕСА И РЕКВИЗИТЫ СТОРОН</w:t>
      </w:r>
    </w:p>
    <w:p w:rsidR="00495EE4" w:rsidRPr="0051217C" w:rsidRDefault="00495EE4" w:rsidP="00495EE4">
      <w:pPr>
        <w:spacing w:after="0" w:line="240" w:lineRule="auto"/>
        <w:jc w:val="center"/>
        <w:rPr>
          <w:rFonts w:ascii="Times New Roman" w:eastAsia="Times New Roman" w:hAnsi="Times New Roman" w:cs="Times New Roman"/>
          <w:b/>
          <w:sz w:val="20"/>
          <w:szCs w:val="20"/>
          <w:lang w:eastAsia="ru-RU"/>
        </w:rPr>
      </w:pPr>
      <w:r w:rsidRPr="0051217C">
        <w:rPr>
          <w:rFonts w:ascii="Times New Roman" w:eastAsia="Times New Roman" w:hAnsi="Times New Roman" w:cs="Times New Roman"/>
          <w:b/>
          <w:i/>
          <w:sz w:val="20"/>
          <w:szCs w:val="20"/>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5"/>
        <w:gridCol w:w="4662"/>
      </w:tblGrid>
      <w:tr w:rsidR="00495EE4" w:rsidRPr="0051217C" w:rsidTr="00955FC0">
        <w:tc>
          <w:tcPr>
            <w:tcW w:w="4625" w:type="dxa"/>
            <w:tcBorders>
              <w:top w:val="nil"/>
              <w:left w:val="nil"/>
              <w:bottom w:val="nil"/>
              <w:right w:val="nil"/>
            </w:tcBorders>
            <w:hideMark/>
          </w:tcPr>
          <w:p w:rsidR="00495EE4" w:rsidRPr="0051217C" w:rsidRDefault="00495EE4" w:rsidP="00955FC0">
            <w:pPr>
              <w:spacing w:after="0" w:line="240" w:lineRule="auto"/>
              <w:jc w:val="center"/>
              <w:rPr>
                <w:rFonts w:ascii="Times New Roman" w:eastAsia="Times New Roman" w:hAnsi="Times New Roman" w:cs="Times New Roman"/>
                <w:sz w:val="20"/>
                <w:szCs w:val="20"/>
                <w:lang w:eastAsia="ru-RU"/>
              </w:rPr>
            </w:pPr>
            <w:r w:rsidRPr="0051217C">
              <w:rPr>
                <w:rFonts w:ascii="Times New Roman" w:eastAsia="Times New Roman" w:hAnsi="Times New Roman" w:cs="Times New Roman"/>
                <w:b/>
                <w:sz w:val="20"/>
                <w:szCs w:val="20"/>
                <w:lang w:eastAsia="ru-RU"/>
              </w:rPr>
              <w:t>Заказчик:</w:t>
            </w:r>
          </w:p>
        </w:tc>
        <w:tc>
          <w:tcPr>
            <w:tcW w:w="4662" w:type="dxa"/>
            <w:tcBorders>
              <w:top w:val="nil"/>
              <w:left w:val="nil"/>
              <w:bottom w:val="nil"/>
              <w:right w:val="nil"/>
            </w:tcBorders>
            <w:hideMark/>
          </w:tcPr>
          <w:p w:rsidR="00495EE4" w:rsidRPr="0051217C" w:rsidRDefault="00495EE4" w:rsidP="00955FC0">
            <w:pPr>
              <w:spacing w:after="0" w:line="240" w:lineRule="auto"/>
              <w:jc w:val="center"/>
              <w:rPr>
                <w:rFonts w:ascii="Times New Roman" w:eastAsia="Times New Roman" w:hAnsi="Times New Roman" w:cs="Times New Roman"/>
                <w:sz w:val="20"/>
                <w:szCs w:val="20"/>
                <w:lang w:eastAsia="ru-RU"/>
              </w:rPr>
            </w:pPr>
            <w:r w:rsidRPr="0051217C">
              <w:rPr>
                <w:rFonts w:ascii="Times New Roman" w:eastAsia="Times New Roman" w:hAnsi="Times New Roman" w:cs="Times New Roman"/>
                <w:b/>
                <w:sz w:val="20"/>
                <w:szCs w:val="20"/>
                <w:lang w:eastAsia="ru-RU"/>
              </w:rPr>
              <w:t>Поставщик:</w:t>
            </w:r>
          </w:p>
        </w:tc>
      </w:tr>
      <w:tr w:rsidR="00495EE4" w:rsidRPr="0051217C" w:rsidTr="00955FC0">
        <w:tc>
          <w:tcPr>
            <w:tcW w:w="4625" w:type="dxa"/>
            <w:tcBorders>
              <w:top w:val="nil"/>
              <w:left w:val="nil"/>
              <w:bottom w:val="nil"/>
              <w:right w:val="nil"/>
            </w:tcBorders>
            <w:hideMark/>
          </w:tcPr>
          <w:tbl>
            <w:tblPr>
              <w:tblW w:w="4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tblGrid>
            <w:tr w:rsidR="00495EE4" w:rsidRPr="0051217C" w:rsidTr="00955FC0">
              <w:tc>
                <w:tcPr>
                  <w:tcW w:w="4536" w:type="dxa"/>
                  <w:tcBorders>
                    <w:top w:val="nil"/>
                    <w:left w:val="nil"/>
                    <w:bottom w:val="nil"/>
                    <w:right w:val="nil"/>
                  </w:tcBorders>
                </w:tcPr>
                <w:p w:rsidR="00495EE4" w:rsidRPr="007F405B" w:rsidRDefault="00495EE4" w:rsidP="00955FC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51217C">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w:t>
                  </w:r>
                </w:p>
                <w:p w:rsidR="00495EE4" w:rsidRPr="007F405B" w:rsidRDefault="00495EE4" w:rsidP="00955FC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w:t>
                  </w:r>
                  <w:r w:rsidRPr="007F405B">
                    <w:rPr>
                      <w:rFonts w:ascii="Times New Roman" w:eastAsia="Times New Roman" w:hAnsi="Times New Roman" w:cs="Times New Roman"/>
                      <w:b/>
                      <w:i/>
                      <w:sz w:val="20"/>
                      <w:szCs w:val="20"/>
                      <w:lang w:eastAsia="ru-RU"/>
                    </w:rPr>
                    <w:t>ФГБОУ ВО КГМУ Минздрава России</w:t>
                  </w:r>
                  <w:r w:rsidRPr="007F405B">
                    <w:rPr>
                      <w:rFonts w:ascii="Times New Roman" w:eastAsia="Times New Roman" w:hAnsi="Times New Roman" w:cs="Times New Roman"/>
                      <w:sz w:val="20"/>
                      <w:szCs w:val="20"/>
                      <w:lang w:eastAsia="ru-RU"/>
                    </w:rPr>
                    <w:t>)</w:t>
                  </w:r>
                </w:p>
                <w:p w:rsidR="00495EE4" w:rsidRPr="007F405B" w:rsidRDefault="00495EE4" w:rsidP="00955FC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305041 г. Курск ул. К. Маркса,3</w:t>
                  </w:r>
                </w:p>
                <w:p w:rsidR="00495EE4" w:rsidRPr="007F405B" w:rsidRDefault="00495EE4" w:rsidP="00955FC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Тел. (4712) 58-77-33, 58-77-25</w:t>
                  </w:r>
                </w:p>
                <w:p w:rsidR="00495EE4" w:rsidRPr="007F405B" w:rsidRDefault="00495EE4" w:rsidP="00955FC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ИНН 4629027572, КПП 463201001</w:t>
                  </w:r>
                </w:p>
                <w:p w:rsidR="00495EE4" w:rsidRPr="007F405B" w:rsidRDefault="00495EE4" w:rsidP="00955FC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Получатель УФК по Курской области</w:t>
                  </w:r>
                </w:p>
                <w:p w:rsidR="00495EE4" w:rsidRPr="007F405B" w:rsidRDefault="00495EE4" w:rsidP="00955FC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ФГБОУ ВО КГМУ Минздрава России</w:t>
                  </w:r>
                </w:p>
                <w:p w:rsidR="00495EE4" w:rsidRPr="007F405B" w:rsidRDefault="00495EE4" w:rsidP="00955FC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л/сч 20446Х28650</w:t>
                  </w:r>
                </w:p>
                <w:p w:rsidR="00495EE4" w:rsidRPr="007F405B" w:rsidRDefault="00495EE4" w:rsidP="00955FC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Банк получателя </w:t>
                  </w:r>
                  <w:r w:rsidRPr="00E06E84">
                    <w:rPr>
                      <w:rFonts w:ascii="Times New Roman" w:eastAsia="Times New Roman" w:hAnsi="Times New Roman" w:cs="Times New Roman"/>
                      <w:sz w:val="20"/>
                      <w:szCs w:val="20"/>
                      <w:lang w:eastAsia="ru-RU"/>
                    </w:rPr>
                    <w:t>ОКЦ №1 ВВГУ Банка России//УФК по Нижегородской области, г.  Нижний Новгород</w:t>
                  </w:r>
                </w:p>
                <w:p w:rsidR="00495EE4" w:rsidRPr="007F405B" w:rsidRDefault="00495EE4" w:rsidP="00955FC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БИК </w:t>
                  </w:r>
                  <w:r w:rsidRPr="00E06E84">
                    <w:rPr>
                      <w:rFonts w:ascii="Times New Roman" w:eastAsia="Times New Roman" w:hAnsi="Times New Roman" w:cs="Times New Roman"/>
                      <w:sz w:val="20"/>
                      <w:szCs w:val="20"/>
                      <w:lang w:eastAsia="ru-RU"/>
                    </w:rPr>
                    <w:t>012202102</w:t>
                  </w:r>
                </w:p>
                <w:p w:rsidR="00495EE4" w:rsidRPr="007F405B" w:rsidRDefault="00495EE4" w:rsidP="00955FC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Единый казначейский счет </w:t>
                  </w:r>
                  <w:r w:rsidRPr="00E06E84">
                    <w:rPr>
                      <w:rFonts w:ascii="Times New Roman" w:eastAsia="Times New Roman" w:hAnsi="Times New Roman" w:cs="Times New Roman"/>
                      <w:sz w:val="20"/>
                      <w:szCs w:val="20"/>
                      <w:lang w:eastAsia="ru-RU"/>
                    </w:rPr>
                    <w:t>40102810745370000024</w:t>
                  </w:r>
                </w:p>
                <w:p w:rsidR="00495EE4" w:rsidRPr="007F405B" w:rsidRDefault="00495EE4" w:rsidP="00955FC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Казначейский счет </w:t>
                  </w:r>
                  <w:r w:rsidRPr="00E06E84">
                    <w:rPr>
                      <w:rFonts w:ascii="Times New Roman" w:eastAsia="Times New Roman" w:hAnsi="Times New Roman" w:cs="Times New Roman"/>
                      <w:sz w:val="20"/>
                      <w:szCs w:val="20"/>
                      <w:lang w:eastAsia="ru-RU"/>
                    </w:rPr>
                    <w:t>03214643000000013229</w:t>
                  </w:r>
                </w:p>
                <w:p w:rsidR="00495EE4" w:rsidRPr="007F405B" w:rsidRDefault="00495EE4" w:rsidP="00955FC0">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ОКТМО: </w:t>
                  </w:r>
                  <w:r w:rsidRPr="00E06E84">
                    <w:rPr>
                      <w:rFonts w:ascii="Times New Roman" w:eastAsia="Times New Roman" w:hAnsi="Times New Roman" w:cs="Times New Roman"/>
                      <w:sz w:val="20"/>
                      <w:szCs w:val="20"/>
                      <w:lang w:eastAsia="ru-RU"/>
                    </w:rPr>
                    <w:t>38701000001</w:t>
                  </w:r>
                </w:p>
                <w:p w:rsidR="00495EE4" w:rsidRPr="0051217C" w:rsidRDefault="00495EE4" w:rsidP="00955FC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495EE4" w:rsidRDefault="00495EE4" w:rsidP="00955FC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И.о. ректора</w:t>
                  </w:r>
                </w:p>
                <w:p w:rsidR="00495EE4" w:rsidRPr="0051217C" w:rsidRDefault="00495EE4" w:rsidP="00955FC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495EE4" w:rsidRPr="0051217C" w:rsidRDefault="00495EE4" w:rsidP="00955FC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217C">
                    <w:rPr>
                      <w:rFonts w:ascii="Times New Roman" w:eastAsia="Times New Roman" w:hAnsi="Times New Roman" w:cs="Times New Roman"/>
                      <w:sz w:val="20"/>
                      <w:szCs w:val="20"/>
                      <w:lang w:eastAsia="ru-RU"/>
                    </w:rPr>
                    <w:t>_______________________В.</w:t>
                  </w:r>
                  <w:r>
                    <w:rPr>
                      <w:rFonts w:ascii="Times New Roman" w:eastAsia="Times New Roman" w:hAnsi="Times New Roman" w:cs="Times New Roman"/>
                      <w:sz w:val="20"/>
                      <w:szCs w:val="20"/>
                      <w:lang w:eastAsia="ru-RU"/>
                    </w:rPr>
                    <w:t>П</w:t>
                  </w:r>
                  <w:r w:rsidRPr="0051217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Гаврилюк</w:t>
                  </w:r>
                  <w:r w:rsidRPr="0051217C">
                    <w:rPr>
                      <w:rFonts w:ascii="Times New Roman" w:eastAsia="Times New Roman" w:hAnsi="Times New Roman" w:cs="Times New Roman"/>
                      <w:sz w:val="20"/>
                      <w:szCs w:val="20"/>
                      <w:lang w:eastAsia="ru-RU"/>
                    </w:rPr>
                    <w:t xml:space="preserve">                                      </w:t>
                  </w:r>
                </w:p>
                <w:p w:rsidR="00495EE4" w:rsidRPr="0051217C" w:rsidRDefault="00495EE4" w:rsidP="00955FC0">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bl>
          <w:p w:rsidR="00495EE4" w:rsidRPr="0051217C" w:rsidRDefault="00495EE4" w:rsidP="00955FC0">
            <w:pPr>
              <w:spacing w:after="0" w:line="240" w:lineRule="auto"/>
              <w:rPr>
                <w:rFonts w:ascii="Times New Roman" w:eastAsia="Times New Roman" w:hAnsi="Times New Roman" w:cs="Times New Roman"/>
                <w:sz w:val="20"/>
                <w:szCs w:val="20"/>
                <w:lang w:eastAsia="ru-RU"/>
              </w:rPr>
            </w:pPr>
          </w:p>
        </w:tc>
        <w:tc>
          <w:tcPr>
            <w:tcW w:w="4662" w:type="dxa"/>
            <w:tcBorders>
              <w:top w:val="nil"/>
              <w:left w:val="nil"/>
              <w:bottom w:val="nil"/>
              <w:right w:val="nil"/>
            </w:tcBorders>
          </w:tcPr>
          <w:p w:rsidR="00495EE4" w:rsidRDefault="00495EE4" w:rsidP="00955FC0">
            <w:pPr>
              <w:pStyle w:val="228bf8a64b8551e1msonormal"/>
              <w:shd w:val="clear" w:color="auto" w:fill="FFFFFF"/>
              <w:spacing w:before="0" w:beforeAutospacing="0" w:after="0" w:afterAutospacing="0"/>
              <w:rPr>
                <w:color w:val="1A1A1A"/>
                <w:sz w:val="20"/>
                <w:szCs w:val="20"/>
              </w:rPr>
            </w:pPr>
            <w:r>
              <w:rPr>
                <w:sz w:val="20"/>
                <w:szCs w:val="20"/>
              </w:rPr>
              <w:t xml:space="preserve">      </w:t>
            </w:r>
          </w:p>
          <w:p w:rsidR="00495EE4" w:rsidRDefault="00495EE4" w:rsidP="00955FC0">
            <w:pPr>
              <w:pStyle w:val="228bf8a64b8551e1msonormal"/>
              <w:shd w:val="clear" w:color="auto" w:fill="FFFFFF"/>
              <w:spacing w:before="0" w:beforeAutospacing="0" w:after="0" w:afterAutospacing="0"/>
              <w:rPr>
                <w:color w:val="1A1A1A"/>
                <w:sz w:val="20"/>
                <w:szCs w:val="20"/>
              </w:rPr>
            </w:pPr>
          </w:p>
          <w:p w:rsidR="00495EE4" w:rsidRDefault="00495EE4" w:rsidP="00955FC0">
            <w:pPr>
              <w:pStyle w:val="228bf8a64b8551e1msonormal"/>
              <w:shd w:val="clear" w:color="auto" w:fill="FFFFFF"/>
              <w:spacing w:before="0" w:beforeAutospacing="0" w:after="0" w:afterAutospacing="0"/>
              <w:rPr>
                <w:color w:val="1A1A1A"/>
                <w:sz w:val="20"/>
                <w:szCs w:val="20"/>
              </w:rPr>
            </w:pPr>
          </w:p>
          <w:p w:rsidR="00495EE4" w:rsidRDefault="00495EE4" w:rsidP="00955FC0">
            <w:pPr>
              <w:pStyle w:val="228bf8a64b8551e1msonormal"/>
              <w:shd w:val="clear" w:color="auto" w:fill="FFFFFF"/>
              <w:spacing w:before="0" w:beforeAutospacing="0" w:after="0" w:afterAutospacing="0"/>
              <w:rPr>
                <w:color w:val="1A1A1A"/>
                <w:sz w:val="20"/>
                <w:szCs w:val="20"/>
              </w:rPr>
            </w:pPr>
          </w:p>
          <w:p w:rsidR="00495EE4" w:rsidRDefault="00495EE4" w:rsidP="00955FC0">
            <w:pPr>
              <w:pStyle w:val="228bf8a64b8551e1msonormal"/>
              <w:shd w:val="clear" w:color="auto" w:fill="FFFFFF"/>
              <w:spacing w:before="0" w:beforeAutospacing="0" w:after="0" w:afterAutospacing="0"/>
              <w:rPr>
                <w:color w:val="1A1A1A"/>
                <w:sz w:val="20"/>
                <w:szCs w:val="20"/>
              </w:rPr>
            </w:pPr>
          </w:p>
          <w:p w:rsidR="00495EE4" w:rsidRDefault="00495EE4" w:rsidP="00955FC0">
            <w:pPr>
              <w:pStyle w:val="228bf8a64b8551e1msonormal"/>
              <w:shd w:val="clear" w:color="auto" w:fill="FFFFFF"/>
              <w:spacing w:before="0" w:beforeAutospacing="0" w:after="0" w:afterAutospacing="0"/>
              <w:rPr>
                <w:color w:val="1A1A1A"/>
                <w:sz w:val="20"/>
                <w:szCs w:val="20"/>
              </w:rPr>
            </w:pPr>
          </w:p>
          <w:p w:rsidR="00495EE4" w:rsidRDefault="00495EE4" w:rsidP="00955FC0">
            <w:pPr>
              <w:pStyle w:val="228bf8a64b8551e1msonormal"/>
              <w:shd w:val="clear" w:color="auto" w:fill="FFFFFF"/>
              <w:spacing w:before="0" w:beforeAutospacing="0" w:after="0" w:afterAutospacing="0"/>
              <w:rPr>
                <w:color w:val="1A1A1A"/>
                <w:sz w:val="20"/>
                <w:szCs w:val="20"/>
              </w:rPr>
            </w:pPr>
          </w:p>
          <w:p w:rsidR="00495EE4" w:rsidRDefault="00495EE4" w:rsidP="00955FC0">
            <w:pPr>
              <w:pStyle w:val="228bf8a64b8551e1msonormal"/>
              <w:shd w:val="clear" w:color="auto" w:fill="FFFFFF"/>
              <w:spacing w:before="0" w:beforeAutospacing="0" w:after="0" w:afterAutospacing="0"/>
              <w:rPr>
                <w:color w:val="1A1A1A"/>
                <w:sz w:val="20"/>
                <w:szCs w:val="20"/>
              </w:rPr>
            </w:pPr>
          </w:p>
          <w:p w:rsidR="00495EE4" w:rsidRDefault="00495EE4" w:rsidP="00955FC0">
            <w:pPr>
              <w:pStyle w:val="228bf8a64b8551e1msonormal"/>
              <w:shd w:val="clear" w:color="auto" w:fill="FFFFFF"/>
              <w:spacing w:before="0" w:beforeAutospacing="0" w:after="0" w:afterAutospacing="0"/>
              <w:rPr>
                <w:color w:val="1A1A1A"/>
                <w:sz w:val="20"/>
                <w:szCs w:val="20"/>
              </w:rPr>
            </w:pPr>
          </w:p>
          <w:p w:rsidR="00495EE4" w:rsidRDefault="00495EE4" w:rsidP="00955FC0">
            <w:pPr>
              <w:pStyle w:val="228bf8a64b8551e1msonormal"/>
              <w:shd w:val="clear" w:color="auto" w:fill="FFFFFF"/>
              <w:spacing w:before="0" w:beforeAutospacing="0" w:after="0" w:afterAutospacing="0"/>
              <w:rPr>
                <w:color w:val="1A1A1A"/>
                <w:sz w:val="20"/>
                <w:szCs w:val="20"/>
              </w:rPr>
            </w:pPr>
          </w:p>
          <w:p w:rsidR="00495EE4" w:rsidRDefault="00495EE4" w:rsidP="00955FC0">
            <w:pPr>
              <w:pStyle w:val="228bf8a64b8551e1msonormal"/>
              <w:shd w:val="clear" w:color="auto" w:fill="FFFFFF"/>
              <w:spacing w:before="0" w:beforeAutospacing="0" w:after="0" w:afterAutospacing="0"/>
              <w:rPr>
                <w:color w:val="1A1A1A"/>
                <w:sz w:val="20"/>
                <w:szCs w:val="20"/>
              </w:rPr>
            </w:pPr>
          </w:p>
          <w:p w:rsidR="00495EE4" w:rsidRDefault="00495EE4" w:rsidP="00955FC0">
            <w:pPr>
              <w:pStyle w:val="228bf8a64b8551e1msonormal"/>
              <w:shd w:val="clear" w:color="auto" w:fill="FFFFFF"/>
              <w:spacing w:before="0" w:beforeAutospacing="0" w:after="0" w:afterAutospacing="0"/>
              <w:rPr>
                <w:color w:val="1A1A1A"/>
                <w:sz w:val="20"/>
                <w:szCs w:val="20"/>
              </w:rPr>
            </w:pPr>
          </w:p>
          <w:p w:rsidR="00495EE4" w:rsidRDefault="00495EE4" w:rsidP="00955FC0">
            <w:pPr>
              <w:pStyle w:val="228bf8a64b8551e1msonormal"/>
              <w:shd w:val="clear" w:color="auto" w:fill="FFFFFF"/>
              <w:spacing w:before="0" w:beforeAutospacing="0" w:after="0" w:afterAutospacing="0"/>
              <w:rPr>
                <w:color w:val="1A1A1A"/>
                <w:sz w:val="20"/>
                <w:szCs w:val="20"/>
              </w:rPr>
            </w:pPr>
          </w:p>
          <w:p w:rsidR="00495EE4" w:rsidRDefault="00495EE4" w:rsidP="00955FC0">
            <w:pPr>
              <w:pStyle w:val="228bf8a64b8551e1msonormal"/>
              <w:shd w:val="clear" w:color="auto" w:fill="FFFFFF"/>
              <w:spacing w:before="0" w:beforeAutospacing="0" w:after="0" w:afterAutospacing="0"/>
              <w:rPr>
                <w:color w:val="1A1A1A"/>
                <w:sz w:val="20"/>
                <w:szCs w:val="20"/>
              </w:rPr>
            </w:pPr>
          </w:p>
          <w:p w:rsidR="00495EE4" w:rsidRDefault="00495EE4" w:rsidP="00955FC0">
            <w:pPr>
              <w:pStyle w:val="228bf8a64b8551e1msonormal"/>
              <w:shd w:val="clear" w:color="auto" w:fill="FFFFFF"/>
              <w:spacing w:before="0" w:beforeAutospacing="0" w:after="0" w:afterAutospacing="0"/>
              <w:rPr>
                <w:color w:val="1A1A1A"/>
                <w:sz w:val="20"/>
                <w:szCs w:val="20"/>
              </w:rPr>
            </w:pPr>
          </w:p>
          <w:p w:rsidR="00495EE4" w:rsidRDefault="00495EE4" w:rsidP="00955FC0">
            <w:pPr>
              <w:pStyle w:val="228bf8a64b8551e1msonormal"/>
              <w:shd w:val="clear" w:color="auto" w:fill="FFFFFF"/>
              <w:spacing w:before="0" w:beforeAutospacing="0" w:after="0" w:afterAutospacing="0"/>
              <w:rPr>
                <w:color w:val="1A1A1A"/>
                <w:sz w:val="20"/>
                <w:szCs w:val="20"/>
              </w:rPr>
            </w:pPr>
          </w:p>
          <w:p w:rsidR="00495EE4" w:rsidRDefault="00495EE4" w:rsidP="00955FC0">
            <w:pPr>
              <w:pStyle w:val="228bf8a64b8551e1msonormal"/>
              <w:shd w:val="clear" w:color="auto" w:fill="FFFFFF"/>
              <w:spacing w:before="0" w:beforeAutospacing="0" w:after="0" w:afterAutospacing="0"/>
              <w:rPr>
                <w:color w:val="1A1A1A"/>
                <w:sz w:val="20"/>
                <w:szCs w:val="20"/>
              </w:rPr>
            </w:pPr>
          </w:p>
          <w:p w:rsidR="00495EE4" w:rsidRDefault="00495EE4" w:rsidP="00955FC0">
            <w:pPr>
              <w:pStyle w:val="228bf8a64b8551e1msonormal"/>
              <w:shd w:val="clear" w:color="auto" w:fill="FFFFFF"/>
              <w:spacing w:before="0" w:beforeAutospacing="0" w:after="0" w:afterAutospacing="0"/>
              <w:rPr>
                <w:color w:val="1A1A1A"/>
                <w:sz w:val="20"/>
                <w:szCs w:val="20"/>
              </w:rPr>
            </w:pPr>
          </w:p>
          <w:p w:rsidR="00495EE4" w:rsidRDefault="00495EE4" w:rsidP="00955FC0">
            <w:pPr>
              <w:pStyle w:val="228bf8a64b8551e1msonormal"/>
              <w:shd w:val="clear" w:color="auto" w:fill="FFFFFF"/>
              <w:spacing w:before="0" w:beforeAutospacing="0" w:after="0" w:afterAutospacing="0"/>
              <w:rPr>
                <w:color w:val="1A1A1A"/>
                <w:sz w:val="20"/>
                <w:szCs w:val="20"/>
              </w:rPr>
            </w:pPr>
          </w:p>
          <w:p w:rsidR="00495EE4" w:rsidRDefault="00495EE4" w:rsidP="00955FC0">
            <w:pPr>
              <w:pStyle w:val="228bf8a64b8551e1msonormal"/>
              <w:shd w:val="clear" w:color="auto" w:fill="FFFFFF"/>
              <w:spacing w:before="0" w:beforeAutospacing="0" w:after="0" w:afterAutospacing="0"/>
              <w:rPr>
                <w:color w:val="1A1A1A"/>
                <w:sz w:val="20"/>
                <w:szCs w:val="20"/>
              </w:rPr>
            </w:pPr>
          </w:p>
          <w:p w:rsidR="00495EE4" w:rsidRDefault="00495EE4" w:rsidP="00955FC0">
            <w:pPr>
              <w:pStyle w:val="228bf8a64b8551e1msonormal"/>
              <w:shd w:val="clear" w:color="auto" w:fill="FFFFFF"/>
              <w:spacing w:before="0" w:beforeAutospacing="0" w:after="0" w:afterAutospacing="0"/>
              <w:rPr>
                <w:color w:val="1A1A1A"/>
                <w:sz w:val="20"/>
                <w:szCs w:val="20"/>
              </w:rPr>
            </w:pPr>
          </w:p>
          <w:p w:rsidR="00495EE4" w:rsidRDefault="00495EE4" w:rsidP="00955FC0">
            <w:pPr>
              <w:pStyle w:val="228bf8a64b8551e1msonormal"/>
              <w:shd w:val="clear" w:color="auto" w:fill="FFFFFF"/>
              <w:spacing w:before="0" w:beforeAutospacing="0" w:after="0" w:afterAutospacing="0"/>
              <w:rPr>
                <w:sz w:val="20"/>
                <w:szCs w:val="20"/>
              </w:rPr>
            </w:pPr>
          </w:p>
          <w:p w:rsidR="00495EE4" w:rsidRDefault="00495EE4" w:rsidP="00955FC0">
            <w:pPr>
              <w:spacing w:after="0" w:line="240" w:lineRule="auto"/>
              <w:rPr>
                <w:rFonts w:ascii="Times New Roman" w:eastAsia="Times New Roman" w:hAnsi="Times New Roman" w:cs="Times New Roman"/>
                <w:sz w:val="20"/>
                <w:szCs w:val="20"/>
                <w:lang w:eastAsia="ru-RU"/>
              </w:rPr>
            </w:pPr>
          </w:p>
          <w:p w:rsidR="00495EE4" w:rsidRPr="0051217C" w:rsidRDefault="00495EE4" w:rsidP="00955FC0">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w:t>
            </w:r>
          </w:p>
        </w:tc>
      </w:tr>
    </w:tbl>
    <w:p w:rsidR="00495EE4" w:rsidRDefault="00495EE4" w:rsidP="00495EE4">
      <w:pPr>
        <w:spacing w:after="0" w:line="240" w:lineRule="auto"/>
        <w:ind w:left="4821" w:firstLine="708"/>
        <w:rPr>
          <w:rFonts w:ascii="Times New Roman" w:eastAsia="Times New Roman" w:hAnsi="Times New Roman" w:cs="Times New Roman"/>
          <w:lang w:eastAsia="ru-RU"/>
        </w:rPr>
      </w:pPr>
    </w:p>
    <w:p w:rsidR="00495EE4" w:rsidRDefault="00495EE4" w:rsidP="00495EE4">
      <w:pPr>
        <w:spacing w:after="0" w:line="240" w:lineRule="auto"/>
        <w:ind w:left="4821" w:firstLine="708"/>
        <w:rPr>
          <w:rFonts w:ascii="Times New Roman" w:eastAsia="Times New Roman" w:hAnsi="Times New Roman" w:cs="Times New Roman"/>
          <w:lang w:eastAsia="ru-RU"/>
        </w:rPr>
      </w:pPr>
    </w:p>
    <w:p w:rsidR="00495EE4" w:rsidRDefault="00495EE4" w:rsidP="00495EE4">
      <w:pPr>
        <w:spacing w:after="0" w:line="240" w:lineRule="auto"/>
        <w:ind w:left="4821" w:firstLine="708"/>
        <w:rPr>
          <w:rFonts w:ascii="Times New Roman" w:eastAsia="Times New Roman" w:hAnsi="Times New Roman" w:cs="Times New Roman"/>
          <w:lang w:eastAsia="ru-RU"/>
        </w:rPr>
      </w:pPr>
    </w:p>
    <w:p w:rsidR="00495EE4" w:rsidRDefault="00495EE4" w:rsidP="00495EE4">
      <w:pPr>
        <w:spacing w:after="0" w:line="240" w:lineRule="auto"/>
        <w:ind w:left="4821" w:firstLine="708"/>
        <w:rPr>
          <w:rFonts w:ascii="Times New Roman" w:eastAsia="Times New Roman" w:hAnsi="Times New Roman" w:cs="Times New Roman"/>
          <w:lang w:eastAsia="ru-RU"/>
        </w:rPr>
      </w:pPr>
    </w:p>
    <w:p w:rsidR="00495EE4" w:rsidRDefault="00495EE4" w:rsidP="00495EE4">
      <w:pPr>
        <w:spacing w:after="0" w:line="240" w:lineRule="auto"/>
        <w:ind w:left="4821" w:firstLine="708"/>
        <w:rPr>
          <w:rFonts w:ascii="Times New Roman" w:eastAsia="Times New Roman" w:hAnsi="Times New Roman" w:cs="Times New Roman"/>
          <w:lang w:eastAsia="ru-RU"/>
        </w:rPr>
      </w:pPr>
    </w:p>
    <w:p w:rsidR="00495EE4" w:rsidRDefault="00495EE4" w:rsidP="00495EE4">
      <w:pPr>
        <w:spacing w:after="0" w:line="240" w:lineRule="auto"/>
        <w:ind w:left="4821" w:firstLine="708"/>
        <w:rPr>
          <w:rFonts w:ascii="Times New Roman" w:eastAsia="Times New Roman" w:hAnsi="Times New Roman" w:cs="Times New Roman"/>
          <w:lang w:eastAsia="ru-RU"/>
        </w:rPr>
      </w:pPr>
    </w:p>
    <w:p w:rsidR="00495EE4" w:rsidRDefault="00495EE4" w:rsidP="00495EE4">
      <w:pPr>
        <w:spacing w:after="0" w:line="240" w:lineRule="auto"/>
        <w:ind w:left="4821" w:firstLine="708"/>
        <w:rPr>
          <w:rFonts w:ascii="Times New Roman" w:eastAsia="Times New Roman" w:hAnsi="Times New Roman" w:cs="Times New Roman"/>
          <w:lang w:eastAsia="ru-RU"/>
        </w:rPr>
      </w:pPr>
    </w:p>
    <w:p w:rsidR="00495EE4" w:rsidRDefault="00495EE4" w:rsidP="00495EE4">
      <w:pPr>
        <w:spacing w:after="0" w:line="240" w:lineRule="auto"/>
        <w:ind w:left="4821" w:firstLine="708"/>
        <w:rPr>
          <w:rFonts w:ascii="Times New Roman" w:eastAsia="Times New Roman" w:hAnsi="Times New Roman" w:cs="Times New Roman"/>
          <w:lang w:eastAsia="ru-RU"/>
        </w:rPr>
      </w:pPr>
    </w:p>
    <w:p w:rsidR="00495EE4" w:rsidRDefault="00495EE4" w:rsidP="00495EE4">
      <w:pPr>
        <w:spacing w:after="0" w:line="240" w:lineRule="auto"/>
        <w:ind w:left="4821" w:firstLine="708"/>
        <w:rPr>
          <w:rFonts w:ascii="Times New Roman" w:eastAsia="Times New Roman" w:hAnsi="Times New Roman" w:cs="Times New Roman"/>
          <w:lang w:eastAsia="ru-RU"/>
        </w:rPr>
      </w:pPr>
    </w:p>
    <w:p w:rsidR="00495EE4" w:rsidRDefault="00495EE4" w:rsidP="00495EE4">
      <w:pPr>
        <w:spacing w:after="0" w:line="240" w:lineRule="auto"/>
        <w:ind w:left="4821" w:firstLine="708"/>
        <w:rPr>
          <w:rFonts w:ascii="Times New Roman" w:eastAsia="Times New Roman" w:hAnsi="Times New Roman" w:cs="Times New Roman"/>
          <w:lang w:eastAsia="ru-RU"/>
        </w:rPr>
      </w:pPr>
    </w:p>
    <w:p w:rsidR="00495EE4" w:rsidRDefault="00495EE4" w:rsidP="00495EE4">
      <w:pPr>
        <w:spacing w:after="0" w:line="240" w:lineRule="auto"/>
        <w:ind w:left="4821" w:firstLine="708"/>
        <w:rPr>
          <w:rFonts w:ascii="Times New Roman" w:eastAsia="Times New Roman" w:hAnsi="Times New Roman" w:cs="Times New Roman"/>
          <w:lang w:eastAsia="ru-RU"/>
        </w:rPr>
      </w:pPr>
    </w:p>
    <w:p w:rsidR="00495EE4" w:rsidRDefault="00495EE4" w:rsidP="00495EE4">
      <w:pPr>
        <w:spacing w:after="0" w:line="240" w:lineRule="auto"/>
        <w:ind w:left="4821" w:firstLine="708"/>
        <w:rPr>
          <w:rFonts w:ascii="Times New Roman" w:eastAsia="Times New Roman" w:hAnsi="Times New Roman" w:cs="Times New Roman"/>
          <w:lang w:eastAsia="ru-RU"/>
        </w:rPr>
      </w:pPr>
    </w:p>
    <w:p w:rsidR="00495EE4" w:rsidRDefault="00495EE4" w:rsidP="00495EE4">
      <w:pPr>
        <w:spacing w:after="0" w:line="240" w:lineRule="auto"/>
        <w:ind w:left="4821" w:firstLine="708"/>
        <w:rPr>
          <w:rFonts w:ascii="Times New Roman" w:eastAsia="Times New Roman" w:hAnsi="Times New Roman" w:cs="Times New Roman"/>
          <w:lang w:eastAsia="ru-RU"/>
        </w:rPr>
      </w:pPr>
    </w:p>
    <w:p w:rsidR="00495EE4" w:rsidRDefault="00495EE4" w:rsidP="00495EE4">
      <w:pPr>
        <w:spacing w:after="0" w:line="240" w:lineRule="auto"/>
        <w:ind w:left="4821" w:firstLine="708"/>
        <w:rPr>
          <w:rFonts w:ascii="Times New Roman" w:eastAsia="Times New Roman" w:hAnsi="Times New Roman" w:cs="Times New Roman"/>
          <w:lang w:eastAsia="ru-RU"/>
        </w:rPr>
      </w:pPr>
    </w:p>
    <w:p w:rsidR="00495EE4" w:rsidRDefault="00495EE4" w:rsidP="00495EE4">
      <w:pPr>
        <w:spacing w:after="0" w:line="240" w:lineRule="auto"/>
        <w:ind w:left="4821" w:firstLine="708"/>
        <w:rPr>
          <w:rFonts w:ascii="Times New Roman" w:eastAsia="Times New Roman" w:hAnsi="Times New Roman" w:cs="Times New Roman"/>
          <w:lang w:eastAsia="ru-RU"/>
        </w:rPr>
      </w:pPr>
    </w:p>
    <w:p w:rsidR="00495EE4" w:rsidRDefault="00495EE4" w:rsidP="00495EE4">
      <w:pPr>
        <w:spacing w:after="0" w:line="240" w:lineRule="auto"/>
        <w:ind w:left="4821" w:firstLine="708"/>
        <w:rPr>
          <w:rFonts w:ascii="Times New Roman" w:eastAsia="Times New Roman" w:hAnsi="Times New Roman" w:cs="Times New Roman"/>
          <w:lang w:eastAsia="ru-RU"/>
        </w:rPr>
      </w:pPr>
    </w:p>
    <w:p w:rsidR="00495EE4" w:rsidRDefault="00495EE4" w:rsidP="00495EE4">
      <w:pPr>
        <w:spacing w:after="0" w:line="240" w:lineRule="auto"/>
        <w:ind w:left="4821" w:firstLine="708"/>
        <w:rPr>
          <w:rFonts w:ascii="Times New Roman" w:eastAsia="Times New Roman" w:hAnsi="Times New Roman" w:cs="Times New Roman"/>
          <w:lang w:eastAsia="ru-RU"/>
        </w:rPr>
      </w:pPr>
    </w:p>
    <w:p w:rsidR="00495EE4" w:rsidRDefault="00495EE4" w:rsidP="00495EE4">
      <w:pPr>
        <w:spacing w:after="0" w:line="240" w:lineRule="auto"/>
        <w:ind w:left="4821" w:firstLine="708"/>
        <w:rPr>
          <w:rFonts w:ascii="Times New Roman" w:eastAsia="Times New Roman" w:hAnsi="Times New Roman" w:cs="Times New Roman"/>
          <w:lang w:eastAsia="ru-RU"/>
        </w:rPr>
      </w:pPr>
    </w:p>
    <w:p w:rsidR="00495EE4" w:rsidRDefault="00495EE4" w:rsidP="00495EE4">
      <w:pPr>
        <w:spacing w:after="0" w:line="240" w:lineRule="auto"/>
        <w:ind w:left="4821" w:firstLine="708"/>
        <w:rPr>
          <w:rFonts w:ascii="Times New Roman" w:eastAsia="Times New Roman" w:hAnsi="Times New Roman" w:cs="Times New Roman"/>
          <w:lang w:eastAsia="ru-RU"/>
        </w:rPr>
      </w:pPr>
    </w:p>
    <w:p w:rsidR="00495EE4" w:rsidRDefault="00495EE4" w:rsidP="00495EE4">
      <w:pPr>
        <w:spacing w:after="0" w:line="240" w:lineRule="auto"/>
        <w:ind w:left="4821" w:firstLine="708"/>
        <w:rPr>
          <w:rFonts w:ascii="Times New Roman" w:eastAsia="Times New Roman" w:hAnsi="Times New Roman" w:cs="Times New Roman"/>
          <w:lang w:eastAsia="ru-RU"/>
        </w:rPr>
      </w:pPr>
    </w:p>
    <w:p w:rsidR="00495EE4" w:rsidRDefault="00495EE4" w:rsidP="00495EE4">
      <w:pPr>
        <w:spacing w:after="0" w:line="240" w:lineRule="auto"/>
        <w:ind w:left="4821" w:firstLine="708"/>
        <w:rPr>
          <w:rFonts w:ascii="Times New Roman" w:eastAsia="Times New Roman" w:hAnsi="Times New Roman" w:cs="Times New Roman"/>
          <w:lang w:eastAsia="ru-RU"/>
        </w:rPr>
      </w:pPr>
    </w:p>
    <w:p w:rsidR="00495EE4" w:rsidRDefault="00495EE4" w:rsidP="00495EE4">
      <w:pPr>
        <w:spacing w:after="0" w:line="240" w:lineRule="auto"/>
        <w:rPr>
          <w:rFonts w:ascii="Times New Roman" w:eastAsia="Times New Roman" w:hAnsi="Times New Roman" w:cs="Times New Roman"/>
          <w:lang w:eastAsia="ru-RU"/>
        </w:rPr>
      </w:pPr>
    </w:p>
    <w:p w:rsidR="00495EE4" w:rsidRDefault="00495EE4" w:rsidP="00495EE4">
      <w:pPr>
        <w:spacing w:after="0" w:line="240" w:lineRule="auto"/>
        <w:rPr>
          <w:rFonts w:ascii="Times New Roman" w:eastAsia="Times New Roman" w:hAnsi="Times New Roman" w:cs="Times New Roman"/>
          <w:lang w:eastAsia="ru-RU"/>
        </w:rPr>
      </w:pPr>
    </w:p>
    <w:p w:rsidR="00495EE4" w:rsidRPr="0051217C" w:rsidRDefault="00495EE4" w:rsidP="00495EE4">
      <w:pPr>
        <w:spacing w:after="0" w:line="240" w:lineRule="auto"/>
        <w:ind w:left="4821" w:firstLine="708"/>
        <w:rPr>
          <w:rFonts w:ascii="Times New Roman" w:eastAsia="Times New Roman" w:hAnsi="Times New Roman" w:cs="Times New Roman"/>
          <w:lang w:eastAsia="ru-RU"/>
        </w:rPr>
      </w:pPr>
      <w:r w:rsidRPr="0051217C">
        <w:rPr>
          <w:rFonts w:ascii="Times New Roman" w:eastAsia="Times New Roman" w:hAnsi="Times New Roman" w:cs="Times New Roman"/>
          <w:lang w:eastAsia="ru-RU"/>
        </w:rPr>
        <w:lastRenderedPageBreak/>
        <w:t>Приложение № 1</w:t>
      </w:r>
    </w:p>
    <w:p w:rsidR="00495EE4" w:rsidRPr="0051217C" w:rsidRDefault="00495EE4" w:rsidP="00495EE4">
      <w:pPr>
        <w:spacing w:after="0" w:line="240" w:lineRule="auto"/>
        <w:ind w:left="5529"/>
        <w:rPr>
          <w:rFonts w:ascii="Times New Roman" w:eastAsia="Times New Roman" w:hAnsi="Times New Roman" w:cs="Times New Roman"/>
          <w:lang w:eastAsia="ru-RU"/>
        </w:rPr>
      </w:pPr>
      <w:r w:rsidRPr="0051217C">
        <w:rPr>
          <w:rFonts w:ascii="Times New Roman" w:eastAsia="Times New Roman" w:hAnsi="Times New Roman" w:cs="Times New Roman"/>
          <w:lang w:eastAsia="ru-RU"/>
        </w:rPr>
        <w:t>к контракту №_________от _______________</w:t>
      </w:r>
    </w:p>
    <w:p w:rsidR="00495EE4" w:rsidRPr="0051217C" w:rsidRDefault="00495EE4" w:rsidP="00495EE4">
      <w:pPr>
        <w:spacing w:after="0" w:line="240" w:lineRule="auto"/>
        <w:jc w:val="right"/>
        <w:rPr>
          <w:rFonts w:ascii="Times New Roman" w:eastAsia="Times New Roman" w:hAnsi="Times New Roman" w:cs="Times New Roman"/>
          <w:lang w:eastAsia="ru-RU"/>
        </w:rPr>
      </w:pPr>
    </w:p>
    <w:p w:rsidR="00495EE4" w:rsidRPr="0051217C" w:rsidRDefault="00495EE4" w:rsidP="00495EE4">
      <w:pPr>
        <w:spacing w:after="0" w:line="240" w:lineRule="auto"/>
        <w:jc w:val="right"/>
        <w:rPr>
          <w:rFonts w:ascii="Times New Roman" w:eastAsia="Times New Roman" w:hAnsi="Times New Roman" w:cs="Times New Roman"/>
          <w:lang w:eastAsia="ru-RU"/>
        </w:rPr>
      </w:pPr>
    </w:p>
    <w:p w:rsidR="00495EE4" w:rsidRPr="00F22317" w:rsidRDefault="00495EE4" w:rsidP="00495EE4">
      <w:pPr>
        <w:spacing w:line="100" w:lineRule="atLeast"/>
        <w:jc w:val="center"/>
        <w:rPr>
          <w:rFonts w:ascii="Times New Roman" w:eastAsia="Times New Roman" w:hAnsi="Times New Roman" w:cs="Times New Roman"/>
          <w:b/>
        </w:rPr>
      </w:pPr>
      <w:r w:rsidRPr="0051217C">
        <w:rPr>
          <w:rFonts w:ascii="Times New Roman" w:eastAsia="Times New Roman" w:hAnsi="Times New Roman" w:cs="Times New Roman"/>
          <w:b/>
        </w:rPr>
        <w:t>Спецификация поставки товара</w:t>
      </w:r>
    </w:p>
    <w:tbl>
      <w:tblPr>
        <w:tblpPr w:leftFromText="180" w:rightFromText="180" w:vertAnchor="text" w:tblpY="1"/>
        <w:tblOverlap w:val="never"/>
        <w:tblW w:w="15022" w:type="dxa"/>
        <w:tblInd w:w="93" w:type="dxa"/>
        <w:tblLook w:val="04A0" w:firstRow="1" w:lastRow="0" w:firstColumn="1" w:lastColumn="0" w:noHBand="0" w:noVBand="1"/>
      </w:tblPr>
      <w:tblGrid>
        <w:gridCol w:w="252"/>
        <w:gridCol w:w="392"/>
        <w:gridCol w:w="243"/>
        <w:gridCol w:w="242"/>
        <w:gridCol w:w="244"/>
        <w:gridCol w:w="246"/>
        <w:gridCol w:w="246"/>
        <w:gridCol w:w="247"/>
        <w:gridCol w:w="246"/>
        <w:gridCol w:w="246"/>
        <w:gridCol w:w="247"/>
        <w:gridCol w:w="247"/>
        <w:gridCol w:w="246"/>
        <w:gridCol w:w="246"/>
        <w:gridCol w:w="246"/>
        <w:gridCol w:w="1149"/>
        <w:gridCol w:w="418"/>
        <w:gridCol w:w="247"/>
        <w:gridCol w:w="216"/>
        <w:gridCol w:w="244"/>
        <w:gridCol w:w="251"/>
        <w:gridCol w:w="251"/>
        <w:gridCol w:w="244"/>
        <w:gridCol w:w="216"/>
        <w:gridCol w:w="222"/>
        <w:gridCol w:w="222"/>
        <w:gridCol w:w="222"/>
        <w:gridCol w:w="238"/>
        <w:gridCol w:w="260"/>
        <w:gridCol w:w="247"/>
        <w:gridCol w:w="260"/>
        <w:gridCol w:w="247"/>
        <w:gridCol w:w="247"/>
        <w:gridCol w:w="260"/>
        <w:gridCol w:w="455"/>
        <w:gridCol w:w="833"/>
        <w:gridCol w:w="255"/>
        <w:gridCol w:w="260"/>
        <w:gridCol w:w="260"/>
        <w:gridCol w:w="255"/>
        <w:gridCol w:w="255"/>
        <w:gridCol w:w="260"/>
        <w:gridCol w:w="260"/>
        <w:gridCol w:w="260"/>
        <w:gridCol w:w="255"/>
        <w:gridCol w:w="255"/>
        <w:gridCol w:w="260"/>
        <w:gridCol w:w="255"/>
        <w:gridCol w:w="247"/>
        <w:gridCol w:w="260"/>
        <w:gridCol w:w="247"/>
        <w:gridCol w:w="260"/>
        <w:gridCol w:w="247"/>
      </w:tblGrid>
      <w:tr w:rsidR="00495EE4" w:rsidRPr="00C06B24" w:rsidTr="00955FC0">
        <w:trPr>
          <w:trHeight w:val="225"/>
        </w:trPr>
        <w:tc>
          <w:tcPr>
            <w:tcW w:w="252"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392"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43"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42"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44"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1567" w:type="dxa"/>
            <w:gridSpan w:val="2"/>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432" w:type="dxa"/>
            <w:gridSpan w:val="2"/>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432" w:type="dxa"/>
            <w:gridSpan w:val="2"/>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38"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1288" w:type="dxa"/>
            <w:gridSpan w:val="2"/>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495EE4" w:rsidRPr="00C06B24" w:rsidRDefault="00495EE4" w:rsidP="00955FC0">
            <w:pPr>
              <w:spacing w:after="0" w:line="240" w:lineRule="auto"/>
              <w:rPr>
                <w:rFonts w:ascii="Arial" w:eastAsia="Times New Roman" w:hAnsi="Arial" w:cs="Arial"/>
                <w:sz w:val="16"/>
                <w:szCs w:val="16"/>
                <w:lang w:eastAsia="ru-RU"/>
              </w:rPr>
            </w:pPr>
          </w:p>
        </w:tc>
      </w:tr>
      <w:tr w:rsidR="00495EE4" w:rsidRPr="00C06B24" w:rsidTr="00955FC0">
        <w:trPr>
          <w:gridAfter w:val="18"/>
          <w:wAfter w:w="5184" w:type="dxa"/>
          <w:trHeight w:val="495"/>
        </w:trPr>
        <w:tc>
          <w:tcPr>
            <w:tcW w:w="644"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495EE4" w:rsidRPr="00C06B24" w:rsidRDefault="00495EE4" w:rsidP="00955FC0">
            <w:pPr>
              <w:spacing w:after="0" w:line="240" w:lineRule="auto"/>
              <w:jc w:val="center"/>
              <w:rPr>
                <w:rFonts w:ascii="Times New Roman" w:eastAsia="Times New Roman" w:hAnsi="Times New Roman" w:cs="Times New Roman"/>
                <w:b/>
                <w:bCs/>
                <w:sz w:val="20"/>
                <w:szCs w:val="20"/>
                <w:lang w:eastAsia="ru-RU"/>
              </w:rPr>
            </w:pPr>
            <w:r w:rsidRPr="00C06B24">
              <w:rPr>
                <w:rFonts w:ascii="Times New Roman" w:eastAsia="Times New Roman" w:hAnsi="Times New Roman" w:cs="Times New Roman"/>
                <w:b/>
                <w:bCs/>
                <w:sz w:val="20"/>
                <w:szCs w:val="20"/>
                <w:lang w:eastAsia="ru-RU"/>
              </w:rPr>
              <w:t>№</w:t>
            </w:r>
          </w:p>
        </w:tc>
        <w:tc>
          <w:tcPr>
            <w:tcW w:w="4341" w:type="dxa"/>
            <w:gridSpan w:val="14"/>
            <w:tcBorders>
              <w:top w:val="single" w:sz="8" w:space="0" w:color="auto"/>
              <w:left w:val="nil"/>
              <w:bottom w:val="single" w:sz="4" w:space="0" w:color="auto"/>
              <w:right w:val="single" w:sz="4" w:space="0" w:color="auto"/>
            </w:tcBorders>
            <w:shd w:val="clear" w:color="auto" w:fill="auto"/>
            <w:noWrap/>
            <w:vAlign w:val="center"/>
            <w:hideMark/>
          </w:tcPr>
          <w:p w:rsidR="00495EE4" w:rsidRPr="00C06B24" w:rsidRDefault="00495EE4" w:rsidP="00955FC0">
            <w:pPr>
              <w:spacing w:after="0" w:line="240" w:lineRule="auto"/>
              <w:jc w:val="center"/>
              <w:rPr>
                <w:rFonts w:ascii="Times New Roman" w:eastAsia="Times New Roman" w:hAnsi="Times New Roman" w:cs="Times New Roman"/>
                <w:b/>
                <w:bCs/>
                <w:sz w:val="20"/>
                <w:szCs w:val="20"/>
                <w:lang w:eastAsia="ru-RU"/>
              </w:rPr>
            </w:pPr>
            <w:r w:rsidRPr="00C06B24">
              <w:rPr>
                <w:rFonts w:ascii="Times New Roman" w:eastAsia="Times New Roman" w:hAnsi="Times New Roman" w:cs="Times New Roman"/>
                <w:b/>
                <w:bCs/>
                <w:sz w:val="20"/>
                <w:szCs w:val="20"/>
                <w:lang w:eastAsia="ru-RU"/>
              </w:rPr>
              <w:t>Наименование товара</w:t>
            </w:r>
          </w:p>
        </w:tc>
        <w:tc>
          <w:tcPr>
            <w:tcW w:w="881" w:type="dxa"/>
            <w:gridSpan w:val="3"/>
            <w:tcBorders>
              <w:top w:val="single" w:sz="8" w:space="0" w:color="auto"/>
              <w:left w:val="nil"/>
              <w:bottom w:val="single" w:sz="4" w:space="0" w:color="auto"/>
              <w:right w:val="single" w:sz="4" w:space="0" w:color="auto"/>
            </w:tcBorders>
            <w:shd w:val="clear" w:color="auto" w:fill="auto"/>
            <w:noWrap/>
            <w:vAlign w:val="center"/>
            <w:hideMark/>
          </w:tcPr>
          <w:p w:rsidR="00495EE4" w:rsidRPr="00C06B24" w:rsidRDefault="00495EE4" w:rsidP="00955FC0">
            <w:pPr>
              <w:spacing w:after="0" w:line="240" w:lineRule="auto"/>
              <w:jc w:val="center"/>
              <w:rPr>
                <w:rFonts w:ascii="Times New Roman" w:eastAsia="Times New Roman" w:hAnsi="Times New Roman" w:cs="Times New Roman"/>
                <w:b/>
                <w:bCs/>
                <w:sz w:val="20"/>
                <w:szCs w:val="20"/>
                <w:lang w:eastAsia="ru-RU"/>
              </w:rPr>
            </w:pPr>
            <w:r w:rsidRPr="00C06B24">
              <w:rPr>
                <w:rFonts w:ascii="Times New Roman" w:eastAsia="Times New Roman" w:hAnsi="Times New Roman" w:cs="Times New Roman"/>
                <w:b/>
                <w:bCs/>
                <w:sz w:val="20"/>
                <w:szCs w:val="20"/>
                <w:lang w:eastAsia="ru-RU"/>
              </w:rPr>
              <w:t>Кол-во</w:t>
            </w:r>
          </w:p>
        </w:tc>
        <w:tc>
          <w:tcPr>
            <w:tcW w:w="876" w:type="dxa"/>
            <w:gridSpan w:val="4"/>
            <w:tcBorders>
              <w:top w:val="single" w:sz="8" w:space="0" w:color="auto"/>
              <w:left w:val="nil"/>
              <w:bottom w:val="single" w:sz="4" w:space="0" w:color="auto"/>
              <w:right w:val="single" w:sz="4" w:space="0" w:color="auto"/>
            </w:tcBorders>
            <w:shd w:val="clear" w:color="auto" w:fill="auto"/>
            <w:noWrap/>
            <w:vAlign w:val="center"/>
            <w:hideMark/>
          </w:tcPr>
          <w:p w:rsidR="00495EE4" w:rsidRPr="00C06B24" w:rsidRDefault="00495EE4" w:rsidP="00955FC0">
            <w:pPr>
              <w:spacing w:after="0" w:line="240" w:lineRule="auto"/>
              <w:jc w:val="center"/>
              <w:rPr>
                <w:rFonts w:ascii="Times New Roman" w:eastAsia="Times New Roman" w:hAnsi="Times New Roman" w:cs="Times New Roman"/>
                <w:b/>
                <w:bCs/>
                <w:sz w:val="20"/>
                <w:szCs w:val="20"/>
                <w:lang w:eastAsia="ru-RU"/>
              </w:rPr>
            </w:pPr>
            <w:r w:rsidRPr="00C06B24">
              <w:rPr>
                <w:rFonts w:ascii="Times New Roman" w:eastAsia="Times New Roman" w:hAnsi="Times New Roman" w:cs="Times New Roman"/>
                <w:b/>
                <w:bCs/>
                <w:sz w:val="20"/>
                <w:szCs w:val="20"/>
                <w:lang w:eastAsia="ru-RU"/>
              </w:rPr>
              <w:t>Ед.</w:t>
            </w:r>
          </w:p>
        </w:tc>
        <w:tc>
          <w:tcPr>
            <w:tcW w:w="1120" w:type="dxa"/>
            <w:gridSpan w:val="5"/>
            <w:tcBorders>
              <w:top w:val="single" w:sz="8" w:space="0" w:color="auto"/>
              <w:left w:val="nil"/>
              <w:bottom w:val="single" w:sz="4" w:space="0" w:color="auto"/>
              <w:right w:val="single" w:sz="4" w:space="0" w:color="auto"/>
            </w:tcBorders>
            <w:shd w:val="clear" w:color="auto" w:fill="auto"/>
            <w:vAlign w:val="center"/>
            <w:hideMark/>
          </w:tcPr>
          <w:p w:rsidR="00495EE4" w:rsidRPr="00C06B24" w:rsidRDefault="00495EE4" w:rsidP="00955FC0">
            <w:pPr>
              <w:spacing w:after="0" w:line="240" w:lineRule="auto"/>
              <w:jc w:val="center"/>
              <w:rPr>
                <w:rFonts w:ascii="Times New Roman" w:eastAsia="Times New Roman" w:hAnsi="Times New Roman" w:cs="Times New Roman"/>
                <w:b/>
                <w:bCs/>
                <w:sz w:val="20"/>
                <w:szCs w:val="20"/>
                <w:lang w:eastAsia="ru-RU"/>
              </w:rPr>
            </w:pPr>
            <w:r w:rsidRPr="00C06B24">
              <w:rPr>
                <w:rFonts w:ascii="Times New Roman" w:eastAsia="Times New Roman" w:hAnsi="Times New Roman" w:cs="Times New Roman"/>
                <w:b/>
                <w:bCs/>
                <w:sz w:val="20"/>
                <w:szCs w:val="20"/>
                <w:lang w:eastAsia="ru-RU"/>
              </w:rPr>
              <w:t xml:space="preserve">Цена </w:t>
            </w:r>
            <w:r>
              <w:rPr>
                <w:rFonts w:ascii="Times New Roman" w:eastAsia="Times New Roman" w:hAnsi="Times New Roman" w:cs="Times New Roman"/>
                <w:b/>
                <w:bCs/>
                <w:sz w:val="20"/>
                <w:szCs w:val="20"/>
                <w:lang w:eastAsia="ru-RU"/>
              </w:rPr>
              <w:t xml:space="preserve">с НДС </w:t>
            </w:r>
            <w:r w:rsidRPr="00C06B24">
              <w:rPr>
                <w:rFonts w:ascii="Times New Roman" w:eastAsia="Times New Roman" w:hAnsi="Times New Roman" w:cs="Times New Roman"/>
                <w:b/>
                <w:bCs/>
                <w:sz w:val="20"/>
                <w:szCs w:val="20"/>
                <w:lang w:eastAsia="ru-RU"/>
              </w:rPr>
              <w:t>(руб.)</w:t>
            </w:r>
          </w:p>
        </w:tc>
        <w:tc>
          <w:tcPr>
            <w:tcW w:w="1976" w:type="dxa"/>
            <w:gridSpan w:val="7"/>
            <w:tcBorders>
              <w:top w:val="single" w:sz="8" w:space="0" w:color="auto"/>
              <w:left w:val="single" w:sz="4" w:space="0" w:color="auto"/>
              <w:bottom w:val="single" w:sz="4" w:space="0" w:color="auto"/>
              <w:right w:val="single" w:sz="8" w:space="0" w:color="auto"/>
            </w:tcBorders>
            <w:shd w:val="clear" w:color="auto" w:fill="auto"/>
            <w:noWrap/>
            <w:vAlign w:val="center"/>
            <w:hideMark/>
          </w:tcPr>
          <w:p w:rsidR="00495EE4" w:rsidRPr="00C06B24" w:rsidRDefault="00495EE4" w:rsidP="00955FC0">
            <w:pPr>
              <w:spacing w:after="0" w:line="240" w:lineRule="auto"/>
              <w:jc w:val="center"/>
              <w:rPr>
                <w:rFonts w:ascii="Times New Roman" w:eastAsia="Times New Roman" w:hAnsi="Times New Roman" w:cs="Times New Roman"/>
                <w:b/>
                <w:bCs/>
                <w:sz w:val="20"/>
                <w:szCs w:val="20"/>
                <w:lang w:eastAsia="ru-RU"/>
              </w:rPr>
            </w:pPr>
            <w:r w:rsidRPr="00C06B24">
              <w:rPr>
                <w:rFonts w:ascii="Times New Roman" w:eastAsia="Times New Roman" w:hAnsi="Times New Roman" w:cs="Times New Roman"/>
                <w:b/>
                <w:bCs/>
                <w:sz w:val="20"/>
                <w:szCs w:val="20"/>
                <w:lang w:eastAsia="ru-RU"/>
              </w:rPr>
              <w:t xml:space="preserve">Сумма </w:t>
            </w:r>
            <w:r>
              <w:rPr>
                <w:rFonts w:ascii="Times New Roman" w:eastAsia="Times New Roman" w:hAnsi="Times New Roman" w:cs="Times New Roman"/>
                <w:b/>
                <w:bCs/>
                <w:sz w:val="20"/>
                <w:szCs w:val="20"/>
                <w:lang w:eastAsia="ru-RU"/>
              </w:rPr>
              <w:t xml:space="preserve">с НДС </w:t>
            </w:r>
            <w:r w:rsidRPr="00C06B24">
              <w:rPr>
                <w:rFonts w:ascii="Times New Roman" w:eastAsia="Times New Roman" w:hAnsi="Times New Roman" w:cs="Times New Roman"/>
                <w:b/>
                <w:bCs/>
                <w:sz w:val="20"/>
                <w:szCs w:val="20"/>
                <w:lang w:eastAsia="ru-RU"/>
              </w:rPr>
              <w:t>(руб.)</w:t>
            </w:r>
          </w:p>
        </w:tc>
      </w:tr>
      <w:tr w:rsidR="00495EE4" w:rsidRPr="00C06B24" w:rsidTr="00955FC0">
        <w:trPr>
          <w:gridAfter w:val="18"/>
          <w:wAfter w:w="5184" w:type="dxa"/>
          <w:trHeight w:val="444"/>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495EE4" w:rsidRPr="00B442A0" w:rsidRDefault="00495EE4" w:rsidP="00955FC0">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4341" w:type="dxa"/>
            <w:gridSpan w:val="14"/>
            <w:tcBorders>
              <w:top w:val="single" w:sz="4" w:space="0" w:color="auto"/>
              <w:left w:val="nil"/>
              <w:bottom w:val="single" w:sz="4" w:space="0" w:color="auto"/>
              <w:right w:val="single" w:sz="4" w:space="0" w:color="auto"/>
            </w:tcBorders>
            <w:shd w:val="clear" w:color="auto" w:fill="auto"/>
            <w:vAlign w:val="bottom"/>
          </w:tcPr>
          <w:p w:rsidR="00495EE4" w:rsidRPr="00F44515" w:rsidRDefault="00495EE4" w:rsidP="00955FC0">
            <w:pPr>
              <w:rPr>
                <w:rFonts w:ascii="Times New Roman" w:hAnsi="Times New Roman" w:cs="Times New Roman"/>
                <w:sz w:val="20"/>
                <w:szCs w:val="20"/>
              </w:rPr>
            </w:pPr>
            <w:r>
              <w:rPr>
                <w:rFonts w:ascii="Times New Roman" w:hAnsi="Times New Roman" w:cs="Times New Roman"/>
                <w:sz w:val="20"/>
                <w:szCs w:val="20"/>
              </w:rPr>
              <w:t xml:space="preserve">Эфлейра, (Нетакимаб) </w:t>
            </w:r>
            <w:r w:rsidRPr="000A4824">
              <w:rPr>
                <w:rFonts w:ascii="Times New Roman" w:hAnsi="Times New Roman" w:cs="Times New Roman"/>
                <w:sz w:val="20"/>
                <w:szCs w:val="20"/>
              </w:rPr>
              <w:t>[раствор для подкожного введения, 60 мг/мл (шприц) 1.0 мл х 1 + спиртовая салфетка х 1] x 2 (пачка картонная)</w:t>
            </w:r>
          </w:p>
        </w:tc>
        <w:tc>
          <w:tcPr>
            <w:tcW w:w="881" w:type="dxa"/>
            <w:gridSpan w:val="3"/>
            <w:tcBorders>
              <w:top w:val="single" w:sz="4" w:space="0" w:color="auto"/>
              <w:left w:val="nil"/>
              <w:bottom w:val="single" w:sz="4" w:space="0" w:color="auto"/>
              <w:right w:val="single" w:sz="4" w:space="0" w:color="auto"/>
            </w:tcBorders>
            <w:shd w:val="clear" w:color="auto" w:fill="auto"/>
            <w:noWrap/>
            <w:vAlign w:val="bottom"/>
          </w:tcPr>
          <w:p w:rsidR="00495EE4" w:rsidRPr="00B442A0" w:rsidRDefault="00495EE4" w:rsidP="00955FC0">
            <w:pPr>
              <w:jc w:val="right"/>
              <w:rPr>
                <w:rFonts w:ascii="Times New Roman" w:hAnsi="Times New Roman" w:cs="Times New Roman"/>
                <w:sz w:val="20"/>
                <w:szCs w:val="20"/>
              </w:rPr>
            </w:pPr>
            <w:r>
              <w:rPr>
                <w:rFonts w:ascii="Times New Roman" w:hAnsi="Times New Roman" w:cs="Times New Roman"/>
                <w:sz w:val="20"/>
                <w:szCs w:val="20"/>
              </w:rPr>
              <w:t>30</w:t>
            </w:r>
          </w:p>
        </w:tc>
        <w:tc>
          <w:tcPr>
            <w:tcW w:w="876" w:type="dxa"/>
            <w:gridSpan w:val="4"/>
            <w:tcBorders>
              <w:top w:val="single" w:sz="4" w:space="0" w:color="auto"/>
              <w:left w:val="nil"/>
              <w:bottom w:val="single" w:sz="4" w:space="0" w:color="auto"/>
              <w:right w:val="single" w:sz="4" w:space="0" w:color="auto"/>
            </w:tcBorders>
            <w:shd w:val="clear" w:color="auto" w:fill="auto"/>
            <w:noWrap/>
            <w:vAlign w:val="bottom"/>
          </w:tcPr>
          <w:p w:rsidR="00495EE4" w:rsidRPr="00B442A0" w:rsidRDefault="00495EE4" w:rsidP="00955FC0">
            <w:pPr>
              <w:jc w:val="center"/>
              <w:rPr>
                <w:rFonts w:ascii="Times New Roman" w:hAnsi="Times New Roman" w:cs="Times New Roman"/>
                <w:sz w:val="20"/>
                <w:szCs w:val="20"/>
              </w:rPr>
            </w:pPr>
            <w:r>
              <w:rPr>
                <w:rFonts w:ascii="Times New Roman" w:hAnsi="Times New Roman" w:cs="Times New Roman"/>
                <w:sz w:val="20"/>
                <w:szCs w:val="20"/>
              </w:rPr>
              <w:t>упаковка</w:t>
            </w:r>
          </w:p>
        </w:tc>
        <w:tc>
          <w:tcPr>
            <w:tcW w:w="1120" w:type="dxa"/>
            <w:gridSpan w:val="5"/>
            <w:tcBorders>
              <w:top w:val="single" w:sz="4" w:space="0" w:color="auto"/>
              <w:left w:val="nil"/>
              <w:bottom w:val="single" w:sz="4" w:space="0" w:color="auto"/>
              <w:right w:val="single" w:sz="4" w:space="0" w:color="auto"/>
            </w:tcBorders>
            <w:shd w:val="clear" w:color="auto" w:fill="auto"/>
            <w:noWrap/>
            <w:vAlign w:val="bottom"/>
          </w:tcPr>
          <w:p w:rsidR="00495EE4" w:rsidRPr="00B442A0" w:rsidRDefault="00495EE4" w:rsidP="00955FC0">
            <w:pPr>
              <w:jc w:val="right"/>
              <w:rPr>
                <w:rFonts w:ascii="Times New Roman" w:hAnsi="Times New Roman" w:cs="Times New Roman"/>
                <w:sz w:val="20"/>
                <w:szCs w:val="20"/>
              </w:rPr>
            </w:pPr>
          </w:p>
        </w:tc>
        <w:tc>
          <w:tcPr>
            <w:tcW w:w="1976" w:type="dxa"/>
            <w:gridSpan w:val="7"/>
            <w:tcBorders>
              <w:top w:val="single" w:sz="4" w:space="0" w:color="auto"/>
              <w:left w:val="single" w:sz="4" w:space="0" w:color="auto"/>
              <w:bottom w:val="single" w:sz="4" w:space="0" w:color="auto"/>
              <w:right w:val="single" w:sz="8" w:space="0" w:color="auto"/>
            </w:tcBorders>
            <w:shd w:val="clear" w:color="auto" w:fill="auto"/>
            <w:noWrap/>
            <w:vAlign w:val="bottom"/>
          </w:tcPr>
          <w:p w:rsidR="00495EE4" w:rsidRPr="00B442A0" w:rsidRDefault="00495EE4" w:rsidP="00955FC0">
            <w:pPr>
              <w:jc w:val="right"/>
              <w:rPr>
                <w:rFonts w:ascii="Times New Roman" w:hAnsi="Times New Roman" w:cs="Times New Roman"/>
                <w:sz w:val="20"/>
                <w:szCs w:val="20"/>
              </w:rPr>
            </w:pPr>
          </w:p>
        </w:tc>
      </w:tr>
    </w:tbl>
    <w:p w:rsidR="00495EE4" w:rsidRPr="00B442A0" w:rsidRDefault="00495EE4" w:rsidP="00495EE4">
      <w:pPr>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br w:type="textWrapping" w:clear="all"/>
      </w:r>
    </w:p>
    <w:p w:rsidR="00495EE4" w:rsidRPr="00B442A0" w:rsidRDefault="00495EE4" w:rsidP="00495EE4">
      <w:pPr>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Итого:</w:t>
      </w:r>
    </w:p>
    <w:p w:rsidR="00495EE4" w:rsidRPr="00B442A0" w:rsidRDefault="00495EE4" w:rsidP="00495EE4">
      <w:pPr>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В том числе НДС:</w:t>
      </w:r>
    </w:p>
    <w:p w:rsidR="00495EE4" w:rsidRDefault="00495EE4" w:rsidP="00495EE4">
      <w:pPr>
        <w:spacing w:after="0" w:line="240" w:lineRule="auto"/>
        <w:jc w:val="center"/>
        <w:rPr>
          <w:rFonts w:ascii="Times New Roman" w:eastAsia="Times New Roman" w:hAnsi="Times New Roman" w:cs="Times New Roman"/>
          <w:b/>
          <w:sz w:val="20"/>
          <w:szCs w:val="20"/>
          <w:lang w:eastAsia="ru-RU"/>
        </w:rPr>
      </w:pPr>
    </w:p>
    <w:p w:rsidR="00495EE4" w:rsidRDefault="00495EE4" w:rsidP="00495EE4">
      <w:pPr>
        <w:spacing w:after="0" w:line="240" w:lineRule="auto"/>
        <w:jc w:val="center"/>
        <w:rPr>
          <w:rFonts w:ascii="Times New Roman" w:eastAsia="Times New Roman" w:hAnsi="Times New Roman" w:cs="Times New Roman"/>
          <w:b/>
          <w:sz w:val="20"/>
          <w:szCs w:val="20"/>
          <w:lang w:eastAsia="ru-RU"/>
        </w:rPr>
      </w:pPr>
    </w:p>
    <w:p w:rsidR="00495EE4" w:rsidRPr="00B442A0" w:rsidRDefault="00495EE4" w:rsidP="00495EE4">
      <w:pPr>
        <w:spacing w:after="0" w:line="240" w:lineRule="auto"/>
        <w:jc w:val="center"/>
        <w:rPr>
          <w:rFonts w:ascii="Times New Roman" w:eastAsia="Times New Roman" w:hAnsi="Times New Roman" w:cs="Times New Roman"/>
          <w:b/>
          <w:sz w:val="20"/>
          <w:szCs w:val="20"/>
          <w:lang w:eastAsia="ru-RU"/>
        </w:rPr>
      </w:pPr>
    </w:p>
    <w:tbl>
      <w:tblPr>
        <w:tblW w:w="10206" w:type="dxa"/>
        <w:jc w:val="center"/>
        <w:tblLayout w:type="fixed"/>
        <w:tblCellMar>
          <w:left w:w="28" w:type="dxa"/>
          <w:right w:w="28" w:type="dxa"/>
        </w:tblCellMar>
        <w:tblLook w:val="0000" w:firstRow="0" w:lastRow="0" w:firstColumn="0" w:lastColumn="0" w:noHBand="0" w:noVBand="0"/>
      </w:tblPr>
      <w:tblGrid>
        <w:gridCol w:w="5103"/>
        <w:gridCol w:w="5103"/>
      </w:tblGrid>
      <w:tr w:rsidR="00495EE4" w:rsidRPr="00B442A0" w:rsidTr="00955FC0">
        <w:trPr>
          <w:jc w:val="center"/>
        </w:trPr>
        <w:tc>
          <w:tcPr>
            <w:tcW w:w="5103" w:type="dxa"/>
            <w:shd w:val="clear" w:color="auto" w:fill="FFFFFF"/>
          </w:tcPr>
          <w:p w:rsidR="00495EE4" w:rsidRPr="00B442A0" w:rsidRDefault="00495EE4" w:rsidP="00955FC0">
            <w:pPr>
              <w:spacing w:after="0" w:line="240" w:lineRule="auto"/>
              <w:jc w:val="center"/>
              <w:rPr>
                <w:rFonts w:ascii="Times New Roman" w:eastAsia="Times New Roman" w:hAnsi="Times New Roman" w:cs="Times New Roman"/>
                <w:sz w:val="20"/>
                <w:szCs w:val="20"/>
              </w:rPr>
            </w:pPr>
            <w:r w:rsidRPr="00B442A0">
              <w:rPr>
                <w:rFonts w:ascii="Times New Roman" w:eastAsia="Times New Roman" w:hAnsi="Times New Roman" w:cs="Times New Roman"/>
                <w:b/>
                <w:sz w:val="20"/>
                <w:szCs w:val="20"/>
              </w:rPr>
              <w:t>Заказчик:</w:t>
            </w:r>
          </w:p>
          <w:p w:rsidR="00495EE4" w:rsidRDefault="00495EE4" w:rsidP="00955FC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И.о. ректора</w:t>
            </w:r>
            <w:r w:rsidRPr="00B442A0">
              <w:rPr>
                <w:rFonts w:ascii="Times New Roman" w:eastAsia="Times New Roman" w:hAnsi="Times New Roman" w:cs="Times New Roman"/>
                <w:sz w:val="20"/>
                <w:szCs w:val="20"/>
              </w:rPr>
              <w:t xml:space="preserve"> ФГБОУ ВО КГМУ Минздрава России</w:t>
            </w:r>
          </w:p>
          <w:p w:rsidR="00495EE4" w:rsidRPr="00B442A0" w:rsidRDefault="00495EE4" w:rsidP="00955FC0">
            <w:pPr>
              <w:spacing w:after="0" w:line="240" w:lineRule="auto"/>
              <w:jc w:val="both"/>
              <w:rPr>
                <w:rFonts w:ascii="Times New Roman" w:eastAsia="Times New Roman" w:hAnsi="Times New Roman" w:cs="Times New Roman"/>
                <w:sz w:val="20"/>
                <w:szCs w:val="20"/>
              </w:rPr>
            </w:pPr>
          </w:p>
          <w:p w:rsidR="00495EE4" w:rsidRPr="00B442A0" w:rsidRDefault="00495EE4" w:rsidP="00955FC0">
            <w:pPr>
              <w:spacing w:after="0" w:line="240" w:lineRule="auto"/>
              <w:jc w:val="both"/>
              <w:rPr>
                <w:rFonts w:ascii="Times New Roman" w:eastAsia="Times New Roman" w:hAnsi="Times New Roman" w:cs="Times New Roman"/>
                <w:sz w:val="20"/>
                <w:szCs w:val="20"/>
              </w:rPr>
            </w:pPr>
          </w:p>
          <w:p w:rsidR="00495EE4" w:rsidRPr="00B442A0" w:rsidRDefault="00495EE4" w:rsidP="00955FC0">
            <w:pPr>
              <w:spacing w:after="0" w:line="240" w:lineRule="auto"/>
              <w:jc w:val="both"/>
              <w:rPr>
                <w:rFonts w:ascii="Times New Roman" w:eastAsia="Times New Roman" w:hAnsi="Times New Roman" w:cs="Times New Roman"/>
                <w:sz w:val="20"/>
                <w:szCs w:val="20"/>
              </w:rPr>
            </w:pPr>
            <w:r w:rsidRPr="00B442A0">
              <w:rPr>
                <w:rFonts w:ascii="Times New Roman" w:eastAsia="Times New Roman" w:hAnsi="Times New Roman" w:cs="Times New Roman"/>
                <w:sz w:val="20"/>
                <w:szCs w:val="20"/>
              </w:rPr>
              <w:t>_____________________  В.</w:t>
            </w:r>
            <w:r>
              <w:rPr>
                <w:rFonts w:ascii="Times New Roman" w:eastAsia="Times New Roman" w:hAnsi="Times New Roman" w:cs="Times New Roman"/>
                <w:sz w:val="20"/>
                <w:szCs w:val="20"/>
              </w:rPr>
              <w:t>П. Гаврилюк</w:t>
            </w:r>
            <w:r w:rsidRPr="00B442A0">
              <w:rPr>
                <w:rFonts w:ascii="Times New Roman" w:eastAsia="Times New Roman" w:hAnsi="Times New Roman" w:cs="Times New Roman"/>
                <w:sz w:val="20"/>
                <w:szCs w:val="20"/>
              </w:rPr>
              <w:t xml:space="preserve">      </w:t>
            </w:r>
          </w:p>
          <w:p w:rsidR="00495EE4" w:rsidRPr="00B442A0" w:rsidRDefault="00495EE4" w:rsidP="00955FC0">
            <w:pPr>
              <w:spacing w:after="0" w:line="240" w:lineRule="auto"/>
              <w:rPr>
                <w:rFonts w:ascii="Times New Roman" w:eastAsia="Calibri" w:hAnsi="Times New Roman" w:cs="Times New Roman"/>
                <w:sz w:val="20"/>
                <w:szCs w:val="20"/>
              </w:rPr>
            </w:pPr>
          </w:p>
        </w:tc>
        <w:tc>
          <w:tcPr>
            <w:tcW w:w="5103" w:type="dxa"/>
            <w:shd w:val="clear" w:color="auto" w:fill="FFFFFF"/>
          </w:tcPr>
          <w:p w:rsidR="00495EE4" w:rsidRPr="00B442A0" w:rsidRDefault="00495EE4" w:rsidP="00955FC0">
            <w:pPr>
              <w:spacing w:after="0" w:line="240" w:lineRule="auto"/>
              <w:jc w:val="center"/>
              <w:rPr>
                <w:rFonts w:ascii="Times New Roman" w:eastAsia="Calibri" w:hAnsi="Times New Roman" w:cs="Times New Roman"/>
                <w:sz w:val="20"/>
                <w:szCs w:val="20"/>
                <w:lang w:eastAsia="ru-RU"/>
              </w:rPr>
            </w:pPr>
            <w:r w:rsidRPr="00B442A0">
              <w:rPr>
                <w:rFonts w:ascii="Times New Roman" w:eastAsia="Times New Roman" w:hAnsi="Times New Roman" w:cs="Times New Roman"/>
                <w:b/>
                <w:sz w:val="20"/>
                <w:szCs w:val="20"/>
              </w:rPr>
              <w:t>Поставщик:</w:t>
            </w:r>
          </w:p>
          <w:p w:rsidR="00495EE4" w:rsidRDefault="00495EE4" w:rsidP="00955FC0">
            <w:pPr>
              <w:spacing w:after="0" w:line="240" w:lineRule="auto"/>
              <w:rPr>
                <w:rFonts w:ascii="Times New Roman" w:eastAsia="Times New Roman" w:hAnsi="Times New Roman" w:cs="Times New Roman"/>
                <w:sz w:val="20"/>
                <w:szCs w:val="20"/>
                <w:lang w:eastAsia="ru-RU"/>
              </w:rPr>
            </w:pPr>
          </w:p>
          <w:p w:rsidR="00495EE4" w:rsidRDefault="00495EE4" w:rsidP="00955FC0">
            <w:pPr>
              <w:spacing w:after="0" w:line="240" w:lineRule="auto"/>
              <w:rPr>
                <w:rFonts w:ascii="Times New Roman" w:eastAsia="Times New Roman" w:hAnsi="Times New Roman" w:cs="Times New Roman"/>
                <w:sz w:val="20"/>
                <w:szCs w:val="20"/>
                <w:lang w:eastAsia="ru-RU"/>
              </w:rPr>
            </w:pPr>
          </w:p>
          <w:p w:rsidR="00495EE4" w:rsidRDefault="00495EE4" w:rsidP="00955FC0">
            <w:pPr>
              <w:spacing w:after="0" w:line="240" w:lineRule="auto"/>
              <w:rPr>
                <w:rFonts w:ascii="Times New Roman" w:eastAsia="Times New Roman" w:hAnsi="Times New Roman" w:cs="Times New Roman"/>
                <w:sz w:val="20"/>
                <w:szCs w:val="20"/>
                <w:lang w:eastAsia="ru-RU"/>
              </w:rPr>
            </w:pPr>
          </w:p>
          <w:p w:rsidR="00495EE4" w:rsidRPr="00B442A0" w:rsidRDefault="00495EE4" w:rsidP="00955FC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____________________</w:t>
            </w:r>
          </w:p>
        </w:tc>
      </w:tr>
    </w:tbl>
    <w:p w:rsidR="00495EE4" w:rsidRPr="002D5BF5" w:rsidRDefault="00495EE4" w:rsidP="00495EE4">
      <w:pPr>
        <w:rPr>
          <w:rFonts w:ascii="Times New Roman" w:eastAsia="Calibri" w:hAnsi="Times New Roman" w:cs="Times New Roman"/>
          <w:sz w:val="20"/>
          <w:szCs w:val="20"/>
        </w:rPr>
      </w:pPr>
    </w:p>
    <w:p w:rsidR="00495EE4" w:rsidRPr="0051217C" w:rsidRDefault="00495EE4" w:rsidP="00495EE4">
      <w:pPr>
        <w:rPr>
          <w:rFonts w:ascii="Times New Roman" w:eastAsia="Calibri" w:hAnsi="Times New Roman" w:cs="Times New Roman"/>
          <w:sz w:val="20"/>
          <w:szCs w:val="20"/>
        </w:rPr>
      </w:pPr>
    </w:p>
    <w:p w:rsidR="00495EE4" w:rsidRPr="0051217C" w:rsidRDefault="00495EE4" w:rsidP="00495EE4">
      <w:pPr>
        <w:rPr>
          <w:rFonts w:ascii="Times New Roman" w:eastAsia="Calibri" w:hAnsi="Times New Roman" w:cs="Times New Roman"/>
          <w:sz w:val="20"/>
          <w:szCs w:val="20"/>
        </w:rPr>
      </w:pPr>
    </w:p>
    <w:p w:rsidR="00495EE4" w:rsidRDefault="00495EE4" w:rsidP="00495EE4"/>
    <w:p w:rsidR="00495EE4" w:rsidRDefault="00495EE4" w:rsidP="00495EE4"/>
    <w:p w:rsidR="00495EE4" w:rsidRDefault="00495EE4" w:rsidP="00495EE4"/>
    <w:p w:rsidR="00495EE4" w:rsidRDefault="00495EE4" w:rsidP="00495EE4"/>
    <w:p w:rsidR="00385E77" w:rsidRDefault="00385E77">
      <w:bookmarkStart w:id="0" w:name="_GoBack"/>
      <w:bookmarkEnd w:id="0"/>
    </w:p>
    <w:sectPr w:rsidR="00385E77" w:rsidSect="00B741BB">
      <w:headerReference w:type="default" r:id="rId6"/>
      <w:pgSz w:w="11906" w:h="16838"/>
      <w:pgMar w:top="1134" w:right="567"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1BB" w:rsidRDefault="001C13E0">
    <w:pPr>
      <w:pStyle w:val="a3"/>
      <w:jc w:val="center"/>
    </w:pPr>
    <w:r>
      <w:fldChar w:fldCharType="begin"/>
    </w:r>
    <w:r>
      <w:instrText>PAGE   \* MERGEFORMAT</w:instrText>
    </w:r>
    <w:r>
      <w:fldChar w:fldCharType="separate"/>
    </w:r>
    <w:r>
      <w:rPr>
        <w:noProof/>
      </w:rPr>
      <w:t>7</w:t>
    </w:r>
    <w:r>
      <w:fldChar w:fldCharType="end"/>
    </w:r>
  </w:p>
  <w:p w:rsidR="00B741BB" w:rsidRDefault="001C13E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16367"/>
    <w:multiLevelType w:val="hybridMultilevel"/>
    <w:tmpl w:val="0EB0E7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EE4"/>
    <w:rsid w:val="001C13E0"/>
    <w:rsid w:val="0024798E"/>
    <w:rsid w:val="00385E77"/>
    <w:rsid w:val="00495EE4"/>
    <w:rsid w:val="009F5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E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95EE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95EE4"/>
  </w:style>
  <w:style w:type="paragraph" w:customStyle="1" w:styleId="228bf8a64b8551e1msonormal">
    <w:name w:val="228bf8a64b8551e1msonormal"/>
    <w:basedOn w:val="a"/>
    <w:rsid w:val="00495EE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E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95EE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95EE4"/>
  </w:style>
  <w:style w:type="paragraph" w:customStyle="1" w:styleId="228bf8a64b8551e1msonormal">
    <w:name w:val="228bf8a64b8551e1msonormal"/>
    <w:basedOn w:val="a"/>
    <w:rsid w:val="00495EE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3668</Words>
  <Characters>20914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2026-07-21T13:05:00Z</dcterms:created>
  <dcterms:modified xsi:type="dcterms:W3CDTF">2026-07-21T13:17:00Z</dcterms:modified>
</cp:coreProperties>
</file>