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D88B" w14:textId="77777777" w:rsidR="00F32C8F" w:rsidRPr="00F32C8F" w:rsidRDefault="00F32C8F" w:rsidP="00F32C8F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709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6ACE5C5E" w14:textId="5A5068EB" w:rsidR="00216D14" w:rsidRPr="0066014F" w:rsidRDefault="00051FD6" w:rsidP="00184297">
      <w:pPr>
        <w:jc w:val="center"/>
        <w:rPr>
          <w:b/>
          <w:szCs w:val="24"/>
          <w:lang w:eastAsia="zh-CN"/>
        </w:rPr>
      </w:pPr>
      <w:r w:rsidRPr="0066014F">
        <w:rPr>
          <w:b/>
          <w:szCs w:val="24"/>
          <w:lang w:eastAsia="zh-CN"/>
        </w:rPr>
        <w:t xml:space="preserve">Техническое задание на поставку </w:t>
      </w:r>
      <w:proofErr w:type="spellStart"/>
      <w:r w:rsidR="00B37C15" w:rsidRPr="0066014F">
        <w:rPr>
          <w:b/>
          <w:szCs w:val="24"/>
          <w:lang w:eastAsia="zh-CN"/>
        </w:rPr>
        <w:t>шумомера</w:t>
      </w:r>
      <w:proofErr w:type="spellEnd"/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3545"/>
        <w:gridCol w:w="1558"/>
        <w:gridCol w:w="1418"/>
        <w:gridCol w:w="1275"/>
      </w:tblGrid>
      <w:tr w:rsidR="002F210F" w:rsidRPr="0066014F" w14:paraId="082FC611" w14:textId="77777777" w:rsidTr="0066014F">
        <w:trPr>
          <w:trHeight w:val="1400"/>
        </w:trPr>
        <w:tc>
          <w:tcPr>
            <w:tcW w:w="221" w:type="pct"/>
            <w:vAlign w:val="center"/>
          </w:tcPr>
          <w:p w14:paraId="39D2E273" w14:textId="77777777" w:rsidR="002F210F" w:rsidRPr="0066014F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№</w:t>
            </w:r>
          </w:p>
          <w:p w14:paraId="6A462354" w14:textId="77777777" w:rsidR="002F210F" w:rsidRPr="0066014F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п/п</w:t>
            </w:r>
          </w:p>
        </w:tc>
        <w:tc>
          <w:tcPr>
            <w:tcW w:w="1012" w:type="pct"/>
            <w:vAlign w:val="center"/>
          </w:tcPr>
          <w:p w14:paraId="1FC634EB" w14:textId="5EC1CC85" w:rsidR="002F210F" w:rsidRPr="0066014F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Наименование товара, комплектность</w:t>
            </w:r>
          </w:p>
        </w:tc>
        <w:tc>
          <w:tcPr>
            <w:tcW w:w="1713" w:type="pct"/>
            <w:vAlign w:val="center"/>
          </w:tcPr>
          <w:p w14:paraId="67303DEF" w14:textId="4EBB42D2" w:rsidR="002F210F" w:rsidRPr="0066014F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753" w:type="pct"/>
            <w:vAlign w:val="center"/>
          </w:tcPr>
          <w:p w14:paraId="11E8E853" w14:textId="592B3627" w:rsidR="002F210F" w:rsidRPr="0066014F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ОКПД2</w:t>
            </w:r>
          </w:p>
        </w:tc>
        <w:tc>
          <w:tcPr>
            <w:tcW w:w="685" w:type="pct"/>
            <w:vAlign w:val="center"/>
          </w:tcPr>
          <w:p w14:paraId="1B8852C8" w14:textId="77777777" w:rsidR="002F210F" w:rsidRPr="0066014F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Ед. измерения товара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7DC8651" w14:textId="75188953" w:rsidR="002F210F" w:rsidRPr="0066014F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Количест</w:t>
            </w:r>
            <w:r w:rsidR="0066014F">
              <w:rPr>
                <w:kern w:val="0"/>
                <w:szCs w:val="24"/>
                <w:lang w:eastAsia="ru-RU"/>
              </w:rPr>
              <w:t>-</w:t>
            </w:r>
            <w:r w:rsidRPr="0066014F">
              <w:rPr>
                <w:kern w:val="0"/>
                <w:szCs w:val="24"/>
                <w:lang w:eastAsia="ru-RU"/>
              </w:rPr>
              <w:t>во товара</w:t>
            </w:r>
          </w:p>
        </w:tc>
      </w:tr>
      <w:tr w:rsidR="002F210F" w:rsidRPr="0066014F" w14:paraId="55AA7924" w14:textId="77777777" w:rsidTr="0066014F">
        <w:trPr>
          <w:trHeight w:val="708"/>
        </w:trPr>
        <w:tc>
          <w:tcPr>
            <w:tcW w:w="221" w:type="pct"/>
            <w:vAlign w:val="center"/>
          </w:tcPr>
          <w:p w14:paraId="2BCE2629" w14:textId="260E7071" w:rsidR="002F210F" w:rsidRPr="0066014F" w:rsidRDefault="007F75C7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val="en-US" w:eastAsia="ru-RU"/>
              </w:rPr>
              <w:t>1</w:t>
            </w:r>
            <w:r w:rsidR="002F210F" w:rsidRPr="0066014F">
              <w:rPr>
                <w:kern w:val="0"/>
                <w:szCs w:val="24"/>
                <w:lang w:eastAsia="ru-RU"/>
              </w:rPr>
              <w:t> </w:t>
            </w:r>
          </w:p>
        </w:tc>
        <w:tc>
          <w:tcPr>
            <w:tcW w:w="1012" w:type="pct"/>
            <w:vAlign w:val="center"/>
          </w:tcPr>
          <w:p w14:paraId="1E9ABE46" w14:textId="1E7A2177" w:rsidR="002F210F" w:rsidRPr="0066014F" w:rsidRDefault="007F75C7" w:rsidP="00934C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66014F">
              <w:rPr>
                <w:bCs/>
                <w:kern w:val="0"/>
                <w:szCs w:val="24"/>
                <w:lang w:eastAsia="ru-RU"/>
              </w:rPr>
              <w:t>Шумомер</w:t>
            </w:r>
            <w:proofErr w:type="spellEnd"/>
            <w:r w:rsidRPr="0066014F">
              <w:rPr>
                <w:bCs/>
                <w:kern w:val="0"/>
                <w:szCs w:val="24"/>
                <w:lang w:eastAsia="ru-RU"/>
              </w:rPr>
              <w:t xml:space="preserve"> ЭКОФИЗИКА-110А</w:t>
            </w:r>
          </w:p>
        </w:tc>
        <w:tc>
          <w:tcPr>
            <w:tcW w:w="1713" w:type="pct"/>
            <w:vAlign w:val="center"/>
          </w:tcPr>
          <w:p w14:paraId="59D5DC35" w14:textId="0482F50C" w:rsidR="00B37C15" w:rsidRPr="0066014F" w:rsidRDefault="00B37C15" w:rsidP="00B37C15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szCs w:val="24"/>
              </w:rPr>
              <w:t>Частотный диапазон</w:t>
            </w:r>
            <w:r w:rsidR="0014304E" w:rsidRPr="0066014F">
              <w:rPr>
                <w:szCs w:val="24"/>
              </w:rPr>
              <w:t xml:space="preserve"> индикаторного блока</w:t>
            </w:r>
            <w:r w:rsidRPr="0066014F">
              <w:rPr>
                <w:szCs w:val="24"/>
              </w:rPr>
              <w:t xml:space="preserve">: </w:t>
            </w:r>
            <w:r w:rsidR="00890CF3" w:rsidRPr="0066014F">
              <w:rPr>
                <w:szCs w:val="24"/>
              </w:rPr>
              <w:t>0.</w:t>
            </w:r>
            <w:r w:rsidR="00890CF3" w:rsidRPr="0066014F">
              <w:rPr>
                <w:szCs w:val="24"/>
                <w:lang w:val="en-US"/>
              </w:rPr>
              <w:t>8</w:t>
            </w:r>
            <w:r w:rsidR="00934CF4" w:rsidRPr="0066014F">
              <w:rPr>
                <w:szCs w:val="24"/>
              </w:rPr>
              <w:t>-</w:t>
            </w:r>
            <w:r w:rsidRPr="0066014F">
              <w:rPr>
                <w:szCs w:val="24"/>
              </w:rPr>
              <w:t>40</w:t>
            </w:r>
            <w:r w:rsidR="0014304E" w:rsidRPr="0066014F">
              <w:rPr>
                <w:szCs w:val="24"/>
              </w:rPr>
              <w:t xml:space="preserve"> </w:t>
            </w:r>
            <w:r w:rsidRPr="0066014F">
              <w:rPr>
                <w:szCs w:val="24"/>
              </w:rPr>
              <w:t>000 герц</w:t>
            </w:r>
          </w:p>
          <w:p w14:paraId="5A4F52AF" w14:textId="77777777" w:rsidR="00B31666" w:rsidRPr="0066014F" w:rsidRDefault="003862A1" w:rsidP="00B31666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Наличие микрофонного капсюля М-201</w:t>
            </w:r>
          </w:p>
          <w:p w14:paraId="5DF93C4B" w14:textId="4CD99154" w:rsidR="00B31666" w:rsidRPr="0066014F" w:rsidRDefault="00B31666" w:rsidP="00B31666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szCs w:val="24"/>
              </w:rPr>
              <w:t>Режимы измерений: звук, инфразвук, ультразвук</w:t>
            </w:r>
          </w:p>
          <w:p w14:paraId="50E09D98" w14:textId="77777777" w:rsidR="003862A1" w:rsidRPr="0066014F" w:rsidRDefault="003862A1" w:rsidP="003862A1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Наличие микрофонного предусилителя Р200(К)</w:t>
            </w:r>
          </w:p>
          <w:p w14:paraId="4EC850B8" w14:textId="77777777" w:rsidR="003862A1" w:rsidRPr="0066014F" w:rsidRDefault="003862A1" w:rsidP="003862A1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Наличие двух комплектов аккумуляторов с зарядным устройством</w:t>
            </w:r>
          </w:p>
          <w:p w14:paraId="661C66AE" w14:textId="26928CBB" w:rsidR="003862A1" w:rsidRPr="0066014F" w:rsidRDefault="003862A1" w:rsidP="003862A1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Наличие измерительно-программных модулей "Санитарная акустика ЭФБ-110А" и "Инженерная акустика-110А"</w:t>
            </w:r>
          </w:p>
          <w:p w14:paraId="704E35D3" w14:textId="151C34DA" w:rsidR="003862A1" w:rsidRPr="0066014F" w:rsidRDefault="003862A1" w:rsidP="003862A1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 xml:space="preserve">Наличие универсального </w:t>
            </w:r>
            <w:r w:rsidR="00934CF4" w:rsidRPr="0066014F">
              <w:rPr>
                <w:kern w:val="0"/>
                <w:szCs w:val="24"/>
                <w:lang w:eastAsia="ru-RU"/>
              </w:rPr>
              <w:t>программного</w:t>
            </w:r>
            <w:r w:rsidRPr="0066014F">
              <w:rPr>
                <w:kern w:val="0"/>
                <w:szCs w:val="24"/>
                <w:lang w:eastAsia="ru-RU"/>
              </w:rPr>
              <w:t xml:space="preserve"> обеспечения </w:t>
            </w:r>
            <w:proofErr w:type="spellStart"/>
            <w:r w:rsidRPr="0066014F">
              <w:rPr>
                <w:kern w:val="0"/>
                <w:szCs w:val="24"/>
                <w:lang w:eastAsia="ru-RU"/>
              </w:rPr>
              <w:t>EcoUniT</w:t>
            </w:r>
            <w:proofErr w:type="spellEnd"/>
          </w:p>
          <w:p w14:paraId="2C299335" w14:textId="77777777" w:rsidR="00A83467" w:rsidRPr="0066014F" w:rsidRDefault="003862A1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Наличие кабеля микрофонного удлиненного EXC010R длиною 10 м</w:t>
            </w:r>
          </w:p>
          <w:p w14:paraId="1531EEBB" w14:textId="0F6CC8AB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 xml:space="preserve">Возможность прямого подключения цифровых преобразователей – измерителей электрических и магнитных полей, микроклимата, световой среды, электростатических, постоянных магнитных и </w:t>
            </w:r>
            <w:proofErr w:type="spellStart"/>
            <w:r w:rsidRPr="0066014F">
              <w:rPr>
                <w:kern w:val="0"/>
                <w:szCs w:val="24"/>
                <w:lang w:eastAsia="ru-RU"/>
              </w:rPr>
              <w:t>гипогеомагнитных</w:t>
            </w:r>
            <w:proofErr w:type="spellEnd"/>
            <w:r w:rsidRPr="0066014F">
              <w:rPr>
                <w:kern w:val="0"/>
                <w:szCs w:val="24"/>
                <w:lang w:eastAsia="ru-RU"/>
              </w:rPr>
              <w:t xml:space="preserve"> полей (порт DIN)</w:t>
            </w:r>
          </w:p>
          <w:p w14:paraId="71A89126" w14:textId="77777777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Возможность прямого подключения антенн электрического и магнитного поля</w:t>
            </w:r>
          </w:p>
          <w:p w14:paraId="77109E27" w14:textId="77777777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 xml:space="preserve">Запись и постобработка (программными средствами </w:t>
            </w:r>
            <w:r w:rsidRPr="0066014F">
              <w:rPr>
                <w:kern w:val="0"/>
                <w:szCs w:val="24"/>
                <w:lang w:eastAsia="ru-RU"/>
              </w:rPr>
              <w:lastRenderedPageBreak/>
              <w:t>прибора) акустических и вибрационных сигналов</w:t>
            </w:r>
          </w:p>
          <w:p w14:paraId="0C92C769" w14:textId="6C3E27C4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 xml:space="preserve">Запись результатов измерений в память в ручном и </w:t>
            </w:r>
            <w:r w:rsidR="00A83467" w:rsidRPr="0066014F">
              <w:rPr>
                <w:kern w:val="0"/>
                <w:szCs w:val="24"/>
                <w:lang w:eastAsia="ru-RU"/>
              </w:rPr>
              <w:t>автоматическом</w:t>
            </w:r>
            <w:r w:rsidRPr="0066014F">
              <w:rPr>
                <w:kern w:val="0"/>
                <w:szCs w:val="24"/>
                <w:lang w:eastAsia="ru-RU"/>
              </w:rPr>
              <w:t xml:space="preserve"> режиме</w:t>
            </w:r>
          </w:p>
          <w:p w14:paraId="60A5D006" w14:textId="77777777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Запись копии экрана в графический файл</w:t>
            </w:r>
          </w:p>
          <w:p w14:paraId="428D9653" w14:textId="77777777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 xml:space="preserve">Возможность прямого подключения микрофона к корпусу </w:t>
            </w:r>
            <w:proofErr w:type="spellStart"/>
            <w:r w:rsidRPr="0066014F">
              <w:rPr>
                <w:kern w:val="0"/>
                <w:szCs w:val="24"/>
                <w:lang w:eastAsia="ru-RU"/>
              </w:rPr>
              <w:t>шумомера</w:t>
            </w:r>
            <w:proofErr w:type="spellEnd"/>
            <w:r w:rsidRPr="0066014F">
              <w:rPr>
                <w:kern w:val="0"/>
                <w:szCs w:val="24"/>
                <w:lang w:eastAsia="ru-RU"/>
              </w:rPr>
              <w:t xml:space="preserve"> без кабеля (наличие акустического конуса)</w:t>
            </w:r>
          </w:p>
          <w:p w14:paraId="66B71F6C" w14:textId="77777777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Возможность подключения микрофонов с напряжением поляризации 0В и 200В</w:t>
            </w:r>
          </w:p>
          <w:p w14:paraId="0CC40F34" w14:textId="77777777" w:rsidR="00A83467" w:rsidRPr="0066014F" w:rsidRDefault="0020772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3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Возможность подключения датчиков со встроенной электроникой ICP/IEPE</w:t>
            </w:r>
          </w:p>
          <w:p w14:paraId="29953069" w14:textId="6C81AE5D" w:rsidR="00CE00B4" w:rsidRPr="0066014F" w:rsidRDefault="00207725" w:rsidP="002F35D0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0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 xml:space="preserve">Определение </w:t>
            </w:r>
            <w:proofErr w:type="spellStart"/>
            <w:r w:rsidRPr="0066014F">
              <w:rPr>
                <w:kern w:val="0"/>
                <w:szCs w:val="24"/>
                <w:lang w:eastAsia="ru-RU"/>
              </w:rPr>
              <w:t>процентилей</w:t>
            </w:r>
            <w:proofErr w:type="spellEnd"/>
            <w:r w:rsidRPr="0066014F">
              <w:rPr>
                <w:kern w:val="0"/>
                <w:szCs w:val="24"/>
                <w:lang w:eastAsia="ru-RU"/>
              </w:rPr>
              <w:t xml:space="preserve"> L1…L99 (статистических минимальных, средних и максимальных показателей в соответствии с СН 2.4/2.1.8.562-96)</w:t>
            </w:r>
          </w:p>
          <w:p w14:paraId="2C465CB0" w14:textId="77777777" w:rsidR="00B37C15" w:rsidRPr="0066014F" w:rsidRDefault="00B37C1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szCs w:val="24"/>
              </w:rPr>
              <w:t>Количество аналоговых входов: 1 штука</w:t>
            </w:r>
          </w:p>
          <w:p w14:paraId="7E6B12CB" w14:textId="21FEDAB8" w:rsidR="00B37C15" w:rsidRPr="0066014F" w:rsidRDefault="00B37C1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szCs w:val="24"/>
              </w:rPr>
              <w:t xml:space="preserve">Внутренняя память: </w:t>
            </w:r>
            <w:r w:rsidR="0014304E" w:rsidRPr="0066014F">
              <w:rPr>
                <w:szCs w:val="24"/>
              </w:rPr>
              <w:t>не менее 3</w:t>
            </w:r>
            <w:r w:rsidRPr="0066014F">
              <w:rPr>
                <w:szCs w:val="24"/>
              </w:rPr>
              <w:t xml:space="preserve"> гигабайт</w:t>
            </w:r>
          </w:p>
          <w:p w14:paraId="4B7B6608" w14:textId="77777777" w:rsidR="00A83467" w:rsidRPr="0066014F" w:rsidRDefault="00B37C15" w:rsidP="00A83467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szCs w:val="24"/>
              </w:rPr>
              <w:t xml:space="preserve">Наличие </w:t>
            </w:r>
            <w:r w:rsidRPr="0066014F">
              <w:rPr>
                <w:szCs w:val="24"/>
                <w:lang w:val="en-US"/>
              </w:rPr>
              <w:t>USB</w:t>
            </w:r>
            <w:r w:rsidRPr="0066014F">
              <w:rPr>
                <w:szCs w:val="24"/>
              </w:rPr>
              <w:t>-интерфейса, цифровых входов и выходов</w:t>
            </w:r>
          </w:p>
          <w:p w14:paraId="6E40DD2E" w14:textId="31DA6DF8" w:rsidR="00FB1C1A" w:rsidRPr="0066014F" w:rsidRDefault="00A83467" w:rsidP="00FB1C1A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rStyle w:val="style1"/>
                <w:kern w:val="0"/>
                <w:szCs w:val="24"/>
                <w:lang w:eastAsia="ru-RU"/>
              </w:rPr>
            </w:pPr>
            <w:r w:rsidRPr="0066014F">
              <w:rPr>
                <w:color w:val="000000"/>
                <w:szCs w:val="24"/>
              </w:rPr>
              <w:t>Уровни звука и звукового давления</w:t>
            </w:r>
            <w:r w:rsidRPr="0066014F">
              <w:rPr>
                <w:bCs/>
                <w:szCs w:val="24"/>
              </w:rPr>
              <w:t>:</w:t>
            </w:r>
            <w:r w:rsidR="00FB1C1A" w:rsidRPr="0066014F">
              <w:rPr>
                <w:kern w:val="0"/>
                <w:szCs w:val="24"/>
                <w:lang w:eastAsia="ru-RU"/>
              </w:rPr>
              <w:t xml:space="preserve"> </w:t>
            </w:r>
            <w:r w:rsidR="0066014F" w:rsidRPr="0066014F">
              <w:rPr>
                <w:rStyle w:val="style1"/>
                <w:rFonts w:eastAsia="Arial"/>
                <w:szCs w:val="24"/>
              </w:rPr>
              <w:t xml:space="preserve">33-150 </w:t>
            </w:r>
            <w:proofErr w:type="spellStart"/>
            <w:r w:rsidR="0066014F" w:rsidRPr="0066014F">
              <w:rPr>
                <w:rStyle w:val="style1"/>
                <w:rFonts w:eastAsia="Arial"/>
                <w:szCs w:val="24"/>
              </w:rPr>
              <w:t>дБА</w:t>
            </w:r>
            <w:proofErr w:type="spellEnd"/>
            <w:r w:rsidRPr="0066014F">
              <w:rPr>
                <w:rStyle w:val="style1"/>
                <w:rFonts w:eastAsia="Arial"/>
                <w:szCs w:val="24"/>
              </w:rPr>
              <w:t xml:space="preserve"> с микрофонной </w:t>
            </w:r>
            <w:r w:rsidRPr="0066014F">
              <w:rPr>
                <w:rStyle w:val="WW8Num1z1"/>
                <w:rFonts w:ascii="Times New Roman" w:eastAsia="Arial" w:hAnsi="Times New Roman" w:cs="Times New Roman"/>
                <w:szCs w:val="24"/>
              </w:rPr>
              <w:t></w:t>
            </w:r>
            <w:r w:rsidRPr="0066014F">
              <w:rPr>
                <w:rStyle w:val="style1"/>
                <w:rFonts w:eastAsia="Arial"/>
                <w:szCs w:val="24"/>
              </w:rPr>
              <w:t>чувствительностью ~14мВ/Па</w:t>
            </w:r>
          </w:p>
          <w:p w14:paraId="782B1E96" w14:textId="53227002" w:rsidR="00FB1C1A" w:rsidRPr="0066014F" w:rsidRDefault="00FB1C1A" w:rsidP="00FB1C1A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rStyle w:val="style1"/>
                <w:kern w:val="0"/>
                <w:szCs w:val="24"/>
                <w:lang w:eastAsia="ru-RU"/>
              </w:rPr>
            </w:pPr>
            <w:r w:rsidRPr="0066014F">
              <w:rPr>
                <w:rStyle w:val="style1"/>
                <w:rFonts w:eastAsia="Arial"/>
                <w:szCs w:val="24"/>
              </w:rPr>
              <w:t>Октавные фильтры: 1/1 октавные фильтры: 1 – 16000 Гц; 1/3 октавные фильтры: 0,8 - 40000 Гц; 1/</w:t>
            </w:r>
            <w:r w:rsidR="0066014F" w:rsidRPr="0066014F">
              <w:rPr>
                <w:rStyle w:val="style1"/>
                <w:rFonts w:eastAsia="Arial"/>
                <w:szCs w:val="24"/>
              </w:rPr>
              <w:t>12 октавные фильтры: 102,1…9792</w:t>
            </w:r>
            <w:r w:rsidRPr="0066014F">
              <w:rPr>
                <w:rStyle w:val="style1"/>
                <w:rFonts w:eastAsia="Arial"/>
                <w:szCs w:val="24"/>
              </w:rPr>
              <w:t xml:space="preserve"> Гц</w:t>
            </w:r>
          </w:p>
          <w:p w14:paraId="306D14F4" w14:textId="2289F137" w:rsidR="00FB1C1A" w:rsidRPr="0066014F" w:rsidRDefault="00FB1C1A" w:rsidP="00FB1C1A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Выходы</w:t>
            </w:r>
            <w:r w:rsidR="0066014F" w:rsidRPr="0066014F">
              <w:rPr>
                <w:kern w:val="0"/>
                <w:szCs w:val="24"/>
                <w:lang w:val="en-US" w:eastAsia="ru-RU"/>
              </w:rPr>
              <w:t>:</w:t>
            </w:r>
            <w:r w:rsidRPr="0066014F">
              <w:rPr>
                <w:szCs w:val="24"/>
                <w:lang w:val="en-US"/>
              </w:rPr>
              <w:t xml:space="preserve"> USB (</w:t>
            </w:r>
            <w:proofErr w:type="spellStart"/>
            <w:r w:rsidRPr="0066014F">
              <w:rPr>
                <w:szCs w:val="24"/>
                <w:lang w:val="en-US"/>
              </w:rPr>
              <w:t>Master&amp;Slave</w:t>
            </w:r>
            <w:proofErr w:type="spellEnd"/>
            <w:r w:rsidRPr="0066014F">
              <w:rPr>
                <w:szCs w:val="24"/>
                <w:lang w:val="en-US"/>
              </w:rPr>
              <w:t>); DOUT, DIN</w:t>
            </w:r>
          </w:p>
          <w:p w14:paraId="5DB3477E" w14:textId="7AC8B8BC" w:rsidR="00FB1C1A" w:rsidRPr="0066014F" w:rsidRDefault="00FB1C1A" w:rsidP="00FB1C1A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66014F">
              <w:rPr>
                <w:szCs w:val="24"/>
              </w:rPr>
              <w:t xml:space="preserve">Свидетельство об утверждении типа средств измерений (внесен в </w:t>
            </w:r>
            <w:proofErr w:type="spellStart"/>
            <w:r w:rsidRPr="0066014F">
              <w:rPr>
                <w:szCs w:val="24"/>
              </w:rPr>
              <w:t>Госреестр</w:t>
            </w:r>
            <w:proofErr w:type="spellEnd"/>
            <w:r w:rsidRPr="0066014F">
              <w:rPr>
                <w:szCs w:val="24"/>
              </w:rPr>
              <w:t xml:space="preserve"> </w:t>
            </w:r>
            <w:r w:rsidRPr="0066014F">
              <w:rPr>
                <w:szCs w:val="24"/>
              </w:rPr>
              <w:lastRenderedPageBreak/>
              <w:t>средств измерений РФ под № 48906-12).</w:t>
            </w:r>
          </w:p>
        </w:tc>
        <w:tc>
          <w:tcPr>
            <w:tcW w:w="753" w:type="pct"/>
            <w:vAlign w:val="center"/>
          </w:tcPr>
          <w:p w14:paraId="318252EE" w14:textId="0C7740BA" w:rsidR="002F210F" w:rsidRPr="00D8741D" w:rsidRDefault="004B7DAC" w:rsidP="004B7DAC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val="en-US" w:eastAsia="ru-RU"/>
              </w:rPr>
            </w:pPr>
            <w:bookmarkStart w:id="0" w:name="_GoBack"/>
            <w:bookmarkEnd w:id="0"/>
            <w:r w:rsidRPr="004B7DAC">
              <w:rPr>
                <w:kern w:val="0"/>
                <w:szCs w:val="24"/>
                <w:lang w:eastAsia="ru-RU"/>
              </w:rPr>
              <w:lastRenderedPageBreak/>
              <w:t>26.51.53.160.</w:t>
            </w:r>
          </w:p>
        </w:tc>
        <w:tc>
          <w:tcPr>
            <w:tcW w:w="685" w:type="pct"/>
            <w:vAlign w:val="center"/>
          </w:tcPr>
          <w:p w14:paraId="7B52BA0A" w14:textId="68B6682C" w:rsidR="002F210F" w:rsidRPr="0066014F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17" w:type="pct"/>
            <w:vAlign w:val="center"/>
          </w:tcPr>
          <w:p w14:paraId="2FB7FE0E" w14:textId="38C73C86" w:rsidR="002F210F" w:rsidRPr="0066014F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66014F">
              <w:rPr>
                <w:kern w:val="0"/>
                <w:szCs w:val="24"/>
                <w:lang w:eastAsia="ru-RU"/>
              </w:rPr>
              <w:t>1</w:t>
            </w:r>
          </w:p>
        </w:tc>
      </w:tr>
    </w:tbl>
    <w:p w14:paraId="3C76E849" w14:textId="190F5EB8" w:rsidR="00216D14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p w14:paraId="0A225142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119F68B1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915E31">
              <w:rPr>
                <w:kern w:val="0"/>
                <w:szCs w:val="24"/>
              </w:rPr>
              <w:t>40 календарных дней с даты заключения договора</w:t>
            </w:r>
          </w:p>
          <w:p w14:paraId="3A699DBF" w14:textId="0331D3C0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1386271D" w14:textId="319FE3E5" w:rsidR="000D75A2" w:rsidRPr="00F35D4F" w:rsidRDefault="00280C39" w:rsidP="005F007B">
            <w:p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  <w:r w:rsidR="005F007B">
              <w:rPr>
                <w:szCs w:val="24"/>
              </w:rPr>
              <w:t>.</w:t>
            </w: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0A703CEF" w14:textId="5DF6A52D" w:rsidR="00C377AF" w:rsidRPr="00F35D4F" w:rsidRDefault="00051FD6" w:rsidP="005F007B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6949F5C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5566B16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5FB09BA6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36CB219A" w:rsidR="002C27E2" w:rsidRPr="0009475A" w:rsidRDefault="00280C39" w:rsidP="0009475A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2FA540D8" w14:textId="5A2B9925" w:rsidR="00051FD6" w:rsidRPr="00F35D4F" w:rsidRDefault="00280C39" w:rsidP="005F007B">
            <w:pPr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осуществляется силами и за счет Поставщика; 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</w:t>
            </w:r>
            <w:r w:rsidRPr="00DD2616">
              <w:rPr>
                <w:bCs/>
                <w:color w:val="000000"/>
                <w:szCs w:val="24"/>
              </w:rPr>
              <w:lastRenderedPageBreak/>
              <w:t>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24CAA7C2" w14:textId="559F0C90" w:rsidR="00051FD6" w:rsidRPr="00F35D4F" w:rsidRDefault="00584BFF" w:rsidP="005F007B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7A9" w14:textId="51B1CE46" w:rsidR="00AF0238" w:rsidRPr="00F35D4F" w:rsidRDefault="00280C39" w:rsidP="005F007B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12 месяцев. </w:t>
            </w:r>
            <w:r w:rsidRPr="00F35D4F">
              <w:rPr>
                <w:szCs w:val="24"/>
              </w:rP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1"/>
          <w:p w14:paraId="5B853589" w14:textId="2D4324BA" w:rsidR="00AC435D" w:rsidRPr="00F35D4F" w:rsidRDefault="00280C39" w:rsidP="005F007B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 xml:space="preserve">Заказчик имеет право удержать сумму неустойки </w:t>
            </w:r>
            <w:r w:rsidRPr="00F35D4F">
              <w:rPr>
                <w:szCs w:val="24"/>
              </w:rPr>
              <w:lastRenderedPageBreak/>
              <w:t>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AAF2B" w14:textId="03E4D07C" w:rsidR="00AC435D" w:rsidRPr="00F35D4F" w:rsidRDefault="00AC435D" w:rsidP="005F007B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01AB744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29978E6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3F98DDAB" w14:textId="0E86CF4F" w:rsidR="00280C39" w:rsidRPr="009B1823" w:rsidRDefault="00280C39" w:rsidP="009B1823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5C4E56" w:rsidRPr="009B1823">
              <w:rPr>
                <w:szCs w:val="24"/>
                <w:lang w:eastAsia="x-none"/>
              </w:rPr>
              <w:t>паспорт с отметкой о поверке</w:t>
            </w:r>
            <w:r w:rsidRPr="005D2380">
              <w:rPr>
                <w:szCs w:val="24"/>
                <w:lang w:eastAsia="x-none"/>
              </w:rPr>
              <w:t>;</w:t>
            </w:r>
          </w:p>
          <w:p w14:paraId="667CB34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58F7641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68E509FC" w14:textId="7C1EE183" w:rsidR="00F35D4F" w:rsidRPr="00F35D4F" w:rsidRDefault="00280C39" w:rsidP="005F007B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универсальный передаточный документ (УПД) в 2 экз.;</w:t>
            </w: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5B8CC887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lastRenderedPageBreak/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58DA6DF9" w14:textId="74A829D0" w:rsidR="006612F1" w:rsidRDefault="00F35D4F" w:rsidP="006612F1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="00AC1289" w:rsidRPr="00AC1289">
              <w:rPr>
                <w:szCs w:val="24"/>
              </w:rPr>
              <w:t xml:space="preserve"> </w:t>
            </w:r>
            <w:r w:rsidR="00AC1289"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</w:t>
            </w:r>
          </w:p>
          <w:p w14:paraId="3C4DC639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ИНН: 7812043522</w:t>
            </w:r>
          </w:p>
          <w:p w14:paraId="0EBA3E3E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КПП: 783901001</w:t>
            </w:r>
          </w:p>
          <w:p w14:paraId="19F29995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Банк получателя: ОКЦ №1 ВОЛГО-ВЯТСКОЕ ГУ БАНКА РОССИИ//УФК по Нижегородской области</w:t>
            </w:r>
          </w:p>
          <w:p w14:paraId="0AFAA06E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г. Нижний Новгород</w:t>
            </w:r>
          </w:p>
          <w:p w14:paraId="4BE95162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Счет в составе ЕКС: 40102810745370000024</w:t>
            </w:r>
          </w:p>
          <w:p w14:paraId="50E409FF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БИК: 012202102</w:t>
            </w:r>
          </w:p>
          <w:p w14:paraId="57605CF8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Казначейский счет: 03215643000000013200</w:t>
            </w:r>
          </w:p>
          <w:p w14:paraId="26DB6E10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Получатель: УФК по Нижегородской области (</w:t>
            </w:r>
            <w:proofErr w:type="spellStart"/>
            <w:r w:rsidRPr="006612F1">
              <w:rPr>
                <w:szCs w:val="24"/>
              </w:rPr>
              <w:t>СПбГМТУ</w:t>
            </w:r>
            <w:proofErr w:type="spellEnd"/>
            <w:r w:rsidRPr="006612F1">
              <w:rPr>
                <w:szCs w:val="24"/>
              </w:rPr>
              <w:t>, л/</w:t>
            </w:r>
            <w:proofErr w:type="spellStart"/>
            <w:r w:rsidRPr="006612F1">
              <w:rPr>
                <w:szCs w:val="24"/>
              </w:rPr>
              <w:t>сч</w:t>
            </w:r>
            <w:proofErr w:type="spellEnd"/>
            <w:r w:rsidRPr="006612F1">
              <w:rPr>
                <w:szCs w:val="24"/>
              </w:rPr>
              <w:t xml:space="preserve"> 711Х6017001)</w:t>
            </w:r>
          </w:p>
          <w:p w14:paraId="4B1A18BB" w14:textId="77777777" w:rsidR="006612F1" w:rsidRPr="006612F1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ОКТМО: 40301000</w:t>
            </w:r>
          </w:p>
          <w:p w14:paraId="72590479" w14:textId="43338B42" w:rsidR="006612F1" w:rsidRPr="00F35D4F" w:rsidRDefault="006612F1" w:rsidP="006612F1">
            <w:pPr>
              <w:ind w:left="29" w:firstLine="0"/>
              <w:rPr>
                <w:szCs w:val="24"/>
              </w:rPr>
            </w:pPr>
            <w:r w:rsidRPr="006612F1">
              <w:rPr>
                <w:szCs w:val="24"/>
              </w:rPr>
              <w:t>ОГРН: 1027810221548</w:t>
            </w:r>
          </w:p>
          <w:p w14:paraId="1CC35453" w14:textId="71F30255" w:rsidR="00F35D4F" w:rsidRPr="00F35D4F" w:rsidRDefault="00F35D4F" w:rsidP="005F007B">
            <w:pPr>
              <w:spacing w:line="360" w:lineRule="auto"/>
              <w:rPr>
                <w:szCs w:val="24"/>
              </w:rPr>
            </w:pPr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t xml:space="preserve">Ответственное лицо: </w:t>
            </w:r>
            <w:proofErr w:type="spellStart"/>
            <w:r w:rsidRPr="005D2380">
              <w:rPr>
                <w:bCs/>
                <w:szCs w:val="24"/>
              </w:rPr>
              <w:t>Шушарин</w:t>
            </w:r>
            <w:proofErr w:type="spellEnd"/>
            <w:r w:rsidRPr="005D2380">
              <w:rPr>
                <w:bCs/>
                <w:szCs w:val="24"/>
              </w:rPr>
              <w:t xml:space="preserve">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aa</w:t>
            </w:r>
            <w:proofErr w:type="spellEnd"/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footerReference w:type="default" r:id="rId8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64801" w14:textId="77777777" w:rsidR="000318F7" w:rsidRDefault="000318F7">
      <w:r>
        <w:separator/>
      </w:r>
    </w:p>
  </w:endnote>
  <w:endnote w:type="continuationSeparator" w:id="0">
    <w:p w14:paraId="33405C7D" w14:textId="77777777" w:rsidR="000318F7" w:rsidRDefault="0003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E450B" w14:textId="77777777" w:rsidR="000318F7" w:rsidRDefault="000318F7">
      <w:r>
        <w:separator/>
      </w:r>
    </w:p>
  </w:footnote>
  <w:footnote w:type="continuationSeparator" w:id="0">
    <w:p w14:paraId="70F959CE" w14:textId="77777777" w:rsidR="000318F7" w:rsidRDefault="00031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7407C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8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3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8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21"/>
  </w:num>
  <w:num w:numId="10">
    <w:abstractNumId w:val="19"/>
  </w:num>
  <w:num w:numId="11">
    <w:abstractNumId w:val="27"/>
  </w:num>
  <w:num w:numId="12">
    <w:abstractNumId w:val="28"/>
  </w:num>
  <w:num w:numId="13">
    <w:abstractNumId w:val="7"/>
  </w:num>
  <w:num w:numId="14">
    <w:abstractNumId w:val="16"/>
  </w:num>
  <w:num w:numId="15">
    <w:abstractNumId w:val="9"/>
  </w:num>
  <w:num w:numId="16">
    <w:abstractNumId w:val="10"/>
  </w:num>
  <w:num w:numId="17">
    <w:abstractNumId w:val="15"/>
  </w:num>
  <w:num w:numId="18">
    <w:abstractNumId w:val="18"/>
  </w:num>
  <w:num w:numId="19">
    <w:abstractNumId w:val="12"/>
  </w:num>
  <w:num w:numId="20">
    <w:abstractNumId w:val="25"/>
  </w:num>
  <w:num w:numId="21">
    <w:abstractNumId w:val="26"/>
  </w:num>
  <w:num w:numId="22">
    <w:abstractNumId w:val="20"/>
  </w:num>
  <w:num w:numId="23">
    <w:abstractNumId w:val="22"/>
  </w:num>
  <w:num w:numId="24">
    <w:abstractNumId w:val="14"/>
  </w:num>
  <w:num w:numId="25">
    <w:abstractNumId w:val="13"/>
  </w:num>
  <w:num w:numId="26">
    <w:abstractNumId w:val="11"/>
  </w:num>
  <w:num w:numId="27">
    <w:abstractNumId w:val="8"/>
  </w:num>
  <w:num w:numId="28">
    <w:abstractNumId w:val="2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318F7"/>
    <w:rsid w:val="0004311D"/>
    <w:rsid w:val="000458FA"/>
    <w:rsid w:val="00051FD6"/>
    <w:rsid w:val="00064035"/>
    <w:rsid w:val="00066AA1"/>
    <w:rsid w:val="000866FB"/>
    <w:rsid w:val="00087A4A"/>
    <w:rsid w:val="000944D3"/>
    <w:rsid w:val="0009475A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4304E"/>
    <w:rsid w:val="001512F8"/>
    <w:rsid w:val="00164667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725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A0654"/>
    <w:rsid w:val="002A2721"/>
    <w:rsid w:val="002B2F56"/>
    <w:rsid w:val="002B496D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42C4A"/>
    <w:rsid w:val="0035655E"/>
    <w:rsid w:val="00362C04"/>
    <w:rsid w:val="0036595E"/>
    <w:rsid w:val="00367C5A"/>
    <w:rsid w:val="0037385B"/>
    <w:rsid w:val="00374817"/>
    <w:rsid w:val="00384775"/>
    <w:rsid w:val="003862A1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B7DAC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4E56"/>
    <w:rsid w:val="005C5E59"/>
    <w:rsid w:val="005C75CE"/>
    <w:rsid w:val="005D171D"/>
    <w:rsid w:val="005D3B4B"/>
    <w:rsid w:val="005D4164"/>
    <w:rsid w:val="005E11E1"/>
    <w:rsid w:val="005E2C4B"/>
    <w:rsid w:val="005F007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014F"/>
    <w:rsid w:val="006612F1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B2FF0"/>
    <w:rsid w:val="007C3EBE"/>
    <w:rsid w:val="007C7305"/>
    <w:rsid w:val="007E2575"/>
    <w:rsid w:val="007E2BDC"/>
    <w:rsid w:val="007F7103"/>
    <w:rsid w:val="007F75C7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155C"/>
    <w:rsid w:val="008A42A7"/>
    <w:rsid w:val="008A5F70"/>
    <w:rsid w:val="008E62DD"/>
    <w:rsid w:val="008F4977"/>
    <w:rsid w:val="00904271"/>
    <w:rsid w:val="00915E31"/>
    <w:rsid w:val="00917BA5"/>
    <w:rsid w:val="00921B6E"/>
    <w:rsid w:val="00933B0E"/>
    <w:rsid w:val="00934CF4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1666"/>
    <w:rsid w:val="00B340A0"/>
    <w:rsid w:val="00B37C15"/>
    <w:rsid w:val="00B71AB3"/>
    <w:rsid w:val="00B93E9D"/>
    <w:rsid w:val="00BA1AA1"/>
    <w:rsid w:val="00BA2528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B46BC"/>
    <w:rsid w:val="00CC7218"/>
    <w:rsid w:val="00CE00B4"/>
    <w:rsid w:val="00CE23CA"/>
    <w:rsid w:val="00D51B6B"/>
    <w:rsid w:val="00D57395"/>
    <w:rsid w:val="00D80ABF"/>
    <w:rsid w:val="00D838E6"/>
    <w:rsid w:val="00D8741D"/>
    <w:rsid w:val="00DA7046"/>
    <w:rsid w:val="00DC105B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B492D"/>
    <w:rsid w:val="00ED4D64"/>
    <w:rsid w:val="00EF0C39"/>
    <w:rsid w:val="00EF68AA"/>
    <w:rsid w:val="00F02D47"/>
    <w:rsid w:val="00F036F3"/>
    <w:rsid w:val="00F20DB2"/>
    <w:rsid w:val="00F21F19"/>
    <w:rsid w:val="00F305C7"/>
    <w:rsid w:val="00F32C8F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1C1A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8FFD5-4F6E-4845-A3CD-519B0DEF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Анастасия Шилович</cp:lastModifiedBy>
  <cp:revision>7</cp:revision>
  <cp:lastPrinted>2025-02-12T13:41:00Z</cp:lastPrinted>
  <dcterms:created xsi:type="dcterms:W3CDTF">2026-07-07T07:12:00Z</dcterms:created>
  <dcterms:modified xsi:type="dcterms:W3CDTF">2026-07-16T10:16:00Z</dcterms:modified>
</cp:coreProperties>
</file>