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C5" w:rsidRPr="00F91AC5" w:rsidRDefault="00F91AC5" w:rsidP="00F91AC5">
      <w:pPr>
        <w:jc w:val="right"/>
        <w:rPr>
          <w:rFonts w:eastAsia="Calibri"/>
        </w:rPr>
      </w:pPr>
      <w:r w:rsidRPr="00F91AC5">
        <w:rPr>
          <w:rFonts w:eastAsia="Calibri"/>
        </w:rPr>
        <w:t xml:space="preserve">Приложение к договору                                                                                         </w:t>
      </w:r>
    </w:p>
    <w:p w:rsidR="00F91AC5" w:rsidRPr="00F91AC5" w:rsidRDefault="00F91AC5" w:rsidP="00F91AC5">
      <w:pPr>
        <w:jc w:val="center"/>
        <w:rPr>
          <w:rFonts w:eastAsia="Calibri"/>
        </w:rPr>
      </w:pPr>
    </w:p>
    <w:p w:rsidR="00853AA2" w:rsidRDefault="00853AA2" w:rsidP="00F91AC5">
      <w:pPr>
        <w:jc w:val="center"/>
        <w:rPr>
          <w:rFonts w:eastAsia="Calibri"/>
          <w:b/>
        </w:rPr>
      </w:pPr>
    </w:p>
    <w:p w:rsidR="00853AA2" w:rsidRDefault="00853AA2" w:rsidP="00F91AC5">
      <w:pPr>
        <w:jc w:val="center"/>
        <w:rPr>
          <w:rFonts w:eastAsia="Calibri"/>
          <w:b/>
        </w:rPr>
      </w:pPr>
    </w:p>
    <w:p w:rsidR="00F91AC5" w:rsidRPr="00F91AC5" w:rsidRDefault="00F91AC5" w:rsidP="00F91AC5">
      <w:pPr>
        <w:jc w:val="center"/>
        <w:rPr>
          <w:rFonts w:eastAsia="Calibri"/>
          <w:b/>
        </w:rPr>
      </w:pPr>
      <w:r w:rsidRPr="00F91AC5">
        <w:rPr>
          <w:rFonts w:eastAsia="Calibri"/>
          <w:b/>
        </w:rPr>
        <w:t xml:space="preserve">Описание объекта закупки </w:t>
      </w:r>
    </w:p>
    <w:p w:rsidR="00494003" w:rsidRPr="00747661" w:rsidRDefault="00494003" w:rsidP="00F91AC5">
      <w:pPr>
        <w:jc w:val="center"/>
      </w:pPr>
      <w:r w:rsidRPr="00747661">
        <w:t>на поставку товаров (расходных материалов для печатающих устройств)</w:t>
      </w:r>
    </w:p>
    <w:p w:rsidR="00494003" w:rsidRPr="00FC3656" w:rsidRDefault="00FC3656" w:rsidP="00FC3656">
      <w:pPr>
        <w:pStyle w:val="a8"/>
        <w:numPr>
          <w:ilvl w:val="0"/>
          <w:numId w:val="1"/>
        </w:numPr>
        <w:jc w:val="both"/>
        <w:rPr>
          <w:b/>
        </w:rPr>
      </w:pPr>
      <w:r w:rsidRPr="00FC3656">
        <w:rPr>
          <w:b/>
        </w:rPr>
        <w:t xml:space="preserve">Перечень товаров: </w:t>
      </w:r>
    </w:p>
    <w:tbl>
      <w:tblPr>
        <w:tblpPr w:leftFromText="180" w:rightFromText="180" w:vertAnchor="text" w:tblpX="699" w:tblpY="1"/>
        <w:tblOverlap w:val="never"/>
        <w:tblW w:w="9786" w:type="dxa"/>
        <w:tblLook w:val="04A0" w:firstRow="1" w:lastRow="0" w:firstColumn="1" w:lastColumn="0" w:noHBand="0" w:noVBand="1"/>
      </w:tblPr>
      <w:tblGrid>
        <w:gridCol w:w="445"/>
        <w:gridCol w:w="7655"/>
        <w:gridCol w:w="694"/>
        <w:gridCol w:w="992"/>
      </w:tblGrid>
      <w:tr w:rsidR="00FC3656" w:rsidRPr="005E7C54" w:rsidTr="00AA4C20">
        <w:trPr>
          <w:trHeight w:val="84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6" w:rsidRPr="00FC3656" w:rsidRDefault="00FC3656" w:rsidP="0096396F">
            <w:r w:rsidRPr="00FC3656"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656" w:rsidRPr="005E7C54" w:rsidRDefault="008B0DB4" w:rsidP="0096396F">
            <w:r>
              <w:t>Наименование</w:t>
            </w:r>
            <w:bookmarkStart w:id="0" w:name="_GoBack"/>
            <w:bookmarkEnd w:id="0"/>
            <w:r w:rsidR="00FC3656" w:rsidRPr="00FC3656">
              <w:t xml:space="preserve">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656" w:rsidRPr="005E7C54" w:rsidRDefault="00FC3656" w:rsidP="0096396F">
            <w:pPr>
              <w:jc w:val="center"/>
            </w:pPr>
            <w:r>
              <w:t>е</w:t>
            </w:r>
            <w:r w:rsidRPr="005E7C54">
              <w:t>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656" w:rsidRPr="005E7C54" w:rsidRDefault="00FC3656" w:rsidP="0096396F">
            <w:r w:rsidRPr="005E7C54">
              <w:t>кол-во</w:t>
            </w:r>
          </w:p>
        </w:tc>
      </w:tr>
      <w:tr w:rsidR="00FC3656" w:rsidRPr="005E7C54" w:rsidTr="00AA4C20">
        <w:trPr>
          <w:trHeight w:val="6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6" w:rsidRPr="00FC3656" w:rsidRDefault="00FC3656" w:rsidP="0096396F">
            <w:pPr>
              <w:rPr>
                <w:rStyle w:val="a7"/>
                <w:rFonts w:eastAsiaTheme="minorEastAsia"/>
                <w:color w:val="000000" w:themeColor="text1"/>
                <w:u w:val="none"/>
                <w:bdr w:val="none" w:sz="0" w:space="0" w:color="auto" w:frame="1"/>
                <w:shd w:val="clear" w:color="auto" w:fill="FFFFFF"/>
              </w:rPr>
            </w:pPr>
            <w:r w:rsidRPr="00FC3656">
              <w:rPr>
                <w:rStyle w:val="a7"/>
                <w:rFonts w:eastAsiaTheme="minorEastAsia"/>
                <w:color w:val="000000" w:themeColor="text1"/>
                <w:u w:val="none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656" w:rsidRPr="00FC3656" w:rsidRDefault="008B0DB4" w:rsidP="0096396F">
            <w:pPr>
              <w:rPr>
                <w:b/>
                <w:color w:val="000000" w:themeColor="text1"/>
              </w:rPr>
            </w:pPr>
            <w:hyperlink r:id="rId7" w:tooltip="Тонер Картридж Cactus CS-TK-1170 черный (7200стр.) для Kyocera Ecosys M2040dn/ M2540dn/M2640idw" w:history="1"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Тонер Картридж </w:t>
              </w:r>
              <w:proofErr w:type="spellStart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Cactus</w:t>
              </w:r>
              <w:proofErr w:type="spellEnd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CS-TK-1170 черный (7200стр.) для </w:t>
              </w:r>
              <w:proofErr w:type="spellStart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Kyocera</w:t>
              </w:r>
              <w:proofErr w:type="spellEnd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Ecosys</w:t>
              </w:r>
              <w:proofErr w:type="spellEnd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M2040dn/ M2540dn/M2640idw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656" w:rsidRPr="005E7C54" w:rsidRDefault="00FC3656" w:rsidP="0096396F">
            <w:pPr>
              <w:tabs>
                <w:tab w:val="left" w:pos="1950"/>
              </w:tabs>
              <w:jc w:val="center"/>
            </w:pPr>
            <w:r w:rsidRPr="005E7C54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656" w:rsidRPr="00AA4C20" w:rsidRDefault="00AA4C20" w:rsidP="0096396F">
            <w:pPr>
              <w:tabs>
                <w:tab w:val="left" w:pos="195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FC3656" w:rsidRPr="005E7C54" w:rsidTr="00AA4C20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6" w:rsidRPr="00FC3656" w:rsidRDefault="00FC3656" w:rsidP="0096396F">
            <w:pPr>
              <w:rPr>
                <w:rStyle w:val="a7"/>
                <w:rFonts w:eastAsiaTheme="minorEastAsia"/>
                <w:color w:val="000000" w:themeColor="text1"/>
                <w:u w:val="none"/>
                <w:bdr w:val="none" w:sz="0" w:space="0" w:color="auto" w:frame="1"/>
                <w:shd w:val="clear" w:color="auto" w:fill="FFFFFF"/>
              </w:rPr>
            </w:pPr>
            <w:r w:rsidRPr="00FC3656">
              <w:rPr>
                <w:rStyle w:val="a7"/>
                <w:rFonts w:eastAsiaTheme="minorEastAsia"/>
                <w:color w:val="000000" w:themeColor="text1"/>
                <w:u w:val="none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656" w:rsidRPr="00FC3656" w:rsidRDefault="008B0DB4" w:rsidP="0096396F">
            <w:pPr>
              <w:rPr>
                <w:b/>
                <w:color w:val="000000" w:themeColor="text1"/>
              </w:rPr>
            </w:pPr>
            <w:hyperlink r:id="rId8" w:tooltip="Тонер-картридж Cactus CS-TK-1160 черный (7200стр.) для Kyocera Ecosys P2040dn/P2040dw" w:history="1"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Тонер-картридж </w:t>
              </w:r>
              <w:proofErr w:type="spellStart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Cactus</w:t>
              </w:r>
              <w:proofErr w:type="spellEnd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CS-TK-1160 черный (7200стр.) для </w:t>
              </w:r>
              <w:proofErr w:type="spellStart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Kyocera</w:t>
              </w:r>
              <w:proofErr w:type="spellEnd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Ecosys</w:t>
              </w:r>
              <w:proofErr w:type="spellEnd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P2040dn/P2040dw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656" w:rsidRPr="005E7C54" w:rsidRDefault="00FC3656" w:rsidP="0096396F">
            <w:pPr>
              <w:jc w:val="center"/>
            </w:pPr>
            <w:r w:rsidRPr="005E7C54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656" w:rsidRPr="008B0DB4" w:rsidRDefault="00880C5D" w:rsidP="0096396F">
            <w:pPr>
              <w:jc w:val="center"/>
              <w:rPr>
                <w:lang w:val="en-US"/>
              </w:rPr>
            </w:pPr>
            <w:r>
              <w:t>6</w:t>
            </w:r>
          </w:p>
        </w:tc>
      </w:tr>
      <w:tr w:rsidR="00FC3656" w:rsidRPr="005E7C54" w:rsidTr="00AA4C20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6" w:rsidRPr="00FC3656" w:rsidRDefault="005C5765" w:rsidP="0096396F">
            <w: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656" w:rsidRPr="00AA4C20" w:rsidRDefault="00AA4C20" w:rsidP="00AA4C20">
            <w:pPr>
              <w:rPr>
                <w:color w:val="000000" w:themeColor="text1"/>
              </w:rPr>
            </w:pPr>
            <w:r w:rsidRPr="00AA4C20">
              <w:rPr>
                <w:color w:val="000000" w:themeColor="text1"/>
              </w:rPr>
              <w:t xml:space="preserve">Тонер-картридж </w:t>
            </w:r>
            <w:r w:rsidRPr="00AA4C20">
              <w:rPr>
                <w:color w:val="000000" w:themeColor="text1"/>
                <w:lang w:val="en-US"/>
              </w:rPr>
              <w:t>Cactus</w:t>
            </w:r>
            <w:r w:rsidRPr="00AA4C2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TK</w:t>
            </w:r>
            <w:r w:rsidRPr="00AA4C20">
              <w:rPr>
                <w:color w:val="000000" w:themeColor="text1"/>
              </w:rPr>
              <w:t xml:space="preserve">-1200 черный, 3000 страниц, для </w:t>
            </w:r>
            <w:proofErr w:type="spellStart"/>
            <w:r w:rsidRPr="00AA4C20">
              <w:rPr>
                <w:color w:val="000000" w:themeColor="text1"/>
                <w:lang w:val="en-US"/>
              </w:rPr>
              <w:t>kyocera</w:t>
            </w:r>
            <w:proofErr w:type="spellEnd"/>
            <w:r w:rsidRPr="00AA4C20">
              <w:rPr>
                <w:color w:val="000000" w:themeColor="text1"/>
              </w:rPr>
              <w:t xml:space="preserve"> </w:t>
            </w:r>
            <w:proofErr w:type="spellStart"/>
            <w:r w:rsidRPr="00AA4C20">
              <w:rPr>
                <w:color w:val="000000" w:themeColor="text1"/>
                <w:lang w:val="en-US"/>
              </w:rPr>
              <w:t>ecosys</w:t>
            </w:r>
            <w:proofErr w:type="spellEnd"/>
            <w:r w:rsidRPr="00AA4C20">
              <w:rPr>
                <w:color w:val="000000" w:themeColor="text1"/>
              </w:rPr>
              <w:t xml:space="preserve"> </w:t>
            </w:r>
            <w:r w:rsidRPr="00AA4C20">
              <w:rPr>
                <w:color w:val="000000" w:themeColor="text1"/>
                <w:lang w:val="en-US"/>
              </w:rPr>
              <w:t>p</w:t>
            </w:r>
            <w:r w:rsidRPr="00AA4C20">
              <w:rPr>
                <w:color w:val="000000" w:themeColor="text1"/>
              </w:rPr>
              <w:t>2335</w:t>
            </w:r>
            <w:r w:rsidRPr="00AA4C20">
              <w:rPr>
                <w:color w:val="000000" w:themeColor="text1"/>
                <w:lang w:val="en-US"/>
              </w:rPr>
              <w:t>d</w:t>
            </w:r>
            <w:r w:rsidRPr="00AA4C20">
              <w:rPr>
                <w:color w:val="000000" w:themeColor="text1"/>
              </w:rPr>
              <w:t>/</w:t>
            </w:r>
            <w:r w:rsidRPr="00AA4C20">
              <w:rPr>
                <w:color w:val="000000" w:themeColor="text1"/>
                <w:lang w:val="en-US"/>
              </w:rPr>
              <w:t>p</w:t>
            </w:r>
            <w:r w:rsidRPr="00AA4C20">
              <w:rPr>
                <w:color w:val="000000" w:themeColor="text1"/>
              </w:rPr>
              <w:t>2335</w:t>
            </w:r>
            <w:proofErr w:type="spellStart"/>
            <w:r w:rsidRPr="00AA4C20">
              <w:rPr>
                <w:color w:val="000000" w:themeColor="text1"/>
                <w:lang w:val="en-US"/>
              </w:rPr>
              <w:t>dn</w:t>
            </w:r>
            <w:proofErr w:type="spellEnd"/>
            <w:r w:rsidRPr="00AA4C20">
              <w:rPr>
                <w:color w:val="000000" w:themeColor="text1"/>
              </w:rPr>
              <w:t>/</w:t>
            </w:r>
            <w:r w:rsidRPr="00AA4C20">
              <w:rPr>
                <w:color w:val="000000" w:themeColor="text1"/>
                <w:lang w:val="en-US"/>
              </w:rPr>
              <w:t>p</w:t>
            </w:r>
            <w:r w:rsidRPr="00AA4C20">
              <w:rPr>
                <w:color w:val="000000" w:themeColor="text1"/>
              </w:rPr>
              <w:t xml:space="preserve">2335 </w:t>
            </w:r>
            <w:r w:rsidRPr="00AA4C20">
              <w:rPr>
                <w:color w:val="000000" w:themeColor="text1"/>
                <w:lang w:val="en-US"/>
              </w:rPr>
              <w:t>CS</w:t>
            </w:r>
            <w:r w:rsidRPr="00AA4C20">
              <w:rPr>
                <w:color w:val="000000" w:themeColor="text1"/>
              </w:rPr>
              <w:t>-</w:t>
            </w:r>
            <w:r w:rsidRPr="00AA4C20">
              <w:rPr>
                <w:color w:val="000000" w:themeColor="text1"/>
                <w:lang w:val="en-US"/>
              </w:rPr>
              <w:t>TK</w:t>
            </w:r>
            <w:r w:rsidRPr="00AA4C20">
              <w:rPr>
                <w:color w:val="000000" w:themeColor="text1"/>
              </w:rPr>
              <w:t>1200 1070435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656" w:rsidRPr="005E7C54" w:rsidRDefault="00FC3656" w:rsidP="0096396F">
            <w:pPr>
              <w:jc w:val="center"/>
            </w:pPr>
            <w:r w:rsidRPr="005E7C54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656" w:rsidRPr="00880C5D" w:rsidRDefault="00880C5D" w:rsidP="0096396F">
            <w:pPr>
              <w:jc w:val="center"/>
            </w:pPr>
            <w:r>
              <w:t>5</w:t>
            </w:r>
          </w:p>
        </w:tc>
      </w:tr>
      <w:tr w:rsidR="00FC3656" w:rsidRPr="005E7C54" w:rsidTr="00AA4C20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6" w:rsidRPr="00AA4C20" w:rsidRDefault="00AA4C20" w:rsidP="0096396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656" w:rsidRPr="00FC3656" w:rsidRDefault="008B0DB4" w:rsidP="006B672F">
            <w:pPr>
              <w:rPr>
                <w:b/>
                <w:color w:val="000000" w:themeColor="text1"/>
              </w:rPr>
            </w:pPr>
            <w:hyperlink r:id="rId9" w:tooltip="Блок фотобарабана Cactus CS-DK1150 DK-1150 ч/б:100000стр. для Mita M2040dn/ M2135dn/M2540dn" w:history="1"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Блок </w:t>
              </w:r>
              <w:proofErr w:type="spellStart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фотобарабана</w:t>
              </w:r>
              <w:proofErr w:type="spellEnd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Cactus</w:t>
              </w:r>
              <w:proofErr w:type="spellEnd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CS-DK1150 DK-1150 ч/б:100000стр. для</w:t>
              </w:r>
              <w:r w:rsidR="00234D22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234D22" w:rsidRPr="00234D22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mita</w:t>
              </w:r>
              <w:proofErr w:type="spellEnd"/>
              <w:r w:rsidR="00234D22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M2040dn/ M2135dn/M2540dn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656" w:rsidRPr="005E7C54" w:rsidRDefault="00FC3656" w:rsidP="0096396F">
            <w:pPr>
              <w:jc w:val="center"/>
            </w:pPr>
            <w:r w:rsidRPr="005E7C54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656" w:rsidRPr="00880C5D" w:rsidRDefault="00880C5D" w:rsidP="0096396F">
            <w:pPr>
              <w:jc w:val="center"/>
            </w:pPr>
            <w:r>
              <w:t>7</w:t>
            </w:r>
          </w:p>
        </w:tc>
      </w:tr>
      <w:tr w:rsidR="00FC3656" w:rsidRPr="005E7C54" w:rsidTr="00AA4C20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6" w:rsidRPr="00AA4C20" w:rsidRDefault="00AA4C20" w:rsidP="0096396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656" w:rsidRPr="00AA4C20" w:rsidRDefault="008B0DB4" w:rsidP="00AA4C20">
            <w:pPr>
              <w:rPr>
                <w:b/>
                <w:color w:val="000000" w:themeColor="text1"/>
                <w:lang w:val="en-US"/>
              </w:rPr>
            </w:pPr>
            <w:hyperlink r:id="rId10" w:tooltip="Блок проявки Cactus CS-DV1150 (302RV93020/DV-1150) для Kyocera P2040/Ecosys P2235/M2040/M2540/M2135/" w:history="1">
              <w:r w:rsidR="00AA4C20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Блок</w:t>
              </w:r>
              <w:r w:rsidR="00AA4C20" w:rsidRPr="00AA4C20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r w:rsidR="00AA4C20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проявки</w:t>
              </w:r>
              <w:r w:rsidR="00AA4C20" w:rsidRPr="00AA4C20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 xml:space="preserve"> Cactus CS-DV1150</w:t>
              </w:r>
              <w:r w:rsidR="00FC3656" w:rsidRPr="00AA4C20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для</w:t>
              </w:r>
              <w:r w:rsidR="00FC3656" w:rsidRPr="00AA4C20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 xml:space="preserve"> Kyocera P2040/</w:t>
              </w:r>
              <w:proofErr w:type="spellStart"/>
              <w:r w:rsidR="00FC3656" w:rsidRPr="00AA4C20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Ecosys</w:t>
              </w:r>
              <w:proofErr w:type="spellEnd"/>
              <w:r w:rsidR="00FC3656" w:rsidRPr="00AA4C20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 xml:space="preserve"> P2235/M2040/M2540/M213/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656" w:rsidRPr="005E7C54" w:rsidRDefault="00FC3656" w:rsidP="0096396F">
            <w:pPr>
              <w:jc w:val="center"/>
            </w:pPr>
            <w:r w:rsidRPr="005E7C54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656" w:rsidRPr="005E7C54" w:rsidRDefault="00880C5D" w:rsidP="0096396F">
            <w:pPr>
              <w:jc w:val="center"/>
            </w:pPr>
            <w:r>
              <w:t>6</w:t>
            </w:r>
          </w:p>
        </w:tc>
      </w:tr>
    </w:tbl>
    <w:p w:rsidR="00FC3656" w:rsidRPr="00747661" w:rsidRDefault="00FC3656" w:rsidP="00494003">
      <w:pPr>
        <w:jc w:val="both"/>
      </w:pPr>
    </w:p>
    <w:p w:rsidR="005C5765" w:rsidRDefault="005C5765" w:rsidP="00FC3656">
      <w:pPr>
        <w:spacing w:after="0" w:line="240" w:lineRule="auto"/>
        <w:ind w:firstLine="708"/>
        <w:jc w:val="both"/>
        <w:rPr>
          <w:b/>
        </w:rPr>
      </w:pPr>
    </w:p>
    <w:p w:rsidR="00494003" w:rsidRPr="00747661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2</w:t>
      </w:r>
      <w:r w:rsidR="00494003" w:rsidRPr="00747661">
        <w:rPr>
          <w:b/>
        </w:rPr>
        <w:t>. Требования к качеству товара:</w:t>
      </w:r>
    </w:p>
    <w:p w:rsidR="00494003" w:rsidRPr="00747661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иметь подлинное и легальное происхождение.</w:t>
      </w:r>
    </w:p>
    <w:p w:rsidR="00494003" w:rsidRPr="00747661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быть заводского производства, новым, не имеющим дефектов, связанных с конструкцией, материалами или функционированием.</w:t>
      </w:r>
    </w:p>
    <w:p w:rsidR="00494003" w:rsidRDefault="00494003" w:rsidP="00FC3656">
      <w:pPr>
        <w:spacing w:after="0" w:line="240" w:lineRule="auto"/>
        <w:ind w:firstLine="708"/>
        <w:jc w:val="both"/>
      </w:pPr>
      <w:r w:rsidRPr="00747661">
        <w:t>Не допускается поставка товара, снятого с консервации (длительного хранения), а также бывшего в употреблении, имеющего внешние повреждения, следы использования. Поставка товара производителя отличного от запрашиваемого не допускается.</w:t>
      </w:r>
    </w:p>
    <w:p w:rsidR="00494003" w:rsidRDefault="00494003" w:rsidP="00FC3656">
      <w:pPr>
        <w:spacing w:after="0" w:line="240" w:lineRule="auto"/>
        <w:ind w:firstLine="708"/>
        <w:jc w:val="both"/>
      </w:pPr>
      <w:r>
        <w:t>Если поставляемый товар является аналогом, то должен быть оборудован всеми необходимыми датчиками, чипами и другими элементами, необходимыми для его корректной работы.</w:t>
      </w:r>
    </w:p>
    <w:p w:rsidR="00494003" w:rsidRPr="00747661" w:rsidRDefault="00494003" w:rsidP="00FC3656">
      <w:pPr>
        <w:spacing w:after="0" w:line="240" w:lineRule="auto"/>
        <w:jc w:val="both"/>
      </w:pPr>
    </w:p>
    <w:p w:rsidR="00494003" w:rsidRPr="00747661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3</w:t>
      </w:r>
      <w:r w:rsidR="00494003" w:rsidRPr="00747661">
        <w:rPr>
          <w:b/>
        </w:rPr>
        <w:t>. Требования к гарантии на товары:</w:t>
      </w:r>
    </w:p>
    <w:p w:rsidR="00494003" w:rsidRPr="00747661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иметь остаточный срок гарантии производителя не менее одного года начиная с даты поставки. Под гарантийным обслуживанием подразумевается замена некачественного товара на новый.</w:t>
      </w:r>
    </w:p>
    <w:p w:rsidR="00494003" w:rsidRPr="00747661" w:rsidRDefault="00494003" w:rsidP="00FC3656">
      <w:pPr>
        <w:spacing w:after="0" w:line="240" w:lineRule="auto"/>
        <w:jc w:val="both"/>
      </w:pPr>
    </w:p>
    <w:p w:rsidR="00494003" w:rsidRPr="00747661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4</w:t>
      </w:r>
      <w:r w:rsidR="00494003" w:rsidRPr="00747661">
        <w:rPr>
          <w:b/>
        </w:rPr>
        <w:t>. Требования к упаковке и маркировке товара:</w:t>
      </w:r>
    </w:p>
    <w:p w:rsidR="00494003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быть упакован и маркирован. Упаковка должна обеспечивать полную сохранность и качество товара при погрузочно-разгрузочных работах, транспортировке и хранении, в том числе в пределах гарантийного срока.</w:t>
      </w:r>
    </w:p>
    <w:p w:rsidR="00494003" w:rsidRDefault="00494003" w:rsidP="00FC3656">
      <w:pPr>
        <w:spacing w:after="0" w:line="240" w:lineRule="auto"/>
        <w:jc w:val="both"/>
      </w:pPr>
    </w:p>
    <w:p w:rsidR="00494003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lastRenderedPageBreak/>
        <w:t>5</w:t>
      </w:r>
      <w:r w:rsidR="00494003" w:rsidRPr="00965A33">
        <w:rPr>
          <w:b/>
        </w:rPr>
        <w:t>.Срок поставки товара</w:t>
      </w:r>
      <w:r w:rsidR="005C5765">
        <w:rPr>
          <w:b/>
        </w:rPr>
        <w:t>:</w:t>
      </w:r>
    </w:p>
    <w:p w:rsidR="00494003" w:rsidRPr="00965A33" w:rsidRDefault="00494003" w:rsidP="00FC3656">
      <w:pPr>
        <w:spacing w:after="0" w:line="240" w:lineRule="auto"/>
        <w:ind w:firstLine="708"/>
        <w:jc w:val="both"/>
      </w:pPr>
      <w:r w:rsidRPr="00965A33">
        <w:rPr>
          <w:rFonts w:hint="eastAsia"/>
        </w:rPr>
        <w:t>Поставка</w:t>
      </w:r>
      <w:r w:rsidRPr="00965A33">
        <w:t xml:space="preserve"> </w:t>
      </w:r>
      <w:r w:rsidRPr="00965A33">
        <w:rPr>
          <w:rFonts w:hint="eastAsia"/>
        </w:rPr>
        <w:t>товара</w:t>
      </w:r>
      <w:r w:rsidRPr="00965A33">
        <w:t xml:space="preserve"> </w:t>
      </w:r>
      <w:r w:rsidRPr="00965A33">
        <w:rPr>
          <w:rFonts w:hint="eastAsia"/>
        </w:rPr>
        <w:t>Заказчику</w:t>
      </w:r>
      <w:r w:rsidRPr="00965A33">
        <w:t xml:space="preserve"> </w:t>
      </w:r>
      <w:r w:rsidRPr="00965A33">
        <w:rPr>
          <w:rFonts w:hint="eastAsia"/>
        </w:rPr>
        <w:t>осуществляется</w:t>
      </w:r>
      <w:r w:rsidRPr="00965A33">
        <w:t xml:space="preserve"> </w:t>
      </w:r>
      <w:r w:rsidRPr="00965A33">
        <w:rPr>
          <w:rFonts w:hint="eastAsia"/>
        </w:rPr>
        <w:t>в</w:t>
      </w:r>
      <w:r w:rsidRPr="00965A33">
        <w:t xml:space="preserve"> </w:t>
      </w:r>
      <w:r>
        <w:rPr>
          <w:rFonts w:hint="eastAsia"/>
        </w:rPr>
        <w:t>течение</w:t>
      </w:r>
      <w:r w:rsidRPr="00965A33">
        <w:t xml:space="preserve"> </w:t>
      </w:r>
      <w:r w:rsidR="00F91AC5">
        <w:t>7</w:t>
      </w:r>
      <w:r w:rsidRPr="00965A33">
        <w:t xml:space="preserve"> </w:t>
      </w:r>
      <w:r w:rsidRPr="00965A33">
        <w:rPr>
          <w:rFonts w:hint="eastAsia"/>
        </w:rPr>
        <w:t>рабочих</w:t>
      </w:r>
      <w:r w:rsidRPr="00965A33">
        <w:t xml:space="preserve"> </w:t>
      </w:r>
      <w:r w:rsidRPr="00965A33">
        <w:rPr>
          <w:rFonts w:hint="eastAsia"/>
        </w:rPr>
        <w:t>дней</w:t>
      </w:r>
      <w:r w:rsidRPr="00965A33">
        <w:t xml:space="preserve"> </w:t>
      </w:r>
      <w:r w:rsidRPr="00965A33">
        <w:rPr>
          <w:rFonts w:hint="eastAsia"/>
        </w:rPr>
        <w:t>со</w:t>
      </w:r>
      <w:r w:rsidRPr="00965A33">
        <w:t xml:space="preserve"> </w:t>
      </w:r>
      <w:r w:rsidRPr="00965A33">
        <w:rPr>
          <w:rFonts w:hint="eastAsia"/>
        </w:rPr>
        <w:t>дня</w:t>
      </w:r>
      <w:r w:rsidRPr="00965A33">
        <w:t xml:space="preserve"> </w:t>
      </w:r>
      <w:r w:rsidRPr="00965A33">
        <w:rPr>
          <w:rFonts w:hint="eastAsia"/>
        </w:rPr>
        <w:t>подписания</w:t>
      </w:r>
      <w:r w:rsidRPr="00965A33">
        <w:t xml:space="preserve"> </w:t>
      </w:r>
      <w:r w:rsidRPr="00965A33">
        <w:rPr>
          <w:rFonts w:hint="eastAsia"/>
        </w:rPr>
        <w:t>Контракта</w:t>
      </w:r>
      <w:r w:rsidRPr="00965A33">
        <w:t>.</w:t>
      </w:r>
    </w:p>
    <w:p w:rsidR="00494003" w:rsidRDefault="00494003" w:rsidP="00FC3656">
      <w:pPr>
        <w:spacing w:after="0" w:line="240" w:lineRule="auto"/>
        <w:jc w:val="both"/>
      </w:pPr>
    </w:p>
    <w:p w:rsidR="00494003" w:rsidRPr="00965A33" w:rsidRDefault="00FF7517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6</w:t>
      </w:r>
      <w:r w:rsidR="00494003" w:rsidRPr="00965A33">
        <w:rPr>
          <w:b/>
        </w:rPr>
        <w:t>. Адрес поставки товара</w:t>
      </w:r>
      <w:r w:rsidR="00445AE8">
        <w:rPr>
          <w:b/>
        </w:rPr>
        <w:t>:</w:t>
      </w:r>
    </w:p>
    <w:p w:rsidR="00494003" w:rsidRDefault="00494003" w:rsidP="00FC3656">
      <w:pPr>
        <w:spacing w:after="0" w:line="240" w:lineRule="auto"/>
        <w:ind w:firstLine="708"/>
        <w:jc w:val="both"/>
      </w:pPr>
      <w:r w:rsidRPr="00965A33">
        <w:rPr>
          <w:rFonts w:hint="eastAsia"/>
        </w:rPr>
        <w:t>Место</w:t>
      </w:r>
      <w:r w:rsidRPr="00965A33">
        <w:t xml:space="preserve"> </w:t>
      </w:r>
      <w:r w:rsidRPr="00965A33">
        <w:rPr>
          <w:rFonts w:hint="eastAsia"/>
        </w:rPr>
        <w:t>поставки</w:t>
      </w:r>
      <w:r w:rsidRPr="00965A33">
        <w:t xml:space="preserve"> </w:t>
      </w:r>
      <w:r w:rsidRPr="00965A33">
        <w:rPr>
          <w:rFonts w:hint="eastAsia"/>
        </w:rPr>
        <w:t>товара</w:t>
      </w:r>
      <w:r w:rsidRPr="00965A33">
        <w:t xml:space="preserve">: </w:t>
      </w:r>
      <w:r>
        <w:t xml:space="preserve">123423, г. Москва, </w:t>
      </w:r>
      <w:proofErr w:type="spellStart"/>
      <w:r w:rsidR="00977378">
        <w:t>Карамышевская</w:t>
      </w:r>
      <w:proofErr w:type="spellEnd"/>
      <w:r w:rsidR="00977378">
        <w:t xml:space="preserve"> набережная, д. 44, 3 этаж.</w:t>
      </w:r>
    </w:p>
    <w:p w:rsidR="00FC3656" w:rsidRDefault="00FC3656" w:rsidP="00FC3656">
      <w:pPr>
        <w:spacing w:after="0" w:line="240" w:lineRule="auto"/>
        <w:ind w:firstLine="708"/>
        <w:jc w:val="both"/>
      </w:pPr>
    </w:p>
    <w:p w:rsidR="00FC3656" w:rsidRPr="00FC3656" w:rsidRDefault="00FF7517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7</w:t>
      </w:r>
      <w:r w:rsidR="00FC3656" w:rsidRPr="00FC3656">
        <w:rPr>
          <w:b/>
        </w:rPr>
        <w:t xml:space="preserve">. </w:t>
      </w:r>
      <w:r w:rsidR="00FC3656">
        <w:rPr>
          <w:b/>
        </w:rPr>
        <w:t>Другие условия поставки</w:t>
      </w:r>
      <w:r w:rsidR="00445AE8">
        <w:rPr>
          <w:b/>
        </w:rPr>
        <w:t>:</w:t>
      </w:r>
    </w:p>
    <w:p w:rsidR="00FC3656" w:rsidRDefault="00FC3656" w:rsidP="00FC3656">
      <w:pPr>
        <w:spacing w:after="0" w:line="240" w:lineRule="auto"/>
        <w:ind w:firstLine="708"/>
        <w:jc w:val="both"/>
      </w:pPr>
      <w:r>
        <w:t xml:space="preserve">В стоимость товара включена все расходы поставщика по поставке товара в том числе доставка и подъем на этаж. </w:t>
      </w:r>
    </w:p>
    <w:p w:rsidR="00494003" w:rsidRPr="00747661" w:rsidRDefault="00494003" w:rsidP="00FC3656">
      <w:pPr>
        <w:spacing w:after="0" w:line="240" w:lineRule="auto"/>
        <w:jc w:val="both"/>
      </w:pPr>
    </w:p>
    <w:p w:rsidR="00FE635E" w:rsidRDefault="00FE635E" w:rsidP="00FC3656">
      <w:pPr>
        <w:spacing w:after="0" w:line="240" w:lineRule="auto"/>
        <w:jc w:val="both"/>
      </w:pPr>
    </w:p>
    <w:sectPr w:rsidR="00FE635E" w:rsidSect="001F7B1C">
      <w:footerReference w:type="default" r:id="rId11"/>
      <w:pgSz w:w="11906" w:h="16838"/>
      <w:pgMar w:top="720" w:right="720" w:bottom="720" w:left="720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832" w:rsidRDefault="00CB4832">
      <w:pPr>
        <w:spacing w:after="0" w:line="240" w:lineRule="auto"/>
      </w:pPr>
      <w:r>
        <w:separator/>
      </w:r>
    </w:p>
  </w:endnote>
  <w:endnote w:type="continuationSeparator" w:id="0">
    <w:p w:rsidR="00CB4832" w:rsidRDefault="00CB4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6819489"/>
      <w:docPartObj>
        <w:docPartGallery w:val="Page Numbers (Bottom of Page)"/>
        <w:docPartUnique/>
      </w:docPartObj>
    </w:sdtPr>
    <w:sdtEndPr/>
    <w:sdtContent>
      <w:p w:rsidR="00627A03" w:rsidRDefault="005E7C5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DB4">
          <w:rPr>
            <w:noProof/>
          </w:rPr>
          <w:t>2</w:t>
        </w:r>
        <w:r>
          <w:fldChar w:fldCharType="end"/>
        </w:r>
      </w:p>
    </w:sdtContent>
  </w:sdt>
  <w:p w:rsidR="00627A03" w:rsidRDefault="008B0DB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832" w:rsidRDefault="00CB4832">
      <w:pPr>
        <w:spacing w:after="0" w:line="240" w:lineRule="auto"/>
      </w:pPr>
      <w:r>
        <w:separator/>
      </w:r>
    </w:p>
  </w:footnote>
  <w:footnote w:type="continuationSeparator" w:id="0">
    <w:p w:rsidR="00CB4832" w:rsidRDefault="00CB4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30348C"/>
    <w:multiLevelType w:val="hybridMultilevel"/>
    <w:tmpl w:val="90A6AAC0"/>
    <w:lvl w:ilvl="0" w:tplc="B5D8A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D0"/>
    <w:rsid w:val="00062F18"/>
    <w:rsid w:val="001A4AB2"/>
    <w:rsid w:val="001F7B1C"/>
    <w:rsid w:val="00234D22"/>
    <w:rsid w:val="004068F4"/>
    <w:rsid w:val="00445AE8"/>
    <w:rsid w:val="00484C46"/>
    <w:rsid w:val="00494003"/>
    <w:rsid w:val="00505699"/>
    <w:rsid w:val="005C5765"/>
    <w:rsid w:val="005E7C54"/>
    <w:rsid w:val="006260D0"/>
    <w:rsid w:val="00670B89"/>
    <w:rsid w:val="00681559"/>
    <w:rsid w:val="006B672F"/>
    <w:rsid w:val="007350EC"/>
    <w:rsid w:val="007B10DE"/>
    <w:rsid w:val="007F0D32"/>
    <w:rsid w:val="00853AA2"/>
    <w:rsid w:val="0087667A"/>
    <w:rsid w:val="00880C5D"/>
    <w:rsid w:val="008B0DB4"/>
    <w:rsid w:val="00916F54"/>
    <w:rsid w:val="00957B91"/>
    <w:rsid w:val="0096396F"/>
    <w:rsid w:val="00977378"/>
    <w:rsid w:val="00A00D35"/>
    <w:rsid w:val="00A5066F"/>
    <w:rsid w:val="00A905DA"/>
    <w:rsid w:val="00AA4C20"/>
    <w:rsid w:val="00B468C8"/>
    <w:rsid w:val="00BA23CF"/>
    <w:rsid w:val="00C41CF2"/>
    <w:rsid w:val="00CB4832"/>
    <w:rsid w:val="00DA50D2"/>
    <w:rsid w:val="00DE72A0"/>
    <w:rsid w:val="00F91AC5"/>
    <w:rsid w:val="00FC3656"/>
    <w:rsid w:val="00FE635E"/>
    <w:rsid w:val="00FF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C73BF-34D8-435C-B3C2-B6F767CD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0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400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49400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49400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49400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94003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9400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3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linetrade.ru/catalogue/sovmestimye_kartridzhi_i_tonery-c1658/cactus/toner_kartridzh_cactus_cs_tk_1160_chernyy_7200str_dlya_kyocera_ecosys_p2040dn_p2040dw_cs_tk1160-1299929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nlinetrade.ru/catalogue/sovmestimye_kartridzhi_i_tonery-c1658/cactus/toner_kartridzh_cactus_cs_tk_1170_chernyy_7200str_dlya_kyocera_ecosys_m2040dn_m2540dn_m2640idw_cs_tk1170-1200897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onlinetrade.ru/catalogue/sovmestimye_zapchasti_dlya_orgtekhniki-c6692/cactus/blok_proyavki_cactus_cs_dv1150_302rv93020_dv_1150_dlya_kyocera_p2040_ecosys_p2235_m2040_m2540_m2135-450749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linetrade.ru/catalogue/sovmestimye_kartridzhi_i_tonery-c1658/cactus/blok_fotobarabana_cactus_cs_dk1150_dk_1150_ch_b_100000str_dlya_mita_m2040dn_m2135dn_m2540dn-18668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Юрьева Ирина Юрьевна</dc:creator>
  <cp:keywords/>
  <dc:description/>
  <cp:lastModifiedBy>Кирилл Александрович Кульпин</cp:lastModifiedBy>
  <cp:revision>3</cp:revision>
  <dcterms:created xsi:type="dcterms:W3CDTF">2026-07-14T08:25:00Z</dcterms:created>
  <dcterms:modified xsi:type="dcterms:W3CDTF">2026-07-14T09:09:00Z</dcterms:modified>
</cp:coreProperties>
</file>