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DA863" w14:textId="268F02B3" w:rsidR="00D45D63" w:rsidRPr="00D45D63" w:rsidRDefault="001F77A5" w:rsidP="001F77A5">
      <w:pPr>
        <w:widowControl w:val="0"/>
        <w:tabs>
          <w:tab w:val="clear" w:pos="708"/>
        </w:tabs>
        <w:autoSpaceDE w:val="0"/>
        <w:autoSpaceDN w:val="0"/>
        <w:adjustRightInd w:val="0"/>
        <w:spacing w:after="0"/>
        <w:rPr>
          <w:rFonts w:ascii="Times New Roman CYR" w:eastAsiaTheme="minorEastAsia" w:hAnsi="Times New Roman CYR" w:cs="Times New Roman CYR"/>
        </w:rPr>
      </w:pPr>
      <w:bookmarkStart w:id="0" w:name="_Ref353191193"/>
      <w:r>
        <w:rPr>
          <w:rFonts w:ascii="Times New Roman CYR" w:eastAsiaTheme="minorEastAsia" w:hAnsi="Times New Roman CYR" w:cs="Times New Roman CYR"/>
        </w:rPr>
        <w:t>ПРОЕКТ</w:t>
      </w:r>
      <w:r>
        <w:rPr>
          <w:rFonts w:ascii="Times New Roman CYR" w:eastAsiaTheme="minorEastAsia" w:hAnsi="Times New Roman CYR" w:cs="Times New Roman CYR"/>
        </w:rPr>
        <w:tab/>
      </w:r>
      <w:r>
        <w:rPr>
          <w:rFonts w:ascii="Times New Roman CYR" w:eastAsiaTheme="minorEastAsia" w:hAnsi="Times New Roman CYR" w:cs="Times New Roman CYR"/>
        </w:rPr>
        <w:tab/>
      </w:r>
      <w:r>
        <w:rPr>
          <w:rFonts w:ascii="Times New Roman CYR" w:eastAsiaTheme="minorEastAsia" w:hAnsi="Times New Roman CYR" w:cs="Times New Roman CYR"/>
        </w:rPr>
        <w:tab/>
      </w:r>
      <w:r>
        <w:rPr>
          <w:rFonts w:ascii="Times New Roman CYR" w:eastAsiaTheme="minorEastAsia" w:hAnsi="Times New Roman CYR" w:cs="Times New Roman CYR"/>
        </w:rPr>
        <w:tab/>
      </w:r>
      <w:r>
        <w:rPr>
          <w:rFonts w:ascii="Times New Roman CYR" w:eastAsiaTheme="minorEastAsia" w:hAnsi="Times New Roman CYR" w:cs="Times New Roman CYR"/>
        </w:rPr>
        <w:tab/>
      </w:r>
      <w:r>
        <w:rPr>
          <w:rFonts w:ascii="Times New Roman CYR" w:eastAsiaTheme="minorEastAsia" w:hAnsi="Times New Roman CYR" w:cs="Times New Roman CYR"/>
        </w:rPr>
        <w:tab/>
        <w:t xml:space="preserve">         </w:t>
      </w:r>
      <w:r w:rsidR="00D45D63" w:rsidRPr="00D45D63">
        <w:rPr>
          <w:rFonts w:ascii="Times New Roman CYR" w:eastAsiaTheme="minorEastAsia" w:hAnsi="Times New Roman CYR" w:cs="Times New Roman CYR"/>
        </w:rPr>
        <w:t>Приложение</w:t>
      </w:r>
      <w:r w:rsidR="00D45D63">
        <w:rPr>
          <w:rFonts w:ascii="Times New Roman CYR" w:eastAsiaTheme="minorEastAsia" w:hAnsi="Times New Roman CYR" w:cs="Times New Roman CYR"/>
        </w:rPr>
        <w:t xml:space="preserve"> к Электронной версии контракта</w:t>
      </w:r>
    </w:p>
    <w:p w14:paraId="5351C7FD" w14:textId="71764CDC" w:rsidR="00D45D63" w:rsidRPr="00D45D63" w:rsidRDefault="00D45D63" w:rsidP="00D45D63">
      <w:pPr>
        <w:widowControl w:val="0"/>
        <w:tabs>
          <w:tab w:val="clear" w:pos="708"/>
        </w:tabs>
        <w:autoSpaceDE w:val="0"/>
        <w:autoSpaceDN w:val="0"/>
        <w:adjustRightInd w:val="0"/>
        <w:spacing w:after="0"/>
        <w:ind w:firstLine="720"/>
        <w:jc w:val="right"/>
        <w:rPr>
          <w:rFonts w:ascii="Times New Roman CYR" w:eastAsiaTheme="minorEastAsia" w:hAnsi="Times New Roman CYR" w:cs="Times New Roman CYR"/>
        </w:rPr>
      </w:pPr>
      <w:r w:rsidRPr="00D45D63">
        <w:rPr>
          <w:rFonts w:ascii="Times New Roman CYR" w:eastAsiaTheme="minorEastAsia" w:hAnsi="Times New Roman CYR" w:cs="Times New Roman CYR"/>
        </w:rPr>
        <w:t xml:space="preserve">по закупке № </w:t>
      </w:r>
      <w:r w:rsidR="00B8330C" w:rsidRPr="00B8330C">
        <w:rPr>
          <w:rFonts w:ascii="Times New Roman CYR" w:eastAsiaTheme="minorEastAsia" w:hAnsi="Times New Roman CYR" w:cs="Times New Roman CYR"/>
        </w:rPr>
        <w:t>100310494126100075</w:t>
      </w:r>
    </w:p>
    <w:p w14:paraId="1C2D2F04" w14:textId="33018148" w:rsidR="00D45D63" w:rsidRDefault="00D45D63" w:rsidP="00D45D63">
      <w:pPr>
        <w:widowControl w:val="0"/>
        <w:tabs>
          <w:tab w:val="clear" w:pos="708"/>
        </w:tabs>
        <w:autoSpaceDE w:val="0"/>
        <w:autoSpaceDN w:val="0"/>
        <w:adjustRightInd w:val="0"/>
        <w:spacing w:after="0"/>
        <w:ind w:firstLine="720"/>
        <w:jc w:val="right"/>
        <w:rPr>
          <w:rFonts w:ascii="Times New Roman CYR" w:eastAsiaTheme="minorEastAsia" w:hAnsi="Times New Roman CYR" w:cs="Times New Roman CYR"/>
        </w:rPr>
      </w:pPr>
      <w:r w:rsidRPr="00D45D63">
        <w:rPr>
          <w:rFonts w:ascii="Times New Roman CYR" w:eastAsiaTheme="minorEastAsia" w:hAnsi="Times New Roman CYR" w:cs="Times New Roman CYR"/>
        </w:rPr>
        <w:t xml:space="preserve">от «____» </w:t>
      </w:r>
      <w:r w:rsidR="00216CDB">
        <w:rPr>
          <w:rFonts w:ascii="Times New Roman CYR" w:eastAsiaTheme="minorEastAsia" w:hAnsi="Times New Roman CYR" w:cs="Times New Roman CYR"/>
        </w:rPr>
        <w:t>_______________</w:t>
      </w:r>
      <w:r w:rsidRPr="00D45D63">
        <w:rPr>
          <w:rFonts w:ascii="Times New Roman CYR" w:eastAsiaTheme="minorEastAsia" w:hAnsi="Times New Roman CYR" w:cs="Times New Roman CYR"/>
        </w:rPr>
        <w:t>2026 г.</w:t>
      </w:r>
    </w:p>
    <w:p w14:paraId="532A9E92" w14:textId="5839E6DD" w:rsidR="003A59EF" w:rsidRPr="003A59EF" w:rsidRDefault="001F77A5" w:rsidP="00304622">
      <w:pPr>
        <w:widowControl w:val="0"/>
        <w:tabs>
          <w:tab w:val="clear" w:pos="708"/>
        </w:tabs>
        <w:autoSpaceDE w:val="0"/>
        <w:autoSpaceDN w:val="0"/>
        <w:adjustRightInd w:val="0"/>
        <w:spacing w:after="0"/>
        <w:ind w:firstLine="720"/>
        <w:jc w:val="center"/>
        <w:rPr>
          <w:rFonts w:ascii="Times New Roman CYR" w:eastAsiaTheme="minorEastAsia" w:hAnsi="Times New Roman CYR" w:cs="Times New Roman CYR"/>
        </w:rPr>
      </w:pPr>
      <w:r>
        <w:rPr>
          <w:rFonts w:ascii="Times New Roman CYR" w:eastAsiaTheme="minorEastAsia" w:hAnsi="Times New Roman CYR" w:cs="Times New Roman CYR"/>
        </w:rPr>
        <w:t>К</w:t>
      </w:r>
      <w:r w:rsidR="003A59EF" w:rsidRPr="003A59EF">
        <w:rPr>
          <w:rFonts w:ascii="Times New Roman CYR" w:eastAsiaTheme="minorEastAsia" w:hAnsi="Times New Roman CYR" w:cs="Times New Roman CYR"/>
        </w:rPr>
        <w:t xml:space="preserve">онтракт № </w:t>
      </w:r>
      <w:r w:rsidR="003E7D75" w:rsidRPr="003E7D75">
        <w:rPr>
          <w:rFonts w:ascii="Times New Roman CYR" w:eastAsiaTheme="minorEastAsia" w:hAnsi="Times New Roman CYR" w:cs="Times New Roman CYR"/>
        </w:rPr>
        <w:t>100310494126100075</w:t>
      </w:r>
    </w:p>
    <w:p w14:paraId="25122321" w14:textId="14FF2119" w:rsidR="003A59EF" w:rsidRDefault="00F50E29" w:rsidP="005E03F4">
      <w:pPr>
        <w:widowControl w:val="0"/>
        <w:tabs>
          <w:tab w:val="clear" w:pos="708"/>
        </w:tabs>
        <w:autoSpaceDE w:val="0"/>
        <w:autoSpaceDN w:val="0"/>
        <w:adjustRightInd w:val="0"/>
        <w:spacing w:after="0"/>
        <w:ind w:firstLine="720"/>
        <w:jc w:val="center"/>
        <w:rPr>
          <w:rFonts w:ascii="Times New Roman CYR" w:eastAsiaTheme="minorEastAsia" w:hAnsi="Times New Roman CYR" w:cs="Times New Roman CYR"/>
        </w:rPr>
      </w:pPr>
      <w:r>
        <w:rPr>
          <w:rFonts w:ascii="Times New Roman CYR" w:eastAsiaTheme="minorEastAsia" w:hAnsi="Times New Roman CYR" w:cs="Times New Roman CYR"/>
        </w:rPr>
        <w:t xml:space="preserve">на </w:t>
      </w:r>
      <w:r w:rsidR="005E03F4" w:rsidRPr="005E03F4">
        <w:rPr>
          <w:rFonts w:ascii="Times New Roman CYR" w:eastAsiaTheme="minorEastAsia" w:hAnsi="Times New Roman CYR" w:cs="Times New Roman CYR"/>
        </w:rPr>
        <w:t>оказание услуг по проведению оценки соответствия лифтов в течение назначенного срока службы в форме периодического технического освидетельствования</w:t>
      </w:r>
    </w:p>
    <w:p w14:paraId="43DA6588" w14:textId="77777777" w:rsidR="00D74B32" w:rsidRPr="003A59EF" w:rsidRDefault="00D74B32" w:rsidP="00304622">
      <w:pPr>
        <w:widowControl w:val="0"/>
        <w:tabs>
          <w:tab w:val="clear" w:pos="708"/>
        </w:tabs>
        <w:autoSpaceDE w:val="0"/>
        <w:autoSpaceDN w:val="0"/>
        <w:adjustRightInd w:val="0"/>
        <w:spacing w:after="0"/>
        <w:ind w:firstLine="720"/>
        <w:jc w:val="center"/>
        <w:rPr>
          <w:rFonts w:ascii="Times New Roman CYR" w:eastAsiaTheme="minorEastAsia" w:hAnsi="Times New Roman CYR" w:cs="Times New Roman CYR"/>
        </w:rPr>
      </w:pPr>
    </w:p>
    <w:p w14:paraId="2C75E341" w14:textId="784F1507" w:rsidR="003A59EF" w:rsidRPr="003A59EF" w:rsidRDefault="003A59EF" w:rsidP="00304622">
      <w:pPr>
        <w:widowControl w:val="0"/>
        <w:tabs>
          <w:tab w:val="clear" w:pos="708"/>
        </w:tabs>
        <w:autoSpaceDE w:val="0"/>
        <w:autoSpaceDN w:val="0"/>
        <w:adjustRightInd w:val="0"/>
        <w:spacing w:after="0"/>
        <w:ind w:firstLine="698"/>
        <w:jc w:val="center"/>
        <w:rPr>
          <w:rFonts w:ascii="Times New Roman CYR" w:eastAsiaTheme="minorEastAsia" w:hAnsi="Times New Roman CYR" w:cs="Times New Roman CYR"/>
        </w:rPr>
      </w:pPr>
      <w:r w:rsidRPr="003A59EF">
        <w:rPr>
          <w:rFonts w:ascii="Times New Roman CYR" w:eastAsiaTheme="minorEastAsia" w:hAnsi="Times New Roman CYR" w:cs="Times New Roman CYR"/>
        </w:rPr>
        <w:t xml:space="preserve">(Идентификационный код </w:t>
      </w:r>
      <w:r w:rsidRPr="001562E0">
        <w:rPr>
          <w:rFonts w:ascii="Times New Roman CYR" w:eastAsiaTheme="minorEastAsia" w:hAnsi="Times New Roman CYR" w:cs="Times New Roman CYR"/>
        </w:rPr>
        <w:t xml:space="preserve">закупки </w:t>
      </w:r>
      <w:r w:rsidRPr="00AC57B8">
        <w:rPr>
          <w:rFonts w:ascii="Times New Roman CYR" w:eastAsiaTheme="minorEastAsia" w:hAnsi="Times New Roman CYR" w:cs="Times New Roman CYR"/>
        </w:rPr>
        <w:t>№</w:t>
      </w:r>
      <w:r w:rsidR="002870E7" w:rsidRPr="00AC57B8">
        <w:rPr>
          <w:rFonts w:ascii="Times New Roman CYR" w:eastAsiaTheme="minorEastAsia" w:hAnsi="Times New Roman CYR" w:cs="Times New Roman CYR"/>
        </w:rPr>
        <w:t xml:space="preserve"> </w:t>
      </w:r>
      <w:r w:rsidR="005E03F4" w:rsidRPr="005E03F4">
        <w:rPr>
          <w:rFonts w:ascii="Times New Roman CYR" w:eastAsiaTheme="minorEastAsia" w:hAnsi="Times New Roman CYR" w:cs="Times New Roman CYR"/>
        </w:rPr>
        <w:t>261772511254777250100100280000000244</w:t>
      </w:r>
      <w:r w:rsidR="00354BDA" w:rsidRPr="00AC57B8">
        <w:rPr>
          <w:rFonts w:ascii="Times New Roman CYR" w:eastAsiaTheme="minorEastAsia" w:hAnsi="Times New Roman CYR" w:cs="Times New Roman CYR"/>
        </w:rPr>
        <w:t>)</w:t>
      </w:r>
    </w:p>
    <w:p w14:paraId="419C0E14"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AD4EA76" w14:textId="6CD1E573" w:rsidR="003A59EF" w:rsidRPr="00DB3938" w:rsidRDefault="003A59EF" w:rsidP="00304622">
      <w:pPr>
        <w:widowControl w:val="0"/>
        <w:tabs>
          <w:tab w:val="clear" w:pos="708"/>
        </w:tabs>
        <w:autoSpaceDE w:val="0"/>
        <w:autoSpaceDN w:val="0"/>
        <w:adjustRightInd w:val="0"/>
        <w:spacing w:after="0"/>
        <w:jc w:val="left"/>
        <w:rPr>
          <w:rFonts w:eastAsiaTheme="minorEastAsia"/>
        </w:rPr>
      </w:pPr>
      <w:r w:rsidRPr="003A59EF">
        <w:rPr>
          <w:rFonts w:eastAsiaTheme="minorEastAsia"/>
        </w:rPr>
        <w:t>г. Москва</w:t>
      </w:r>
      <w:r w:rsidR="005E03F4">
        <w:rPr>
          <w:rFonts w:eastAsiaTheme="minorEastAsia"/>
        </w:rPr>
        <w:tab/>
      </w:r>
      <w:r w:rsidR="005E03F4">
        <w:rPr>
          <w:rFonts w:eastAsiaTheme="minorEastAsia"/>
        </w:rPr>
        <w:tab/>
      </w:r>
      <w:r w:rsidR="005E03F4">
        <w:rPr>
          <w:rFonts w:eastAsiaTheme="minorEastAsia"/>
        </w:rPr>
        <w:tab/>
      </w:r>
      <w:r w:rsidR="005E03F4">
        <w:rPr>
          <w:rFonts w:eastAsiaTheme="minorEastAsia"/>
        </w:rPr>
        <w:tab/>
      </w:r>
      <w:r w:rsidR="005E03F4">
        <w:rPr>
          <w:rFonts w:eastAsiaTheme="minorEastAsia"/>
        </w:rPr>
        <w:tab/>
      </w:r>
      <w:r w:rsidR="005E03F4">
        <w:rPr>
          <w:rFonts w:eastAsiaTheme="minorEastAsia"/>
        </w:rPr>
        <w:tab/>
      </w:r>
      <w:r w:rsidR="005E03F4">
        <w:rPr>
          <w:rFonts w:eastAsiaTheme="minorEastAsia"/>
        </w:rPr>
        <w:tab/>
      </w:r>
      <w:r w:rsidR="005E03F4">
        <w:rPr>
          <w:rFonts w:eastAsiaTheme="minorEastAsia"/>
        </w:rPr>
        <w:tab/>
        <w:t xml:space="preserve">   </w:t>
      </w:r>
      <w:proofErr w:type="gramStart"/>
      <w:r w:rsidR="005E03F4">
        <w:rPr>
          <w:rFonts w:eastAsiaTheme="minorEastAsia"/>
        </w:rPr>
        <w:t xml:space="preserve">   «</w:t>
      </w:r>
      <w:proofErr w:type="gramEnd"/>
      <w:r w:rsidR="005E03F4">
        <w:rPr>
          <w:rFonts w:eastAsiaTheme="minorEastAsia"/>
        </w:rPr>
        <w:t>___» _________________ 2026 г.</w:t>
      </w:r>
    </w:p>
    <w:p w14:paraId="7533787F"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52A292DA" w14:textId="7B7CDD54" w:rsidR="003A59EF" w:rsidRPr="00BE596A" w:rsidRDefault="003A59EF" w:rsidP="00304622">
      <w:pPr>
        <w:widowControl w:val="0"/>
        <w:tabs>
          <w:tab w:val="clear" w:pos="708"/>
        </w:tabs>
        <w:autoSpaceDE w:val="0"/>
        <w:autoSpaceDN w:val="0"/>
        <w:adjustRightInd w:val="0"/>
        <w:spacing w:after="0"/>
        <w:ind w:firstLine="720"/>
        <w:rPr>
          <w:rFonts w:eastAsiaTheme="minorEastAsia"/>
        </w:rPr>
      </w:pPr>
      <w:r w:rsidRPr="00BE596A">
        <w:rPr>
          <w:rFonts w:eastAsiaTheme="minorEastAsia"/>
        </w:rPr>
        <w:t>Федеральное казенное учреждение «Государственное учреждение «Ведомственная охрана Министерства финансов Российской Феде</w:t>
      </w:r>
      <w:r w:rsidR="005E03F4">
        <w:rPr>
          <w:rFonts w:eastAsiaTheme="minorEastAsia"/>
        </w:rPr>
        <w:t xml:space="preserve">рации» (далее – Учреждение) от </w:t>
      </w:r>
      <w:r w:rsidRPr="00BE596A">
        <w:rPr>
          <w:rFonts w:eastAsiaTheme="minorEastAsia"/>
        </w:rPr>
        <w:t>имени Российской Федерации, именуемое</w:t>
      </w:r>
      <w:r w:rsidR="0034294A" w:rsidRPr="00BE596A">
        <w:rPr>
          <w:rFonts w:eastAsiaTheme="minorEastAsia"/>
        </w:rPr>
        <w:t xml:space="preserve"> в дальнейшем «Заказчик»</w:t>
      </w:r>
      <w:r w:rsidRPr="00BE596A">
        <w:rPr>
          <w:rFonts w:eastAsiaTheme="minorEastAsia"/>
        </w:rPr>
        <w:t>, в лице начальника Учре</w:t>
      </w:r>
      <w:r w:rsidR="0034294A" w:rsidRPr="00BE596A">
        <w:rPr>
          <w:rFonts w:eastAsiaTheme="minorEastAsia"/>
        </w:rPr>
        <w:t xml:space="preserve">ждения </w:t>
      </w:r>
      <w:proofErr w:type="spellStart"/>
      <w:r w:rsidR="0034294A" w:rsidRPr="00BE596A">
        <w:rPr>
          <w:rFonts w:eastAsiaTheme="minorEastAsia"/>
        </w:rPr>
        <w:t>Пильщикова</w:t>
      </w:r>
      <w:proofErr w:type="spellEnd"/>
      <w:r w:rsidR="0034294A" w:rsidRPr="00BE596A">
        <w:rPr>
          <w:rFonts w:eastAsiaTheme="minorEastAsia"/>
        </w:rPr>
        <w:t xml:space="preserve"> Олега Игоревича</w:t>
      </w:r>
      <w:r w:rsidRPr="00BE596A">
        <w:rPr>
          <w:rFonts w:eastAsiaTheme="minorEastAsia"/>
        </w:rPr>
        <w:t>, действующего на основании Устава, с одной стороны,</w:t>
      </w:r>
      <w:r w:rsidR="0034294A" w:rsidRPr="00BE596A">
        <w:rPr>
          <w:rFonts w:eastAsiaTheme="minorEastAsia"/>
        </w:rPr>
        <w:t xml:space="preserve"> </w:t>
      </w:r>
      <w:r w:rsidR="005E03F4" w:rsidRPr="005E03F4">
        <w:rPr>
          <w:rFonts w:eastAsiaTheme="minorEastAsia"/>
        </w:rPr>
        <w:t>и ____________________________________________, именуемое в дальнейшем «Исполнитель», в лице _______________________________, действующего на основании __________</w:t>
      </w:r>
      <w:r w:rsidR="005E03F4">
        <w:rPr>
          <w:rFonts w:eastAsiaTheme="minorEastAsia"/>
        </w:rPr>
        <w:t>,</w:t>
      </w:r>
      <w:r w:rsidR="000515EF" w:rsidRPr="00BE596A">
        <w:rPr>
          <w:rFonts w:eastAsiaTheme="minorEastAsia"/>
        </w:rPr>
        <w:t xml:space="preserve"> </w:t>
      </w:r>
      <w:r w:rsidRPr="00BE596A">
        <w:rPr>
          <w:rFonts w:eastAsiaTheme="minorEastAsia"/>
        </w:rPr>
        <w:t xml:space="preserve">с другой стороны, совместно именуемые в дальнейшем «Стороны», </w:t>
      </w:r>
      <w:r w:rsidR="00F15B28" w:rsidRPr="00BE596A">
        <w:rPr>
          <w:color w:val="000000"/>
        </w:rPr>
        <w:t xml:space="preserve">на основании пункта 4 части 1 статьи 93 </w:t>
      </w:r>
      <w:r w:rsidRPr="00BE596A">
        <w:rPr>
          <w:rFonts w:eastAsiaTheme="minorEastAsia"/>
        </w:rPr>
        <w:t>Федеральн</w:t>
      </w:r>
      <w:r w:rsidR="00382E96" w:rsidRPr="00BE596A">
        <w:rPr>
          <w:rFonts w:eastAsiaTheme="minorEastAsia"/>
        </w:rPr>
        <w:t xml:space="preserve">ого закона </w:t>
      </w:r>
      <w:r w:rsidRPr="00BE596A">
        <w:rPr>
          <w:rFonts w:eastAsiaTheme="minorEastAsia"/>
        </w:rPr>
        <w:t>от 05.04.2013 № 44-ФЗ «О контрактной системе в сфере закупок товаров, работ, услуг для обеспечения государственных и муниципальных нужд»  (далее – Закон)</w:t>
      </w:r>
      <w:r w:rsidR="00BC0964" w:rsidRPr="00BE596A">
        <w:rPr>
          <w:rFonts w:eastAsiaTheme="minorEastAsia"/>
        </w:rPr>
        <w:t xml:space="preserve">, заключили </w:t>
      </w:r>
      <w:r w:rsidR="00BE596A" w:rsidRPr="00BE596A">
        <w:rPr>
          <w:rFonts w:eastAsiaTheme="minorEastAsia"/>
        </w:rPr>
        <w:t>настоящий</w:t>
      </w:r>
      <w:r w:rsidR="00BC0964" w:rsidRPr="00BE596A">
        <w:rPr>
          <w:rFonts w:eastAsiaTheme="minorEastAsia"/>
        </w:rPr>
        <w:t xml:space="preserve"> </w:t>
      </w:r>
      <w:r w:rsidR="00937390" w:rsidRPr="00BE596A">
        <w:rPr>
          <w:rFonts w:eastAsiaTheme="minorEastAsia"/>
        </w:rPr>
        <w:t>Контракт</w:t>
      </w:r>
      <w:r w:rsidR="00BE596A" w:rsidRPr="00BE596A">
        <w:rPr>
          <w:rFonts w:eastAsiaTheme="minorEastAsia"/>
        </w:rPr>
        <w:t xml:space="preserve"> (далее – Контракт)</w:t>
      </w:r>
      <w:r w:rsidR="0034294A" w:rsidRPr="00BE596A">
        <w:rPr>
          <w:rFonts w:eastAsiaTheme="minorEastAsia"/>
        </w:rPr>
        <w:t xml:space="preserve">  </w:t>
      </w:r>
      <w:r w:rsidRPr="00BE596A">
        <w:rPr>
          <w:rFonts w:eastAsiaTheme="minorEastAsia"/>
        </w:rPr>
        <w:t>о нижеследующем.</w:t>
      </w:r>
    </w:p>
    <w:p w14:paraId="41E892A2"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24E17BD" w14:textId="77777777" w:rsidR="003A59EF" w:rsidRPr="000574C0" w:rsidRDefault="003A59EF" w:rsidP="00304622">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1" w:name="sub_3100"/>
      <w:r w:rsidRPr="000574C0">
        <w:rPr>
          <w:rFonts w:ascii="Times New Roman CYR" w:eastAsiaTheme="minorEastAsia" w:hAnsi="Times New Roman CYR" w:cs="Times New Roman CYR"/>
          <w:b/>
          <w:bCs/>
          <w:color w:val="26282F"/>
        </w:rPr>
        <w:t>Предмет Контракта</w:t>
      </w:r>
    </w:p>
    <w:bookmarkEnd w:id="1"/>
    <w:p w14:paraId="58F15AB1"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3E311882" w14:textId="17DD57A7" w:rsidR="008A44AE" w:rsidRPr="000574C0" w:rsidRDefault="005E03F4" w:rsidP="005E03F4">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2" w:name="sub_3102"/>
      <w:r>
        <w:rPr>
          <w:rFonts w:ascii="Times New Roman CYR" w:eastAsiaTheme="minorEastAsia" w:hAnsi="Times New Roman CYR" w:cs="Times New Roman CYR"/>
        </w:rPr>
        <w:t>Исполнитель</w:t>
      </w:r>
      <w:r w:rsidR="008A44AE" w:rsidRPr="000574C0">
        <w:rPr>
          <w:rFonts w:ascii="Times New Roman CYR" w:eastAsiaTheme="minorEastAsia" w:hAnsi="Times New Roman CYR" w:cs="Times New Roman CYR"/>
        </w:rPr>
        <w:t xml:space="preserve"> обязует</w:t>
      </w:r>
      <w:r w:rsidR="0034294A" w:rsidRPr="000574C0">
        <w:rPr>
          <w:rFonts w:ascii="Times New Roman CYR" w:eastAsiaTheme="minorEastAsia" w:hAnsi="Times New Roman CYR" w:cs="Times New Roman CYR"/>
        </w:rPr>
        <w:t xml:space="preserve">ся </w:t>
      </w:r>
      <w:r>
        <w:rPr>
          <w:rFonts w:ascii="Times New Roman CYR" w:eastAsiaTheme="minorEastAsia" w:hAnsi="Times New Roman CYR" w:cs="Times New Roman CYR"/>
        </w:rPr>
        <w:t>оказать услуг</w:t>
      </w:r>
      <w:r w:rsidR="00645854">
        <w:rPr>
          <w:rFonts w:ascii="Times New Roman CYR" w:eastAsiaTheme="minorEastAsia" w:hAnsi="Times New Roman CYR" w:cs="Times New Roman CYR"/>
        </w:rPr>
        <w:t>и</w:t>
      </w:r>
      <w:r>
        <w:rPr>
          <w:rFonts w:ascii="Times New Roman CYR" w:eastAsiaTheme="minorEastAsia" w:hAnsi="Times New Roman CYR" w:cs="Times New Roman CYR"/>
        </w:rPr>
        <w:t xml:space="preserve"> в полном объеме</w:t>
      </w:r>
      <w:r w:rsidR="00D74B32" w:rsidRPr="000574C0">
        <w:rPr>
          <w:rFonts w:ascii="Times New Roman CYR" w:eastAsiaTheme="minorEastAsia" w:hAnsi="Times New Roman CYR" w:cs="Times New Roman CYR"/>
        </w:rPr>
        <w:t xml:space="preserve"> </w:t>
      </w:r>
      <w:r w:rsidRPr="005E03F4">
        <w:rPr>
          <w:rFonts w:ascii="Times New Roman CYR" w:eastAsiaTheme="minorEastAsia" w:hAnsi="Times New Roman CYR" w:cs="Times New Roman CYR"/>
        </w:rPr>
        <w:t xml:space="preserve">по проведению оценки соответствия лифтов в течение назначенного срока службы в форме периодического технического освидетельствования </w:t>
      </w:r>
      <w:r w:rsidR="000515EF" w:rsidRPr="000574C0">
        <w:rPr>
          <w:rFonts w:ascii="Times New Roman CYR" w:eastAsiaTheme="minorEastAsia" w:hAnsi="Times New Roman CYR" w:cs="Times New Roman CYR"/>
        </w:rPr>
        <w:t>(</w:t>
      </w:r>
      <w:r w:rsidR="008A44AE" w:rsidRPr="000574C0">
        <w:rPr>
          <w:rFonts w:ascii="Times New Roman CYR" w:eastAsiaTheme="minorEastAsia" w:hAnsi="Times New Roman CYR" w:cs="Times New Roman CYR"/>
        </w:rPr>
        <w:t xml:space="preserve">далее </w:t>
      </w:r>
      <w:r w:rsidR="00F379FE">
        <w:rPr>
          <w:rFonts w:ascii="Times New Roman CYR" w:eastAsiaTheme="minorEastAsia" w:hAnsi="Times New Roman CYR" w:cs="Times New Roman CYR"/>
        </w:rPr>
        <w:t>–</w:t>
      </w:r>
      <w:r w:rsidR="008A44AE" w:rsidRPr="000574C0">
        <w:rPr>
          <w:rFonts w:ascii="Times New Roman CYR" w:eastAsiaTheme="minorEastAsia" w:hAnsi="Times New Roman CYR" w:cs="Times New Roman CYR"/>
        </w:rPr>
        <w:t xml:space="preserve"> </w:t>
      </w:r>
      <w:r>
        <w:rPr>
          <w:rFonts w:ascii="Times New Roman CYR" w:eastAsiaTheme="minorEastAsia" w:hAnsi="Times New Roman CYR" w:cs="Times New Roman CYR"/>
        </w:rPr>
        <w:t>Услуг</w:t>
      </w:r>
      <w:r w:rsidR="00645854">
        <w:rPr>
          <w:rFonts w:ascii="Times New Roman CYR" w:eastAsiaTheme="minorEastAsia" w:hAnsi="Times New Roman CYR" w:cs="Times New Roman CYR"/>
        </w:rPr>
        <w:t>и</w:t>
      </w:r>
      <w:r w:rsidR="00D74B32" w:rsidRPr="000574C0">
        <w:rPr>
          <w:rFonts w:ascii="Times New Roman CYR" w:eastAsiaTheme="minorEastAsia" w:hAnsi="Times New Roman CYR" w:cs="Times New Roman CYR"/>
        </w:rPr>
        <w:t>)</w:t>
      </w:r>
      <w:r>
        <w:rPr>
          <w:rFonts w:ascii="Times New Roman CYR" w:eastAsiaTheme="minorEastAsia" w:hAnsi="Times New Roman CYR" w:cs="Times New Roman CYR"/>
        </w:rPr>
        <w:t xml:space="preserve"> в соответствии с Техническим заданием (Приложение № 1 к Контракту), являющимся неотъемлемой частью Контракта.</w:t>
      </w:r>
      <w:r w:rsidR="008A44AE" w:rsidRPr="000574C0">
        <w:rPr>
          <w:rFonts w:ascii="Times New Roman CYR" w:eastAsiaTheme="minorEastAsia" w:hAnsi="Times New Roman CYR" w:cs="Times New Roman CYR"/>
        </w:rPr>
        <w:t xml:space="preserve"> Заказчик обязуется принять и оплатить </w:t>
      </w:r>
      <w:r>
        <w:rPr>
          <w:rFonts w:ascii="Times New Roman CYR" w:eastAsiaTheme="minorEastAsia" w:hAnsi="Times New Roman CYR" w:cs="Times New Roman CYR"/>
        </w:rPr>
        <w:t>услуг</w:t>
      </w:r>
      <w:r w:rsidR="00645854">
        <w:rPr>
          <w:rFonts w:ascii="Times New Roman CYR" w:eastAsiaTheme="minorEastAsia" w:hAnsi="Times New Roman CYR" w:cs="Times New Roman CYR"/>
        </w:rPr>
        <w:t>и</w:t>
      </w:r>
      <w:r w:rsidR="008A44AE" w:rsidRPr="000574C0">
        <w:rPr>
          <w:rFonts w:ascii="Times New Roman CYR" w:eastAsiaTheme="minorEastAsia" w:hAnsi="Times New Roman CYR" w:cs="Times New Roman CYR"/>
        </w:rPr>
        <w:t xml:space="preserve"> в порядке и на условиях, предусмотренных Контрактом.</w:t>
      </w:r>
    </w:p>
    <w:p w14:paraId="7C8615C1" w14:textId="2178512D"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Наименование, количество, место </w:t>
      </w:r>
      <w:r w:rsidR="005E03F4">
        <w:rPr>
          <w:rFonts w:ascii="Times New Roman CYR" w:eastAsiaTheme="minorEastAsia" w:hAnsi="Times New Roman CYR" w:cs="Times New Roman CYR"/>
        </w:rPr>
        <w:t>оказания услуг</w:t>
      </w:r>
      <w:r w:rsidRPr="000574C0">
        <w:rPr>
          <w:rFonts w:ascii="Times New Roman CYR" w:eastAsiaTheme="minorEastAsia" w:hAnsi="Times New Roman CYR" w:cs="Times New Roman CYR"/>
        </w:rPr>
        <w:t xml:space="preserve"> и иные характеристики указаны в </w:t>
      </w:r>
      <w:r w:rsidR="005E03F4">
        <w:rPr>
          <w:rFonts w:ascii="Times New Roman CYR" w:eastAsiaTheme="minorEastAsia" w:hAnsi="Times New Roman CYR" w:cs="Times New Roman CYR"/>
        </w:rPr>
        <w:t>Т</w:t>
      </w:r>
      <w:r w:rsidRPr="000574C0">
        <w:rPr>
          <w:rFonts w:ascii="Times New Roman CYR" w:eastAsiaTheme="minorEastAsia" w:hAnsi="Times New Roman CYR" w:cs="Times New Roman CYR"/>
        </w:rPr>
        <w:t>ехническом задании (</w:t>
      </w:r>
      <w:r w:rsidR="00A8588A" w:rsidRPr="000574C0">
        <w:rPr>
          <w:rFonts w:ascii="Times New Roman CYR" w:eastAsiaTheme="minorEastAsia" w:hAnsi="Times New Roman CYR" w:cs="Times New Roman CYR"/>
        </w:rPr>
        <w:t>П</w:t>
      </w:r>
      <w:r w:rsidRPr="000574C0">
        <w:rPr>
          <w:rFonts w:ascii="Times New Roman CYR" w:eastAsiaTheme="minorEastAsia" w:hAnsi="Times New Roman CYR" w:cs="Times New Roman CYR"/>
        </w:rPr>
        <w:t xml:space="preserve">риложение </w:t>
      </w:r>
      <w:r w:rsidR="00135E6C" w:rsidRPr="000574C0">
        <w:rPr>
          <w:rFonts w:ascii="Times New Roman CYR" w:eastAsiaTheme="minorEastAsia" w:hAnsi="Times New Roman CYR" w:cs="Times New Roman CYR"/>
        </w:rPr>
        <w:t>№</w:t>
      </w:r>
      <w:r w:rsidR="00B7362E" w:rsidRPr="000574C0">
        <w:rPr>
          <w:rFonts w:ascii="Times New Roman CYR" w:eastAsiaTheme="minorEastAsia" w:hAnsi="Times New Roman CYR" w:cs="Times New Roman CYR"/>
        </w:rPr>
        <w:t xml:space="preserve"> </w:t>
      </w:r>
      <w:r w:rsidR="005E03F4">
        <w:rPr>
          <w:rFonts w:ascii="Times New Roman CYR" w:eastAsiaTheme="minorEastAsia" w:hAnsi="Times New Roman CYR" w:cs="Times New Roman CYR"/>
        </w:rPr>
        <w:t>1</w:t>
      </w:r>
      <w:r w:rsidR="00135E6C" w:rsidRPr="000574C0">
        <w:rPr>
          <w:rFonts w:ascii="Times New Roman CYR" w:eastAsiaTheme="minorEastAsia" w:hAnsi="Times New Roman CYR" w:cs="Times New Roman CYR"/>
        </w:rPr>
        <w:t xml:space="preserve"> к Контракту</w:t>
      </w:r>
      <w:r w:rsidR="005E03F4">
        <w:rPr>
          <w:rFonts w:ascii="Times New Roman CYR" w:eastAsiaTheme="minorEastAsia" w:hAnsi="Times New Roman CYR" w:cs="Times New Roman CYR"/>
        </w:rPr>
        <w:t>).</w:t>
      </w:r>
    </w:p>
    <w:bookmarkEnd w:id="2"/>
    <w:p w14:paraId="3EFD87D9"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F5157B1" w14:textId="77777777" w:rsidR="003A59EF" w:rsidRPr="000574C0" w:rsidRDefault="003A59EF" w:rsidP="00304622">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3" w:name="sub_3200"/>
      <w:r w:rsidRPr="000574C0">
        <w:rPr>
          <w:rFonts w:ascii="Times New Roman CYR" w:eastAsiaTheme="minorEastAsia" w:hAnsi="Times New Roman CYR" w:cs="Times New Roman CYR"/>
          <w:b/>
          <w:bCs/>
          <w:color w:val="26282F"/>
        </w:rPr>
        <w:t>Цена Контракта и порядок расчетов</w:t>
      </w:r>
    </w:p>
    <w:bookmarkEnd w:id="3"/>
    <w:p w14:paraId="0E9DDC33"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59153B29" w14:textId="7A54B781" w:rsidR="003A59EF" w:rsidRPr="000574C0" w:rsidRDefault="00012875" w:rsidP="00012875">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4" w:name="sub_3202"/>
      <w:r w:rsidRPr="00012875">
        <w:rPr>
          <w:rFonts w:ascii="Times New Roman CYR" w:eastAsiaTheme="minorEastAsia" w:hAnsi="Times New Roman CYR" w:cs="Times New Roman CYR"/>
        </w:rPr>
        <w:t>Цена Контракта составляет _________ (____________) рублей __ копеек, в том числе НДС (НДС не предусмотрен, с обязательным указанием основания освобождения Исполнителя от уплаты НДС)</w:t>
      </w:r>
      <w:r w:rsidR="003A59EF" w:rsidRPr="000574C0">
        <w:rPr>
          <w:rFonts w:ascii="Times New Roman CYR" w:eastAsiaTheme="minorEastAsia" w:hAnsi="Times New Roman CYR" w:cs="Times New Roman CYR"/>
        </w:rPr>
        <w:t>.</w:t>
      </w:r>
    </w:p>
    <w:p w14:paraId="6805DF8F" w14:textId="44A1508D" w:rsidR="00201045" w:rsidRPr="000574C0" w:rsidRDefault="00201045" w:rsidP="00D54988">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5" w:name="sub_3203"/>
      <w:bookmarkEnd w:id="4"/>
      <w:r w:rsidRPr="000574C0">
        <w:rPr>
          <w:rFonts w:ascii="Times New Roman CYR" w:eastAsiaTheme="minorEastAsia" w:hAnsi="Times New Roman CYR" w:cs="Times New Roman CYR"/>
        </w:rPr>
        <w:t xml:space="preserve">Цена Контракта включает в себя </w:t>
      </w:r>
      <w:r w:rsidR="00D54988" w:rsidRPr="00D54988">
        <w:rPr>
          <w:rFonts w:ascii="Times New Roman CYR" w:eastAsiaTheme="minorEastAsia" w:hAnsi="Times New Roman CYR" w:cs="Times New Roman CYR"/>
        </w:rPr>
        <w:t>все расходы Исполнителя, требующиеся для оказания услуг, предусмотренных Контрактом, в том числе, заработную плату работников Исполнителя, а также уплату налогов, сборов и других обязательных платежей</w:t>
      </w:r>
      <w:r w:rsidRPr="000574C0">
        <w:rPr>
          <w:rFonts w:ascii="Times New Roman CYR" w:eastAsiaTheme="minorEastAsia" w:hAnsi="Times New Roman CYR" w:cs="Times New Roman CYR"/>
        </w:rPr>
        <w:t>, связанные с исполнением Контракта.</w:t>
      </w:r>
    </w:p>
    <w:p w14:paraId="445E5FB1" w14:textId="77777777" w:rsidR="00201045" w:rsidRPr="000574C0" w:rsidRDefault="00201045"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6" w:name="sub_3204"/>
      <w:bookmarkEnd w:id="5"/>
      <w:r w:rsidRPr="000574C0">
        <w:rPr>
          <w:rFonts w:ascii="Times New Roman CYR" w:eastAsiaTheme="minorEastAsia" w:hAnsi="Times New Roman CYR" w:cs="Times New Roman CYR"/>
        </w:rPr>
        <w:t>Цена Контракта является твердой и определяется на весь срок исполнения Контракта, за исключением случаев, установленных Законом и Контрактом.</w:t>
      </w:r>
    </w:p>
    <w:bookmarkEnd w:id="6"/>
    <w:p w14:paraId="7389F4F8" w14:textId="716B5BBF" w:rsidR="00201045" w:rsidRPr="003A59EF" w:rsidRDefault="00201045"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r w:rsidRPr="003A59EF">
        <w:rPr>
          <w:rFonts w:ascii="Times New Roman CYR" w:eastAsiaTheme="minorEastAsia" w:hAnsi="Times New Roman CYR" w:cs="Times New Roman CYR"/>
        </w:rPr>
        <w:t>Цена Контракта может быть снижена по соглаш</w:t>
      </w:r>
      <w:r>
        <w:rPr>
          <w:rFonts w:ascii="Times New Roman CYR" w:eastAsiaTheme="minorEastAsia" w:hAnsi="Times New Roman CYR" w:cs="Times New Roman CYR"/>
        </w:rPr>
        <w:t xml:space="preserve">ению Сторон без </w:t>
      </w:r>
      <w:r w:rsidRPr="003A59EF">
        <w:rPr>
          <w:rFonts w:ascii="Times New Roman CYR" w:eastAsiaTheme="minorEastAsia" w:hAnsi="Times New Roman CYR" w:cs="Times New Roman CYR"/>
        </w:rPr>
        <w:t xml:space="preserve">изменения, предусмотренного Контрактом количества и качества </w:t>
      </w:r>
      <w:r w:rsidR="00645854" w:rsidRPr="00645854">
        <w:rPr>
          <w:rFonts w:ascii="Times New Roman CYR" w:eastAsiaTheme="minorEastAsia" w:hAnsi="Times New Roman CYR" w:cs="Times New Roman CYR"/>
        </w:rPr>
        <w:t>оказываемых услуг</w:t>
      </w:r>
      <w:r w:rsidRPr="003A59EF">
        <w:rPr>
          <w:rFonts w:ascii="Times New Roman CYR" w:eastAsiaTheme="minorEastAsia" w:hAnsi="Times New Roman CYR" w:cs="Times New Roman CYR"/>
        </w:rPr>
        <w:t xml:space="preserve"> и иных условий Контракта.</w:t>
      </w:r>
    </w:p>
    <w:p w14:paraId="0E87CEF9" w14:textId="77777777" w:rsidR="00201045" w:rsidRPr="000574C0" w:rsidRDefault="00201045"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7" w:name="sub_3205"/>
      <w:r w:rsidRPr="000574C0">
        <w:rPr>
          <w:rFonts w:ascii="Times New Roman CYR" w:eastAsiaTheme="minorEastAsia" w:hAnsi="Times New Roman CYR" w:cs="Times New Roman CYR"/>
        </w:rPr>
        <w:t>Источник финансирования Контракта – федеральный бюджет Российской Федерации.</w:t>
      </w:r>
    </w:p>
    <w:p w14:paraId="0B1BEA1F" w14:textId="77777777" w:rsidR="00201045" w:rsidRPr="00986777" w:rsidRDefault="00201045" w:rsidP="00187F4D">
      <w:pPr>
        <w:widowControl w:val="0"/>
        <w:tabs>
          <w:tab w:val="clear" w:pos="708"/>
        </w:tabs>
        <w:autoSpaceDE w:val="0"/>
        <w:autoSpaceDN w:val="0"/>
        <w:adjustRightInd w:val="0"/>
        <w:spacing w:after="0"/>
        <w:rPr>
          <w:rFonts w:ascii="Times New Roman CYR" w:eastAsiaTheme="minorEastAsia" w:hAnsi="Times New Roman CYR" w:cs="Times New Roman CYR"/>
        </w:rPr>
      </w:pPr>
      <w:r w:rsidRPr="00986777">
        <w:rPr>
          <w:rFonts w:ascii="Times New Roman CYR" w:eastAsiaTheme="minorEastAsia" w:hAnsi="Times New Roman CYR" w:cs="Times New Roman CYR"/>
        </w:rPr>
        <w:t>Код бюджетной классификации: 09201069990090059244.</w:t>
      </w:r>
      <w:r w:rsidR="003D5B6C" w:rsidRPr="00986777">
        <w:rPr>
          <w:rFonts w:ascii="Times New Roman CYR" w:eastAsiaTheme="minorEastAsia" w:hAnsi="Times New Roman CYR" w:cs="Times New Roman CYR"/>
        </w:rPr>
        <w:t xml:space="preserve"> Авансовый платеж не предусмотрен.</w:t>
      </w:r>
    </w:p>
    <w:p w14:paraId="48F15B90" w14:textId="6614FD54" w:rsidR="003D07A1" w:rsidRPr="007D35F8" w:rsidRDefault="00106D07"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8" w:name="sub_3207"/>
      <w:bookmarkEnd w:id="7"/>
      <w:r w:rsidRPr="000574C0">
        <w:rPr>
          <w:rFonts w:ascii="Times New Roman CYR" w:eastAsiaTheme="minorEastAsia" w:hAnsi="Times New Roman CYR" w:cs="Times New Roman CYR"/>
        </w:rPr>
        <w:t xml:space="preserve">Заказчик производит оплату за счет средств федерального бюджета в безналичной форме </w:t>
      </w:r>
      <w:r w:rsidR="00986777" w:rsidRPr="007D35F8">
        <w:rPr>
          <w:rFonts w:ascii="Times New Roman CYR" w:eastAsiaTheme="minorEastAsia" w:hAnsi="Times New Roman CYR" w:cs="Times New Roman CYR"/>
        </w:rPr>
        <w:t>платежным поручени</w:t>
      </w:r>
      <w:r w:rsidR="00BA133C" w:rsidRPr="007D35F8">
        <w:rPr>
          <w:rFonts w:ascii="Times New Roman CYR" w:eastAsiaTheme="minorEastAsia" w:hAnsi="Times New Roman CYR" w:cs="Times New Roman CYR"/>
        </w:rPr>
        <w:t>ем</w:t>
      </w:r>
      <w:r w:rsidR="00986777" w:rsidRPr="007D35F8">
        <w:rPr>
          <w:rFonts w:ascii="Times New Roman CYR" w:eastAsiaTheme="minorEastAsia" w:hAnsi="Times New Roman CYR" w:cs="Times New Roman CYR"/>
        </w:rPr>
        <w:t xml:space="preserve"> </w:t>
      </w:r>
      <w:r w:rsidRPr="007D35F8">
        <w:rPr>
          <w:rFonts w:ascii="Times New Roman CYR" w:eastAsiaTheme="minorEastAsia" w:hAnsi="Times New Roman CYR" w:cs="Times New Roman CYR"/>
        </w:rPr>
        <w:t xml:space="preserve">путем перечисления денежных средств на расчетный счет </w:t>
      </w:r>
      <w:r w:rsidR="00645854">
        <w:rPr>
          <w:rFonts w:ascii="Times New Roman CYR" w:eastAsiaTheme="minorEastAsia" w:hAnsi="Times New Roman CYR" w:cs="Times New Roman CYR"/>
        </w:rPr>
        <w:t>Исполнителя</w:t>
      </w:r>
      <w:r w:rsidRPr="007D35F8">
        <w:rPr>
          <w:rFonts w:ascii="Times New Roman CYR" w:eastAsiaTheme="minorEastAsia" w:hAnsi="Times New Roman CYR" w:cs="Times New Roman CYR"/>
        </w:rPr>
        <w:t xml:space="preserve"> по факту </w:t>
      </w:r>
      <w:r w:rsidR="00645854">
        <w:rPr>
          <w:rFonts w:ascii="Times New Roman CYR" w:eastAsiaTheme="minorEastAsia" w:hAnsi="Times New Roman CYR" w:cs="Times New Roman CYR"/>
        </w:rPr>
        <w:t>оказания услуг</w:t>
      </w:r>
      <w:r w:rsidRPr="007D35F8">
        <w:rPr>
          <w:rFonts w:ascii="Times New Roman CYR" w:eastAsiaTheme="minorEastAsia" w:hAnsi="Times New Roman CYR" w:cs="Times New Roman CYR"/>
        </w:rPr>
        <w:t xml:space="preserve"> в течение 10 (десяти) рабочих дней с даты подписания </w:t>
      </w:r>
      <w:r w:rsidR="00BA133C" w:rsidRPr="007D35F8">
        <w:rPr>
          <w:rFonts w:ascii="Times New Roman CYR" w:eastAsiaTheme="minorEastAsia" w:hAnsi="Times New Roman CYR" w:cs="Times New Roman CYR"/>
        </w:rPr>
        <w:t xml:space="preserve">документа о приемке (далее – </w:t>
      </w:r>
      <w:r w:rsidR="0094630E" w:rsidRPr="007D35F8">
        <w:rPr>
          <w:rFonts w:ascii="Times New Roman CYR" w:eastAsiaTheme="minorEastAsia" w:hAnsi="Times New Roman CYR" w:cs="Times New Roman CYR"/>
        </w:rPr>
        <w:t>УПД</w:t>
      </w:r>
      <w:r w:rsidR="00BA133C" w:rsidRPr="007D35F8">
        <w:rPr>
          <w:rFonts w:ascii="Times New Roman CYR" w:eastAsiaTheme="minorEastAsia" w:hAnsi="Times New Roman CYR" w:cs="Times New Roman CYR"/>
        </w:rPr>
        <w:t>)</w:t>
      </w:r>
      <w:r w:rsidR="0094630E" w:rsidRPr="007D35F8">
        <w:rPr>
          <w:rFonts w:ascii="Times New Roman CYR" w:eastAsiaTheme="minorEastAsia" w:hAnsi="Times New Roman CYR" w:cs="Times New Roman CYR"/>
        </w:rPr>
        <w:t xml:space="preserve"> </w:t>
      </w:r>
      <w:r w:rsidRPr="007D35F8">
        <w:rPr>
          <w:rFonts w:ascii="Times New Roman CYR" w:eastAsiaTheme="minorEastAsia" w:hAnsi="Times New Roman CYR" w:cs="Times New Roman CYR"/>
        </w:rPr>
        <w:t>и</w:t>
      </w:r>
      <w:r w:rsidR="00BA6C74">
        <w:rPr>
          <w:rFonts w:ascii="Times New Roman CYR" w:eastAsiaTheme="minorEastAsia" w:hAnsi="Times New Roman CYR" w:cs="Times New Roman CYR"/>
        </w:rPr>
        <w:t>ли</w:t>
      </w:r>
      <w:r w:rsidRPr="007D35F8">
        <w:rPr>
          <w:rFonts w:ascii="Times New Roman CYR" w:eastAsiaTheme="minorEastAsia" w:hAnsi="Times New Roman CYR" w:cs="Times New Roman CYR"/>
        </w:rPr>
        <w:t xml:space="preserve"> Акта, по счету, счет-фактуре (при наличии), предоставленным </w:t>
      </w:r>
      <w:r w:rsidR="00645854">
        <w:rPr>
          <w:rFonts w:ascii="Times New Roman CYR" w:eastAsiaTheme="minorEastAsia" w:hAnsi="Times New Roman CYR" w:cs="Times New Roman CYR"/>
        </w:rPr>
        <w:t>Исполнителем</w:t>
      </w:r>
      <w:r w:rsidRPr="007D35F8">
        <w:rPr>
          <w:rFonts w:ascii="Times New Roman CYR" w:eastAsiaTheme="minorEastAsia" w:hAnsi="Times New Roman CYR" w:cs="Times New Roman CYR"/>
        </w:rPr>
        <w:t>.</w:t>
      </w:r>
    </w:p>
    <w:p w14:paraId="4EB79A8D" w14:textId="57F80B5F" w:rsidR="00D24BA2" w:rsidRDefault="00645854" w:rsidP="00D24BA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Pr>
          <w:rFonts w:ascii="Times New Roman CYR" w:eastAsiaTheme="minorEastAsia" w:hAnsi="Times New Roman CYR" w:cs="Times New Roman CYR"/>
        </w:rPr>
        <w:t>Исполнитель</w:t>
      </w:r>
      <w:r w:rsidR="00D24BA2" w:rsidRPr="007D35F8">
        <w:rPr>
          <w:rFonts w:ascii="Times New Roman CYR" w:eastAsiaTheme="minorEastAsia" w:hAnsi="Times New Roman CYR" w:cs="Times New Roman CYR"/>
        </w:rPr>
        <w:t xml:space="preserve"> обязан в течение 5 (пяти) рабочих дней после </w:t>
      </w:r>
      <w:r>
        <w:rPr>
          <w:rFonts w:ascii="Times New Roman CYR" w:eastAsiaTheme="minorEastAsia" w:hAnsi="Times New Roman CYR" w:cs="Times New Roman CYR"/>
        </w:rPr>
        <w:t>оказания услуг</w:t>
      </w:r>
      <w:r w:rsidR="00D24BA2" w:rsidRPr="007D35F8">
        <w:rPr>
          <w:rFonts w:ascii="Times New Roman CYR" w:eastAsiaTheme="minorEastAsia" w:hAnsi="Times New Roman CYR" w:cs="Times New Roman CYR"/>
        </w:rPr>
        <w:t xml:space="preserve"> предоставить УПД и</w:t>
      </w:r>
      <w:r w:rsidR="00BA6C74">
        <w:rPr>
          <w:rFonts w:ascii="Times New Roman CYR" w:eastAsiaTheme="minorEastAsia" w:hAnsi="Times New Roman CYR" w:cs="Times New Roman CYR"/>
        </w:rPr>
        <w:t>ли</w:t>
      </w:r>
      <w:r w:rsidR="00D24BA2" w:rsidRPr="007D35F8">
        <w:rPr>
          <w:rFonts w:ascii="Times New Roman CYR" w:eastAsiaTheme="minorEastAsia" w:hAnsi="Times New Roman CYR" w:cs="Times New Roman CYR"/>
        </w:rPr>
        <w:t xml:space="preserve"> Акт, счет, счет-фактуру (при наличии</w:t>
      </w:r>
      <w:r w:rsidR="00D24BA2" w:rsidRPr="00D24BA2">
        <w:rPr>
          <w:rFonts w:ascii="Times New Roman CYR" w:eastAsiaTheme="minorEastAsia" w:hAnsi="Times New Roman CYR" w:cs="Times New Roman CYR"/>
        </w:rPr>
        <w:t>)</w:t>
      </w:r>
      <w:r w:rsidR="00D24BA2">
        <w:rPr>
          <w:rFonts w:ascii="Times New Roman CYR" w:eastAsiaTheme="minorEastAsia" w:hAnsi="Times New Roman CYR" w:cs="Times New Roman CYR"/>
        </w:rPr>
        <w:t>.</w:t>
      </w:r>
    </w:p>
    <w:p w14:paraId="5D66BD60" w14:textId="65FB9EDA" w:rsidR="00B07433" w:rsidRDefault="00B07433" w:rsidP="00075D83">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Pr>
          <w:rFonts w:ascii="Times New Roman CYR" w:eastAsiaTheme="minorEastAsia" w:hAnsi="Times New Roman CYR" w:cs="Times New Roman CYR"/>
        </w:rPr>
        <w:lastRenderedPageBreak/>
        <w:t>Заказчик обязан о</w:t>
      </w:r>
      <w:r w:rsidRPr="00B07433">
        <w:rPr>
          <w:rFonts w:ascii="Times New Roman CYR" w:eastAsiaTheme="minorEastAsia" w:hAnsi="Times New Roman CYR" w:cs="Times New Roman CYR"/>
        </w:rPr>
        <w:t>существ</w:t>
      </w:r>
      <w:r>
        <w:rPr>
          <w:rFonts w:ascii="Times New Roman CYR" w:eastAsiaTheme="minorEastAsia" w:hAnsi="Times New Roman CYR" w:cs="Times New Roman CYR"/>
        </w:rPr>
        <w:t>ить</w:t>
      </w:r>
      <w:r w:rsidRPr="00B07433">
        <w:rPr>
          <w:rFonts w:ascii="Times New Roman CYR" w:eastAsiaTheme="minorEastAsia" w:hAnsi="Times New Roman CYR" w:cs="Times New Roman CYR"/>
        </w:rPr>
        <w:t xml:space="preserve"> приемку оказанных услуг и подписать </w:t>
      </w:r>
      <w:r>
        <w:rPr>
          <w:rFonts w:ascii="Times New Roman CYR" w:eastAsiaTheme="minorEastAsia" w:hAnsi="Times New Roman CYR" w:cs="Times New Roman CYR"/>
        </w:rPr>
        <w:t xml:space="preserve">УПД или </w:t>
      </w:r>
      <w:r w:rsidRPr="00B07433">
        <w:rPr>
          <w:rFonts w:ascii="Times New Roman CYR" w:eastAsiaTheme="minorEastAsia" w:hAnsi="Times New Roman CYR" w:cs="Times New Roman CYR"/>
        </w:rPr>
        <w:t xml:space="preserve">Акт в течение 5 (пяти) рабочих дней с </w:t>
      </w:r>
      <w:r w:rsidR="00075D83">
        <w:rPr>
          <w:rFonts w:ascii="Times New Roman CYR" w:eastAsiaTheme="minorEastAsia" w:hAnsi="Times New Roman CYR" w:cs="Times New Roman CYR"/>
        </w:rPr>
        <w:t>даты</w:t>
      </w:r>
      <w:r w:rsidRPr="00B07433">
        <w:rPr>
          <w:rFonts w:ascii="Times New Roman CYR" w:eastAsiaTheme="minorEastAsia" w:hAnsi="Times New Roman CYR" w:cs="Times New Roman CYR"/>
        </w:rPr>
        <w:t xml:space="preserve"> оказан</w:t>
      </w:r>
      <w:r w:rsidR="00075D83">
        <w:rPr>
          <w:rFonts w:ascii="Times New Roman CYR" w:eastAsiaTheme="minorEastAsia" w:hAnsi="Times New Roman CYR" w:cs="Times New Roman CYR"/>
        </w:rPr>
        <w:t>ия</w:t>
      </w:r>
      <w:r w:rsidRPr="00B07433">
        <w:rPr>
          <w:rFonts w:ascii="Times New Roman CYR" w:eastAsiaTheme="minorEastAsia" w:hAnsi="Times New Roman CYR" w:cs="Times New Roman CYR"/>
        </w:rPr>
        <w:t xml:space="preserve"> услуг</w:t>
      </w:r>
      <w:r w:rsidR="00075D83">
        <w:rPr>
          <w:rFonts w:ascii="Times New Roman CYR" w:eastAsiaTheme="minorEastAsia" w:hAnsi="Times New Roman CYR" w:cs="Times New Roman CYR"/>
        </w:rPr>
        <w:t xml:space="preserve"> Исполнителем</w:t>
      </w:r>
      <w:r w:rsidRPr="00B07433">
        <w:rPr>
          <w:rFonts w:ascii="Times New Roman CYR" w:eastAsiaTheme="minorEastAsia" w:hAnsi="Times New Roman CYR" w:cs="Times New Roman CYR"/>
        </w:rPr>
        <w:t xml:space="preserve"> при отсутствии замечаний к качеству оказанных услуг.</w:t>
      </w:r>
    </w:p>
    <w:p w14:paraId="399CBF8F" w14:textId="77777777" w:rsidR="007D35F8" w:rsidRPr="007D35F8" w:rsidRDefault="007D35F8" w:rsidP="007D35F8">
      <w:pPr>
        <w:widowControl w:val="0"/>
        <w:tabs>
          <w:tab w:val="clear" w:pos="708"/>
        </w:tabs>
        <w:autoSpaceDE w:val="0"/>
        <w:autoSpaceDN w:val="0"/>
        <w:adjustRightInd w:val="0"/>
        <w:spacing w:after="0"/>
        <w:rPr>
          <w:rFonts w:ascii="Times New Roman CYR" w:eastAsiaTheme="minorEastAsia" w:hAnsi="Times New Roman CYR" w:cs="Times New Roman CYR"/>
        </w:rPr>
      </w:pPr>
    </w:p>
    <w:bookmarkEnd w:id="8"/>
    <w:p w14:paraId="1BD61B86" w14:textId="77777777" w:rsidR="00691E73" w:rsidRPr="000574C0" w:rsidRDefault="00372159" w:rsidP="00304622">
      <w:pPr>
        <w:pStyle w:val="af2"/>
        <w:numPr>
          <w:ilvl w:val="0"/>
          <w:numId w:val="13"/>
        </w:numPr>
        <w:tabs>
          <w:tab w:val="clear" w:pos="708"/>
          <w:tab w:val="left" w:pos="360"/>
        </w:tabs>
        <w:spacing w:after="0"/>
        <w:ind w:left="0" w:firstLine="0"/>
        <w:jc w:val="center"/>
        <w:rPr>
          <w:b/>
          <w:bCs/>
        </w:rPr>
      </w:pPr>
      <w:r w:rsidRPr="000574C0">
        <w:rPr>
          <w:b/>
          <w:bCs/>
        </w:rPr>
        <w:t>Обязанности сторон</w:t>
      </w:r>
    </w:p>
    <w:p w14:paraId="7FEAAF21" w14:textId="1ED62DF0" w:rsidR="00691E73" w:rsidRPr="000574C0" w:rsidRDefault="00BA6C74" w:rsidP="00304622">
      <w:pPr>
        <w:pStyle w:val="af2"/>
        <w:numPr>
          <w:ilvl w:val="1"/>
          <w:numId w:val="13"/>
        </w:numPr>
        <w:tabs>
          <w:tab w:val="clear" w:pos="708"/>
          <w:tab w:val="left" w:pos="360"/>
        </w:tabs>
        <w:spacing w:after="0"/>
        <w:ind w:left="0" w:firstLine="709"/>
        <w:rPr>
          <w:b/>
          <w:bCs/>
        </w:rPr>
      </w:pPr>
      <w:r>
        <w:rPr>
          <w:b/>
        </w:rPr>
        <w:t xml:space="preserve">Исполнитель </w:t>
      </w:r>
      <w:r w:rsidR="00691E73" w:rsidRPr="000574C0">
        <w:rPr>
          <w:b/>
        </w:rPr>
        <w:t>обязан:</w:t>
      </w:r>
    </w:p>
    <w:p w14:paraId="694D81D1" w14:textId="36A83106" w:rsidR="00691E73" w:rsidRPr="000574C0" w:rsidRDefault="00BA6C74" w:rsidP="003E3ED3">
      <w:pPr>
        <w:pStyle w:val="af2"/>
        <w:numPr>
          <w:ilvl w:val="2"/>
          <w:numId w:val="13"/>
        </w:numPr>
        <w:tabs>
          <w:tab w:val="clear" w:pos="708"/>
          <w:tab w:val="left" w:pos="360"/>
        </w:tabs>
        <w:spacing w:after="0"/>
        <w:ind w:left="0" w:firstLine="709"/>
        <w:rPr>
          <w:b/>
          <w:bCs/>
        </w:rPr>
      </w:pPr>
      <w:r>
        <w:t>Оказать услуги</w:t>
      </w:r>
      <w:r w:rsidR="00691E73" w:rsidRPr="00691E73">
        <w:t xml:space="preserve"> в соответствии с Техническим заданием (Приложение № </w:t>
      </w:r>
      <w:r>
        <w:t>1</w:t>
      </w:r>
      <w:r w:rsidR="00691E73" w:rsidRPr="00691E73">
        <w:t xml:space="preserve"> к </w:t>
      </w:r>
      <w:r w:rsidR="00372159">
        <w:t>Контракту</w:t>
      </w:r>
      <w:r w:rsidR="00691E73" w:rsidRPr="00691E73">
        <w:t xml:space="preserve">) </w:t>
      </w:r>
      <w:r w:rsidR="003E3ED3" w:rsidRPr="003E3ED3">
        <w:t>с даты заклю</w:t>
      </w:r>
      <w:r w:rsidR="003E3ED3">
        <w:t>чения Контракта по 30.09.2026</w:t>
      </w:r>
      <w:r w:rsidR="00372159" w:rsidRPr="00691E73">
        <w:t xml:space="preserve"> </w:t>
      </w:r>
      <w:r w:rsidR="00691E73" w:rsidRPr="000574C0">
        <w:rPr>
          <w:spacing w:val="-1"/>
        </w:rPr>
        <w:t xml:space="preserve">своими силами </w:t>
      </w:r>
      <w:r w:rsidR="00691E73" w:rsidRPr="00691E73">
        <w:t>и за свой счет.</w:t>
      </w:r>
    </w:p>
    <w:p w14:paraId="7C278780" w14:textId="14E26F2D" w:rsidR="00691E73" w:rsidRPr="000574C0" w:rsidRDefault="00691E73" w:rsidP="00304622">
      <w:pPr>
        <w:pStyle w:val="af2"/>
        <w:numPr>
          <w:ilvl w:val="2"/>
          <w:numId w:val="13"/>
        </w:numPr>
        <w:tabs>
          <w:tab w:val="clear" w:pos="708"/>
          <w:tab w:val="left" w:pos="360"/>
        </w:tabs>
        <w:spacing w:after="0"/>
        <w:ind w:left="0" w:firstLine="709"/>
        <w:rPr>
          <w:b/>
          <w:bCs/>
        </w:rPr>
      </w:pPr>
      <w:r w:rsidRPr="00691E73">
        <w:t xml:space="preserve">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w:t>
      </w:r>
      <w:r w:rsidR="00372159">
        <w:t>разделе 12 Контракта</w:t>
      </w:r>
      <w:r w:rsidR="00372159" w:rsidRPr="00691E73">
        <w:t xml:space="preserve"> </w:t>
      </w:r>
      <w:r w:rsidRPr="00691E73">
        <w:t xml:space="preserve">расчетный счет </w:t>
      </w:r>
      <w:r w:rsidR="005A0294">
        <w:t>Исполнителя</w:t>
      </w:r>
      <w:r w:rsidRPr="00691E73">
        <w:t xml:space="preserve">, несет </w:t>
      </w:r>
      <w:r w:rsidR="005A0294">
        <w:t>Исполнитель</w:t>
      </w:r>
      <w:r w:rsidRPr="00691E73">
        <w:t>.</w:t>
      </w:r>
    </w:p>
    <w:p w14:paraId="1D3898F8" w14:textId="3FBD64DC" w:rsidR="00691E73" w:rsidRPr="00691E73" w:rsidRDefault="00B07433" w:rsidP="00B07433">
      <w:pPr>
        <w:pStyle w:val="af2"/>
        <w:keepNext/>
        <w:numPr>
          <w:ilvl w:val="2"/>
          <w:numId w:val="13"/>
        </w:numPr>
        <w:tabs>
          <w:tab w:val="clear" w:pos="708"/>
          <w:tab w:val="left" w:pos="360"/>
        </w:tabs>
        <w:spacing w:after="0"/>
        <w:ind w:left="0" w:firstLine="709"/>
      </w:pPr>
      <w:r>
        <w:t xml:space="preserve">Исполнитель </w:t>
      </w:r>
      <w:r w:rsidR="00691E73" w:rsidRPr="00691E73">
        <w:t xml:space="preserve">гарантирует качество и безопасность </w:t>
      </w:r>
      <w:r>
        <w:t xml:space="preserve">оказываемых услуг </w:t>
      </w:r>
      <w:r w:rsidR="00691E73" w:rsidRPr="00691E73">
        <w:t xml:space="preserve">в соответствии с действующими </w:t>
      </w:r>
      <w:r w:rsidRPr="00B07433">
        <w:t>нормативны</w:t>
      </w:r>
      <w:r>
        <w:t>ми</w:t>
      </w:r>
      <w:r w:rsidRPr="00B07433">
        <w:t xml:space="preserve"> технически</w:t>
      </w:r>
      <w:r>
        <w:t>ми</w:t>
      </w:r>
      <w:r w:rsidRPr="00B07433">
        <w:t xml:space="preserve"> и нормативны</w:t>
      </w:r>
      <w:r>
        <w:t>ми</w:t>
      </w:r>
      <w:r w:rsidRPr="00B07433">
        <w:t xml:space="preserve"> правовы</w:t>
      </w:r>
      <w:r>
        <w:t>ми</w:t>
      </w:r>
      <w:r w:rsidRPr="00B07433">
        <w:t xml:space="preserve"> акт</w:t>
      </w:r>
      <w:r>
        <w:t>ами</w:t>
      </w:r>
      <w:r w:rsidR="00691E73" w:rsidRPr="00691E73">
        <w:t>.</w:t>
      </w:r>
    </w:p>
    <w:p w14:paraId="1F513411" w14:textId="77777777" w:rsidR="00691E73" w:rsidRPr="000574C0" w:rsidRDefault="00691E73" w:rsidP="00304622">
      <w:pPr>
        <w:pStyle w:val="af2"/>
        <w:keepNext/>
        <w:numPr>
          <w:ilvl w:val="1"/>
          <w:numId w:val="13"/>
        </w:numPr>
        <w:tabs>
          <w:tab w:val="clear" w:pos="708"/>
          <w:tab w:val="left" w:pos="360"/>
          <w:tab w:val="num" w:pos="1260"/>
        </w:tabs>
        <w:spacing w:after="0"/>
        <w:ind w:left="0" w:firstLine="709"/>
        <w:jc w:val="left"/>
        <w:rPr>
          <w:b/>
        </w:rPr>
      </w:pPr>
      <w:r w:rsidRPr="000574C0">
        <w:rPr>
          <w:b/>
        </w:rPr>
        <w:t>Заказчик обязан:</w:t>
      </w:r>
    </w:p>
    <w:p w14:paraId="1D4186DB" w14:textId="22DDEF0D" w:rsidR="00B07433" w:rsidRDefault="00B07433" w:rsidP="00B07433">
      <w:pPr>
        <w:pStyle w:val="af2"/>
        <w:keepNext/>
        <w:numPr>
          <w:ilvl w:val="2"/>
          <w:numId w:val="13"/>
        </w:numPr>
        <w:tabs>
          <w:tab w:val="clear" w:pos="708"/>
          <w:tab w:val="left" w:pos="360"/>
        </w:tabs>
        <w:spacing w:after="0"/>
        <w:ind w:left="0" w:firstLine="709"/>
      </w:pPr>
      <w:r w:rsidRPr="00B07433">
        <w:t>Передать Исполнителю номера служебных телефонов ответственных работников Заказчика, уполномоченных принимать решения по вопросам, связанным с исполнением Контракта</w:t>
      </w:r>
    </w:p>
    <w:p w14:paraId="09473F14" w14:textId="7697B745" w:rsidR="00691E73" w:rsidRPr="00691E73" w:rsidRDefault="00691E73" w:rsidP="00304622">
      <w:pPr>
        <w:pStyle w:val="af2"/>
        <w:keepNext/>
        <w:numPr>
          <w:ilvl w:val="2"/>
          <w:numId w:val="13"/>
        </w:numPr>
        <w:tabs>
          <w:tab w:val="clear" w:pos="708"/>
          <w:tab w:val="left" w:pos="360"/>
          <w:tab w:val="num" w:pos="1260"/>
        </w:tabs>
        <w:spacing w:after="0"/>
        <w:ind w:left="0" w:firstLine="709"/>
      </w:pPr>
      <w:r w:rsidRPr="00691E73">
        <w:t>Обеспечить прием и</w:t>
      </w:r>
      <w:r w:rsidR="00B07433">
        <w:t xml:space="preserve"> оплату надлежащим образом оказанных услуг</w:t>
      </w:r>
      <w:r w:rsidRPr="00691E73">
        <w:t xml:space="preserve"> </w:t>
      </w:r>
      <w:r w:rsidR="00B07433">
        <w:t>Исполнителем</w:t>
      </w:r>
      <w:r w:rsidRPr="00691E73">
        <w:t xml:space="preserve"> в порядке и на условиях, предусмотренных </w:t>
      </w:r>
      <w:r w:rsidR="00372159">
        <w:t>Контрактом</w:t>
      </w:r>
      <w:r w:rsidRPr="00691E73">
        <w:t>.</w:t>
      </w:r>
    </w:p>
    <w:p w14:paraId="0D4BA003" w14:textId="77777777" w:rsidR="00691E73" w:rsidRPr="00691E73" w:rsidRDefault="00691E73" w:rsidP="00304622">
      <w:pPr>
        <w:tabs>
          <w:tab w:val="clear" w:pos="708"/>
        </w:tabs>
        <w:spacing w:after="0"/>
        <w:ind w:firstLine="425"/>
        <w:jc w:val="center"/>
        <w:rPr>
          <w:b/>
        </w:rPr>
      </w:pPr>
    </w:p>
    <w:p w14:paraId="294639FB" w14:textId="48D20536" w:rsidR="00691E73" w:rsidRPr="000574C0" w:rsidRDefault="00372159" w:rsidP="00304622">
      <w:pPr>
        <w:pStyle w:val="af2"/>
        <w:numPr>
          <w:ilvl w:val="0"/>
          <w:numId w:val="13"/>
        </w:numPr>
        <w:tabs>
          <w:tab w:val="clear" w:pos="708"/>
        </w:tabs>
        <w:spacing w:after="0"/>
        <w:ind w:left="0" w:firstLine="0"/>
        <w:jc w:val="center"/>
        <w:rPr>
          <w:b/>
        </w:rPr>
      </w:pPr>
      <w:r w:rsidRPr="000574C0">
        <w:rPr>
          <w:b/>
        </w:rPr>
        <w:t>Порядок прием</w:t>
      </w:r>
      <w:proofErr w:type="spellStart"/>
      <w:r w:rsidR="00DE5DA0">
        <w:rPr>
          <w:b/>
          <w:lang w:val="en-US"/>
        </w:rPr>
        <w:t>ки</w:t>
      </w:r>
      <w:proofErr w:type="spellEnd"/>
      <w:r w:rsidR="00DE5DA0">
        <w:rPr>
          <w:b/>
          <w:lang w:val="en-US"/>
        </w:rPr>
        <w:t xml:space="preserve"> </w:t>
      </w:r>
      <w:r w:rsidR="00DE5DA0">
        <w:rPr>
          <w:b/>
        </w:rPr>
        <w:t>Услуг</w:t>
      </w:r>
    </w:p>
    <w:p w14:paraId="062B1014" w14:textId="77777777" w:rsidR="00691E73" w:rsidRPr="00691E73" w:rsidRDefault="00691E73" w:rsidP="00304622">
      <w:pPr>
        <w:tabs>
          <w:tab w:val="clear" w:pos="708"/>
        </w:tabs>
        <w:spacing w:after="0"/>
        <w:ind w:firstLine="426"/>
        <w:jc w:val="center"/>
        <w:rPr>
          <w:b/>
        </w:rPr>
      </w:pPr>
    </w:p>
    <w:p w14:paraId="3D148417" w14:textId="7F0038FC" w:rsidR="00691E73" w:rsidRDefault="008B0B51" w:rsidP="00D62F3D">
      <w:pPr>
        <w:pStyle w:val="af2"/>
        <w:numPr>
          <w:ilvl w:val="1"/>
          <w:numId w:val="13"/>
        </w:numPr>
        <w:tabs>
          <w:tab w:val="clear" w:pos="708"/>
        </w:tabs>
        <w:spacing w:after="0"/>
        <w:ind w:left="0" w:firstLine="709"/>
      </w:pPr>
      <w:r>
        <w:t>Услуги оказываются Исполнителе</w:t>
      </w:r>
      <w:r w:rsidR="00691E73" w:rsidRPr="00691E73">
        <w:t xml:space="preserve">м Заказчику в срок, установленный в п.3.1.1. </w:t>
      </w:r>
      <w:r w:rsidR="00687395">
        <w:t>Контракта</w:t>
      </w:r>
      <w:r w:rsidR="00691E73" w:rsidRPr="00691E73">
        <w:t>.</w:t>
      </w:r>
    </w:p>
    <w:p w14:paraId="0C717236" w14:textId="05E56F7E" w:rsidR="008B0B51" w:rsidRDefault="008B0B51" w:rsidP="008B0B51">
      <w:pPr>
        <w:pStyle w:val="af2"/>
        <w:numPr>
          <w:ilvl w:val="1"/>
          <w:numId w:val="13"/>
        </w:numPr>
        <w:tabs>
          <w:tab w:val="clear" w:pos="708"/>
        </w:tabs>
        <w:spacing w:after="0"/>
        <w:ind w:left="0" w:firstLine="720"/>
      </w:pPr>
      <w:r w:rsidRPr="008B0B51">
        <w:t xml:space="preserve">Заказчик в течение 5 (пяти) </w:t>
      </w:r>
      <w:r w:rsidR="0028199D">
        <w:t xml:space="preserve">рабочих </w:t>
      </w:r>
      <w:r w:rsidRPr="008B0B51">
        <w:t xml:space="preserve">дней со дня получения </w:t>
      </w:r>
      <w:r w:rsidR="009F0725">
        <w:t xml:space="preserve">УПД или </w:t>
      </w:r>
      <w:r w:rsidRPr="008B0B51">
        <w:t>Акта, осуществляет приемку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по Контракту или отказывает в приемке, направляя мотивированный отказ от приемки услуг.</w:t>
      </w:r>
    </w:p>
    <w:p w14:paraId="7B442053" w14:textId="7E0BF36E" w:rsidR="009F0725" w:rsidRDefault="009F0725" w:rsidP="00E71784">
      <w:pPr>
        <w:pStyle w:val="af2"/>
        <w:numPr>
          <w:ilvl w:val="1"/>
          <w:numId w:val="13"/>
        </w:numPr>
        <w:tabs>
          <w:tab w:val="clear" w:pos="708"/>
        </w:tabs>
        <w:spacing w:after="0"/>
        <w:ind w:left="0" w:firstLine="709"/>
      </w:pPr>
      <w:r w:rsidRPr="009F0725">
        <w:t xml:space="preserve"> В случае </w:t>
      </w:r>
      <w:r>
        <w:t>предоставления</w:t>
      </w:r>
      <w:r w:rsidRPr="009F0725">
        <w:t xml:space="preserve"> </w:t>
      </w:r>
      <w:r>
        <w:t>Исполнителем</w:t>
      </w:r>
      <w:r w:rsidRPr="009F0725">
        <w:t xml:space="preserve"> УПД</w:t>
      </w:r>
      <w:r>
        <w:t xml:space="preserve"> или Акта</w:t>
      </w:r>
      <w:r w:rsidRPr="009F0725">
        <w:t>, счета, счет-фактуры</w:t>
      </w:r>
      <w:r>
        <w:t xml:space="preserve"> (при наличии)</w:t>
      </w:r>
      <w:r w:rsidRPr="009F0725">
        <w:t xml:space="preserve"> посредством сервис</w:t>
      </w:r>
      <w:r>
        <w:t>а</w:t>
      </w:r>
      <w:r w:rsidRPr="009F0725">
        <w:t xml:space="preserve"> электронного документооборота Контур </w:t>
      </w:r>
      <w:proofErr w:type="spellStart"/>
      <w:r w:rsidRPr="009F0725">
        <w:t>Диадок</w:t>
      </w:r>
      <w:proofErr w:type="spellEnd"/>
      <w:r w:rsidRPr="009F0725">
        <w:t xml:space="preserve"> или </w:t>
      </w:r>
      <w:proofErr w:type="spellStart"/>
      <w:r w:rsidRPr="009F0725">
        <w:t>saby</w:t>
      </w:r>
      <w:proofErr w:type="spellEnd"/>
      <w:r w:rsidRPr="009F0725">
        <w:t xml:space="preserve"> (</w:t>
      </w:r>
      <w:proofErr w:type="spellStart"/>
      <w:r w:rsidRPr="009F0725">
        <w:t>Сбис</w:t>
      </w:r>
      <w:proofErr w:type="spellEnd"/>
      <w:r w:rsidRPr="009F0725">
        <w:t xml:space="preserve">) Заказчик подписывает </w:t>
      </w:r>
      <w:r w:rsidR="00E71784">
        <w:t xml:space="preserve">указанные документы </w:t>
      </w:r>
      <w:r w:rsidRPr="009F0725">
        <w:t>усиленн</w:t>
      </w:r>
      <w:r>
        <w:t>ой</w:t>
      </w:r>
      <w:r w:rsidRPr="009F0725">
        <w:t xml:space="preserve"> квалифицированн</w:t>
      </w:r>
      <w:r>
        <w:t>ой</w:t>
      </w:r>
      <w:r w:rsidRPr="009F0725">
        <w:t xml:space="preserve"> электронн</w:t>
      </w:r>
      <w:r>
        <w:t>ой</w:t>
      </w:r>
      <w:r w:rsidRPr="009F0725">
        <w:t xml:space="preserve"> подпис</w:t>
      </w:r>
      <w:r>
        <w:t>ью</w:t>
      </w:r>
      <w:r w:rsidRPr="009F0725">
        <w:t xml:space="preserve"> в </w:t>
      </w:r>
      <w:r w:rsidR="00E71784">
        <w:t>учетной системе</w:t>
      </w:r>
      <w:r w:rsidRPr="009F0725">
        <w:t xml:space="preserve"> в сроки, указанные в пункте </w:t>
      </w:r>
      <w:r>
        <w:t>2</w:t>
      </w:r>
      <w:r w:rsidRPr="009F0725">
        <w:t>.</w:t>
      </w:r>
      <w:r>
        <w:t>7</w:t>
      </w:r>
      <w:r w:rsidRPr="009F0725">
        <w:t xml:space="preserve"> Контракта.</w:t>
      </w:r>
    </w:p>
    <w:p w14:paraId="46971F58" w14:textId="28CE8F75" w:rsidR="008B0B51" w:rsidRPr="00691E73" w:rsidRDefault="008B0B51" w:rsidP="008B0B51">
      <w:pPr>
        <w:pStyle w:val="af2"/>
        <w:numPr>
          <w:ilvl w:val="1"/>
          <w:numId w:val="13"/>
        </w:numPr>
        <w:tabs>
          <w:tab w:val="clear" w:pos="708"/>
        </w:tabs>
        <w:spacing w:after="0"/>
        <w:ind w:left="0" w:firstLine="720"/>
      </w:pPr>
      <w:r w:rsidRPr="008B0B51">
        <w:t xml:space="preserve">В случае отказа от приемки услуг </w:t>
      </w:r>
      <w:r>
        <w:t>Заказчик</w:t>
      </w:r>
      <w:r w:rsidRPr="008B0B51">
        <w:t xml:space="preserve"> составляется </w:t>
      </w:r>
      <w:r w:rsidR="00216CDB">
        <w:t>мотивированный отказ</w:t>
      </w:r>
      <w:r w:rsidRPr="008B0B51">
        <w:t xml:space="preserve"> с перечнем выявленных недостатков и с указанием сроков их устранения. </w:t>
      </w:r>
      <w:r w:rsidR="00216CDB">
        <w:t>Мотивированный отказ</w:t>
      </w:r>
      <w:r w:rsidRPr="008B0B51">
        <w:t xml:space="preserve"> в течение одного рабочего дня с даты его подписания направляется Заказчиком Исполнителю. </w:t>
      </w:r>
      <w:r w:rsidR="0059200C">
        <w:t>Исполнитель</w:t>
      </w:r>
      <w:r w:rsidR="0059200C" w:rsidRPr="00691E73">
        <w:t xml:space="preserve"> обязан повторно и за собственный счет </w:t>
      </w:r>
      <w:r w:rsidR="0059200C">
        <w:t>оказать услуги</w:t>
      </w:r>
      <w:r w:rsidR="0059200C" w:rsidRPr="00691E73">
        <w:t xml:space="preserve"> до устранения указанных замечаний</w:t>
      </w:r>
      <w:r w:rsidRPr="008B0B51">
        <w:t>.</w:t>
      </w:r>
    </w:p>
    <w:p w14:paraId="464EB930" w14:textId="50364AB9" w:rsidR="00691E73" w:rsidRDefault="00691E73" w:rsidP="00304622">
      <w:pPr>
        <w:pStyle w:val="af2"/>
        <w:numPr>
          <w:ilvl w:val="1"/>
          <w:numId w:val="13"/>
        </w:numPr>
        <w:tabs>
          <w:tab w:val="clear" w:pos="708"/>
        </w:tabs>
        <w:spacing w:after="0"/>
        <w:ind w:left="0" w:firstLine="709"/>
        <w:rPr>
          <w:rFonts w:eastAsia="Calibri"/>
          <w:lang w:eastAsia="en-US"/>
        </w:rPr>
      </w:pPr>
      <w:r w:rsidRPr="000574C0">
        <w:rPr>
          <w:rFonts w:eastAsia="Calibri"/>
          <w:lang w:eastAsia="en-US"/>
        </w:rPr>
        <w:t xml:space="preserve">Для проверки предоставленных </w:t>
      </w:r>
      <w:r w:rsidR="00216CDB">
        <w:rPr>
          <w:rFonts w:eastAsia="Calibri"/>
          <w:lang w:eastAsia="en-US"/>
        </w:rPr>
        <w:t>Исполнителем</w:t>
      </w:r>
      <w:r w:rsidRPr="000574C0">
        <w:rPr>
          <w:rFonts w:eastAsia="Calibri"/>
          <w:lang w:eastAsia="en-US"/>
        </w:rPr>
        <w:t xml:space="preserve"> результатов </w:t>
      </w:r>
      <w:r w:rsidR="0059200C">
        <w:rPr>
          <w:rFonts w:eastAsia="Calibri"/>
          <w:lang w:eastAsia="en-US"/>
        </w:rPr>
        <w:t>оказания услуг</w:t>
      </w:r>
      <w:r w:rsidRPr="000574C0">
        <w:rPr>
          <w:rFonts w:eastAsia="Calibri"/>
          <w:lang w:eastAsia="en-US"/>
        </w:rPr>
        <w:t xml:space="preserve">, предусмотренных </w:t>
      </w:r>
      <w:r w:rsidR="00372159">
        <w:t>Контрактом</w:t>
      </w:r>
      <w:r w:rsidRPr="000574C0">
        <w:rPr>
          <w:rFonts w:eastAsia="Calibri"/>
          <w:lang w:eastAsia="en-US"/>
        </w:rPr>
        <w:t xml:space="preserve">, в части их соответствия условиям </w:t>
      </w:r>
      <w:r w:rsidR="00372159">
        <w:t>Контракта</w:t>
      </w:r>
      <w:r w:rsidRPr="000574C0">
        <w:rPr>
          <w:rFonts w:eastAsia="Calibri"/>
          <w:lang w:eastAsia="en-US"/>
        </w:rPr>
        <w:t>, Заказчик проводит экспертизу</w:t>
      </w:r>
      <w:r w:rsidRPr="00691E73">
        <w:t xml:space="preserve"> </w:t>
      </w:r>
      <w:r w:rsidRPr="000574C0">
        <w:rPr>
          <w:rFonts w:eastAsia="Calibri"/>
          <w:lang w:eastAsia="en-US"/>
        </w:rPr>
        <w:t>в порядке, предусмотренном статьей 94 Закона. Экспертиза может проводиться силами Заказчика или к ее проведению могут привлекаться эксперты, экспертные организации.</w:t>
      </w:r>
    </w:p>
    <w:p w14:paraId="6293FD2A" w14:textId="77777777" w:rsidR="0059200C" w:rsidRPr="0059200C" w:rsidRDefault="0059200C" w:rsidP="0059200C">
      <w:pPr>
        <w:pStyle w:val="af2"/>
        <w:tabs>
          <w:tab w:val="clear" w:pos="708"/>
        </w:tabs>
        <w:spacing w:after="0"/>
        <w:ind w:left="0"/>
        <w:jc w:val="center"/>
        <w:rPr>
          <w:rFonts w:eastAsia="Calibri"/>
          <w:b/>
          <w:lang w:eastAsia="en-US"/>
        </w:rPr>
      </w:pPr>
    </w:p>
    <w:p w14:paraId="3711D137" w14:textId="77777777" w:rsidR="003A59EF" w:rsidRPr="000574C0" w:rsidRDefault="003A59EF" w:rsidP="00304622">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9" w:name="sub_3600"/>
      <w:r w:rsidRPr="000574C0">
        <w:rPr>
          <w:rFonts w:ascii="Times New Roman CYR" w:eastAsiaTheme="minorEastAsia" w:hAnsi="Times New Roman CYR" w:cs="Times New Roman CYR"/>
          <w:b/>
          <w:bCs/>
          <w:color w:val="26282F"/>
        </w:rPr>
        <w:t>Ответственность Сторон</w:t>
      </w:r>
    </w:p>
    <w:p w14:paraId="4193F888" w14:textId="77777777" w:rsidR="002800EF" w:rsidRPr="003A59EF" w:rsidRDefault="002800EF"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p>
    <w:bookmarkEnd w:id="9"/>
    <w:p w14:paraId="64B2532B" w14:textId="77777777" w:rsidR="002800EF" w:rsidRPr="000574C0" w:rsidRDefault="002800EF"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82D89B1" w14:textId="77777777" w:rsidR="002800EF" w:rsidRPr="000574C0" w:rsidRDefault="002800EF" w:rsidP="001C3500">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6080272" w14:textId="441569C1" w:rsidR="001C3500" w:rsidRPr="00A11CEF" w:rsidRDefault="001C3500" w:rsidP="001C3500">
      <w:pPr>
        <w:pStyle w:val="af4"/>
        <w:numPr>
          <w:ilvl w:val="1"/>
          <w:numId w:val="13"/>
        </w:numPr>
        <w:ind w:left="0" w:firstLine="720"/>
        <w:jc w:val="both"/>
        <w:rPr>
          <w:sz w:val="24"/>
          <w:szCs w:val="24"/>
        </w:rPr>
      </w:pPr>
      <w:r w:rsidRPr="001C3500">
        <w:rPr>
          <w:rFonts w:eastAsiaTheme="minorEastAsia"/>
          <w:sz w:val="24"/>
          <w:szCs w:val="24"/>
        </w:rPr>
        <w:t xml:space="preserve">В случае просрочки исполнения </w:t>
      </w:r>
      <w:r w:rsidR="0059200C">
        <w:rPr>
          <w:rFonts w:eastAsiaTheme="minorEastAsia"/>
          <w:sz w:val="24"/>
          <w:szCs w:val="24"/>
        </w:rPr>
        <w:t>Исполнитель</w:t>
      </w:r>
      <w:r w:rsidRPr="001C3500">
        <w:rPr>
          <w:rFonts w:eastAsiaTheme="minorEastAsia"/>
          <w:sz w:val="24"/>
          <w:szCs w:val="24"/>
        </w:rPr>
        <w:t xml:space="preserve"> обязательств, предусмотренных Контрактом, </w:t>
      </w:r>
      <w:r w:rsidR="0059200C">
        <w:rPr>
          <w:rFonts w:eastAsiaTheme="minorEastAsia"/>
          <w:sz w:val="24"/>
          <w:szCs w:val="24"/>
        </w:rPr>
        <w:t>Исполнитель</w:t>
      </w:r>
      <w:r w:rsidRPr="001C3500">
        <w:rPr>
          <w:rFonts w:eastAsiaTheme="minorEastAsia"/>
          <w:sz w:val="24"/>
          <w:szCs w:val="24"/>
        </w:rPr>
        <w:t xml:space="preserve"> уплачивает Заказчику пени.</w:t>
      </w:r>
      <w:r w:rsidRPr="001C3500">
        <w:rPr>
          <w:sz w:val="24"/>
          <w:szCs w:val="24"/>
        </w:rPr>
        <w:t xml:space="preserve"> Заказчик имеет право взыскать с </w:t>
      </w:r>
      <w:r w:rsidR="0059200C">
        <w:rPr>
          <w:sz w:val="24"/>
          <w:szCs w:val="24"/>
        </w:rPr>
        <w:t>Исполнителя</w:t>
      </w:r>
      <w:r w:rsidRPr="00A11CEF">
        <w:rPr>
          <w:sz w:val="24"/>
          <w:szCs w:val="24"/>
        </w:rPr>
        <w:t xml:space="preserve"> пени в размере 1/300 (одной трехсотой) действующей на день уплаты неустойки </w:t>
      </w:r>
      <w:r w:rsidRPr="00A11CEF">
        <w:rPr>
          <w:sz w:val="24"/>
          <w:szCs w:val="24"/>
        </w:rPr>
        <w:lastRenderedPageBreak/>
        <w:t xml:space="preserve">ставки рефинансирования Центрального банка Российской Федерации за каждый день просрочки от стоимости цены Контракта. </w:t>
      </w:r>
      <w:r w:rsidR="0059200C">
        <w:rPr>
          <w:sz w:val="24"/>
          <w:szCs w:val="24"/>
        </w:rPr>
        <w:t>Исполнитель</w:t>
      </w:r>
      <w:r w:rsidRPr="001C3500">
        <w:rPr>
          <w:sz w:val="24"/>
          <w:szCs w:val="24"/>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2C52C3A1" w14:textId="6A846F71" w:rsidR="001C3500" w:rsidRDefault="001C3500" w:rsidP="001C3500">
      <w:pPr>
        <w:pStyle w:val="af4"/>
        <w:numPr>
          <w:ilvl w:val="1"/>
          <w:numId w:val="13"/>
        </w:numPr>
        <w:ind w:left="0" w:firstLine="720"/>
        <w:jc w:val="both"/>
        <w:rPr>
          <w:sz w:val="24"/>
          <w:szCs w:val="24"/>
        </w:rPr>
      </w:pPr>
      <w:r>
        <w:rPr>
          <w:sz w:val="24"/>
        </w:rPr>
        <w:t xml:space="preserve">За каждый факт неисполнения или ненадлежащего исполнения </w:t>
      </w:r>
      <w:r w:rsidR="00BA24A2">
        <w:rPr>
          <w:sz w:val="24"/>
        </w:rPr>
        <w:t>Исполнителем</w:t>
      </w:r>
      <w:r>
        <w:rPr>
          <w:sz w:val="24"/>
        </w:rPr>
        <w:t xml:space="preserve"> обязательства, предусмотренного Контрактом, которое не имеет стоимостного выражения, </w:t>
      </w:r>
      <w:r w:rsidR="00BA24A2">
        <w:rPr>
          <w:sz w:val="24"/>
        </w:rPr>
        <w:t>Исполнитель</w:t>
      </w:r>
      <w:r>
        <w:rPr>
          <w:sz w:val="24"/>
        </w:rPr>
        <w:t xml:space="preserve"> уплачивает Заказчику штраф в размере 1 000 (одной тысячи) рублей 00 копеек.</w:t>
      </w:r>
    </w:p>
    <w:p w14:paraId="7E27C6D5" w14:textId="77555670" w:rsidR="001C3500" w:rsidRPr="001C3500" w:rsidRDefault="001C3500" w:rsidP="001C3500">
      <w:pPr>
        <w:pStyle w:val="af4"/>
        <w:numPr>
          <w:ilvl w:val="1"/>
          <w:numId w:val="13"/>
        </w:numPr>
        <w:ind w:left="0" w:firstLine="720"/>
        <w:jc w:val="both"/>
        <w:rPr>
          <w:sz w:val="24"/>
          <w:szCs w:val="24"/>
        </w:rPr>
      </w:pPr>
      <w:r>
        <w:rPr>
          <w:sz w:val="24"/>
          <w:szCs w:val="24"/>
        </w:rPr>
        <w:t xml:space="preserve">Заказчик, в случае несвоевременного исполнения обязательств по оплате </w:t>
      </w:r>
      <w:r w:rsidR="00BA24A2">
        <w:rPr>
          <w:sz w:val="24"/>
          <w:szCs w:val="24"/>
        </w:rPr>
        <w:t>оказанных услуг</w:t>
      </w:r>
      <w:r>
        <w:rPr>
          <w:sz w:val="24"/>
          <w:szCs w:val="24"/>
        </w:rPr>
        <w:t xml:space="preserve">, по требованию </w:t>
      </w:r>
      <w:r w:rsidR="00BA24A2">
        <w:rPr>
          <w:sz w:val="24"/>
          <w:szCs w:val="24"/>
        </w:rPr>
        <w:t>Исполнителя</w:t>
      </w:r>
      <w:r>
        <w:rPr>
          <w:sz w:val="24"/>
          <w:szCs w:val="24"/>
        </w:rPr>
        <w:t xml:space="preserve"> выплачивает ему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012F4F7E" w14:textId="77777777" w:rsidR="007F4685" w:rsidRDefault="007F4685" w:rsidP="00304622">
      <w:pPr>
        <w:pStyle w:val="af2"/>
        <w:numPr>
          <w:ilvl w:val="1"/>
          <w:numId w:val="13"/>
        </w:numPr>
        <w:tabs>
          <w:tab w:val="clear" w:pos="708"/>
        </w:tabs>
        <w:autoSpaceDE w:val="0"/>
        <w:autoSpaceDN w:val="0"/>
        <w:adjustRightInd w:val="0"/>
        <w:spacing w:after="0"/>
        <w:ind w:left="0" w:firstLine="720"/>
      </w:pPr>
      <w:bookmarkStart w:id="10" w:name="sub_3700"/>
      <w:r>
        <w:t>Применение неустойки (штрафа, пени) не освобождает Стороны от исполнения обязательств по Контракту.</w:t>
      </w:r>
    </w:p>
    <w:p w14:paraId="0F094110" w14:textId="5FFC86EF" w:rsidR="007F4685" w:rsidRDefault="007F4685" w:rsidP="00304622">
      <w:pPr>
        <w:pStyle w:val="af2"/>
        <w:numPr>
          <w:ilvl w:val="1"/>
          <w:numId w:val="13"/>
        </w:numPr>
        <w:tabs>
          <w:tab w:val="clear" w:pos="708"/>
        </w:tabs>
        <w:autoSpaceDE w:val="0"/>
        <w:autoSpaceDN w:val="0"/>
        <w:adjustRightInd w:val="0"/>
        <w:spacing w:after="0"/>
        <w:ind w:left="0" w:firstLine="720"/>
      </w:pPr>
      <w:r>
        <w:t xml:space="preserve">Общая сумма начисленных штрафов за неисполнение или ненадлежащее исполнение </w:t>
      </w:r>
      <w:r w:rsidR="00BA24A2">
        <w:t>Исполнителем</w:t>
      </w:r>
      <w:r>
        <w:t xml:space="preserve"> обязательств, предусмотренных Контрактом, не может превышать цену Контракта.</w:t>
      </w:r>
    </w:p>
    <w:p w14:paraId="4D86F6C4" w14:textId="7618FF22" w:rsidR="007F4685" w:rsidRDefault="007F4685" w:rsidP="00304622">
      <w:pPr>
        <w:pStyle w:val="af2"/>
        <w:numPr>
          <w:ilvl w:val="1"/>
          <w:numId w:val="13"/>
        </w:numPr>
        <w:tabs>
          <w:tab w:val="clear" w:pos="708"/>
        </w:tabs>
        <w:autoSpaceDE w:val="0"/>
        <w:autoSpaceDN w:val="0"/>
        <w:adjustRightInd w:val="0"/>
        <w:spacing w:after="0"/>
        <w:ind w:left="0" w:firstLine="720"/>
      </w:pPr>
      <w: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800B5DC" w14:textId="77777777" w:rsidR="00227842" w:rsidRDefault="00227842" w:rsidP="00D470BC">
      <w:pPr>
        <w:pStyle w:val="af2"/>
        <w:tabs>
          <w:tab w:val="clear" w:pos="708"/>
        </w:tabs>
        <w:autoSpaceDE w:val="0"/>
        <w:autoSpaceDN w:val="0"/>
        <w:adjustRightInd w:val="0"/>
        <w:spacing w:after="0"/>
      </w:pPr>
    </w:p>
    <w:p w14:paraId="4A7BD226" w14:textId="77777777" w:rsidR="003A59EF" w:rsidRPr="000574C0" w:rsidRDefault="003A59EF" w:rsidP="00304622">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11" w:name="sub_31000"/>
      <w:bookmarkEnd w:id="10"/>
      <w:r w:rsidRPr="000574C0">
        <w:rPr>
          <w:rFonts w:ascii="Times New Roman CYR" w:eastAsiaTheme="minorEastAsia" w:hAnsi="Times New Roman CYR" w:cs="Times New Roman CYR"/>
          <w:b/>
          <w:bCs/>
          <w:color w:val="26282F"/>
        </w:rPr>
        <w:t>Обстоятельства непреодолимой силы</w:t>
      </w:r>
    </w:p>
    <w:bookmarkEnd w:id="11"/>
    <w:p w14:paraId="0B39EB14"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47FC07A0" w14:textId="7777777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2" w:name="sub_31001"/>
      <w:r w:rsidRPr="000574C0">
        <w:rPr>
          <w:rFonts w:ascii="Times New Roman CYR" w:eastAsiaTheme="minorEastAsia" w:hAnsi="Times New Roman CYR" w:cs="Times New Roman CYR"/>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BD6928" w14:textId="7777777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3" w:name="sub_31002"/>
      <w:bookmarkEnd w:id="12"/>
      <w:r w:rsidRPr="000574C0">
        <w:rPr>
          <w:rFonts w:ascii="Times New Roman CYR" w:eastAsiaTheme="minorEastAsia" w:hAnsi="Times New Roman CYR" w:cs="Times New Roman CYR"/>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77E9D0" w14:textId="7777777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4" w:name="sub_31003"/>
      <w:bookmarkEnd w:id="13"/>
      <w:r w:rsidRPr="000574C0">
        <w:rPr>
          <w:rFonts w:ascii="Times New Roman CYR" w:eastAsiaTheme="minorEastAsia" w:hAnsi="Times New Roman CYR" w:cs="Times New Roman CYR"/>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651B8EF" w14:textId="7777777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5" w:name="sub_31004"/>
      <w:bookmarkEnd w:id="14"/>
      <w:r w:rsidRPr="000574C0">
        <w:rPr>
          <w:rFonts w:ascii="Times New Roman CYR" w:eastAsiaTheme="minorEastAsia" w:hAnsi="Times New Roman CYR" w:cs="Times New Roman CYR"/>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5"/>
    <w:p w14:paraId="3830AA00" w14:textId="77777777" w:rsidR="003A59EF" w:rsidRPr="003A59EF" w:rsidRDefault="003A59EF" w:rsidP="00304622">
      <w:pPr>
        <w:widowControl w:val="0"/>
        <w:tabs>
          <w:tab w:val="clear" w:pos="708"/>
        </w:tabs>
        <w:autoSpaceDE w:val="0"/>
        <w:autoSpaceDN w:val="0"/>
        <w:adjustRightInd w:val="0"/>
        <w:spacing w:after="0"/>
        <w:ind w:firstLine="709"/>
        <w:rPr>
          <w:rFonts w:ascii="Times New Roman CYR" w:eastAsiaTheme="minorEastAsia" w:hAnsi="Times New Roman CYR" w:cs="Times New Roman CYR"/>
        </w:rPr>
      </w:pPr>
    </w:p>
    <w:p w14:paraId="3DF6A189" w14:textId="77777777" w:rsidR="003A59EF" w:rsidRPr="000574C0" w:rsidRDefault="003A59EF" w:rsidP="00304622">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16" w:name="sub_31100"/>
      <w:r w:rsidRPr="000574C0">
        <w:rPr>
          <w:rFonts w:ascii="Times New Roman CYR" w:eastAsiaTheme="minorEastAsia" w:hAnsi="Times New Roman CYR" w:cs="Times New Roman CYR"/>
          <w:b/>
          <w:bCs/>
          <w:color w:val="26282F"/>
        </w:rPr>
        <w:t>Рассмотрение и разрешение споров</w:t>
      </w:r>
    </w:p>
    <w:bookmarkEnd w:id="16"/>
    <w:p w14:paraId="399FCEF3" w14:textId="77777777" w:rsidR="003A59EF" w:rsidRPr="003A59EF" w:rsidRDefault="003A59EF" w:rsidP="00304622">
      <w:pPr>
        <w:widowControl w:val="0"/>
        <w:tabs>
          <w:tab w:val="clear" w:pos="708"/>
        </w:tabs>
        <w:autoSpaceDE w:val="0"/>
        <w:autoSpaceDN w:val="0"/>
        <w:adjustRightInd w:val="0"/>
        <w:spacing w:after="0"/>
        <w:ind w:firstLine="709"/>
        <w:rPr>
          <w:rFonts w:ascii="Times New Roman CYR" w:eastAsiaTheme="minorEastAsia" w:hAnsi="Times New Roman CYR" w:cs="Times New Roman CYR"/>
        </w:rPr>
      </w:pPr>
    </w:p>
    <w:p w14:paraId="42D3135F" w14:textId="7777777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7" w:name="sub_31101"/>
      <w:r w:rsidRPr="000574C0">
        <w:rPr>
          <w:rFonts w:ascii="Times New Roman CYR" w:eastAsiaTheme="minorEastAsia" w:hAnsi="Times New Roman CYR" w:cs="Times New Roman CYR"/>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69B0E36" w14:textId="7777777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8" w:name="sub_31102"/>
      <w:bookmarkEnd w:id="17"/>
      <w:r w:rsidRPr="000574C0">
        <w:rPr>
          <w:rFonts w:ascii="Times New Roman CYR" w:eastAsiaTheme="minorEastAsia" w:hAnsi="Times New Roman CYR" w:cs="Times New Roman CYR"/>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7CFA44" w14:textId="77777777" w:rsidR="00CA42D8"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9" w:name="sub_31103"/>
      <w:bookmarkEnd w:id="18"/>
      <w:r w:rsidRPr="000574C0">
        <w:rPr>
          <w:rFonts w:ascii="Times New Roman CYR" w:eastAsiaTheme="minorEastAsia" w:hAnsi="Times New Roman CYR" w:cs="Times New Roman CYR"/>
        </w:rPr>
        <w:t xml:space="preserve">Срок рассмотрения претензии не может превышать </w:t>
      </w:r>
      <w:r w:rsidR="00AC5CF6" w:rsidRPr="000574C0">
        <w:rPr>
          <w:rFonts w:ascii="Times New Roman CYR" w:eastAsiaTheme="minorEastAsia" w:hAnsi="Times New Roman CYR" w:cs="Times New Roman CYR"/>
        </w:rPr>
        <w:t>5</w:t>
      </w:r>
      <w:r w:rsidRPr="000574C0">
        <w:rPr>
          <w:rFonts w:ascii="Times New Roman CYR" w:eastAsiaTheme="minorEastAsia" w:hAnsi="Times New Roman CYR" w:cs="Times New Roman CYR"/>
        </w:rPr>
        <w:t xml:space="preserve"> (</w:t>
      </w:r>
      <w:r w:rsidR="00AC5CF6" w:rsidRPr="000574C0">
        <w:rPr>
          <w:rFonts w:ascii="Times New Roman CYR" w:eastAsiaTheme="minorEastAsia" w:hAnsi="Times New Roman CYR" w:cs="Times New Roman CYR"/>
        </w:rPr>
        <w:t>пять</w:t>
      </w:r>
      <w:r w:rsidRPr="000574C0">
        <w:rPr>
          <w:rFonts w:ascii="Times New Roman CYR" w:eastAsiaTheme="minorEastAsia" w:hAnsi="Times New Roman CYR" w:cs="Times New Roman CYR"/>
        </w:rPr>
        <w:t xml:space="preserve">) </w:t>
      </w:r>
      <w:r w:rsidR="00AF62D9" w:rsidRPr="000574C0">
        <w:rPr>
          <w:rFonts w:ascii="Times New Roman CYR" w:eastAsiaTheme="minorEastAsia" w:hAnsi="Times New Roman CYR" w:cs="Times New Roman CYR"/>
        </w:rPr>
        <w:t xml:space="preserve">рабочих </w:t>
      </w:r>
      <w:r w:rsidR="006A4C60" w:rsidRPr="000574C0">
        <w:rPr>
          <w:rFonts w:ascii="Times New Roman CYR" w:eastAsiaTheme="minorEastAsia" w:hAnsi="Times New Roman CYR" w:cs="Times New Roman CYR"/>
        </w:rPr>
        <w:t>дней</w:t>
      </w:r>
      <w:r w:rsidR="00DF00AD">
        <w:rPr>
          <w:rFonts w:ascii="Times New Roman CYR" w:eastAsiaTheme="minorEastAsia" w:hAnsi="Times New Roman CYR" w:cs="Times New Roman CYR"/>
        </w:rPr>
        <w:t xml:space="preserve"> с даты получения претензии Стороной</w:t>
      </w:r>
      <w:r w:rsidRPr="000574C0">
        <w:rPr>
          <w:rFonts w:ascii="Times New Roman CYR" w:eastAsiaTheme="minorEastAsia" w:hAnsi="Times New Roman CYR" w:cs="Times New Roman CYR"/>
        </w:rPr>
        <w:t xml:space="preserve">. </w:t>
      </w:r>
      <w:bookmarkStart w:id="20" w:name="sub_31104"/>
      <w:bookmarkEnd w:id="19"/>
      <w:r w:rsidR="006A4C60" w:rsidRPr="000574C0">
        <w:rPr>
          <w:rFonts w:ascii="Times New Roman CYR" w:eastAsiaTheme="minorEastAsia" w:hAnsi="Times New Roman CYR" w:cs="Times New Roman CYR"/>
        </w:rPr>
        <w:t>О</w:t>
      </w:r>
      <w:r w:rsidR="00CA42D8" w:rsidRPr="000574C0">
        <w:rPr>
          <w:rFonts w:ascii="Times New Roman CYR" w:eastAsiaTheme="minorEastAsia" w:hAnsi="Times New Roman CYR" w:cs="Times New Roman CYR"/>
        </w:rPr>
        <w:t>бмен документами при применении мер ответственности и совершении иных д</w:t>
      </w:r>
      <w:r w:rsidR="00F02168" w:rsidRPr="000574C0">
        <w:rPr>
          <w:rFonts w:ascii="Times New Roman CYR" w:eastAsiaTheme="minorEastAsia" w:hAnsi="Times New Roman CYR" w:cs="Times New Roman CYR"/>
        </w:rPr>
        <w:t xml:space="preserve">ействий в связи с нарушением </w:t>
      </w:r>
      <w:r w:rsidR="00BA24A2">
        <w:rPr>
          <w:rFonts w:ascii="Times New Roman CYR" w:eastAsiaTheme="minorEastAsia" w:hAnsi="Times New Roman CYR" w:cs="Times New Roman CYR"/>
        </w:rPr>
        <w:t>Исполнителем</w:t>
      </w:r>
      <w:r w:rsidR="00F02168" w:rsidRPr="000574C0">
        <w:rPr>
          <w:rFonts w:ascii="Times New Roman CYR" w:eastAsiaTheme="minorEastAsia" w:hAnsi="Times New Roman CYR" w:cs="Times New Roman CYR"/>
        </w:rPr>
        <w:t xml:space="preserve"> или З</w:t>
      </w:r>
      <w:r w:rsidR="006A4C60" w:rsidRPr="000574C0">
        <w:rPr>
          <w:rFonts w:ascii="Times New Roman CYR" w:eastAsiaTheme="minorEastAsia" w:hAnsi="Times New Roman CYR" w:cs="Times New Roman CYR"/>
        </w:rPr>
        <w:t xml:space="preserve">аказчиком условий контракта </w:t>
      </w:r>
      <w:r w:rsidR="00CA42D8" w:rsidRPr="000574C0">
        <w:rPr>
          <w:rFonts w:ascii="Times New Roman CYR" w:eastAsiaTheme="minorEastAsia" w:hAnsi="Times New Roman CYR" w:cs="Times New Roman CYR"/>
        </w:rPr>
        <w:t>осуществляется</w:t>
      </w:r>
      <w:r w:rsidR="006A4C60" w:rsidRPr="000574C0">
        <w:rPr>
          <w:rFonts w:ascii="Times New Roman CYR" w:eastAsiaTheme="minorEastAsia" w:hAnsi="Times New Roman CYR" w:cs="Times New Roman CYR"/>
        </w:rPr>
        <w:t xml:space="preserve"> </w:t>
      </w:r>
      <w:r w:rsidR="00CA42D8" w:rsidRPr="000574C0">
        <w:rPr>
          <w:rFonts w:ascii="Times New Roman CYR" w:eastAsiaTheme="minorEastAsia" w:hAnsi="Times New Roman CYR" w:cs="Times New Roman CYR"/>
        </w:rPr>
        <w:t xml:space="preserve">с использованием </w:t>
      </w:r>
      <w:r w:rsidR="00D3034A" w:rsidRPr="000574C0">
        <w:rPr>
          <w:rFonts w:ascii="Times New Roman CYR" w:eastAsiaTheme="minorEastAsia" w:hAnsi="Times New Roman CYR" w:cs="Times New Roman CYR"/>
        </w:rPr>
        <w:t>электронной почты</w:t>
      </w:r>
      <w:r w:rsidR="00CA42D8" w:rsidRPr="000574C0">
        <w:rPr>
          <w:rFonts w:ascii="Times New Roman CYR" w:eastAsiaTheme="minorEastAsia" w:hAnsi="Times New Roman CYR" w:cs="Times New Roman CYR"/>
        </w:rPr>
        <w:t>.</w:t>
      </w:r>
    </w:p>
    <w:p w14:paraId="5699FBF0" w14:textId="7777777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При </w:t>
      </w:r>
      <w:proofErr w:type="spellStart"/>
      <w:r w:rsidRPr="000574C0">
        <w:rPr>
          <w:rFonts w:ascii="Times New Roman CYR" w:eastAsiaTheme="minorEastAsia" w:hAnsi="Times New Roman CYR" w:cs="Times New Roman CYR"/>
        </w:rPr>
        <w:t>неурегулировании</w:t>
      </w:r>
      <w:proofErr w:type="spellEnd"/>
      <w:r w:rsidRPr="000574C0">
        <w:rPr>
          <w:rFonts w:ascii="Times New Roman CYR" w:eastAsiaTheme="minorEastAsia" w:hAnsi="Times New Roman CYR" w:cs="Times New Roman CYR"/>
        </w:rPr>
        <w:t xml:space="preserve"> Сторонами спора в досудебном порядке, спор разрешается в судебном порядке</w:t>
      </w:r>
      <w:r w:rsidR="00B922BD" w:rsidRPr="000574C0">
        <w:rPr>
          <w:rFonts w:ascii="Times New Roman CYR" w:eastAsiaTheme="minorEastAsia" w:hAnsi="Times New Roman CYR" w:cs="Times New Roman CYR"/>
        </w:rPr>
        <w:t xml:space="preserve"> в Арбитражном суде г. Москвы</w:t>
      </w:r>
      <w:r w:rsidRPr="000574C0">
        <w:rPr>
          <w:rFonts w:ascii="Times New Roman CYR" w:eastAsiaTheme="minorEastAsia" w:hAnsi="Times New Roman CYR" w:cs="Times New Roman CYR"/>
        </w:rPr>
        <w:t>.</w:t>
      </w:r>
      <w:bookmarkEnd w:id="20"/>
    </w:p>
    <w:p w14:paraId="6C62FC21" w14:textId="77777777" w:rsidR="002867EE" w:rsidRDefault="002867EE" w:rsidP="00217736">
      <w:pPr>
        <w:widowControl w:val="0"/>
        <w:tabs>
          <w:tab w:val="clear" w:pos="708"/>
        </w:tabs>
        <w:autoSpaceDE w:val="0"/>
        <w:autoSpaceDN w:val="0"/>
        <w:adjustRightInd w:val="0"/>
        <w:spacing w:after="0"/>
        <w:outlineLvl w:val="0"/>
        <w:rPr>
          <w:rFonts w:ascii="Times New Roman CYR" w:eastAsiaTheme="minorEastAsia" w:hAnsi="Times New Roman CYR" w:cs="Times New Roman CYR"/>
          <w:b/>
          <w:bCs/>
          <w:color w:val="26282F"/>
        </w:rPr>
      </w:pPr>
      <w:bookmarkStart w:id="21" w:name="sub_31200"/>
    </w:p>
    <w:p w14:paraId="54E75CFC" w14:textId="44791E86" w:rsidR="00217736" w:rsidRPr="00217736" w:rsidRDefault="00217736" w:rsidP="00BF10BB">
      <w:pPr>
        <w:pStyle w:val="af2"/>
        <w:numPr>
          <w:ilvl w:val="0"/>
          <w:numId w:val="13"/>
        </w:numPr>
        <w:tabs>
          <w:tab w:val="clear" w:pos="708"/>
          <w:tab w:val="left" w:pos="284"/>
        </w:tabs>
        <w:spacing w:after="0"/>
        <w:ind w:left="0" w:firstLine="0"/>
        <w:jc w:val="center"/>
        <w:rPr>
          <w:b/>
          <w:bCs/>
        </w:rPr>
      </w:pPr>
      <w:r w:rsidRPr="00217736">
        <w:rPr>
          <w:b/>
        </w:rPr>
        <w:t>Антикоррупционная оговорка</w:t>
      </w:r>
    </w:p>
    <w:p w14:paraId="008326D2" w14:textId="77777777" w:rsidR="00217736" w:rsidRPr="00D50377" w:rsidRDefault="00217736" w:rsidP="00217736">
      <w:pPr>
        <w:numPr>
          <w:ilvl w:val="1"/>
          <w:numId w:val="13"/>
        </w:numPr>
        <w:tabs>
          <w:tab w:val="clear" w:pos="708"/>
          <w:tab w:val="num" w:pos="1134"/>
        </w:tabs>
        <w:spacing w:after="0"/>
        <w:ind w:left="0" w:firstLine="709"/>
      </w:pPr>
      <w:r w:rsidRPr="00D50377">
        <w:t xml:space="preserve">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D50377">
        <w:t>прямо</w:t>
      </w:r>
      <w:proofErr w:type="gramEnd"/>
      <w:r w:rsidRPr="00D50377">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274F9C4" w14:textId="77777777" w:rsidR="00217736" w:rsidRPr="00D50377" w:rsidRDefault="00217736" w:rsidP="00217736">
      <w:pPr>
        <w:numPr>
          <w:ilvl w:val="1"/>
          <w:numId w:val="13"/>
        </w:numPr>
        <w:tabs>
          <w:tab w:val="clear" w:pos="708"/>
          <w:tab w:val="num" w:pos="1134"/>
        </w:tabs>
        <w:spacing w:after="0"/>
        <w:ind w:left="0" w:firstLine="709"/>
      </w:pPr>
      <w:r w:rsidRPr="00D50377">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1C9EA5E1" w14:textId="77777777" w:rsidR="00217736" w:rsidRPr="00D50377" w:rsidRDefault="00217736" w:rsidP="00217736">
      <w:pPr>
        <w:numPr>
          <w:ilvl w:val="1"/>
          <w:numId w:val="13"/>
        </w:numPr>
        <w:tabs>
          <w:tab w:val="clear" w:pos="708"/>
          <w:tab w:val="num" w:pos="1134"/>
        </w:tabs>
        <w:spacing w:after="0"/>
        <w:ind w:left="0" w:firstLine="709"/>
      </w:pPr>
      <w:r w:rsidRPr="00D50377">
        <w:t xml:space="preserve">В случае возникновения у Стороны обоснованных подозрений, что произошло или может произойти нарушение каких-либо положений </w:t>
      </w:r>
      <w:r>
        <w:t xml:space="preserve">настоящего </w:t>
      </w:r>
      <w:r w:rsidRPr="00D50377">
        <w:t xml:space="preserve">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 </w:t>
      </w:r>
    </w:p>
    <w:p w14:paraId="0D4E673B" w14:textId="77777777" w:rsidR="00217736" w:rsidRPr="00D50377" w:rsidRDefault="00217736" w:rsidP="00217736">
      <w:pPr>
        <w:numPr>
          <w:ilvl w:val="1"/>
          <w:numId w:val="13"/>
        </w:numPr>
        <w:tabs>
          <w:tab w:val="clear" w:pos="708"/>
          <w:tab w:val="num" w:pos="1134"/>
        </w:tabs>
        <w:spacing w:after="0"/>
        <w:ind w:left="0" w:firstLine="709"/>
      </w:pPr>
      <w:r w:rsidRPr="00D50377">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35C8FD9" w14:textId="13DB08A5" w:rsidR="00217736" w:rsidRDefault="00217736" w:rsidP="00217736">
      <w:pPr>
        <w:widowControl w:val="0"/>
        <w:tabs>
          <w:tab w:val="clear" w:pos="708"/>
        </w:tabs>
        <w:autoSpaceDE w:val="0"/>
        <w:autoSpaceDN w:val="0"/>
        <w:adjustRightInd w:val="0"/>
        <w:spacing w:after="0"/>
        <w:outlineLvl w:val="0"/>
        <w:rPr>
          <w:rFonts w:ascii="Times New Roman CYR" w:eastAsiaTheme="minorEastAsia" w:hAnsi="Times New Roman CYR" w:cs="Times New Roman CYR"/>
          <w:b/>
          <w:bCs/>
          <w:color w:val="26282F"/>
        </w:rPr>
      </w:pPr>
      <w:r w:rsidRPr="00D50377">
        <w:t xml:space="preserve">В случае нарушения одной Стороной обязательств воздерживаться от запрещенных в </w:t>
      </w:r>
      <w:r>
        <w:t xml:space="preserve">настоящем </w:t>
      </w:r>
      <w:r w:rsidRPr="00D50377">
        <w:t>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083F3E5" w14:textId="77777777" w:rsidR="00217736" w:rsidRDefault="00217736"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p>
    <w:p w14:paraId="2C6F64F1" w14:textId="77777777" w:rsidR="003A59EF" w:rsidRPr="00304622" w:rsidRDefault="003A59EF" w:rsidP="00304622">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Срок действия и порядок расторжения Контракта</w:t>
      </w:r>
    </w:p>
    <w:bookmarkEnd w:id="21"/>
    <w:p w14:paraId="48803B35" w14:textId="77777777" w:rsidR="003A59EF" w:rsidRPr="00BA24A2" w:rsidRDefault="003A59EF" w:rsidP="00BA24A2">
      <w:pPr>
        <w:widowControl w:val="0"/>
        <w:tabs>
          <w:tab w:val="clear" w:pos="708"/>
        </w:tabs>
        <w:autoSpaceDE w:val="0"/>
        <w:autoSpaceDN w:val="0"/>
        <w:adjustRightInd w:val="0"/>
        <w:spacing w:after="0"/>
        <w:jc w:val="center"/>
        <w:rPr>
          <w:rFonts w:ascii="Times New Roman CYR" w:eastAsiaTheme="minorEastAsia" w:hAnsi="Times New Roman CYR" w:cs="Times New Roman CYR"/>
          <w:b/>
        </w:rPr>
      </w:pPr>
    </w:p>
    <w:p w14:paraId="7A6C28EE" w14:textId="5B10C6E2" w:rsidR="0098541A" w:rsidRPr="00304622"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2" w:name="sub_31201"/>
      <w:r w:rsidRPr="00304622">
        <w:rPr>
          <w:rFonts w:ascii="Times New Roman CYR" w:eastAsiaTheme="minorEastAsia" w:hAnsi="Times New Roman CYR" w:cs="Times New Roman CYR"/>
        </w:rPr>
        <w:t xml:space="preserve">Контракт вступает в силу с момента его подписания обеими </w:t>
      </w:r>
      <w:r w:rsidR="0000466E" w:rsidRPr="00304622">
        <w:rPr>
          <w:rFonts w:ascii="Times New Roman CYR" w:eastAsiaTheme="minorEastAsia" w:hAnsi="Times New Roman CYR" w:cs="Times New Roman CYR"/>
        </w:rPr>
        <w:t>Стор</w:t>
      </w:r>
      <w:r w:rsidR="006C3D2E" w:rsidRPr="00304622">
        <w:rPr>
          <w:rFonts w:ascii="Times New Roman CYR" w:eastAsiaTheme="minorEastAsia" w:hAnsi="Times New Roman CYR" w:cs="Times New Roman CYR"/>
        </w:rPr>
        <w:t>о</w:t>
      </w:r>
      <w:r w:rsidR="00C648CD" w:rsidRPr="00304622">
        <w:rPr>
          <w:rFonts w:ascii="Times New Roman CYR" w:eastAsiaTheme="minorEastAsia" w:hAnsi="Times New Roman CYR" w:cs="Times New Roman CYR"/>
        </w:rPr>
        <w:t xml:space="preserve">нами и действует </w:t>
      </w:r>
      <w:r w:rsidR="00DF00AD">
        <w:rPr>
          <w:rFonts w:ascii="Times New Roman CYR" w:eastAsiaTheme="minorEastAsia" w:hAnsi="Times New Roman CYR" w:cs="Times New Roman CYR"/>
        </w:rPr>
        <w:t>по</w:t>
      </w:r>
      <w:r w:rsidR="00DF00AD" w:rsidRPr="00304622">
        <w:rPr>
          <w:rFonts w:ascii="Times New Roman CYR" w:eastAsiaTheme="minorEastAsia" w:hAnsi="Times New Roman CYR" w:cs="Times New Roman CYR"/>
        </w:rPr>
        <w:t xml:space="preserve"> </w:t>
      </w:r>
      <w:r w:rsidR="00DC2B9B">
        <w:rPr>
          <w:rFonts w:ascii="Times New Roman CYR" w:eastAsiaTheme="minorEastAsia" w:hAnsi="Times New Roman CYR" w:cs="Times New Roman CYR"/>
        </w:rPr>
        <w:t xml:space="preserve">30 </w:t>
      </w:r>
      <w:r w:rsidR="00807256">
        <w:rPr>
          <w:rFonts w:ascii="Times New Roman CYR" w:eastAsiaTheme="minorEastAsia" w:hAnsi="Times New Roman CYR" w:cs="Times New Roman CYR"/>
        </w:rPr>
        <w:t>но</w:t>
      </w:r>
      <w:r w:rsidR="00DC2B9B">
        <w:rPr>
          <w:rFonts w:ascii="Times New Roman CYR" w:eastAsiaTheme="minorEastAsia" w:hAnsi="Times New Roman CYR" w:cs="Times New Roman CYR"/>
        </w:rPr>
        <w:t xml:space="preserve">ября </w:t>
      </w:r>
      <w:r w:rsidR="00303B4C" w:rsidRPr="00304622">
        <w:rPr>
          <w:rFonts w:ascii="Times New Roman CYR" w:eastAsiaTheme="minorEastAsia" w:hAnsi="Times New Roman CYR" w:cs="Times New Roman CYR"/>
        </w:rPr>
        <w:t>2026 года.</w:t>
      </w:r>
      <w:r w:rsidRPr="00304622">
        <w:rPr>
          <w:rFonts w:ascii="Times New Roman CYR" w:eastAsiaTheme="minorEastAsia" w:hAnsi="Times New Roman CYR" w:cs="Times New Roman CYR"/>
        </w:rPr>
        <w:t xml:space="preserve"> Окончание срока действия Контракта не влечет прекращения неисполненных обязательств Сторон по Контракту.</w:t>
      </w:r>
    </w:p>
    <w:p w14:paraId="226B3A02" w14:textId="495260E3" w:rsidR="0098541A" w:rsidRPr="00D3034A" w:rsidRDefault="0098541A" w:rsidP="00304622">
      <w:pPr>
        <w:widowControl w:val="0"/>
        <w:tabs>
          <w:tab w:val="clear" w:pos="708"/>
        </w:tabs>
        <w:autoSpaceDE w:val="0"/>
        <w:autoSpaceDN w:val="0"/>
        <w:adjustRightInd w:val="0"/>
        <w:spacing w:after="0"/>
        <w:ind w:firstLine="709"/>
        <w:rPr>
          <w:rStyle w:val="a4"/>
          <w:rFonts w:eastAsiaTheme="minorEastAsia"/>
          <w:b w:val="0"/>
        </w:rPr>
      </w:pPr>
      <w:r w:rsidRPr="00D3034A">
        <w:rPr>
          <w:rStyle w:val="a4"/>
          <w:b w:val="0"/>
        </w:rPr>
        <w:t>Исполнение обязательств</w:t>
      </w:r>
      <w:r w:rsidR="004A50AF">
        <w:rPr>
          <w:rStyle w:val="a4"/>
          <w:b w:val="0"/>
        </w:rPr>
        <w:t xml:space="preserve"> </w:t>
      </w:r>
      <w:r w:rsidR="004A50AF">
        <w:rPr>
          <w:rStyle w:val="a4"/>
          <w:b w:val="0"/>
        </w:rPr>
        <w:t>Исполнителем</w:t>
      </w:r>
      <w:bookmarkStart w:id="23" w:name="_GoBack"/>
      <w:bookmarkEnd w:id="23"/>
      <w:r w:rsidRPr="00D3034A">
        <w:rPr>
          <w:rStyle w:val="a4"/>
          <w:b w:val="0"/>
        </w:rPr>
        <w:t xml:space="preserve"> по истечении предусмотренного Контрактом срока допускается в рамках ведения претензионной работы, инициированной Заказчиком.</w:t>
      </w:r>
    </w:p>
    <w:p w14:paraId="069D28D6" w14:textId="627368F5" w:rsidR="003A59EF" w:rsidRPr="00304622" w:rsidRDefault="003A59EF"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4" w:name="sub_31202"/>
      <w:bookmarkEnd w:id="22"/>
      <w:r w:rsidRPr="00304622">
        <w:rPr>
          <w:rFonts w:ascii="Times New Roman CYR" w:eastAsiaTheme="minorEastAsia" w:hAnsi="Times New Roman CYR" w:cs="Times New Roman CYR"/>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797F22" w:rsidRPr="00304622">
        <w:rPr>
          <w:rFonts w:ascii="Times New Roman CYR" w:eastAsiaTheme="minorEastAsia" w:hAnsi="Times New Roman CYR" w:cs="Times New Roman CYR"/>
        </w:rPr>
        <w:t xml:space="preserve">                 </w:t>
      </w:r>
      <w:r w:rsidR="00845A91" w:rsidRPr="00304622">
        <w:rPr>
          <w:rFonts w:ascii="Times New Roman CYR" w:eastAsiaTheme="minorEastAsia" w:hAnsi="Times New Roman CYR" w:cs="Times New Roman CYR"/>
        </w:rPr>
        <w:t xml:space="preserve">                   </w:t>
      </w:r>
      <w:r w:rsidR="00797F22" w:rsidRPr="00304622">
        <w:rPr>
          <w:rFonts w:ascii="Times New Roman CYR" w:eastAsiaTheme="minorEastAsia" w:hAnsi="Times New Roman CYR" w:cs="Times New Roman CYR"/>
        </w:rPr>
        <w:t xml:space="preserve">            </w:t>
      </w:r>
      <w:r w:rsidRPr="00304622">
        <w:rPr>
          <w:rFonts w:ascii="Times New Roman CYR" w:eastAsiaTheme="minorEastAsia" w:hAnsi="Times New Roman CYR" w:cs="Times New Roman CYR"/>
        </w:rPr>
        <w:t>с законодательством Российской Федер</w:t>
      </w:r>
      <w:r w:rsidR="00D9745E" w:rsidRPr="00304622">
        <w:rPr>
          <w:rFonts w:ascii="Times New Roman CYR" w:eastAsiaTheme="minorEastAsia" w:hAnsi="Times New Roman CYR" w:cs="Times New Roman CYR"/>
        </w:rPr>
        <w:t>ации</w:t>
      </w:r>
      <w:r w:rsidRPr="00304622">
        <w:rPr>
          <w:rFonts w:ascii="Times New Roman CYR" w:eastAsiaTheme="minorEastAsia" w:hAnsi="Times New Roman CYR" w:cs="Times New Roman CYR"/>
        </w:rPr>
        <w:t>.</w:t>
      </w:r>
    </w:p>
    <w:p w14:paraId="56343F81" w14:textId="77777777" w:rsidR="00FA1AF8" w:rsidRDefault="00FA1AF8" w:rsidP="00217736">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5" w:name="sub_31300"/>
      <w:bookmarkEnd w:id="24"/>
    </w:p>
    <w:p w14:paraId="2D7526AF" w14:textId="77777777" w:rsidR="003A59EF" w:rsidRPr="00304622" w:rsidRDefault="00F61D15" w:rsidP="00304622">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Иные</w:t>
      </w:r>
      <w:r w:rsidR="003A59EF" w:rsidRPr="00304622">
        <w:rPr>
          <w:rFonts w:ascii="Times New Roman CYR" w:eastAsiaTheme="minorEastAsia" w:hAnsi="Times New Roman CYR" w:cs="Times New Roman CYR"/>
          <w:b/>
          <w:bCs/>
          <w:color w:val="26282F"/>
        </w:rPr>
        <w:t xml:space="preserve"> положения</w:t>
      </w:r>
    </w:p>
    <w:bookmarkEnd w:id="25"/>
    <w:p w14:paraId="0259D3DB" w14:textId="77777777" w:rsidR="003A59EF" w:rsidRPr="00217736" w:rsidRDefault="003A59EF" w:rsidP="00217736">
      <w:pPr>
        <w:widowControl w:val="0"/>
        <w:tabs>
          <w:tab w:val="clear" w:pos="708"/>
        </w:tabs>
        <w:autoSpaceDE w:val="0"/>
        <w:autoSpaceDN w:val="0"/>
        <w:adjustRightInd w:val="0"/>
        <w:spacing w:after="0"/>
        <w:jc w:val="center"/>
        <w:rPr>
          <w:rFonts w:ascii="Times New Roman CYR" w:eastAsiaTheme="minorEastAsia" w:hAnsi="Times New Roman CYR" w:cs="Times New Roman CYR"/>
          <w:b/>
        </w:rPr>
      </w:pPr>
    </w:p>
    <w:p w14:paraId="4B212896" w14:textId="5239906D" w:rsidR="00F61D15" w:rsidRPr="00304622" w:rsidRDefault="00F61D15"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В случае изменения у какой-либо из Сторон местонахождения, наименования, а также в случае реорганизации она обязана в течение</w:t>
      </w:r>
      <w:r w:rsidR="00227842">
        <w:rPr>
          <w:rFonts w:ascii="Times New Roman CYR" w:eastAsiaTheme="minorEastAsia" w:hAnsi="Times New Roman CYR" w:cs="Times New Roman CYR"/>
        </w:rPr>
        <w:t xml:space="preserve"> 5</w:t>
      </w:r>
      <w:r w:rsidRPr="00304622">
        <w:rPr>
          <w:rFonts w:ascii="Times New Roman CYR" w:eastAsiaTheme="minorEastAsia" w:hAnsi="Times New Roman CYR" w:cs="Times New Roman CYR"/>
        </w:rPr>
        <w:t xml:space="preserve"> </w:t>
      </w:r>
      <w:r w:rsidR="00227842">
        <w:rPr>
          <w:rFonts w:ascii="Times New Roman CYR" w:eastAsiaTheme="minorEastAsia" w:hAnsi="Times New Roman CYR" w:cs="Times New Roman CYR"/>
        </w:rPr>
        <w:t>(пяти)</w:t>
      </w:r>
      <w:r w:rsidRPr="00304622">
        <w:rPr>
          <w:rFonts w:ascii="Times New Roman CYR" w:eastAsiaTheme="minorEastAsia" w:hAnsi="Times New Roman CYR" w:cs="Times New Roman CYR"/>
        </w:rPr>
        <w:t xml:space="preserve"> дней с даты внесения в единый государственный реестр юридических лиц указанных изменений письменно известить об этом другую Сторону.</w:t>
      </w:r>
    </w:p>
    <w:p w14:paraId="521EECE4" w14:textId="77777777" w:rsidR="00F61D15" w:rsidRPr="00304622" w:rsidRDefault="00F61D15"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772D4FA" w14:textId="77777777" w:rsidR="00F61D15" w:rsidRPr="00304622" w:rsidRDefault="00F61D15"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Изменение условий Контракта при его исполнении не допускается за исключением случаев, предусмотренных статьей 95 Закона.</w:t>
      </w:r>
    </w:p>
    <w:p w14:paraId="5B612EBF" w14:textId="1819BDBE" w:rsidR="00F61D15" w:rsidRPr="00304622" w:rsidRDefault="00F61D15"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 xml:space="preserve">При исполнении Контракта не допускается перемена </w:t>
      </w:r>
      <w:r w:rsidR="00A36B84">
        <w:rPr>
          <w:rFonts w:ascii="Times New Roman CYR" w:eastAsiaTheme="minorEastAsia" w:hAnsi="Times New Roman CYR" w:cs="Times New Roman CYR"/>
        </w:rPr>
        <w:t>Исполнителя</w:t>
      </w:r>
      <w:r w:rsidRPr="00304622">
        <w:rPr>
          <w:rFonts w:ascii="Times New Roman CYR" w:eastAsiaTheme="minorEastAsia" w:hAnsi="Times New Roman CYR" w:cs="Times New Roman CYR"/>
        </w:rPr>
        <w:t xml:space="preserve">, за исключением случая, если новый </w:t>
      </w:r>
      <w:r w:rsidR="00A36B84">
        <w:rPr>
          <w:rFonts w:ascii="Times New Roman CYR" w:eastAsiaTheme="minorEastAsia" w:hAnsi="Times New Roman CYR" w:cs="Times New Roman CYR"/>
        </w:rPr>
        <w:t>Исполнитель</w:t>
      </w:r>
      <w:r w:rsidR="003D06A2" w:rsidRPr="00304622">
        <w:rPr>
          <w:rFonts w:ascii="Times New Roman CYR" w:eastAsiaTheme="minorEastAsia" w:hAnsi="Times New Roman CYR" w:cs="Times New Roman CYR"/>
        </w:rPr>
        <w:t xml:space="preserve"> </w:t>
      </w:r>
      <w:r w:rsidRPr="00304622">
        <w:rPr>
          <w:rFonts w:ascii="Times New Roman CYR" w:eastAsiaTheme="minorEastAsia" w:hAnsi="Times New Roman CYR" w:cs="Times New Roman CYR"/>
        </w:rPr>
        <w:t xml:space="preserve">является правопреемником </w:t>
      </w:r>
      <w:r w:rsidR="00A36B84">
        <w:rPr>
          <w:rFonts w:ascii="Times New Roman CYR" w:eastAsiaTheme="minorEastAsia" w:hAnsi="Times New Roman CYR" w:cs="Times New Roman CYR"/>
        </w:rPr>
        <w:t>Исполнителя</w:t>
      </w:r>
      <w:r w:rsidRPr="00304622">
        <w:rPr>
          <w:rFonts w:ascii="Times New Roman CYR" w:eastAsiaTheme="minorEastAsia" w:hAnsi="Times New Roman CYR" w:cs="Times New Roman CYR"/>
        </w:rPr>
        <w:t xml:space="preserve"> вследствие реорганизации юридического лица в форме преобразования, слияния или присоединения.</w:t>
      </w:r>
    </w:p>
    <w:p w14:paraId="3A4B2A82" w14:textId="05A1DA8B" w:rsidR="00F61D15" w:rsidRPr="00F61D15" w:rsidRDefault="00F61D15"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r w:rsidRPr="00F61D15">
        <w:rPr>
          <w:rFonts w:ascii="Times New Roman CYR" w:eastAsiaTheme="minorEastAsia" w:hAnsi="Times New Roman CYR" w:cs="Times New Roman CYR"/>
        </w:rPr>
        <w:t xml:space="preserve">Передача прав и обязанностей по Контракту правопреемнику </w:t>
      </w:r>
      <w:r w:rsidR="00A36B84">
        <w:rPr>
          <w:rFonts w:ascii="Times New Roman CYR" w:eastAsiaTheme="minorEastAsia" w:hAnsi="Times New Roman CYR" w:cs="Times New Roman CYR"/>
        </w:rPr>
        <w:t>Исполнителя</w:t>
      </w:r>
      <w:r w:rsidRPr="00F61D15">
        <w:rPr>
          <w:rFonts w:ascii="Times New Roman CYR" w:eastAsiaTheme="minorEastAsia" w:hAnsi="Times New Roman CYR" w:cs="Times New Roman CYR"/>
        </w:rPr>
        <w:t xml:space="preserve"> осуществляется путем заключения соответствующего дополнит</w:t>
      </w:r>
      <w:r>
        <w:rPr>
          <w:rFonts w:ascii="Times New Roman CYR" w:eastAsiaTheme="minorEastAsia" w:hAnsi="Times New Roman CYR" w:cs="Times New Roman CYR"/>
        </w:rPr>
        <w:t>ельного соглашения к Контракту.</w:t>
      </w:r>
    </w:p>
    <w:p w14:paraId="70AA7DE3" w14:textId="77777777" w:rsidR="00F61D15" w:rsidRPr="00304622" w:rsidRDefault="00F61D15"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7AC644D" w14:textId="77777777" w:rsidR="00067E2C" w:rsidRPr="00067E2C" w:rsidRDefault="00067E2C" w:rsidP="00304622">
      <w:pPr>
        <w:pStyle w:val="af2"/>
        <w:numPr>
          <w:ilvl w:val="1"/>
          <w:numId w:val="13"/>
        </w:numPr>
        <w:tabs>
          <w:tab w:val="clear" w:pos="708"/>
        </w:tabs>
        <w:spacing w:after="0" w:line="288" w:lineRule="atLeast"/>
        <w:ind w:left="0" w:firstLine="720"/>
      </w:pPr>
      <w:r w:rsidRPr="00067E2C">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B90BB1D" w14:textId="77777777" w:rsidR="003A59EF" w:rsidRPr="00304622" w:rsidRDefault="00F61D15"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Во всем, что не оговорено в Контракте, Стороны руководствуются законодательством Российской Федерации.</w:t>
      </w:r>
    </w:p>
    <w:p w14:paraId="4A66F28B" w14:textId="77777777" w:rsidR="00FA1AF8" w:rsidRDefault="00FA1AF8"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6" w:name="sub_31400"/>
    </w:p>
    <w:p w14:paraId="6A73A260" w14:textId="77777777" w:rsidR="003A59EF" w:rsidRPr="00304622" w:rsidRDefault="003A59EF" w:rsidP="00304622">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Перечень приложений</w:t>
      </w:r>
    </w:p>
    <w:bookmarkEnd w:id="26"/>
    <w:p w14:paraId="71291B95" w14:textId="77777777" w:rsidR="003A59EF" w:rsidRPr="00A36B84" w:rsidRDefault="003A59EF" w:rsidP="00A36B84">
      <w:pPr>
        <w:widowControl w:val="0"/>
        <w:tabs>
          <w:tab w:val="clear" w:pos="708"/>
        </w:tabs>
        <w:autoSpaceDE w:val="0"/>
        <w:autoSpaceDN w:val="0"/>
        <w:adjustRightInd w:val="0"/>
        <w:spacing w:after="0"/>
        <w:jc w:val="center"/>
        <w:rPr>
          <w:rFonts w:ascii="Times New Roman CYR" w:eastAsiaTheme="minorEastAsia" w:hAnsi="Times New Roman CYR" w:cs="Times New Roman CYR"/>
          <w:b/>
        </w:rPr>
      </w:pPr>
    </w:p>
    <w:p w14:paraId="511413BF" w14:textId="77777777" w:rsidR="003A59EF" w:rsidRPr="00304622" w:rsidRDefault="003A59EF"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27" w:name="sub_31412"/>
      <w:r w:rsidRPr="00304622">
        <w:rPr>
          <w:rFonts w:ascii="Times New Roman CYR" w:eastAsiaTheme="minorEastAsia" w:hAnsi="Times New Roman CYR" w:cs="Times New Roman CYR"/>
        </w:rPr>
        <w:t>Нео</w:t>
      </w:r>
      <w:r w:rsidR="00797A85" w:rsidRPr="00304622">
        <w:rPr>
          <w:rFonts w:ascii="Times New Roman CYR" w:eastAsiaTheme="minorEastAsia" w:hAnsi="Times New Roman CYR" w:cs="Times New Roman CYR"/>
        </w:rPr>
        <w:t>тъемлемой частью Контракта являю</w:t>
      </w:r>
      <w:r w:rsidRPr="00304622">
        <w:rPr>
          <w:rFonts w:ascii="Times New Roman CYR" w:eastAsiaTheme="minorEastAsia" w:hAnsi="Times New Roman CYR" w:cs="Times New Roman CYR"/>
        </w:rPr>
        <w:t>тся следующ</w:t>
      </w:r>
      <w:r w:rsidR="00797A85" w:rsidRPr="00304622">
        <w:rPr>
          <w:rFonts w:ascii="Times New Roman CYR" w:eastAsiaTheme="minorEastAsia" w:hAnsi="Times New Roman CYR" w:cs="Times New Roman CYR"/>
        </w:rPr>
        <w:t>и</w:t>
      </w:r>
      <w:r w:rsidRPr="00304622">
        <w:rPr>
          <w:rFonts w:ascii="Times New Roman CYR" w:eastAsiaTheme="minorEastAsia" w:hAnsi="Times New Roman CYR" w:cs="Times New Roman CYR"/>
        </w:rPr>
        <w:t>е приложени</w:t>
      </w:r>
      <w:r w:rsidR="00797A85" w:rsidRPr="00304622">
        <w:rPr>
          <w:rFonts w:ascii="Times New Roman CYR" w:eastAsiaTheme="minorEastAsia" w:hAnsi="Times New Roman CYR" w:cs="Times New Roman CYR"/>
        </w:rPr>
        <w:t>я</w:t>
      </w:r>
      <w:r w:rsidRPr="00304622">
        <w:rPr>
          <w:rFonts w:ascii="Times New Roman CYR" w:eastAsiaTheme="minorEastAsia" w:hAnsi="Times New Roman CYR" w:cs="Times New Roman CYR"/>
        </w:rPr>
        <w:t>:</w:t>
      </w:r>
    </w:p>
    <w:bookmarkEnd w:id="27"/>
    <w:p w14:paraId="48F1E23A" w14:textId="06B57B34" w:rsidR="003A59EF" w:rsidRPr="00304622" w:rsidRDefault="009F0725" w:rsidP="009F0725">
      <w:pPr>
        <w:pStyle w:val="af2"/>
        <w:widowControl w:val="0"/>
        <w:numPr>
          <w:ilvl w:val="0"/>
          <w:numId w:val="21"/>
        </w:numPr>
        <w:tabs>
          <w:tab w:val="clear" w:pos="708"/>
        </w:tabs>
        <w:autoSpaceDE w:val="0"/>
        <w:autoSpaceDN w:val="0"/>
        <w:adjustRightInd w:val="0"/>
        <w:spacing w:after="0"/>
        <w:ind w:left="0" w:firstLine="0"/>
        <w:rPr>
          <w:rFonts w:ascii="Times New Roman CYR" w:eastAsiaTheme="minorEastAsia" w:hAnsi="Times New Roman CYR" w:cs="Times New Roman CYR"/>
        </w:rPr>
      </w:pPr>
      <w:r>
        <w:rPr>
          <w:rFonts w:ascii="Times New Roman CYR" w:eastAsiaTheme="minorEastAsia" w:hAnsi="Times New Roman CYR" w:cs="Times New Roman CYR"/>
        </w:rPr>
        <w:t>Т</w:t>
      </w:r>
      <w:r w:rsidR="003A59EF" w:rsidRPr="00304622">
        <w:rPr>
          <w:rFonts w:ascii="Times New Roman CYR" w:eastAsiaTheme="minorEastAsia" w:hAnsi="Times New Roman CYR" w:cs="Times New Roman CYR"/>
        </w:rPr>
        <w:t>ехн</w:t>
      </w:r>
      <w:r w:rsidR="0000466E" w:rsidRPr="00304622">
        <w:rPr>
          <w:rFonts w:ascii="Times New Roman CYR" w:eastAsiaTheme="minorEastAsia" w:hAnsi="Times New Roman CYR" w:cs="Times New Roman CYR"/>
        </w:rPr>
        <w:t xml:space="preserve">ическое задание </w:t>
      </w:r>
      <w:r w:rsidR="00797A85" w:rsidRPr="00304622">
        <w:rPr>
          <w:rFonts w:ascii="Times New Roman CYR" w:eastAsiaTheme="minorEastAsia" w:hAnsi="Times New Roman CYR" w:cs="Times New Roman CYR"/>
        </w:rPr>
        <w:t>(П</w:t>
      </w:r>
      <w:r w:rsidR="005E03F4">
        <w:rPr>
          <w:rFonts w:ascii="Times New Roman CYR" w:eastAsiaTheme="minorEastAsia" w:hAnsi="Times New Roman CYR" w:cs="Times New Roman CYR"/>
        </w:rPr>
        <w:t>риложение №1</w:t>
      </w:r>
      <w:r w:rsidR="0000466E" w:rsidRPr="00304622">
        <w:rPr>
          <w:rFonts w:ascii="Times New Roman CYR" w:eastAsiaTheme="minorEastAsia" w:hAnsi="Times New Roman CYR" w:cs="Times New Roman CYR"/>
        </w:rPr>
        <w:t>).</w:t>
      </w:r>
    </w:p>
    <w:p w14:paraId="028093FB"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9B9AD8C" w14:textId="77777777" w:rsidR="003A59EF" w:rsidRPr="00304622" w:rsidRDefault="003A59EF" w:rsidP="00304622">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28" w:name="sub_31500"/>
      <w:r w:rsidRPr="00304622">
        <w:rPr>
          <w:rFonts w:ascii="Times New Roman CYR" w:eastAsiaTheme="minorEastAsia" w:hAnsi="Times New Roman CYR" w:cs="Times New Roman CYR"/>
          <w:b/>
          <w:bCs/>
          <w:color w:val="26282F"/>
        </w:rPr>
        <w:t>Адреса и банковские реквизиты Сторон</w:t>
      </w:r>
    </w:p>
    <w:bookmarkEnd w:id="28"/>
    <w:p w14:paraId="03439188"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tbl>
      <w:tblPr>
        <w:tblW w:w="10065" w:type="dxa"/>
        <w:jc w:val="center"/>
        <w:tblLook w:val="0000" w:firstRow="0" w:lastRow="0" w:firstColumn="0" w:lastColumn="0" w:noHBand="0" w:noVBand="0"/>
      </w:tblPr>
      <w:tblGrid>
        <w:gridCol w:w="5059"/>
        <w:gridCol w:w="5006"/>
      </w:tblGrid>
      <w:tr w:rsidR="003A59EF" w:rsidRPr="003A59EF" w14:paraId="4CFFB42F" w14:textId="77777777" w:rsidTr="0075729C">
        <w:trPr>
          <w:jc w:val="center"/>
        </w:trPr>
        <w:tc>
          <w:tcPr>
            <w:tcW w:w="5059" w:type="dxa"/>
          </w:tcPr>
          <w:p w14:paraId="5232C554" w14:textId="77777777" w:rsidR="003A59EF" w:rsidRPr="003A59EF" w:rsidRDefault="003A59EF" w:rsidP="00304622">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jc w:val="left"/>
              <w:rPr>
                <w:rFonts w:eastAsiaTheme="minorEastAsia"/>
                <w:b/>
                <w:lang w:eastAsia="en-US"/>
              </w:rPr>
            </w:pPr>
            <w:r w:rsidRPr="003A59EF">
              <w:rPr>
                <w:rFonts w:eastAsiaTheme="minorEastAsia"/>
                <w:b/>
                <w:lang w:eastAsia="en-US"/>
              </w:rPr>
              <w:t>Заказчик:</w:t>
            </w:r>
          </w:p>
          <w:p w14:paraId="00C906D5" w14:textId="77777777" w:rsidR="009226DB" w:rsidRPr="009226DB" w:rsidRDefault="009226DB" w:rsidP="00304622">
            <w:pPr>
              <w:spacing w:after="0" w:line="216" w:lineRule="auto"/>
              <w:jc w:val="left"/>
              <w:rPr>
                <w:lang w:eastAsia="en-US"/>
              </w:rPr>
            </w:pPr>
            <w:r w:rsidRPr="009226DB">
              <w:rPr>
                <w:lang w:eastAsia="en-US"/>
              </w:rPr>
              <w:t>Федеральное казенное учреждение</w:t>
            </w:r>
          </w:p>
          <w:p w14:paraId="3B17BF4B" w14:textId="77777777" w:rsidR="009226DB" w:rsidRPr="009226DB" w:rsidRDefault="009226DB" w:rsidP="00304622">
            <w:pPr>
              <w:spacing w:after="0" w:line="216" w:lineRule="auto"/>
              <w:jc w:val="left"/>
              <w:rPr>
                <w:lang w:eastAsia="en-US"/>
              </w:rPr>
            </w:pPr>
            <w:r w:rsidRPr="009226DB">
              <w:rPr>
                <w:lang w:eastAsia="en-US"/>
              </w:rPr>
              <w:t xml:space="preserve">«Государственное учреждение </w:t>
            </w:r>
          </w:p>
          <w:p w14:paraId="191276A4" w14:textId="77777777" w:rsidR="009226DB" w:rsidRPr="009226DB" w:rsidRDefault="009226DB" w:rsidP="00304622">
            <w:pPr>
              <w:spacing w:after="0" w:line="216" w:lineRule="auto"/>
              <w:jc w:val="left"/>
              <w:rPr>
                <w:lang w:eastAsia="en-US"/>
              </w:rPr>
            </w:pPr>
            <w:r w:rsidRPr="009226DB">
              <w:rPr>
                <w:lang w:eastAsia="en-US"/>
              </w:rPr>
              <w:t>«Ведомственная охрана Министерства</w:t>
            </w:r>
          </w:p>
          <w:p w14:paraId="745E4113" w14:textId="77777777" w:rsidR="009226DB" w:rsidRPr="009226DB" w:rsidRDefault="009226DB" w:rsidP="00304622">
            <w:pPr>
              <w:spacing w:after="0" w:line="216" w:lineRule="auto"/>
              <w:jc w:val="left"/>
              <w:rPr>
                <w:lang w:eastAsia="en-US"/>
              </w:rPr>
            </w:pPr>
            <w:r w:rsidRPr="009226DB">
              <w:rPr>
                <w:lang w:eastAsia="en-US"/>
              </w:rPr>
              <w:t>финансов Российской Федерации»</w:t>
            </w:r>
          </w:p>
          <w:p w14:paraId="5EF36B63" w14:textId="77777777" w:rsidR="009226DB" w:rsidRPr="009226DB" w:rsidRDefault="009226DB" w:rsidP="00304622">
            <w:pPr>
              <w:spacing w:after="0" w:line="216" w:lineRule="auto"/>
              <w:jc w:val="left"/>
              <w:rPr>
                <w:lang w:eastAsia="en-US"/>
              </w:rPr>
            </w:pPr>
            <w:r w:rsidRPr="009226DB">
              <w:rPr>
                <w:lang w:eastAsia="en-US"/>
              </w:rPr>
              <w:t xml:space="preserve">115191, Москва, ул. 3-я </w:t>
            </w:r>
            <w:proofErr w:type="spellStart"/>
            <w:r w:rsidRPr="009226DB">
              <w:rPr>
                <w:lang w:eastAsia="en-US"/>
              </w:rPr>
              <w:t>Рощинская</w:t>
            </w:r>
            <w:proofErr w:type="spellEnd"/>
            <w:r w:rsidRPr="009226DB">
              <w:rPr>
                <w:lang w:eastAsia="en-US"/>
              </w:rPr>
              <w:t xml:space="preserve"> д. 3, стр. 3 </w:t>
            </w:r>
          </w:p>
          <w:p w14:paraId="3B6BADFA" w14:textId="77777777" w:rsidR="009226DB" w:rsidRPr="009226DB" w:rsidRDefault="009226DB" w:rsidP="00304622">
            <w:pPr>
              <w:spacing w:after="0" w:line="216" w:lineRule="auto"/>
              <w:jc w:val="left"/>
              <w:rPr>
                <w:lang w:eastAsia="en-US"/>
              </w:rPr>
            </w:pPr>
            <w:r w:rsidRPr="009226DB">
              <w:rPr>
                <w:lang w:eastAsia="en-US"/>
              </w:rPr>
              <w:t>ИНН 7725112547, КПП 772501001</w:t>
            </w:r>
          </w:p>
          <w:p w14:paraId="2CFE10B6" w14:textId="77777777" w:rsidR="009226DB" w:rsidRPr="009226DB" w:rsidRDefault="009226DB" w:rsidP="00304622">
            <w:pPr>
              <w:spacing w:after="0" w:line="216" w:lineRule="auto"/>
              <w:jc w:val="left"/>
              <w:rPr>
                <w:lang w:eastAsia="en-US"/>
              </w:rPr>
            </w:pPr>
            <w:r w:rsidRPr="009226DB">
              <w:rPr>
                <w:lang w:eastAsia="en-US"/>
              </w:rPr>
              <w:t xml:space="preserve">Получатель: УФК по г. Москве </w:t>
            </w:r>
          </w:p>
          <w:p w14:paraId="29D3D522" w14:textId="77777777" w:rsidR="009226DB" w:rsidRPr="009226DB" w:rsidRDefault="009226DB" w:rsidP="00304622">
            <w:pPr>
              <w:spacing w:after="0" w:line="216" w:lineRule="auto"/>
              <w:jc w:val="left"/>
              <w:rPr>
                <w:lang w:eastAsia="en-US"/>
              </w:rPr>
            </w:pPr>
            <w:r w:rsidRPr="009226DB">
              <w:rPr>
                <w:lang w:eastAsia="en-US"/>
              </w:rPr>
              <w:t>(ФКУ «ГУ «</w:t>
            </w:r>
            <w:proofErr w:type="gramStart"/>
            <w:r w:rsidRPr="009226DB">
              <w:rPr>
                <w:lang w:eastAsia="en-US"/>
              </w:rPr>
              <w:t>ВО Минфина</w:t>
            </w:r>
            <w:proofErr w:type="gramEnd"/>
            <w:r w:rsidRPr="009226DB">
              <w:rPr>
                <w:lang w:eastAsia="en-US"/>
              </w:rPr>
              <w:t xml:space="preserve"> России» л/с 03731369960)</w:t>
            </w:r>
          </w:p>
          <w:p w14:paraId="3EA449FA" w14:textId="77777777" w:rsidR="009226DB" w:rsidRPr="009226DB" w:rsidRDefault="009226DB" w:rsidP="00304622">
            <w:pPr>
              <w:spacing w:after="0" w:line="216" w:lineRule="auto"/>
              <w:jc w:val="left"/>
              <w:rPr>
                <w:lang w:eastAsia="en-US"/>
              </w:rPr>
            </w:pPr>
            <w:r w:rsidRPr="009226DB">
              <w:rPr>
                <w:lang w:eastAsia="en-US"/>
              </w:rPr>
              <w:t>Казначейский счет: 03211643000000017300</w:t>
            </w:r>
          </w:p>
          <w:p w14:paraId="3FB6C061" w14:textId="77777777" w:rsidR="009226DB" w:rsidRPr="009226DB" w:rsidRDefault="009226DB" w:rsidP="00304622">
            <w:pPr>
              <w:spacing w:after="0" w:line="216" w:lineRule="auto"/>
              <w:jc w:val="left"/>
              <w:rPr>
                <w:lang w:eastAsia="en-US"/>
              </w:rPr>
            </w:pPr>
            <w:r w:rsidRPr="009226DB">
              <w:rPr>
                <w:lang w:eastAsia="en-US"/>
              </w:rPr>
              <w:t xml:space="preserve">Банк: </w:t>
            </w:r>
            <w:r w:rsidR="00303B4C">
              <w:rPr>
                <w:lang w:eastAsia="en-US"/>
              </w:rPr>
              <w:t xml:space="preserve">ОКУ №1 </w:t>
            </w:r>
            <w:r w:rsidRPr="009226DB">
              <w:rPr>
                <w:lang w:eastAsia="en-US"/>
              </w:rPr>
              <w:t>ГУ БАНКА РОССИИ ПО ЦФО//УФК ПО Г. МОСКВЕ г. Москва</w:t>
            </w:r>
          </w:p>
          <w:p w14:paraId="60FF2ACB" w14:textId="77777777" w:rsidR="009226DB" w:rsidRPr="009226DB" w:rsidRDefault="009226DB" w:rsidP="00304622">
            <w:pPr>
              <w:spacing w:after="0" w:line="216" w:lineRule="auto"/>
              <w:jc w:val="left"/>
              <w:rPr>
                <w:lang w:eastAsia="en-US"/>
              </w:rPr>
            </w:pPr>
            <w:r w:rsidRPr="009226DB">
              <w:rPr>
                <w:lang w:eastAsia="en-US"/>
              </w:rPr>
              <w:t>БИК: 004525988</w:t>
            </w:r>
          </w:p>
          <w:p w14:paraId="38199A9E" w14:textId="77777777" w:rsidR="009226DB" w:rsidRPr="009226DB" w:rsidRDefault="009226DB" w:rsidP="00304622">
            <w:pPr>
              <w:spacing w:after="0" w:line="216" w:lineRule="auto"/>
              <w:jc w:val="left"/>
              <w:rPr>
                <w:lang w:eastAsia="en-US"/>
              </w:rPr>
            </w:pPr>
            <w:r w:rsidRPr="009226DB">
              <w:rPr>
                <w:lang w:eastAsia="en-US"/>
              </w:rPr>
              <w:t>Единый казначейский счет: 40102810545370000003</w:t>
            </w:r>
          </w:p>
          <w:p w14:paraId="494D7651" w14:textId="77777777" w:rsidR="009226DB" w:rsidRPr="009226DB" w:rsidRDefault="009226DB" w:rsidP="00304622">
            <w:pPr>
              <w:spacing w:after="0" w:line="216" w:lineRule="auto"/>
              <w:jc w:val="left"/>
              <w:rPr>
                <w:lang w:eastAsia="en-US"/>
              </w:rPr>
            </w:pPr>
            <w:r w:rsidRPr="009226DB">
              <w:rPr>
                <w:lang w:eastAsia="en-US"/>
              </w:rPr>
              <w:t xml:space="preserve">ОКТМО 45914000    </w:t>
            </w:r>
          </w:p>
          <w:p w14:paraId="3BC0CFE0" w14:textId="77777777" w:rsidR="009226DB" w:rsidRPr="009226DB" w:rsidRDefault="009226DB" w:rsidP="00304622">
            <w:pPr>
              <w:spacing w:after="0" w:line="216" w:lineRule="auto"/>
              <w:jc w:val="left"/>
              <w:rPr>
                <w:lang w:eastAsia="en-US"/>
              </w:rPr>
            </w:pPr>
            <w:r w:rsidRPr="009226DB">
              <w:rPr>
                <w:lang w:eastAsia="en-US"/>
              </w:rPr>
              <w:t xml:space="preserve">ОКВЭД 84.24 </w:t>
            </w:r>
          </w:p>
          <w:p w14:paraId="6EF3A508" w14:textId="77777777" w:rsidR="009226DB" w:rsidRPr="009226DB" w:rsidRDefault="009226DB" w:rsidP="00304622">
            <w:pPr>
              <w:spacing w:after="0" w:line="216" w:lineRule="auto"/>
              <w:jc w:val="left"/>
              <w:rPr>
                <w:lang w:eastAsia="en-US"/>
              </w:rPr>
            </w:pPr>
            <w:r w:rsidRPr="009226DB">
              <w:rPr>
                <w:lang w:eastAsia="en-US"/>
              </w:rPr>
              <w:t xml:space="preserve">ОКПО 02250385  </w:t>
            </w:r>
          </w:p>
          <w:p w14:paraId="140F09E3" w14:textId="77777777" w:rsidR="009226DB" w:rsidRPr="009226DB" w:rsidRDefault="009226DB" w:rsidP="00304622">
            <w:pPr>
              <w:spacing w:after="0" w:line="216" w:lineRule="auto"/>
              <w:jc w:val="left"/>
              <w:rPr>
                <w:lang w:eastAsia="en-US"/>
              </w:rPr>
            </w:pPr>
            <w:r w:rsidRPr="009226DB">
              <w:rPr>
                <w:lang w:eastAsia="en-US"/>
              </w:rPr>
              <w:t>ОГРН 1027739085461</w:t>
            </w:r>
          </w:p>
          <w:p w14:paraId="1FFB052F" w14:textId="77777777" w:rsidR="009226DB" w:rsidRPr="009226DB" w:rsidRDefault="009226DB" w:rsidP="00304622">
            <w:pPr>
              <w:spacing w:after="0" w:line="216" w:lineRule="auto"/>
              <w:jc w:val="left"/>
              <w:rPr>
                <w:lang w:eastAsia="en-US"/>
              </w:rPr>
            </w:pPr>
            <w:r w:rsidRPr="009226DB">
              <w:rPr>
                <w:lang w:eastAsia="en-US"/>
              </w:rPr>
              <w:t>ОПФ</w:t>
            </w:r>
            <w:r w:rsidRPr="009226DB">
              <w:t xml:space="preserve"> </w:t>
            </w:r>
            <w:r w:rsidRPr="009226DB">
              <w:rPr>
                <w:lang w:eastAsia="en-US"/>
              </w:rPr>
              <w:t xml:space="preserve">75104 </w:t>
            </w:r>
          </w:p>
          <w:p w14:paraId="7C02ACFE" w14:textId="77777777" w:rsidR="009226DB" w:rsidRPr="009226DB" w:rsidRDefault="009226DB" w:rsidP="00304622">
            <w:pPr>
              <w:spacing w:after="0" w:line="216" w:lineRule="auto"/>
              <w:jc w:val="left"/>
              <w:rPr>
                <w:lang w:eastAsia="en-US"/>
              </w:rPr>
            </w:pPr>
            <w:r w:rsidRPr="009226DB">
              <w:rPr>
                <w:lang w:eastAsia="en-US"/>
              </w:rPr>
              <w:t>Тел.8(495)952-31-06,952-11-04</w:t>
            </w:r>
          </w:p>
          <w:p w14:paraId="0DB39313" w14:textId="77777777" w:rsidR="009226DB" w:rsidRPr="00F92DDF" w:rsidRDefault="009226DB" w:rsidP="00304622">
            <w:pPr>
              <w:spacing w:after="0" w:line="216" w:lineRule="auto"/>
              <w:jc w:val="left"/>
              <w:rPr>
                <w:lang w:eastAsia="en-US"/>
              </w:rPr>
            </w:pPr>
            <w:proofErr w:type="spellStart"/>
            <w:r w:rsidRPr="009226DB">
              <w:rPr>
                <w:lang w:eastAsia="en-US"/>
              </w:rPr>
              <w:t>Эл.почта</w:t>
            </w:r>
            <w:proofErr w:type="spellEnd"/>
            <w:r w:rsidR="009E1455" w:rsidRPr="009E1455">
              <w:rPr>
                <w:sz w:val="22"/>
                <w:szCs w:val="22"/>
                <w:lang w:eastAsia="en-US"/>
              </w:rPr>
              <w:t>:</w:t>
            </w:r>
            <w:r w:rsidR="009E1455" w:rsidRPr="00FC2EF4">
              <w:rPr>
                <w:sz w:val="22"/>
                <w:szCs w:val="22"/>
                <w:lang w:eastAsia="en-US"/>
              </w:rPr>
              <w:t xml:space="preserve"> </w:t>
            </w:r>
            <w:hyperlink r:id="rId8" w:history="1">
              <w:r w:rsidR="009E1455" w:rsidRPr="00F92DDF">
                <w:rPr>
                  <w:lang w:val="en-US" w:eastAsia="en-US"/>
                </w:rPr>
                <w:t>guwo</w:t>
              </w:r>
              <w:r w:rsidR="009E1455" w:rsidRPr="00F92DDF">
                <w:rPr>
                  <w:lang w:eastAsia="en-US"/>
                </w:rPr>
                <w:t>@</w:t>
              </w:r>
              <w:r w:rsidR="009E1455" w:rsidRPr="00F92DDF">
                <w:rPr>
                  <w:lang w:val="en-US" w:eastAsia="en-US"/>
                </w:rPr>
                <w:t>guvomfrf</w:t>
              </w:r>
              <w:r w:rsidR="009E1455" w:rsidRPr="00F92DDF">
                <w:rPr>
                  <w:lang w:eastAsia="en-US"/>
                </w:rPr>
                <w:t>.</w:t>
              </w:r>
              <w:proofErr w:type="spellStart"/>
              <w:r w:rsidR="009E1455" w:rsidRPr="00F92DDF">
                <w:rPr>
                  <w:lang w:val="en-US" w:eastAsia="en-US"/>
                </w:rPr>
                <w:t>ru</w:t>
              </w:r>
              <w:proofErr w:type="spellEnd"/>
            </w:hyperlink>
          </w:p>
          <w:p w14:paraId="572D1B28" w14:textId="77777777" w:rsidR="003A59EF" w:rsidRDefault="003A59EF" w:rsidP="00216CDB">
            <w:pPr>
              <w:spacing w:after="0" w:line="216" w:lineRule="auto"/>
              <w:jc w:val="left"/>
              <w:rPr>
                <w:rFonts w:eastAsiaTheme="minorEastAsia"/>
                <w:b/>
                <w:bCs/>
              </w:rPr>
            </w:pPr>
          </w:p>
          <w:p w14:paraId="7877B24F" w14:textId="77777777" w:rsidR="00216CDB" w:rsidRDefault="00216CDB" w:rsidP="00216CDB">
            <w:pPr>
              <w:spacing w:after="0" w:line="216" w:lineRule="auto"/>
              <w:jc w:val="left"/>
              <w:rPr>
                <w:rFonts w:eastAsiaTheme="minorEastAsia"/>
                <w:b/>
                <w:bCs/>
              </w:rPr>
            </w:pPr>
          </w:p>
          <w:p w14:paraId="2300664E" w14:textId="77777777" w:rsidR="00216CDB" w:rsidRDefault="00216CDB" w:rsidP="00216CDB">
            <w:pPr>
              <w:spacing w:after="0" w:line="216" w:lineRule="auto"/>
              <w:jc w:val="left"/>
              <w:rPr>
                <w:rFonts w:eastAsiaTheme="minorEastAsia"/>
                <w:b/>
                <w:bCs/>
              </w:rPr>
            </w:pPr>
          </w:p>
          <w:p w14:paraId="1787510B" w14:textId="77777777" w:rsidR="00216CDB" w:rsidRPr="003A59EF" w:rsidRDefault="00216CDB" w:rsidP="00216CDB">
            <w:pPr>
              <w:spacing w:after="0" w:line="216" w:lineRule="auto"/>
              <w:jc w:val="left"/>
              <w:rPr>
                <w:rFonts w:eastAsiaTheme="minorEastAsia"/>
                <w:b/>
                <w:bCs/>
              </w:rPr>
            </w:pPr>
          </w:p>
        </w:tc>
        <w:tc>
          <w:tcPr>
            <w:tcW w:w="5006" w:type="dxa"/>
          </w:tcPr>
          <w:p w14:paraId="3D3CCC77" w14:textId="77E6EEE9" w:rsidR="003A59EF" w:rsidRPr="003A59EF" w:rsidRDefault="00B467B8" w:rsidP="00304622">
            <w:pPr>
              <w:tabs>
                <w:tab w:val="clear" w:pos="708"/>
                <w:tab w:val="left" w:pos="360"/>
              </w:tabs>
              <w:spacing w:after="0" w:line="216" w:lineRule="auto"/>
              <w:rPr>
                <w:rFonts w:eastAsiaTheme="minorEastAsia"/>
                <w:b/>
                <w:bCs/>
              </w:rPr>
            </w:pPr>
            <w:r>
              <w:rPr>
                <w:rFonts w:eastAsiaTheme="minorEastAsia"/>
                <w:b/>
                <w:bCs/>
              </w:rPr>
              <w:t>Исполнитель</w:t>
            </w:r>
            <w:r w:rsidR="003A59EF" w:rsidRPr="003A59EF">
              <w:rPr>
                <w:rFonts w:eastAsiaTheme="minorEastAsia"/>
                <w:b/>
                <w:bCs/>
              </w:rPr>
              <w:t>:</w:t>
            </w:r>
          </w:p>
          <w:p w14:paraId="305BCE22" w14:textId="77777777" w:rsidR="003A59EF" w:rsidRPr="003A59EF" w:rsidRDefault="003A59EF" w:rsidP="00B467B8">
            <w:pPr>
              <w:tabs>
                <w:tab w:val="clear" w:pos="708"/>
              </w:tabs>
              <w:spacing w:after="0" w:line="216" w:lineRule="auto"/>
              <w:ind w:left="-64"/>
              <w:rPr>
                <w:rFonts w:eastAsiaTheme="minorEastAsia"/>
                <w:bCs/>
              </w:rPr>
            </w:pPr>
          </w:p>
        </w:tc>
      </w:tr>
      <w:tr w:rsidR="003A59EF" w:rsidRPr="003A59EF" w14:paraId="1E299677" w14:textId="77777777" w:rsidTr="0075729C">
        <w:tblPrEx>
          <w:jc w:val="left"/>
        </w:tblPrEx>
        <w:tc>
          <w:tcPr>
            <w:tcW w:w="5059" w:type="dxa"/>
          </w:tcPr>
          <w:p w14:paraId="08B05402" w14:textId="77777777" w:rsidR="003A59EF" w:rsidRPr="003A59EF" w:rsidRDefault="003A59EF" w:rsidP="00304622">
            <w:pPr>
              <w:tabs>
                <w:tab w:val="clear" w:pos="708"/>
              </w:tabs>
              <w:spacing w:after="0"/>
              <w:jc w:val="left"/>
              <w:rPr>
                <w:rFonts w:eastAsiaTheme="minorEastAsia"/>
                <w:b/>
              </w:rPr>
            </w:pPr>
            <w:r w:rsidRPr="003A59EF">
              <w:rPr>
                <w:rFonts w:eastAsiaTheme="minorEastAsia"/>
                <w:b/>
              </w:rPr>
              <w:t>Начальник Учреждения</w:t>
            </w:r>
          </w:p>
          <w:p w14:paraId="6F937789" w14:textId="77777777" w:rsidR="003A59EF" w:rsidRPr="003A59EF" w:rsidRDefault="003A59EF" w:rsidP="00304622">
            <w:pPr>
              <w:tabs>
                <w:tab w:val="clear" w:pos="708"/>
              </w:tabs>
              <w:spacing w:after="0"/>
              <w:jc w:val="center"/>
              <w:rPr>
                <w:rFonts w:eastAsiaTheme="minorEastAsia"/>
              </w:rPr>
            </w:pPr>
          </w:p>
          <w:p w14:paraId="075DC66C" w14:textId="77777777" w:rsidR="003A59EF" w:rsidRPr="003A59EF" w:rsidRDefault="00D74B32" w:rsidP="00304622">
            <w:pPr>
              <w:tabs>
                <w:tab w:val="clear" w:pos="708"/>
              </w:tabs>
              <w:spacing w:after="0"/>
              <w:rPr>
                <w:rFonts w:eastAsiaTheme="minorEastAsia"/>
              </w:rPr>
            </w:pPr>
            <w:r>
              <w:rPr>
                <w:rFonts w:eastAsiaTheme="minorEastAsia"/>
              </w:rPr>
              <w:t>_____________________ /О.И. Пильщиков</w:t>
            </w:r>
            <w:r w:rsidR="003A59EF" w:rsidRPr="003A59EF">
              <w:rPr>
                <w:rFonts w:eastAsiaTheme="minorEastAsia"/>
              </w:rPr>
              <w:t>/</w:t>
            </w:r>
          </w:p>
          <w:p w14:paraId="3391D642" w14:textId="77777777" w:rsidR="003A59EF" w:rsidRPr="00725C53" w:rsidRDefault="003A59EF" w:rsidP="00304622">
            <w:pPr>
              <w:tabs>
                <w:tab w:val="clear" w:pos="708"/>
              </w:tabs>
              <w:spacing w:after="0"/>
              <w:rPr>
                <w:rFonts w:eastAsiaTheme="minorEastAsia"/>
              </w:rPr>
            </w:pPr>
            <w:r w:rsidRPr="003A59EF">
              <w:rPr>
                <w:rFonts w:eastAsiaTheme="minorEastAsia"/>
              </w:rPr>
              <w:t xml:space="preserve">              (</w:t>
            </w:r>
            <w:proofErr w:type="gramStart"/>
            <w:r w:rsidRPr="003A59EF">
              <w:rPr>
                <w:rFonts w:eastAsiaTheme="minorEastAsia"/>
              </w:rPr>
              <w:t xml:space="preserve">подпись)   </w:t>
            </w:r>
            <w:proofErr w:type="gramEnd"/>
            <w:r w:rsidRPr="003A59EF">
              <w:rPr>
                <w:rFonts w:eastAsiaTheme="minorEastAsia"/>
              </w:rPr>
              <w:t xml:space="preserve">               </w:t>
            </w:r>
          </w:p>
        </w:tc>
        <w:tc>
          <w:tcPr>
            <w:tcW w:w="5006" w:type="dxa"/>
          </w:tcPr>
          <w:p w14:paraId="7CD55E37" w14:textId="55768986" w:rsidR="003A59EF" w:rsidRPr="003A59EF" w:rsidRDefault="00B467B8" w:rsidP="00304622">
            <w:pPr>
              <w:tabs>
                <w:tab w:val="clear" w:pos="708"/>
              </w:tabs>
              <w:spacing w:after="0"/>
              <w:jc w:val="left"/>
              <w:rPr>
                <w:rFonts w:eastAsiaTheme="minorEastAsia"/>
                <w:b/>
              </w:rPr>
            </w:pPr>
            <w:r>
              <w:rPr>
                <w:rFonts w:eastAsiaTheme="minorEastAsia"/>
                <w:b/>
              </w:rPr>
              <w:t>Должность</w:t>
            </w:r>
          </w:p>
          <w:p w14:paraId="208C65AF" w14:textId="77777777" w:rsidR="003A59EF" w:rsidRPr="003A59EF" w:rsidRDefault="003A59EF" w:rsidP="00304622">
            <w:pPr>
              <w:tabs>
                <w:tab w:val="clear" w:pos="708"/>
              </w:tabs>
              <w:spacing w:after="0"/>
              <w:rPr>
                <w:rFonts w:eastAsiaTheme="minorEastAsia"/>
              </w:rPr>
            </w:pPr>
          </w:p>
          <w:p w14:paraId="4525AE3C" w14:textId="3F6DB389" w:rsidR="003A59EF" w:rsidRPr="003A59EF" w:rsidRDefault="003A59EF" w:rsidP="00304622">
            <w:pPr>
              <w:tabs>
                <w:tab w:val="clear" w:pos="708"/>
              </w:tabs>
              <w:spacing w:after="0"/>
              <w:jc w:val="left"/>
              <w:rPr>
                <w:rFonts w:eastAsiaTheme="minorEastAsia"/>
              </w:rPr>
            </w:pPr>
            <w:r w:rsidRPr="003A59EF">
              <w:rPr>
                <w:rFonts w:eastAsiaTheme="minorEastAsia"/>
              </w:rPr>
              <w:t xml:space="preserve">   ___________________ /</w:t>
            </w:r>
            <w:r w:rsidR="006F3ED7">
              <w:rPr>
                <w:rFonts w:eastAsiaTheme="minorEastAsia"/>
              </w:rPr>
              <w:t xml:space="preserve"> </w:t>
            </w:r>
            <w:r w:rsidR="00B467B8">
              <w:rPr>
                <w:rFonts w:eastAsiaTheme="minorEastAsia"/>
              </w:rPr>
              <w:t>ФИО</w:t>
            </w:r>
            <w:r w:rsidR="006F3ED7" w:rsidRPr="003A59EF">
              <w:rPr>
                <w:rFonts w:eastAsiaTheme="minorEastAsia"/>
              </w:rPr>
              <w:t xml:space="preserve"> </w:t>
            </w:r>
            <w:r w:rsidRPr="003A59EF">
              <w:rPr>
                <w:rFonts w:eastAsiaTheme="minorEastAsia"/>
              </w:rPr>
              <w:t>/</w:t>
            </w:r>
          </w:p>
          <w:p w14:paraId="519A0E76" w14:textId="77777777" w:rsidR="003A59EF" w:rsidRPr="00725C53" w:rsidRDefault="003A59EF" w:rsidP="00304622">
            <w:pPr>
              <w:tabs>
                <w:tab w:val="clear" w:pos="708"/>
              </w:tabs>
              <w:spacing w:after="0"/>
              <w:rPr>
                <w:rFonts w:eastAsiaTheme="minorEastAsia"/>
              </w:rPr>
            </w:pPr>
            <w:r w:rsidRPr="003A59EF">
              <w:rPr>
                <w:rFonts w:eastAsiaTheme="minorEastAsia"/>
              </w:rPr>
              <w:t xml:space="preserve">            </w:t>
            </w:r>
            <w:r w:rsidR="00725C53">
              <w:rPr>
                <w:rFonts w:eastAsiaTheme="minorEastAsia"/>
              </w:rPr>
              <w:t xml:space="preserve">    (</w:t>
            </w:r>
            <w:proofErr w:type="gramStart"/>
            <w:r w:rsidR="00725C53">
              <w:rPr>
                <w:rFonts w:eastAsiaTheme="minorEastAsia"/>
              </w:rPr>
              <w:t xml:space="preserve">подпись)   </w:t>
            </w:r>
            <w:proofErr w:type="gramEnd"/>
            <w:r w:rsidR="00725C53">
              <w:rPr>
                <w:rFonts w:eastAsiaTheme="minorEastAsia"/>
              </w:rPr>
              <w:t xml:space="preserve">              </w:t>
            </w:r>
          </w:p>
        </w:tc>
      </w:tr>
    </w:tbl>
    <w:p w14:paraId="3C7E25A7" w14:textId="77777777" w:rsidR="003A59EF" w:rsidRPr="003A59EF" w:rsidRDefault="003A59EF" w:rsidP="00986F7E">
      <w:pPr>
        <w:pageBreakBefore/>
        <w:tabs>
          <w:tab w:val="clear" w:pos="708"/>
          <w:tab w:val="left" w:pos="4245"/>
        </w:tabs>
        <w:spacing w:after="0"/>
        <w:ind w:firstLine="425"/>
        <w:jc w:val="right"/>
        <w:rPr>
          <w:rFonts w:eastAsiaTheme="minorEastAsia"/>
        </w:rPr>
      </w:pPr>
      <w:r w:rsidRPr="003A59EF">
        <w:rPr>
          <w:rFonts w:eastAsiaTheme="minorEastAsia"/>
        </w:rPr>
        <w:t>Приложение № 1</w:t>
      </w:r>
    </w:p>
    <w:p w14:paraId="7DC0185D" w14:textId="77777777" w:rsidR="00B467B8" w:rsidRDefault="003E0038" w:rsidP="00304622">
      <w:pPr>
        <w:tabs>
          <w:tab w:val="clear" w:pos="708"/>
        </w:tabs>
        <w:spacing w:after="0"/>
        <w:ind w:firstLine="426"/>
        <w:jc w:val="right"/>
        <w:rPr>
          <w:rFonts w:eastAsiaTheme="minorEastAsia"/>
        </w:rPr>
      </w:pPr>
      <w:r>
        <w:rPr>
          <w:rFonts w:eastAsiaTheme="minorEastAsia"/>
        </w:rPr>
        <w:t xml:space="preserve">к </w:t>
      </w:r>
      <w:r w:rsidR="003A59EF" w:rsidRPr="003A59EF">
        <w:rPr>
          <w:rFonts w:eastAsiaTheme="minorEastAsia"/>
        </w:rPr>
        <w:t xml:space="preserve">контракту </w:t>
      </w:r>
      <w:r w:rsidR="00B17112">
        <w:rPr>
          <w:rFonts w:eastAsiaTheme="minorEastAsia"/>
        </w:rPr>
        <w:t>от «</w:t>
      </w:r>
      <w:r w:rsidR="00B467B8">
        <w:rPr>
          <w:rFonts w:eastAsiaTheme="minorEastAsia"/>
        </w:rPr>
        <w:t>___</w:t>
      </w:r>
      <w:r w:rsidR="00B17112">
        <w:rPr>
          <w:rFonts w:eastAsiaTheme="minorEastAsia"/>
        </w:rPr>
        <w:t xml:space="preserve">» </w:t>
      </w:r>
      <w:r w:rsidR="00B467B8">
        <w:rPr>
          <w:rFonts w:eastAsiaTheme="minorEastAsia"/>
        </w:rPr>
        <w:t>_________</w:t>
      </w:r>
      <w:r w:rsidR="00B17112">
        <w:rPr>
          <w:rFonts w:eastAsiaTheme="minorEastAsia"/>
        </w:rPr>
        <w:t xml:space="preserve"> 2026</w:t>
      </w:r>
      <w:r w:rsidR="006F3ED7">
        <w:rPr>
          <w:rFonts w:eastAsiaTheme="minorEastAsia"/>
        </w:rPr>
        <w:t xml:space="preserve"> г.</w:t>
      </w:r>
    </w:p>
    <w:p w14:paraId="515F46D5" w14:textId="51C34A59" w:rsidR="003A59EF" w:rsidRPr="003A59EF" w:rsidRDefault="00381AB5" w:rsidP="00304622">
      <w:pPr>
        <w:tabs>
          <w:tab w:val="clear" w:pos="708"/>
        </w:tabs>
        <w:spacing w:after="0"/>
        <w:ind w:firstLine="426"/>
        <w:jc w:val="right"/>
        <w:rPr>
          <w:rFonts w:eastAsiaTheme="minorEastAsia"/>
        </w:rPr>
      </w:pPr>
      <w:r>
        <w:rPr>
          <w:rFonts w:eastAsiaTheme="minorEastAsia"/>
        </w:rPr>
        <w:t xml:space="preserve">№ </w:t>
      </w:r>
      <w:r w:rsidR="00B467B8">
        <w:rPr>
          <w:rFonts w:eastAsiaTheme="minorEastAsia"/>
        </w:rPr>
        <w:t>_______________________________</w:t>
      </w:r>
    </w:p>
    <w:p w14:paraId="4F2D28E1" w14:textId="77777777" w:rsidR="003A59EF" w:rsidRPr="003A59EF" w:rsidRDefault="003A59EF" w:rsidP="00304622">
      <w:pPr>
        <w:tabs>
          <w:tab w:val="clear" w:pos="708"/>
        </w:tabs>
        <w:spacing w:after="0"/>
        <w:ind w:firstLine="426"/>
        <w:rPr>
          <w:rFonts w:eastAsiaTheme="minorEastAsia"/>
        </w:rPr>
      </w:pPr>
    </w:p>
    <w:p w14:paraId="12860EDE" w14:textId="77777777" w:rsidR="003A59EF" w:rsidRPr="003A59EF" w:rsidRDefault="003A59EF" w:rsidP="00304622">
      <w:pPr>
        <w:tabs>
          <w:tab w:val="clear" w:pos="708"/>
        </w:tabs>
        <w:spacing w:after="0"/>
        <w:ind w:firstLine="426"/>
        <w:rPr>
          <w:rFonts w:eastAsiaTheme="minorEastAsia"/>
        </w:rPr>
      </w:pPr>
    </w:p>
    <w:p w14:paraId="276FCBDD" w14:textId="77777777" w:rsidR="00144FC0" w:rsidRPr="00144FC0" w:rsidRDefault="00144FC0" w:rsidP="00144FC0">
      <w:pPr>
        <w:widowControl w:val="0"/>
        <w:tabs>
          <w:tab w:val="clear" w:pos="708"/>
        </w:tabs>
        <w:spacing w:after="0"/>
        <w:jc w:val="center"/>
        <w:rPr>
          <w:b/>
          <w:bCs/>
          <w:sz w:val="6"/>
          <w:szCs w:val="6"/>
        </w:rPr>
      </w:pPr>
      <w:r w:rsidRPr="00144FC0">
        <w:rPr>
          <w:b/>
          <w:bCs/>
          <w:szCs w:val="28"/>
        </w:rPr>
        <w:t xml:space="preserve">ТЕХНИЧЕСКОЕ ЗАДАНИЕ </w:t>
      </w:r>
    </w:p>
    <w:p w14:paraId="06ECA85E" w14:textId="77777777" w:rsidR="00144FC0" w:rsidRPr="00144FC0" w:rsidRDefault="00144FC0" w:rsidP="00144FC0">
      <w:pPr>
        <w:widowControl w:val="0"/>
        <w:tabs>
          <w:tab w:val="clear" w:pos="708"/>
        </w:tabs>
        <w:spacing w:after="0"/>
        <w:jc w:val="center"/>
        <w:rPr>
          <w:b/>
          <w:bCs/>
          <w:sz w:val="2"/>
          <w:szCs w:val="2"/>
        </w:rPr>
      </w:pPr>
    </w:p>
    <w:p w14:paraId="4003D1C6" w14:textId="610F4A96" w:rsidR="00144FC0" w:rsidRPr="00144FC0" w:rsidRDefault="00B467B8" w:rsidP="00144FC0">
      <w:pPr>
        <w:widowControl w:val="0"/>
        <w:tabs>
          <w:tab w:val="clear" w:pos="708"/>
          <w:tab w:val="left" w:pos="0"/>
        </w:tabs>
        <w:autoSpaceDE w:val="0"/>
        <w:autoSpaceDN w:val="0"/>
        <w:adjustRightInd w:val="0"/>
        <w:spacing w:after="0"/>
        <w:jc w:val="center"/>
        <w:rPr>
          <w:color w:val="000000"/>
        </w:rPr>
      </w:pPr>
      <w:r w:rsidRPr="00B467B8">
        <w:rPr>
          <w:color w:val="000000"/>
        </w:rPr>
        <w:t>на оказание услуг по проведению оценки соответствия лифтов в течение назначенного срока службы в форме периодического технического освидетельствования</w:t>
      </w:r>
      <w:r w:rsidR="00144FC0" w:rsidRPr="00144FC0">
        <w:rPr>
          <w:color w:val="000000"/>
        </w:rPr>
        <w:t xml:space="preserve"> </w:t>
      </w:r>
    </w:p>
    <w:p w14:paraId="6D937889" w14:textId="77777777" w:rsidR="00144FC0" w:rsidRPr="00144FC0" w:rsidRDefault="00144FC0" w:rsidP="00144FC0">
      <w:pPr>
        <w:widowControl w:val="0"/>
        <w:tabs>
          <w:tab w:val="clear" w:pos="708"/>
          <w:tab w:val="left" w:pos="0"/>
        </w:tabs>
        <w:autoSpaceDE w:val="0"/>
        <w:autoSpaceDN w:val="0"/>
        <w:adjustRightInd w:val="0"/>
        <w:spacing w:after="0"/>
        <w:rPr>
          <w:b/>
          <w:bCs/>
          <w:color w:val="000000"/>
        </w:rPr>
      </w:pPr>
    </w:p>
    <w:p w14:paraId="7014D253" w14:textId="77777777" w:rsidR="00DF7AE2" w:rsidRPr="00DF7AE2" w:rsidRDefault="00DF7AE2" w:rsidP="00DF7AE2">
      <w:pPr>
        <w:numPr>
          <w:ilvl w:val="0"/>
          <w:numId w:val="23"/>
        </w:numPr>
        <w:tabs>
          <w:tab w:val="clear" w:pos="708"/>
        </w:tabs>
        <w:suppressAutoHyphens/>
        <w:spacing w:after="0"/>
        <w:ind w:left="0" w:firstLine="709"/>
        <w:jc w:val="left"/>
        <w:rPr>
          <w:rFonts w:eastAsiaTheme="minorHAnsi" w:cstheme="minorBidi"/>
          <w:b/>
          <w:lang w:eastAsia="en-US"/>
        </w:rPr>
      </w:pPr>
      <w:r w:rsidRPr="00DF7AE2">
        <w:rPr>
          <w:rFonts w:eastAsiaTheme="minorHAnsi" w:cstheme="minorBidi"/>
          <w:b/>
          <w:lang w:eastAsia="en-US"/>
        </w:rPr>
        <w:t>Общие требования к оказанию услуг:</w:t>
      </w:r>
    </w:p>
    <w:p w14:paraId="69D59DCE" w14:textId="77777777" w:rsidR="00DF7AE2" w:rsidRPr="00DF7AE2" w:rsidRDefault="00DF7AE2" w:rsidP="00DF7AE2">
      <w:pPr>
        <w:tabs>
          <w:tab w:val="clear" w:pos="708"/>
        </w:tabs>
        <w:suppressAutoHyphens/>
        <w:spacing w:after="0"/>
        <w:ind w:left="142" w:firstLine="567"/>
        <w:rPr>
          <w:rFonts w:eastAsiaTheme="minorHAnsi" w:cstheme="minorBidi"/>
          <w:lang w:eastAsia="en-US"/>
        </w:rPr>
      </w:pPr>
      <w:r w:rsidRPr="00DF7AE2">
        <w:rPr>
          <w:rFonts w:eastAsiaTheme="minorHAnsi" w:cstheme="minorBidi"/>
          <w:lang w:eastAsia="en-US"/>
        </w:rPr>
        <w:t>1.1 Описание объекта закупки: оказание услуг по проведению оценки соответствия лифтов в течение назначенного срока службы в форме периодического технического освидетельствования.</w:t>
      </w:r>
    </w:p>
    <w:p w14:paraId="4313D827" w14:textId="77777777" w:rsidR="00DF7AE2" w:rsidRPr="00DF7AE2" w:rsidRDefault="00DF7AE2" w:rsidP="00DF7AE2">
      <w:pPr>
        <w:tabs>
          <w:tab w:val="clear" w:pos="708"/>
        </w:tabs>
        <w:suppressAutoHyphens/>
        <w:spacing w:after="0"/>
        <w:ind w:firstLine="709"/>
        <w:rPr>
          <w:rFonts w:eastAsiaTheme="minorHAnsi" w:cstheme="minorBidi"/>
          <w:lang w:eastAsia="en-US"/>
        </w:rPr>
      </w:pPr>
      <w:r w:rsidRPr="00DF7AE2">
        <w:rPr>
          <w:rFonts w:eastAsiaTheme="minorHAnsi" w:cstheme="minorBidi"/>
          <w:lang w:eastAsia="en-US"/>
        </w:rPr>
        <w:t>1.2 ОКПД-2: 71.20.13.110 – Услуги в области испытаний и анализа механических и электрических характеристик машин, двигателей, автомобилей, станков, приборов, аппаратуры связи и прочего комплектного оборудования, содержащего механические и электрические компоненты.</w:t>
      </w:r>
    </w:p>
    <w:p w14:paraId="6B5834B8" w14:textId="77777777" w:rsidR="00DF7AE2" w:rsidRPr="00DF7AE2" w:rsidRDefault="00DF7AE2" w:rsidP="00DF7AE2">
      <w:pPr>
        <w:tabs>
          <w:tab w:val="clear" w:pos="708"/>
        </w:tabs>
        <w:suppressAutoHyphens/>
        <w:spacing w:after="0"/>
        <w:ind w:left="709"/>
        <w:rPr>
          <w:rFonts w:eastAsiaTheme="minorHAnsi" w:cstheme="minorBidi"/>
          <w:lang w:eastAsia="en-US"/>
        </w:rPr>
      </w:pPr>
      <w:r w:rsidRPr="00DF7AE2">
        <w:rPr>
          <w:rFonts w:eastAsiaTheme="minorHAnsi" w:cstheme="minorBidi"/>
          <w:lang w:eastAsia="en-US"/>
        </w:rPr>
        <w:t>1.3 Срок оказания услуг: с даты заключения Контракта по 30.09.2026 г.</w:t>
      </w:r>
    </w:p>
    <w:p w14:paraId="31EB6DE8" w14:textId="77777777" w:rsidR="00DF7AE2" w:rsidRDefault="00DF7AE2" w:rsidP="00DF7AE2">
      <w:pPr>
        <w:tabs>
          <w:tab w:val="clear" w:pos="708"/>
        </w:tabs>
        <w:suppressAutoHyphens/>
        <w:spacing w:after="0"/>
        <w:ind w:left="709"/>
        <w:rPr>
          <w:rFonts w:eastAsiaTheme="minorHAnsi" w:cstheme="minorBidi"/>
          <w:lang w:eastAsia="en-US"/>
        </w:rPr>
      </w:pPr>
      <w:r w:rsidRPr="00DF7AE2">
        <w:rPr>
          <w:rFonts w:eastAsiaTheme="minorHAnsi" w:cstheme="minorBidi"/>
          <w:lang w:eastAsia="en-US"/>
        </w:rPr>
        <w:t>1.4 Перечень и характеристики оказываемых услуг:</w:t>
      </w:r>
    </w:p>
    <w:p w14:paraId="59A4065C" w14:textId="77777777" w:rsidR="00DF7AE2" w:rsidRPr="00DF7AE2" w:rsidRDefault="00DF7AE2" w:rsidP="00DF7AE2">
      <w:pPr>
        <w:tabs>
          <w:tab w:val="clear" w:pos="708"/>
        </w:tabs>
        <w:suppressAutoHyphens/>
        <w:spacing w:after="0"/>
        <w:ind w:left="709"/>
        <w:rPr>
          <w:rFonts w:eastAsiaTheme="minorHAnsi" w:cstheme="minorBidi"/>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193"/>
        <w:gridCol w:w="1264"/>
        <w:gridCol w:w="711"/>
        <w:gridCol w:w="1125"/>
        <w:gridCol w:w="1142"/>
        <w:gridCol w:w="1421"/>
        <w:gridCol w:w="1550"/>
        <w:gridCol w:w="1284"/>
      </w:tblGrid>
      <w:tr w:rsidR="00DF7AE2" w:rsidRPr="00DF7AE2" w14:paraId="0CA323B7" w14:textId="77777777" w:rsidTr="00C25E15">
        <w:trPr>
          <w:cantSplit/>
          <w:trHeight w:val="670"/>
        </w:trPr>
        <w:tc>
          <w:tcPr>
            <w:tcW w:w="256" w:type="pct"/>
            <w:tcBorders>
              <w:top w:val="single" w:sz="4" w:space="0" w:color="auto"/>
              <w:left w:val="single" w:sz="4" w:space="0" w:color="auto"/>
              <w:bottom w:val="single" w:sz="4" w:space="0" w:color="auto"/>
              <w:right w:val="single" w:sz="4" w:space="0" w:color="auto"/>
            </w:tcBorders>
            <w:vAlign w:val="center"/>
            <w:hideMark/>
          </w:tcPr>
          <w:p w14:paraId="2FE428E3" w14:textId="77777777" w:rsidR="00DF7AE2" w:rsidRPr="00DF7AE2" w:rsidRDefault="00DF7AE2" w:rsidP="00DF7AE2">
            <w:pPr>
              <w:tabs>
                <w:tab w:val="clear" w:pos="708"/>
              </w:tabs>
              <w:spacing w:after="0"/>
              <w:jc w:val="left"/>
              <w:rPr>
                <w:rFonts w:eastAsia="Calibri"/>
                <w:lang w:eastAsia="en-US"/>
              </w:rPr>
            </w:pPr>
            <w:r w:rsidRPr="00DF7AE2">
              <w:rPr>
                <w:rFonts w:eastAsia="Calibri"/>
                <w:lang w:eastAsia="en-US"/>
              </w:rPr>
              <w:t xml:space="preserve">№ п/п </w:t>
            </w:r>
          </w:p>
        </w:tc>
        <w:tc>
          <w:tcPr>
            <w:tcW w:w="587" w:type="pct"/>
            <w:tcBorders>
              <w:top w:val="single" w:sz="4" w:space="0" w:color="auto"/>
              <w:left w:val="single" w:sz="4" w:space="0" w:color="auto"/>
              <w:bottom w:val="single" w:sz="4" w:space="0" w:color="auto"/>
              <w:right w:val="single" w:sz="4" w:space="0" w:color="auto"/>
            </w:tcBorders>
            <w:vAlign w:val="center"/>
            <w:hideMark/>
          </w:tcPr>
          <w:p w14:paraId="5F014A81"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Заводской номер лифта</w:t>
            </w:r>
          </w:p>
        </w:tc>
        <w:tc>
          <w:tcPr>
            <w:tcW w:w="622" w:type="pct"/>
            <w:tcBorders>
              <w:top w:val="single" w:sz="4" w:space="0" w:color="auto"/>
              <w:left w:val="single" w:sz="4" w:space="0" w:color="auto"/>
              <w:bottom w:val="single" w:sz="4" w:space="0" w:color="auto"/>
              <w:right w:val="single" w:sz="4" w:space="0" w:color="auto"/>
            </w:tcBorders>
            <w:vAlign w:val="center"/>
            <w:hideMark/>
          </w:tcPr>
          <w:p w14:paraId="4F941FFD"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Модель лифта</w:t>
            </w:r>
          </w:p>
        </w:tc>
        <w:tc>
          <w:tcPr>
            <w:tcW w:w="355" w:type="pct"/>
            <w:tcBorders>
              <w:top w:val="single" w:sz="4" w:space="0" w:color="auto"/>
              <w:left w:val="single" w:sz="4" w:space="0" w:color="auto"/>
              <w:bottom w:val="single" w:sz="4" w:space="0" w:color="auto"/>
              <w:right w:val="single" w:sz="4" w:space="0" w:color="auto"/>
            </w:tcBorders>
            <w:vAlign w:val="center"/>
            <w:hideMark/>
          </w:tcPr>
          <w:p w14:paraId="009C00AF"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Груз-</w:t>
            </w:r>
            <w:proofErr w:type="spellStart"/>
            <w:r w:rsidRPr="00DF7AE2">
              <w:rPr>
                <w:rFonts w:eastAsia="Calibri"/>
                <w:lang w:eastAsia="en-US"/>
              </w:rPr>
              <w:t>ть</w:t>
            </w:r>
            <w:proofErr w:type="spellEnd"/>
            <w:r w:rsidRPr="00DF7AE2">
              <w:rPr>
                <w:rFonts w:eastAsia="Calibri"/>
                <w:lang w:eastAsia="en-US"/>
              </w:rPr>
              <w:t>, кг</w:t>
            </w:r>
          </w:p>
        </w:tc>
        <w:tc>
          <w:tcPr>
            <w:tcW w:w="529" w:type="pct"/>
            <w:tcBorders>
              <w:top w:val="single" w:sz="4" w:space="0" w:color="auto"/>
              <w:left w:val="single" w:sz="4" w:space="0" w:color="auto"/>
              <w:bottom w:val="single" w:sz="4" w:space="0" w:color="auto"/>
              <w:right w:val="single" w:sz="4" w:space="0" w:color="auto"/>
            </w:tcBorders>
            <w:vAlign w:val="center"/>
            <w:hideMark/>
          </w:tcPr>
          <w:p w14:paraId="7BD2EFE5"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Скорость, м/с</w:t>
            </w:r>
          </w:p>
        </w:tc>
        <w:tc>
          <w:tcPr>
            <w:tcW w:w="563" w:type="pct"/>
            <w:tcBorders>
              <w:top w:val="single" w:sz="4" w:space="0" w:color="auto"/>
              <w:left w:val="single" w:sz="4" w:space="0" w:color="auto"/>
              <w:bottom w:val="single" w:sz="4" w:space="0" w:color="auto"/>
              <w:right w:val="single" w:sz="4" w:space="0" w:color="auto"/>
            </w:tcBorders>
            <w:vAlign w:val="center"/>
            <w:hideMark/>
          </w:tcPr>
          <w:p w14:paraId="664A187B"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Число остановок</w:t>
            </w:r>
          </w:p>
        </w:tc>
        <w:tc>
          <w:tcPr>
            <w:tcW w:w="698" w:type="pct"/>
            <w:tcBorders>
              <w:top w:val="single" w:sz="4" w:space="0" w:color="auto"/>
              <w:left w:val="single" w:sz="4" w:space="0" w:color="auto"/>
              <w:bottom w:val="single" w:sz="4" w:space="0" w:color="auto"/>
              <w:right w:val="single" w:sz="4" w:space="0" w:color="auto"/>
            </w:tcBorders>
            <w:vAlign w:val="center"/>
            <w:hideMark/>
          </w:tcPr>
          <w:p w14:paraId="439A0877"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Завод – изготовитель</w:t>
            </w:r>
          </w:p>
        </w:tc>
        <w:tc>
          <w:tcPr>
            <w:tcW w:w="760" w:type="pct"/>
            <w:tcBorders>
              <w:top w:val="single" w:sz="4" w:space="0" w:color="auto"/>
              <w:left w:val="single" w:sz="4" w:space="0" w:color="auto"/>
              <w:bottom w:val="single" w:sz="4" w:space="0" w:color="auto"/>
              <w:right w:val="single" w:sz="4" w:space="0" w:color="auto"/>
            </w:tcBorders>
            <w:vAlign w:val="center"/>
            <w:hideMark/>
          </w:tcPr>
          <w:p w14:paraId="074398A6"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Назначение лифта</w:t>
            </w:r>
          </w:p>
        </w:tc>
        <w:tc>
          <w:tcPr>
            <w:tcW w:w="631" w:type="pct"/>
            <w:tcBorders>
              <w:top w:val="single" w:sz="4" w:space="0" w:color="auto"/>
              <w:left w:val="single" w:sz="4" w:space="0" w:color="auto"/>
              <w:bottom w:val="single" w:sz="4" w:space="0" w:color="auto"/>
              <w:right w:val="single" w:sz="4" w:space="0" w:color="auto"/>
            </w:tcBorders>
            <w:vAlign w:val="center"/>
            <w:hideMark/>
          </w:tcPr>
          <w:p w14:paraId="4743BC7F"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Адрес установки лифта</w:t>
            </w:r>
          </w:p>
        </w:tc>
      </w:tr>
      <w:tr w:rsidR="00DF7AE2" w:rsidRPr="00DF7AE2" w14:paraId="782AD288" w14:textId="77777777" w:rsidTr="00C25E15">
        <w:trPr>
          <w:trHeight w:val="283"/>
        </w:trPr>
        <w:tc>
          <w:tcPr>
            <w:tcW w:w="256" w:type="pct"/>
            <w:tcBorders>
              <w:top w:val="single" w:sz="4" w:space="0" w:color="auto"/>
              <w:left w:val="single" w:sz="4" w:space="0" w:color="auto"/>
              <w:bottom w:val="single" w:sz="4" w:space="0" w:color="auto"/>
              <w:right w:val="single" w:sz="4" w:space="0" w:color="auto"/>
            </w:tcBorders>
            <w:vAlign w:val="center"/>
            <w:hideMark/>
          </w:tcPr>
          <w:p w14:paraId="699DD335"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1</w:t>
            </w:r>
          </w:p>
        </w:tc>
        <w:tc>
          <w:tcPr>
            <w:tcW w:w="587" w:type="pct"/>
            <w:tcBorders>
              <w:top w:val="single" w:sz="4" w:space="0" w:color="auto"/>
              <w:left w:val="single" w:sz="4" w:space="0" w:color="auto"/>
              <w:bottom w:val="single" w:sz="4" w:space="0" w:color="auto"/>
              <w:right w:val="single" w:sz="4" w:space="0" w:color="auto"/>
            </w:tcBorders>
            <w:vAlign w:val="center"/>
            <w:hideMark/>
          </w:tcPr>
          <w:p w14:paraId="66BC8D24" w14:textId="77777777" w:rsidR="00DF7AE2" w:rsidRPr="00DF7AE2" w:rsidRDefault="00DF7AE2" w:rsidP="00DF7AE2">
            <w:pPr>
              <w:tabs>
                <w:tab w:val="clear" w:pos="708"/>
              </w:tabs>
              <w:spacing w:after="0"/>
              <w:jc w:val="center"/>
              <w:rPr>
                <w:rFonts w:eastAsia="Calibri"/>
                <w:lang w:val="en-US" w:eastAsia="en-US"/>
              </w:rPr>
            </w:pPr>
            <w:r w:rsidRPr="00DF7AE2">
              <w:rPr>
                <w:rFonts w:eastAsia="Calibri"/>
                <w:lang w:eastAsia="en-US"/>
              </w:rPr>
              <w:t>Е2</w:t>
            </w:r>
            <w:r w:rsidRPr="00DF7AE2">
              <w:rPr>
                <w:rFonts w:eastAsia="Calibri"/>
                <w:lang w:val="en-US" w:eastAsia="en-US"/>
              </w:rPr>
              <w:t>NA3815</w:t>
            </w:r>
          </w:p>
        </w:tc>
        <w:tc>
          <w:tcPr>
            <w:tcW w:w="622" w:type="pct"/>
            <w:tcBorders>
              <w:top w:val="single" w:sz="4" w:space="0" w:color="auto"/>
              <w:left w:val="single" w:sz="4" w:space="0" w:color="auto"/>
              <w:bottom w:val="single" w:sz="4" w:space="0" w:color="auto"/>
              <w:right w:val="single" w:sz="4" w:space="0" w:color="auto"/>
            </w:tcBorders>
            <w:vAlign w:val="center"/>
            <w:hideMark/>
          </w:tcPr>
          <w:p w14:paraId="6A7F85B4" w14:textId="77777777" w:rsidR="00DF7AE2" w:rsidRPr="00DF7AE2" w:rsidRDefault="00DF7AE2" w:rsidP="00DF7AE2">
            <w:pPr>
              <w:tabs>
                <w:tab w:val="clear" w:pos="708"/>
              </w:tabs>
              <w:spacing w:after="0"/>
              <w:jc w:val="center"/>
              <w:rPr>
                <w:rFonts w:eastAsia="Calibri"/>
                <w:lang w:eastAsia="en-US"/>
              </w:rPr>
            </w:pPr>
            <w:r w:rsidRPr="00DF7AE2">
              <w:rPr>
                <w:rFonts w:eastAsia="Calibri"/>
                <w:lang w:val="en-US" w:eastAsia="en-US"/>
              </w:rPr>
              <w:t>OTIS2000R</w:t>
            </w:r>
          </w:p>
        </w:tc>
        <w:tc>
          <w:tcPr>
            <w:tcW w:w="355" w:type="pct"/>
            <w:tcBorders>
              <w:top w:val="single" w:sz="4" w:space="0" w:color="auto"/>
              <w:left w:val="single" w:sz="4" w:space="0" w:color="auto"/>
              <w:bottom w:val="single" w:sz="4" w:space="0" w:color="auto"/>
              <w:right w:val="single" w:sz="4" w:space="0" w:color="auto"/>
            </w:tcBorders>
            <w:vAlign w:val="center"/>
            <w:hideMark/>
          </w:tcPr>
          <w:p w14:paraId="39392C3F" w14:textId="77777777" w:rsidR="00DF7AE2" w:rsidRPr="00DF7AE2" w:rsidRDefault="00DF7AE2" w:rsidP="00DF7AE2">
            <w:pPr>
              <w:tabs>
                <w:tab w:val="clear" w:pos="708"/>
              </w:tabs>
              <w:spacing w:after="0"/>
              <w:jc w:val="center"/>
              <w:rPr>
                <w:rFonts w:eastAsia="Calibri"/>
                <w:lang w:val="en-US" w:eastAsia="en-US"/>
              </w:rPr>
            </w:pPr>
            <w:r w:rsidRPr="00DF7AE2">
              <w:rPr>
                <w:rFonts w:eastAsia="Calibri"/>
                <w:lang w:val="en-US" w:eastAsia="en-US"/>
              </w:rPr>
              <w:t>630</w:t>
            </w:r>
          </w:p>
        </w:tc>
        <w:tc>
          <w:tcPr>
            <w:tcW w:w="529" w:type="pct"/>
            <w:tcBorders>
              <w:top w:val="single" w:sz="4" w:space="0" w:color="auto"/>
              <w:left w:val="single" w:sz="4" w:space="0" w:color="auto"/>
              <w:bottom w:val="single" w:sz="4" w:space="0" w:color="auto"/>
              <w:right w:val="single" w:sz="4" w:space="0" w:color="auto"/>
            </w:tcBorders>
            <w:vAlign w:val="center"/>
            <w:hideMark/>
          </w:tcPr>
          <w:p w14:paraId="61634F44"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1,0</w:t>
            </w:r>
          </w:p>
        </w:tc>
        <w:tc>
          <w:tcPr>
            <w:tcW w:w="563" w:type="pct"/>
            <w:tcBorders>
              <w:top w:val="single" w:sz="4" w:space="0" w:color="auto"/>
              <w:left w:val="single" w:sz="4" w:space="0" w:color="auto"/>
              <w:bottom w:val="single" w:sz="4" w:space="0" w:color="auto"/>
              <w:right w:val="single" w:sz="4" w:space="0" w:color="auto"/>
            </w:tcBorders>
            <w:vAlign w:val="center"/>
            <w:hideMark/>
          </w:tcPr>
          <w:p w14:paraId="39E4D080"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6</w:t>
            </w:r>
          </w:p>
        </w:tc>
        <w:tc>
          <w:tcPr>
            <w:tcW w:w="698" w:type="pct"/>
            <w:tcBorders>
              <w:top w:val="single" w:sz="4" w:space="0" w:color="auto"/>
              <w:left w:val="single" w:sz="4" w:space="0" w:color="auto"/>
              <w:bottom w:val="single" w:sz="4" w:space="0" w:color="auto"/>
              <w:right w:val="single" w:sz="4" w:space="0" w:color="auto"/>
            </w:tcBorders>
            <w:vAlign w:val="center"/>
            <w:hideMark/>
          </w:tcPr>
          <w:p w14:paraId="1A1F8E73"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ООО «ОТИС Лифт»</w:t>
            </w:r>
          </w:p>
        </w:tc>
        <w:tc>
          <w:tcPr>
            <w:tcW w:w="760" w:type="pct"/>
            <w:tcBorders>
              <w:top w:val="single" w:sz="4" w:space="0" w:color="auto"/>
              <w:left w:val="single" w:sz="4" w:space="0" w:color="auto"/>
              <w:bottom w:val="single" w:sz="4" w:space="0" w:color="auto"/>
              <w:right w:val="single" w:sz="4" w:space="0" w:color="auto"/>
            </w:tcBorders>
            <w:vAlign w:val="center"/>
            <w:hideMark/>
          </w:tcPr>
          <w:p w14:paraId="47A8A459" w14:textId="77777777" w:rsidR="00DF7AE2" w:rsidRPr="00DF7AE2" w:rsidRDefault="00DF7AE2" w:rsidP="00DF7AE2">
            <w:pPr>
              <w:tabs>
                <w:tab w:val="clear" w:pos="708"/>
              </w:tabs>
              <w:spacing w:after="0"/>
              <w:jc w:val="center"/>
              <w:rPr>
                <w:rFonts w:eastAsia="Calibri"/>
                <w:lang w:val="en-US" w:eastAsia="en-US"/>
              </w:rPr>
            </w:pPr>
            <w:r w:rsidRPr="00DF7AE2">
              <w:rPr>
                <w:rFonts w:eastAsia="Calibri"/>
                <w:lang w:eastAsia="en-US"/>
              </w:rPr>
              <w:t>Пассажирский</w:t>
            </w:r>
          </w:p>
        </w:tc>
        <w:tc>
          <w:tcPr>
            <w:tcW w:w="631" w:type="pct"/>
            <w:tcBorders>
              <w:top w:val="single" w:sz="4" w:space="0" w:color="auto"/>
              <w:left w:val="single" w:sz="4" w:space="0" w:color="auto"/>
              <w:bottom w:val="single" w:sz="4" w:space="0" w:color="auto"/>
              <w:right w:val="single" w:sz="4" w:space="0" w:color="auto"/>
            </w:tcBorders>
            <w:vAlign w:val="center"/>
            <w:hideMark/>
          </w:tcPr>
          <w:p w14:paraId="2BB5CA9E"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 xml:space="preserve">г. Москва, ул. 3-я </w:t>
            </w:r>
            <w:proofErr w:type="spellStart"/>
            <w:r w:rsidRPr="00DF7AE2">
              <w:rPr>
                <w:rFonts w:eastAsia="Calibri"/>
                <w:lang w:eastAsia="en-US"/>
              </w:rPr>
              <w:t>Рощинская</w:t>
            </w:r>
            <w:proofErr w:type="spellEnd"/>
            <w:r w:rsidRPr="00DF7AE2">
              <w:rPr>
                <w:rFonts w:eastAsia="Calibri"/>
                <w:lang w:eastAsia="en-US"/>
              </w:rPr>
              <w:t>, д.3, стр.3</w:t>
            </w:r>
          </w:p>
        </w:tc>
      </w:tr>
      <w:tr w:rsidR="00DF7AE2" w:rsidRPr="00DF7AE2" w14:paraId="2EBCB8FF" w14:textId="77777777" w:rsidTr="00C25E15">
        <w:trPr>
          <w:trHeight w:val="260"/>
        </w:trPr>
        <w:tc>
          <w:tcPr>
            <w:tcW w:w="256" w:type="pct"/>
            <w:tcBorders>
              <w:top w:val="single" w:sz="4" w:space="0" w:color="auto"/>
              <w:left w:val="single" w:sz="4" w:space="0" w:color="auto"/>
              <w:bottom w:val="single" w:sz="4" w:space="0" w:color="auto"/>
              <w:right w:val="single" w:sz="4" w:space="0" w:color="auto"/>
            </w:tcBorders>
            <w:vAlign w:val="center"/>
            <w:hideMark/>
          </w:tcPr>
          <w:p w14:paraId="1DDBA205"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2</w:t>
            </w:r>
          </w:p>
        </w:tc>
        <w:tc>
          <w:tcPr>
            <w:tcW w:w="587" w:type="pct"/>
            <w:tcBorders>
              <w:top w:val="single" w:sz="4" w:space="0" w:color="auto"/>
              <w:left w:val="single" w:sz="4" w:space="0" w:color="auto"/>
              <w:bottom w:val="single" w:sz="4" w:space="0" w:color="auto"/>
              <w:right w:val="single" w:sz="4" w:space="0" w:color="auto"/>
            </w:tcBorders>
            <w:vAlign w:val="center"/>
            <w:hideMark/>
          </w:tcPr>
          <w:p w14:paraId="0DE361FA" w14:textId="77777777" w:rsidR="00DF7AE2" w:rsidRPr="00DF7AE2" w:rsidRDefault="00DF7AE2" w:rsidP="00DF7AE2">
            <w:pPr>
              <w:tabs>
                <w:tab w:val="clear" w:pos="708"/>
              </w:tabs>
              <w:spacing w:after="0"/>
              <w:jc w:val="center"/>
              <w:rPr>
                <w:rFonts w:eastAsia="Calibri"/>
                <w:lang w:val="en-US" w:eastAsia="en-US"/>
              </w:rPr>
            </w:pPr>
            <w:r w:rsidRPr="00DF7AE2">
              <w:rPr>
                <w:rFonts w:eastAsia="Calibri"/>
                <w:lang w:eastAsia="en-US"/>
              </w:rPr>
              <w:t>Е2</w:t>
            </w:r>
            <w:r w:rsidRPr="00DF7AE2">
              <w:rPr>
                <w:rFonts w:eastAsia="Calibri"/>
                <w:lang w:val="en-US" w:eastAsia="en-US"/>
              </w:rPr>
              <w:t>NA3814</w:t>
            </w:r>
          </w:p>
        </w:tc>
        <w:tc>
          <w:tcPr>
            <w:tcW w:w="622" w:type="pct"/>
            <w:tcBorders>
              <w:top w:val="single" w:sz="4" w:space="0" w:color="auto"/>
              <w:left w:val="single" w:sz="4" w:space="0" w:color="auto"/>
              <w:bottom w:val="single" w:sz="4" w:space="0" w:color="auto"/>
              <w:right w:val="single" w:sz="4" w:space="0" w:color="auto"/>
            </w:tcBorders>
            <w:vAlign w:val="center"/>
            <w:hideMark/>
          </w:tcPr>
          <w:p w14:paraId="67326439" w14:textId="77777777" w:rsidR="00DF7AE2" w:rsidRPr="00DF7AE2" w:rsidRDefault="00DF7AE2" w:rsidP="00DF7AE2">
            <w:pPr>
              <w:tabs>
                <w:tab w:val="clear" w:pos="708"/>
              </w:tabs>
              <w:spacing w:after="0"/>
              <w:jc w:val="center"/>
              <w:rPr>
                <w:rFonts w:eastAsia="Calibri"/>
                <w:lang w:eastAsia="en-US"/>
              </w:rPr>
            </w:pPr>
            <w:r w:rsidRPr="00DF7AE2">
              <w:rPr>
                <w:rFonts w:eastAsia="Calibri"/>
                <w:lang w:val="en-US" w:eastAsia="en-US"/>
              </w:rPr>
              <w:t>OTIS2000R</w:t>
            </w:r>
          </w:p>
        </w:tc>
        <w:tc>
          <w:tcPr>
            <w:tcW w:w="355" w:type="pct"/>
            <w:tcBorders>
              <w:top w:val="single" w:sz="4" w:space="0" w:color="auto"/>
              <w:left w:val="single" w:sz="4" w:space="0" w:color="auto"/>
              <w:bottom w:val="single" w:sz="4" w:space="0" w:color="auto"/>
              <w:right w:val="single" w:sz="4" w:space="0" w:color="auto"/>
            </w:tcBorders>
            <w:vAlign w:val="center"/>
            <w:hideMark/>
          </w:tcPr>
          <w:p w14:paraId="133BC596"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1000</w:t>
            </w:r>
          </w:p>
        </w:tc>
        <w:tc>
          <w:tcPr>
            <w:tcW w:w="529" w:type="pct"/>
            <w:tcBorders>
              <w:top w:val="single" w:sz="4" w:space="0" w:color="auto"/>
              <w:left w:val="single" w:sz="4" w:space="0" w:color="auto"/>
              <w:bottom w:val="single" w:sz="4" w:space="0" w:color="auto"/>
              <w:right w:val="single" w:sz="4" w:space="0" w:color="auto"/>
            </w:tcBorders>
            <w:vAlign w:val="center"/>
            <w:hideMark/>
          </w:tcPr>
          <w:p w14:paraId="7717CE07"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1,0</w:t>
            </w:r>
          </w:p>
        </w:tc>
        <w:tc>
          <w:tcPr>
            <w:tcW w:w="563" w:type="pct"/>
            <w:tcBorders>
              <w:top w:val="single" w:sz="4" w:space="0" w:color="auto"/>
              <w:left w:val="single" w:sz="4" w:space="0" w:color="auto"/>
              <w:bottom w:val="single" w:sz="4" w:space="0" w:color="auto"/>
              <w:right w:val="single" w:sz="4" w:space="0" w:color="auto"/>
            </w:tcBorders>
            <w:vAlign w:val="center"/>
            <w:hideMark/>
          </w:tcPr>
          <w:p w14:paraId="6747C7C5"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6</w:t>
            </w:r>
          </w:p>
        </w:tc>
        <w:tc>
          <w:tcPr>
            <w:tcW w:w="698" w:type="pct"/>
            <w:tcBorders>
              <w:top w:val="single" w:sz="4" w:space="0" w:color="auto"/>
              <w:left w:val="single" w:sz="4" w:space="0" w:color="auto"/>
              <w:bottom w:val="single" w:sz="4" w:space="0" w:color="auto"/>
              <w:right w:val="single" w:sz="4" w:space="0" w:color="auto"/>
            </w:tcBorders>
            <w:vAlign w:val="center"/>
            <w:hideMark/>
          </w:tcPr>
          <w:p w14:paraId="47C7B9B1"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ООО «ОТИС Лифт»</w:t>
            </w:r>
          </w:p>
        </w:tc>
        <w:tc>
          <w:tcPr>
            <w:tcW w:w="760" w:type="pct"/>
            <w:tcBorders>
              <w:top w:val="single" w:sz="4" w:space="0" w:color="auto"/>
              <w:left w:val="single" w:sz="4" w:space="0" w:color="auto"/>
              <w:bottom w:val="single" w:sz="4" w:space="0" w:color="auto"/>
              <w:right w:val="single" w:sz="4" w:space="0" w:color="auto"/>
            </w:tcBorders>
            <w:vAlign w:val="center"/>
            <w:hideMark/>
          </w:tcPr>
          <w:p w14:paraId="542B8F12" w14:textId="77777777" w:rsidR="00DF7AE2" w:rsidRPr="00DF7AE2" w:rsidRDefault="00DF7AE2" w:rsidP="00DF7AE2">
            <w:pPr>
              <w:tabs>
                <w:tab w:val="clear" w:pos="708"/>
              </w:tabs>
              <w:spacing w:after="0"/>
              <w:jc w:val="center"/>
              <w:rPr>
                <w:rFonts w:eastAsia="Calibri"/>
                <w:lang w:val="en-US" w:eastAsia="en-US"/>
              </w:rPr>
            </w:pPr>
            <w:r w:rsidRPr="00DF7AE2">
              <w:rPr>
                <w:rFonts w:eastAsia="Calibri"/>
                <w:lang w:eastAsia="en-US"/>
              </w:rPr>
              <w:t>Пассажирский</w:t>
            </w:r>
          </w:p>
        </w:tc>
        <w:tc>
          <w:tcPr>
            <w:tcW w:w="631" w:type="pct"/>
            <w:tcBorders>
              <w:top w:val="single" w:sz="4" w:space="0" w:color="auto"/>
              <w:left w:val="single" w:sz="4" w:space="0" w:color="auto"/>
              <w:bottom w:val="single" w:sz="4" w:space="0" w:color="auto"/>
              <w:right w:val="single" w:sz="4" w:space="0" w:color="auto"/>
            </w:tcBorders>
            <w:vAlign w:val="center"/>
            <w:hideMark/>
          </w:tcPr>
          <w:p w14:paraId="261C823A" w14:textId="77777777" w:rsidR="00DF7AE2" w:rsidRPr="00DF7AE2" w:rsidRDefault="00DF7AE2" w:rsidP="00DF7AE2">
            <w:pPr>
              <w:tabs>
                <w:tab w:val="clear" w:pos="708"/>
              </w:tabs>
              <w:spacing w:after="0"/>
              <w:jc w:val="center"/>
              <w:rPr>
                <w:rFonts w:eastAsia="Calibri"/>
                <w:lang w:eastAsia="en-US"/>
              </w:rPr>
            </w:pPr>
            <w:r w:rsidRPr="00DF7AE2">
              <w:rPr>
                <w:rFonts w:eastAsia="Calibri"/>
                <w:lang w:eastAsia="en-US"/>
              </w:rPr>
              <w:t xml:space="preserve">г. Москва, ул. 3-я </w:t>
            </w:r>
            <w:proofErr w:type="spellStart"/>
            <w:r w:rsidRPr="00DF7AE2">
              <w:rPr>
                <w:rFonts w:eastAsia="Calibri"/>
                <w:lang w:eastAsia="en-US"/>
              </w:rPr>
              <w:t>Рощинская</w:t>
            </w:r>
            <w:proofErr w:type="spellEnd"/>
            <w:r w:rsidRPr="00DF7AE2">
              <w:rPr>
                <w:rFonts w:eastAsia="Calibri"/>
                <w:lang w:eastAsia="en-US"/>
              </w:rPr>
              <w:t>, д.3, стр.3</w:t>
            </w:r>
          </w:p>
        </w:tc>
      </w:tr>
    </w:tbl>
    <w:p w14:paraId="1911E4E2" w14:textId="77777777" w:rsidR="00DF7AE2" w:rsidRPr="00DF7AE2" w:rsidRDefault="00DF7AE2" w:rsidP="00DF7AE2">
      <w:pPr>
        <w:tabs>
          <w:tab w:val="clear" w:pos="708"/>
        </w:tabs>
        <w:suppressAutoHyphens/>
        <w:spacing w:after="0"/>
        <w:rPr>
          <w:rFonts w:eastAsiaTheme="minorHAnsi" w:cstheme="minorBidi"/>
          <w:lang w:eastAsia="en-US"/>
        </w:rPr>
      </w:pPr>
    </w:p>
    <w:p w14:paraId="5E866833" w14:textId="77777777" w:rsidR="00DF7AE2" w:rsidRPr="00DF7AE2" w:rsidRDefault="00DF7AE2" w:rsidP="00DF7AE2">
      <w:pPr>
        <w:numPr>
          <w:ilvl w:val="0"/>
          <w:numId w:val="23"/>
        </w:numPr>
        <w:tabs>
          <w:tab w:val="clear" w:pos="708"/>
        </w:tabs>
        <w:suppressAutoHyphens/>
        <w:spacing w:after="0" w:line="259" w:lineRule="auto"/>
        <w:ind w:left="1418" w:hanging="709"/>
        <w:contextualSpacing/>
        <w:jc w:val="left"/>
        <w:rPr>
          <w:rFonts w:eastAsiaTheme="minorHAnsi" w:cstheme="minorBidi"/>
          <w:b/>
          <w:lang w:eastAsia="en-US"/>
        </w:rPr>
      </w:pPr>
      <w:r w:rsidRPr="00DF7AE2">
        <w:rPr>
          <w:rFonts w:eastAsiaTheme="minorHAnsi" w:cstheme="minorBidi"/>
          <w:b/>
          <w:lang w:eastAsia="en-US"/>
        </w:rPr>
        <w:t>Требования к Исполнителю оказываемых услуг:</w:t>
      </w:r>
    </w:p>
    <w:p w14:paraId="65584BE9" w14:textId="73FBFEA5" w:rsidR="00DF7AE2" w:rsidRPr="00DF7AE2" w:rsidRDefault="00DF7AE2" w:rsidP="00DF7AE2">
      <w:pPr>
        <w:tabs>
          <w:tab w:val="clear" w:pos="708"/>
        </w:tabs>
        <w:suppressAutoHyphens/>
        <w:spacing w:after="0"/>
        <w:ind w:firstLine="709"/>
        <w:rPr>
          <w:rFonts w:eastAsiaTheme="minorHAnsi" w:cstheme="minorBidi"/>
          <w:lang w:eastAsia="en-US"/>
        </w:rPr>
      </w:pPr>
      <w:r>
        <w:rPr>
          <w:rFonts w:eastAsiaTheme="minorHAnsi" w:cstheme="minorBidi"/>
          <w:lang w:eastAsia="en-US"/>
        </w:rPr>
        <w:t>2.1 </w:t>
      </w:r>
      <w:r w:rsidRPr="00DF7AE2">
        <w:rPr>
          <w:rFonts w:eastAsiaTheme="minorHAnsi" w:cstheme="minorBidi"/>
          <w:lang w:eastAsia="en-US"/>
        </w:rPr>
        <w:t>Исполнитель должен иметь выданный Федеральной службой по аккредитации (</w:t>
      </w:r>
      <w:proofErr w:type="spellStart"/>
      <w:r w:rsidRPr="00DF7AE2">
        <w:rPr>
          <w:rFonts w:eastAsiaTheme="minorHAnsi" w:cstheme="minorBidi"/>
          <w:lang w:eastAsia="en-US"/>
        </w:rPr>
        <w:t>Росакредитация</w:t>
      </w:r>
      <w:proofErr w:type="spellEnd"/>
      <w:r w:rsidRPr="00DF7AE2">
        <w:rPr>
          <w:rFonts w:eastAsiaTheme="minorHAnsi" w:cstheme="minorBidi"/>
          <w:lang w:eastAsia="en-US"/>
        </w:rPr>
        <w:t>) Аттестат аккредитации испытательной лаборатории (центра), с областью аккредитации, необходимым для оказания услуг по договору. Копию Аттестата аккредитации испытательной лаборатории (центра) исполнитель должен представить Заказчику перед началом оказания услуг.</w:t>
      </w:r>
    </w:p>
    <w:p w14:paraId="07650C41" w14:textId="77777777" w:rsidR="00DF7AE2" w:rsidRPr="00DF7AE2" w:rsidRDefault="00DF7AE2" w:rsidP="00DF7AE2">
      <w:pPr>
        <w:tabs>
          <w:tab w:val="clear" w:pos="708"/>
        </w:tabs>
        <w:suppressAutoHyphens/>
        <w:spacing w:after="0"/>
        <w:ind w:firstLine="709"/>
        <w:rPr>
          <w:rFonts w:eastAsiaTheme="minorHAnsi" w:cstheme="minorBidi"/>
          <w:lang w:eastAsia="en-US"/>
        </w:rPr>
      </w:pPr>
      <w:r w:rsidRPr="00DF7AE2">
        <w:rPr>
          <w:rFonts w:eastAsiaTheme="minorHAnsi" w:cstheme="minorBidi"/>
          <w:lang w:eastAsia="en-US"/>
        </w:rPr>
        <w:t>2.2 В соответствии с ГОСТ 34583-2019 «Межгосударственный стандарт. Лифты. Правила и методы испытаний, измерений и проверок в период эксплуатации», оценку соответствия при проведении технического освидетельствования должны осуществлять специалисты (эксперты) по оценке соответствия лифтов испытательной лаборатории (центра), подтвердившие свою квалификацию в соответствии с требованиями национального законодательства стран, входящих в систему межгосударственной стандартизации, или профессиональными стандартами.</w:t>
      </w:r>
    </w:p>
    <w:p w14:paraId="4A93CE96"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До начала оказания услуг исполнитель должен предоставить:</w:t>
      </w:r>
    </w:p>
    <w:p w14:paraId="23693A71"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копии сертификатов компетентности специалиста (в), проводящего (их) периодическое техническое освидетельствование лифтов;</w:t>
      </w:r>
    </w:p>
    <w:p w14:paraId="16F3D4C0"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копию приказа (распоряжения) о назначении специалиста (</w:t>
      </w:r>
      <w:proofErr w:type="spellStart"/>
      <w:r w:rsidRPr="00DF7AE2">
        <w:rPr>
          <w:rFonts w:eastAsiaTheme="minorHAnsi" w:cstheme="minorBidi"/>
          <w:lang w:eastAsia="en-US"/>
        </w:rPr>
        <w:t>ов</w:t>
      </w:r>
      <w:proofErr w:type="spellEnd"/>
      <w:r w:rsidRPr="00DF7AE2">
        <w:rPr>
          <w:rFonts w:eastAsiaTheme="minorHAnsi" w:cstheme="minorBidi"/>
          <w:lang w:eastAsia="en-US"/>
        </w:rPr>
        <w:t>) и закреплении за ним (и) лифтов для проведения периодического технического освидетельствования лифтов.</w:t>
      </w:r>
    </w:p>
    <w:p w14:paraId="2335791B" w14:textId="4C1E41DD" w:rsidR="00DF7AE2" w:rsidRPr="00DF7AE2" w:rsidRDefault="00DF7AE2" w:rsidP="00DF7AE2">
      <w:pPr>
        <w:tabs>
          <w:tab w:val="clear" w:pos="708"/>
        </w:tabs>
        <w:suppressAutoHyphens/>
        <w:spacing w:after="0"/>
        <w:ind w:firstLine="709"/>
        <w:rPr>
          <w:rFonts w:eastAsiaTheme="minorHAnsi" w:cstheme="minorBidi"/>
          <w:lang w:eastAsia="en-US"/>
        </w:rPr>
      </w:pPr>
      <w:r w:rsidRPr="00DF7AE2">
        <w:rPr>
          <w:rFonts w:eastAsiaTheme="minorHAnsi" w:cstheme="minorBidi"/>
          <w:lang w:eastAsia="en-US"/>
        </w:rPr>
        <w:t>2.3 Исполнитель обязан знать и выполнять правила внутреннего распорядка, действующего в зданиях Заказчика, а также обеспечить выполнение мероприятий по охране труда, пожарной безопасности, охране окружающей среды в соответствии с законодательством</w:t>
      </w:r>
      <w:r w:rsidR="00216CDB">
        <w:rPr>
          <w:rFonts w:eastAsiaTheme="minorHAnsi" w:cstheme="minorBidi"/>
          <w:lang w:eastAsia="en-US"/>
        </w:rPr>
        <w:t xml:space="preserve"> Российской Федерации</w:t>
      </w:r>
      <w:r w:rsidRPr="00DF7AE2">
        <w:rPr>
          <w:rFonts w:eastAsiaTheme="minorHAnsi" w:cstheme="minorBidi"/>
          <w:lang w:eastAsia="en-US"/>
        </w:rPr>
        <w:t xml:space="preserve">. </w:t>
      </w:r>
    </w:p>
    <w:p w14:paraId="5573D2DB" w14:textId="77777777" w:rsidR="00DF7AE2" w:rsidRPr="00DF7AE2" w:rsidRDefault="00DF7AE2" w:rsidP="00DF7AE2">
      <w:pPr>
        <w:tabs>
          <w:tab w:val="clear" w:pos="708"/>
        </w:tabs>
        <w:suppressAutoHyphens/>
        <w:spacing w:after="0"/>
        <w:ind w:firstLine="709"/>
        <w:rPr>
          <w:rFonts w:eastAsiaTheme="minorHAnsi" w:cstheme="minorBidi"/>
          <w:lang w:eastAsia="en-US"/>
        </w:rPr>
      </w:pPr>
      <w:r w:rsidRPr="00DF7AE2">
        <w:rPr>
          <w:rFonts w:eastAsiaTheme="minorHAnsi" w:cstheme="minorBidi"/>
          <w:lang w:eastAsia="en-US"/>
        </w:rPr>
        <w:t>2.4 Допуск к месту оказания услуг разрешается по утверждённому Заказчиком списку, при предъявлении устанавливающих личность документов, в соответствии с пропускным режимом Учреждения. Оказание услуг должно проводится в рабочее время Заказчика: понедельник-четверг с 08:00 до 17:00, пятница с 8:00 до 15:45.</w:t>
      </w:r>
    </w:p>
    <w:p w14:paraId="576CF16D" w14:textId="7CDF46EF" w:rsidR="00DF7AE2" w:rsidRPr="00DF7AE2" w:rsidRDefault="00DF7AE2" w:rsidP="00DF7AE2">
      <w:pPr>
        <w:tabs>
          <w:tab w:val="clear" w:pos="708"/>
        </w:tabs>
        <w:suppressAutoHyphens/>
        <w:spacing w:after="0"/>
        <w:ind w:firstLine="709"/>
        <w:rPr>
          <w:rFonts w:eastAsiaTheme="minorHAnsi" w:cstheme="minorBidi"/>
          <w:lang w:eastAsia="en-US"/>
        </w:rPr>
      </w:pPr>
      <w:r>
        <w:rPr>
          <w:rFonts w:eastAsiaTheme="minorHAnsi" w:cstheme="minorBidi"/>
          <w:lang w:eastAsia="en-US"/>
        </w:rPr>
        <w:t>2.5 </w:t>
      </w:r>
      <w:r w:rsidRPr="00DF7AE2">
        <w:rPr>
          <w:rFonts w:eastAsiaTheme="minorHAnsi" w:cstheme="minorBidi"/>
          <w:lang w:eastAsia="en-US"/>
        </w:rPr>
        <w:t>При оказании услуг Исполнитель обязан предусмотреть мероприятия по защите существующего оборудования от возможного повреждения. Оборудование должно быть сохранено в надлежащем состоянии и не иметь повреждений. В случае повреждения или вывода оборудования из строя все расходы на его восстановление несёт Исполнитель.</w:t>
      </w:r>
    </w:p>
    <w:p w14:paraId="0976C296" w14:textId="14CBFDD9" w:rsidR="00DF7AE2" w:rsidRPr="00DF7AE2" w:rsidRDefault="00DF7AE2" w:rsidP="00DF7AE2">
      <w:pPr>
        <w:tabs>
          <w:tab w:val="clear" w:pos="708"/>
        </w:tabs>
        <w:suppressAutoHyphens/>
        <w:spacing w:after="0"/>
        <w:ind w:firstLine="709"/>
        <w:rPr>
          <w:rFonts w:eastAsiaTheme="minorHAnsi" w:cstheme="minorBidi"/>
          <w:lang w:eastAsia="en-US"/>
        </w:rPr>
      </w:pPr>
      <w:r>
        <w:t>2.6 </w:t>
      </w:r>
      <w:r w:rsidRPr="00DF7AE2">
        <w:t>Исполнитель обязан при оказании услуг использовать средства измерений и оборудование утвержденного типа, прошедшие поверку в установленном порядке. Пользоваться только исправными средствами и инструментом. Используемые приборы, материалы и оборудование при оказании услуг по оценке соответствия лифтов требованиям безопасности должны соответствовать стандартам и техническим условиям, и иметь технические паспорта, сертификаты и документы, удостоверяющие их качество в случае, если такое требование предусмотрено законодательством Российской Федерации. Применяемые приборы, материалы и оборудование должны быть разрешены к использованию на территории Российской Федерации. Обеспечение приборами, материалами и оборудованием, необходимыми для оказания услуг по оценке соответствия лифта требованиям безопасности, включая их доставку на объект Заказчика, производится Исполнителем своими силами и за свой счет.</w:t>
      </w:r>
    </w:p>
    <w:p w14:paraId="2C139BC2" w14:textId="77777777" w:rsidR="00DF7AE2" w:rsidRPr="00DF7AE2" w:rsidRDefault="00DF7AE2" w:rsidP="00DF7AE2">
      <w:pPr>
        <w:tabs>
          <w:tab w:val="clear" w:pos="708"/>
        </w:tabs>
        <w:suppressAutoHyphens/>
        <w:spacing w:after="0"/>
        <w:rPr>
          <w:rFonts w:eastAsiaTheme="minorHAnsi" w:cstheme="minorBidi"/>
          <w:lang w:eastAsia="en-US"/>
        </w:rPr>
      </w:pPr>
    </w:p>
    <w:p w14:paraId="074B1BD9" w14:textId="77777777" w:rsidR="00DF7AE2" w:rsidRPr="00DF7AE2" w:rsidRDefault="00DF7AE2" w:rsidP="00DF7AE2">
      <w:pPr>
        <w:numPr>
          <w:ilvl w:val="0"/>
          <w:numId w:val="23"/>
        </w:numPr>
        <w:tabs>
          <w:tab w:val="clear" w:pos="708"/>
        </w:tabs>
        <w:suppressAutoHyphens/>
        <w:spacing w:after="0" w:line="259" w:lineRule="auto"/>
        <w:ind w:hanging="49"/>
        <w:contextualSpacing/>
        <w:jc w:val="left"/>
        <w:rPr>
          <w:rFonts w:eastAsiaTheme="minorHAnsi" w:cstheme="minorBidi"/>
          <w:b/>
          <w:lang w:eastAsia="en-US"/>
        </w:rPr>
      </w:pPr>
      <w:r w:rsidRPr="00DF7AE2">
        <w:rPr>
          <w:rFonts w:eastAsiaTheme="minorHAnsi" w:cstheme="minorBidi"/>
          <w:b/>
          <w:lang w:eastAsia="en-US"/>
        </w:rPr>
        <w:t>Требования к составу услуг:</w:t>
      </w:r>
    </w:p>
    <w:p w14:paraId="67781A6A" w14:textId="77777777" w:rsidR="00DF7AE2" w:rsidRPr="00DF7AE2" w:rsidRDefault="00DF7AE2" w:rsidP="00DF7AE2">
      <w:pPr>
        <w:tabs>
          <w:tab w:val="clear" w:pos="708"/>
        </w:tabs>
        <w:suppressAutoHyphens/>
        <w:spacing w:after="0"/>
        <w:ind w:firstLine="851"/>
        <w:rPr>
          <w:rFonts w:eastAsiaTheme="minorHAnsi" w:cstheme="minorBidi"/>
          <w:lang w:eastAsia="en-US"/>
        </w:rPr>
      </w:pPr>
      <w:r w:rsidRPr="00DF7AE2">
        <w:rPr>
          <w:rFonts w:eastAsiaTheme="minorHAnsi" w:cstheme="minorBidi"/>
          <w:lang w:eastAsia="en-US"/>
        </w:rPr>
        <w:t>3.1 Провести оценку соответствия лифтов в течение назначенного срока службы в форме периодического технического освидетельствования, в соответствии с требованиями технического регламента Таможенного союза «Безопасность лифтов» (ТР ТС 011/2011) и ГОСТ Р 53783-2010 «Лифты. Правила и методы оценки соответствия лифтов в период эксплуатации», в том числе:</w:t>
      </w:r>
    </w:p>
    <w:p w14:paraId="059A3266"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проверить соблюдение требований к безопасной эксплуатации лифта в период назначенного срока службы;</w:t>
      </w:r>
    </w:p>
    <w:p w14:paraId="078C1706"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провести технический контроль оборудования лифта и установки оборудования лифта;</w:t>
      </w:r>
    </w:p>
    <w:p w14:paraId="245BFBDA"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проверить функционирование лифта;</w:t>
      </w:r>
    </w:p>
    <w:p w14:paraId="77D99649"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проверить функционирование устройств безопасности лифта;</w:t>
      </w:r>
    </w:p>
    <w:p w14:paraId="71676248"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провести испытание сцепления тяговых элементов с канатоведущим шкивом (барабаном трения) и испытание тормозной системы на лифте с электрическим приводом;</w:t>
      </w:r>
    </w:p>
    <w:p w14:paraId="2632566C"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провести испытание изоляции электрических цепей и электрооборудования, визуальный контроль и измерительный контроль заземления (</w:t>
      </w:r>
      <w:proofErr w:type="spellStart"/>
      <w:r w:rsidRPr="00DF7AE2">
        <w:rPr>
          <w:rFonts w:eastAsiaTheme="minorHAnsi" w:cstheme="minorBidi"/>
          <w:lang w:eastAsia="en-US"/>
        </w:rPr>
        <w:t>зануления</w:t>
      </w:r>
      <w:proofErr w:type="spellEnd"/>
      <w:r w:rsidRPr="00DF7AE2">
        <w:rPr>
          <w:rFonts w:eastAsiaTheme="minorHAnsi" w:cstheme="minorBidi"/>
          <w:lang w:eastAsia="en-US"/>
        </w:rPr>
        <w:t>) оборудования лифта;</w:t>
      </w:r>
    </w:p>
    <w:p w14:paraId="742A4738"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по результатам периодического технического освидетельствования оформить Акт периодического технического освидетельствования каждой единицы лифтового хозяйства, установленной формы;</w:t>
      </w:r>
    </w:p>
    <w:p w14:paraId="14FB3552" w14:textId="77777777" w:rsidR="00DF7AE2" w:rsidRPr="00DF7AE2" w:rsidRDefault="00DF7AE2" w:rsidP="00DF7AE2">
      <w:pPr>
        <w:tabs>
          <w:tab w:val="clear" w:pos="708"/>
        </w:tabs>
        <w:suppressAutoHyphens/>
        <w:spacing w:after="0"/>
        <w:rPr>
          <w:rFonts w:eastAsiaTheme="minorHAnsi" w:cstheme="minorBidi"/>
          <w:lang w:eastAsia="en-US"/>
        </w:rPr>
      </w:pPr>
      <w:r w:rsidRPr="00DF7AE2">
        <w:rPr>
          <w:rFonts w:eastAsiaTheme="minorHAnsi" w:cstheme="minorBidi"/>
          <w:lang w:eastAsia="en-US"/>
        </w:rPr>
        <w:t xml:space="preserve">- результаты периодического технического освидетельствования записать в паспорт лифта с указанием срока следующего периодического технического освидетельствования. </w:t>
      </w:r>
    </w:p>
    <w:p w14:paraId="04393594" w14:textId="77777777" w:rsidR="00DF7AE2" w:rsidRPr="00DF7AE2" w:rsidRDefault="00DF7AE2" w:rsidP="00DF7AE2">
      <w:pPr>
        <w:tabs>
          <w:tab w:val="clear" w:pos="708"/>
        </w:tabs>
        <w:suppressAutoHyphens/>
        <w:spacing w:after="0"/>
        <w:ind w:firstLine="851"/>
        <w:rPr>
          <w:rFonts w:eastAsiaTheme="minorHAnsi" w:cstheme="minorBidi"/>
          <w:lang w:eastAsia="en-US"/>
        </w:rPr>
      </w:pPr>
      <w:r w:rsidRPr="00DF7AE2">
        <w:rPr>
          <w:rFonts w:eastAsiaTheme="minorHAnsi" w:cstheme="minorBidi"/>
          <w:lang w:eastAsia="en-US"/>
        </w:rPr>
        <w:t>3.2 Оказание услуг по оценке соответствия лифтов проводится в присутствии ответственного представителя Заказчика и представителей специализированной эксплуатирующей организации.</w:t>
      </w:r>
    </w:p>
    <w:p w14:paraId="21C91761" w14:textId="77777777" w:rsidR="00DF7AE2" w:rsidRPr="00DF7AE2" w:rsidRDefault="00DF7AE2" w:rsidP="00DF7AE2">
      <w:pPr>
        <w:tabs>
          <w:tab w:val="clear" w:pos="708"/>
        </w:tabs>
        <w:suppressAutoHyphens/>
        <w:spacing w:after="0"/>
        <w:rPr>
          <w:rFonts w:eastAsiaTheme="minorHAnsi" w:cstheme="minorBidi"/>
          <w:lang w:eastAsia="en-US"/>
        </w:rPr>
      </w:pPr>
    </w:p>
    <w:p w14:paraId="3A92A8F3" w14:textId="77777777" w:rsidR="00DF7AE2" w:rsidRPr="00DF7AE2" w:rsidRDefault="00DF7AE2" w:rsidP="00DF7AE2">
      <w:pPr>
        <w:numPr>
          <w:ilvl w:val="0"/>
          <w:numId w:val="23"/>
        </w:numPr>
        <w:tabs>
          <w:tab w:val="clear" w:pos="708"/>
        </w:tabs>
        <w:suppressAutoHyphens/>
        <w:spacing w:after="0" w:line="259" w:lineRule="auto"/>
        <w:ind w:left="851" w:firstLine="0"/>
        <w:contextualSpacing/>
        <w:jc w:val="left"/>
        <w:rPr>
          <w:rFonts w:eastAsiaTheme="minorHAnsi" w:cstheme="minorBidi"/>
          <w:b/>
          <w:lang w:eastAsia="en-US"/>
        </w:rPr>
      </w:pPr>
      <w:r w:rsidRPr="00DF7AE2">
        <w:rPr>
          <w:rFonts w:eastAsiaTheme="minorHAnsi" w:cstheme="minorBidi"/>
          <w:b/>
          <w:lang w:eastAsia="en-US"/>
        </w:rPr>
        <w:t>Перечень нормативных технических и нормативных правовых актов:</w:t>
      </w:r>
    </w:p>
    <w:p w14:paraId="27683B69" w14:textId="77777777" w:rsidR="00DF7AE2" w:rsidRPr="00DF7AE2" w:rsidRDefault="00DF7AE2" w:rsidP="00DF7AE2">
      <w:pPr>
        <w:widowControl w:val="0"/>
        <w:tabs>
          <w:tab w:val="clear" w:pos="708"/>
        </w:tabs>
        <w:autoSpaceDE w:val="0"/>
        <w:autoSpaceDN w:val="0"/>
        <w:adjustRightInd w:val="0"/>
        <w:spacing w:after="0"/>
        <w:ind w:firstLine="851"/>
        <w:rPr>
          <w:rFonts w:eastAsiaTheme="minorHAnsi" w:cstheme="minorBidi"/>
          <w:lang w:eastAsia="en-US"/>
        </w:rPr>
      </w:pPr>
      <w:r w:rsidRPr="00DF7AE2">
        <w:rPr>
          <w:rFonts w:eastAsiaTheme="minorHAnsi" w:cstheme="minorBidi"/>
          <w:lang w:eastAsia="en-US"/>
        </w:rPr>
        <w:t>4.1 Технический регламент Таможенного союза «Безопасность лифтов» (ТР ТС 011/2011), утверждённый решением комиссии Таможенного союза 2011 года № 824;</w:t>
      </w:r>
    </w:p>
    <w:p w14:paraId="64BBE968" w14:textId="77777777" w:rsidR="00DF7AE2" w:rsidRPr="00DF7AE2" w:rsidRDefault="00DF7AE2" w:rsidP="00DF7AE2">
      <w:pPr>
        <w:widowControl w:val="0"/>
        <w:tabs>
          <w:tab w:val="clear" w:pos="708"/>
        </w:tabs>
        <w:autoSpaceDE w:val="0"/>
        <w:autoSpaceDN w:val="0"/>
        <w:adjustRightInd w:val="0"/>
        <w:spacing w:after="0"/>
        <w:ind w:firstLine="851"/>
        <w:rPr>
          <w:rFonts w:eastAsiaTheme="minorHAnsi" w:cstheme="minorBidi"/>
          <w:bCs/>
          <w:shd w:val="clear" w:color="auto" w:fill="FFFFFF"/>
          <w:lang w:eastAsia="en-US"/>
        </w:rPr>
      </w:pPr>
      <w:r w:rsidRPr="00DF7AE2">
        <w:rPr>
          <w:rFonts w:eastAsiaTheme="minorHAnsi" w:cstheme="minorBidi"/>
          <w:lang w:eastAsia="en-US"/>
        </w:rPr>
        <w:t>4.2 Федеральный закон от 27.12.2002 года № 184-ФЗ «</w:t>
      </w:r>
      <w:r w:rsidRPr="00DF7AE2">
        <w:rPr>
          <w:rFonts w:eastAsiaTheme="minorHAnsi" w:cstheme="minorBidi"/>
          <w:bCs/>
          <w:shd w:val="clear" w:color="auto" w:fill="FFFFFF"/>
          <w:lang w:eastAsia="en-US"/>
        </w:rPr>
        <w:t>О техническом регулировании»;</w:t>
      </w:r>
    </w:p>
    <w:p w14:paraId="17F638D0" w14:textId="77777777" w:rsidR="00DF7AE2" w:rsidRPr="00DF7AE2" w:rsidRDefault="00DF7AE2" w:rsidP="00DF7AE2">
      <w:pPr>
        <w:widowControl w:val="0"/>
        <w:tabs>
          <w:tab w:val="clear" w:pos="708"/>
        </w:tabs>
        <w:autoSpaceDE w:val="0"/>
        <w:autoSpaceDN w:val="0"/>
        <w:adjustRightInd w:val="0"/>
        <w:spacing w:after="0"/>
        <w:ind w:firstLine="851"/>
        <w:rPr>
          <w:rFonts w:eastAsiaTheme="minorHAnsi" w:cstheme="minorBidi"/>
          <w:bCs/>
          <w:shd w:val="clear" w:color="auto" w:fill="FFFFFF"/>
          <w:lang w:eastAsia="en-US"/>
        </w:rPr>
      </w:pPr>
      <w:r w:rsidRPr="00DF7AE2">
        <w:rPr>
          <w:rFonts w:eastAsiaTheme="minorHAnsi" w:cstheme="minorBidi"/>
          <w:lang w:eastAsia="en-US"/>
        </w:rPr>
        <w:t>4.3 Федеральный закон от 28.12.2013 года № 412-ФЗ</w:t>
      </w:r>
      <w:r w:rsidRPr="00DF7AE2">
        <w:rPr>
          <w:rFonts w:eastAsiaTheme="minorHAnsi" w:cstheme="minorBidi"/>
          <w:bCs/>
          <w:shd w:val="clear" w:color="auto" w:fill="FFFFFF"/>
          <w:lang w:eastAsia="en-US"/>
        </w:rPr>
        <w:t xml:space="preserve"> «Об аккредитации                                   в национальной системе аккредитации»;</w:t>
      </w:r>
    </w:p>
    <w:p w14:paraId="5BEE4AF8" w14:textId="77777777" w:rsidR="00DF7AE2" w:rsidRPr="00DF7AE2" w:rsidRDefault="00DF7AE2" w:rsidP="00DF7AE2">
      <w:pPr>
        <w:shd w:val="clear" w:color="auto" w:fill="FFFFFF"/>
        <w:tabs>
          <w:tab w:val="clear" w:pos="708"/>
          <w:tab w:val="left" w:pos="283"/>
          <w:tab w:val="right" w:pos="851"/>
        </w:tabs>
        <w:spacing w:after="0" w:line="259" w:lineRule="auto"/>
        <w:ind w:firstLine="851"/>
        <w:outlineLvl w:val="0"/>
        <w:rPr>
          <w:bCs/>
        </w:rPr>
      </w:pPr>
      <w:r w:rsidRPr="00DF7AE2">
        <w:rPr>
          <w:bCs/>
        </w:rPr>
        <w:t>4.4 Постановление Правительства РФ от 20.10.2023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(вместе с "Правилами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FBEE9E7" w14:textId="77777777" w:rsidR="00DF7AE2" w:rsidRPr="00DF7AE2" w:rsidRDefault="00DF7AE2" w:rsidP="00DF7AE2">
      <w:pPr>
        <w:tabs>
          <w:tab w:val="clear" w:pos="708"/>
        </w:tabs>
        <w:autoSpaceDE w:val="0"/>
        <w:autoSpaceDN w:val="0"/>
        <w:adjustRightInd w:val="0"/>
        <w:spacing w:after="0"/>
        <w:ind w:firstLine="851"/>
      </w:pPr>
      <w:r w:rsidRPr="00DF7AE2">
        <w:t>4.5 ГОСТ Р 53780-2010 «Лифты. Общие требования безопасности к устройству                   и установке»;</w:t>
      </w:r>
    </w:p>
    <w:p w14:paraId="3A202CA4" w14:textId="77777777" w:rsidR="00DF7AE2" w:rsidRPr="00DF7AE2" w:rsidRDefault="00DF7AE2" w:rsidP="00DF7AE2">
      <w:pPr>
        <w:tabs>
          <w:tab w:val="clear" w:pos="708"/>
        </w:tabs>
        <w:autoSpaceDE w:val="0"/>
        <w:autoSpaceDN w:val="0"/>
        <w:adjustRightInd w:val="0"/>
        <w:spacing w:after="0"/>
        <w:ind w:firstLine="851"/>
      </w:pPr>
      <w:r w:rsidRPr="00DF7AE2">
        <w:t>4.6 ГОСТ Р 53782-2010 «Лифты. Правила и методы оценки соответствия лифтов            при вводе в эксплуатацию»;</w:t>
      </w:r>
    </w:p>
    <w:p w14:paraId="7F5D74BA" w14:textId="77777777" w:rsidR="00DF7AE2" w:rsidRPr="00DF7AE2" w:rsidRDefault="00DF7AE2" w:rsidP="00DF7AE2">
      <w:pPr>
        <w:tabs>
          <w:tab w:val="clear" w:pos="708"/>
        </w:tabs>
        <w:autoSpaceDE w:val="0"/>
        <w:autoSpaceDN w:val="0"/>
        <w:adjustRightInd w:val="0"/>
        <w:spacing w:after="0"/>
        <w:ind w:firstLine="851"/>
        <w:rPr>
          <w:bCs/>
        </w:rPr>
      </w:pPr>
      <w:r w:rsidRPr="00DF7AE2">
        <w:t>4.7 ГОСТ Р 53783-2010</w:t>
      </w:r>
      <w:r w:rsidRPr="00DF7AE2">
        <w:rPr>
          <w:bCs/>
        </w:rPr>
        <w:t xml:space="preserve"> «</w:t>
      </w:r>
      <w:r w:rsidRPr="00DF7AE2">
        <w:t>Лифты. П</w:t>
      </w:r>
      <w:r w:rsidRPr="00DF7AE2">
        <w:rPr>
          <w:bCs/>
        </w:rPr>
        <w:t>равила и методы оценки соответствия лифтов                  в период эксплуатации»;</w:t>
      </w:r>
    </w:p>
    <w:p w14:paraId="3F540C04" w14:textId="77777777" w:rsidR="00DF7AE2" w:rsidRPr="00DF7AE2" w:rsidRDefault="00DF7AE2" w:rsidP="00DF7AE2">
      <w:pPr>
        <w:tabs>
          <w:tab w:val="clear" w:pos="708"/>
        </w:tabs>
        <w:autoSpaceDE w:val="0"/>
        <w:autoSpaceDN w:val="0"/>
        <w:adjustRightInd w:val="0"/>
        <w:spacing w:after="0"/>
        <w:ind w:firstLine="851"/>
        <w:rPr>
          <w:bCs/>
        </w:rPr>
      </w:pPr>
      <w:r w:rsidRPr="00DF7AE2">
        <w:rPr>
          <w:color w:val="000000"/>
          <w:sz w:val="22"/>
          <w:szCs w:val="22"/>
        </w:rPr>
        <w:t>4.8 ГОСТ 34583-2019 «Лифты. Правила и методы испытаний, измерений и проверок в период эксплуатации»;</w:t>
      </w:r>
    </w:p>
    <w:p w14:paraId="165DC674" w14:textId="77777777" w:rsidR="00DF7AE2" w:rsidRPr="00DF7AE2" w:rsidRDefault="00DF7AE2" w:rsidP="00DF7AE2">
      <w:pPr>
        <w:tabs>
          <w:tab w:val="clear" w:pos="708"/>
        </w:tabs>
        <w:autoSpaceDE w:val="0"/>
        <w:autoSpaceDN w:val="0"/>
        <w:adjustRightInd w:val="0"/>
        <w:spacing w:after="0"/>
        <w:ind w:firstLine="851"/>
        <w:rPr>
          <w:bCs/>
        </w:rPr>
      </w:pPr>
      <w:r w:rsidRPr="00DF7AE2">
        <w:rPr>
          <w:bCs/>
          <w:shd w:val="clear" w:color="auto" w:fill="FFFFFF"/>
        </w:rPr>
        <w:t>4.9 ГОСТ Р 55964-2022 «Лифты. Общие требования безопасности при эксплуатации»;</w:t>
      </w:r>
    </w:p>
    <w:p w14:paraId="2693112E" w14:textId="77777777" w:rsidR="00DF7AE2" w:rsidRPr="00DF7AE2" w:rsidRDefault="00DF7AE2" w:rsidP="00DF7AE2">
      <w:pPr>
        <w:tabs>
          <w:tab w:val="clear" w:pos="708"/>
        </w:tabs>
        <w:autoSpaceDE w:val="0"/>
        <w:autoSpaceDN w:val="0"/>
        <w:adjustRightInd w:val="0"/>
        <w:spacing w:after="0"/>
        <w:ind w:firstLine="851"/>
      </w:pPr>
      <w:r w:rsidRPr="00DF7AE2">
        <w:t>4.10 Правила технической эксплуатации электроустановок потребителей электрической энергии, утверждённых приказом Министерства энергетики Российской Федерации от 12 августа 2022 года № 811;</w:t>
      </w:r>
    </w:p>
    <w:p w14:paraId="7306DEA9" w14:textId="77777777" w:rsidR="00DF7AE2" w:rsidRPr="00DF7AE2" w:rsidRDefault="00DF7AE2" w:rsidP="00DF7AE2">
      <w:pPr>
        <w:tabs>
          <w:tab w:val="clear" w:pos="708"/>
        </w:tabs>
        <w:autoSpaceDE w:val="0"/>
        <w:autoSpaceDN w:val="0"/>
        <w:adjustRightInd w:val="0"/>
        <w:spacing w:after="0"/>
        <w:ind w:firstLine="851"/>
      </w:pPr>
      <w:r w:rsidRPr="00DF7AE2">
        <w:t>4.11 Правила устройства электроустановок, утверждённые приказом Министерства энергетики Российской Федерации от 08 июля 2002 года № 204;</w:t>
      </w:r>
    </w:p>
    <w:p w14:paraId="6998E823" w14:textId="77777777" w:rsidR="00DF7AE2" w:rsidRPr="00DF7AE2" w:rsidRDefault="00DF7AE2" w:rsidP="00DF7AE2">
      <w:pPr>
        <w:tabs>
          <w:tab w:val="clear" w:pos="708"/>
        </w:tabs>
        <w:autoSpaceDE w:val="0"/>
        <w:autoSpaceDN w:val="0"/>
        <w:adjustRightInd w:val="0"/>
        <w:spacing w:after="0"/>
        <w:ind w:firstLine="851"/>
      </w:pPr>
      <w:r w:rsidRPr="00DF7AE2">
        <w:t xml:space="preserve">4.12 Правила по охране труда при эксплуатации электроустановок, утверждённые приказом Министерства труда и социальной защиты Российской Федерации от 15 декабря 2020г. № 903н. </w:t>
      </w:r>
    </w:p>
    <w:p w14:paraId="2A0E728A" w14:textId="588ECE5F" w:rsidR="00DF7AE2" w:rsidRPr="00DF7AE2" w:rsidRDefault="00DF7AE2" w:rsidP="00DF7AE2">
      <w:pPr>
        <w:widowControl w:val="0"/>
        <w:tabs>
          <w:tab w:val="clear" w:pos="708"/>
        </w:tabs>
        <w:autoSpaceDE w:val="0"/>
        <w:autoSpaceDN w:val="0"/>
        <w:adjustRightInd w:val="0"/>
        <w:spacing w:after="0"/>
        <w:ind w:firstLine="851"/>
      </w:pPr>
      <w:r>
        <w:rPr>
          <w:bCs/>
          <w:color w:val="000000"/>
          <w:shd w:val="clear" w:color="auto" w:fill="FFFFFF"/>
        </w:rPr>
        <w:t>4.13 </w:t>
      </w:r>
      <w:r w:rsidRPr="00DF7AE2">
        <w:rPr>
          <w:bCs/>
          <w:color w:val="000000"/>
          <w:shd w:val="clear" w:color="auto" w:fill="FFFFFF"/>
        </w:rPr>
        <w:t xml:space="preserve">РД 10-98-95 «Методические указания по проведению технического освидетельствования пассажирских, больничных и грузовых лифтов», </w:t>
      </w:r>
      <w:r w:rsidRPr="00DF7AE2">
        <w:t>и другие нормативно-технических документов, регламентирующие отношения в данной области.</w:t>
      </w:r>
    </w:p>
    <w:p w14:paraId="4BB53FF7" w14:textId="1D612F9C" w:rsidR="00144FC0" w:rsidRPr="00DF7AE2" w:rsidRDefault="00DF7AE2" w:rsidP="00DF7AE2">
      <w:pPr>
        <w:widowControl w:val="0"/>
        <w:tabs>
          <w:tab w:val="clear" w:pos="708"/>
          <w:tab w:val="left" w:pos="0"/>
        </w:tabs>
        <w:autoSpaceDE w:val="0"/>
        <w:autoSpaceDN w:val="0"/>
        <w:adjustRightInd w:val="0"/>
        <w:spacing w:after="0"/>
        <w:rPr>
          <w:sz w:val="23"/>
          <w:szCs w:val="23"/>
        </w:rPr>
      </w:pPr>
      <w:r w:rsidRPr="00DF7AE2">
        <w:rPr>
          <w:rFonts w:eastAsiaTheme="minorHAnsi"/>
          <w:sz w:val="22"/>
          <w:szCs w:val="22"/>
          <w:lang w:eastAsia="en-US"/>
        </w:rPr>
        <w:t>Следует также учитывать утверждённые дополнения, поправки и изменения к указанным нормативным и нормативно-техническим документам.</w:t>
      </w:r>
    </w:p>
    <w:p w14:paraId="0363BC61" w14:textId="77777777" w:rsidR="00144FC0" w:rsidRPr="00144FC0" w:rsidRDefault="00144FC0" w:rsidP="00144FC0">
      <w:pPr>
        <w:tabs>
          <w:tab w:val="clear" w:pos="708"/>
          <w:tab w:val="left" w:pos="4245"/>
        </w:tabs>
        <w:spacing w:after="0"/>
        <w:rPr>
          <w:sz w:val="23"/>
          <w:szCs w:val="23"/>
        </w:rPr>
      </w:pPr>
    </w:p>
    <w:p w14:paraId="43FEACAA" w14:textId="740071BA" w:rsidR="003A59EF" w:rsidRDefault="003A59EF" w:rsidP="002C1179">
      <w:pPr>
        <w:tabs>
          <w:tab w:val="clear" w:pos="708"/>
        </w:tabs>
        <w:spacing w:after="0"/>
        <w:rPr>
          <w:rFonts w:eastAsiaTheme="minorEastAsia"/>
          <w:b/>
          <w:bCs/>
        </w:rPr>
      </w:pPr>
    </w:p>
    <w:p w14:paraId="3FD18DDC" w14:textId="77777777" w:rsidR="00216CDB" w:rsidRPr="003A59EF" w:rsidRDefault="00216CDB" w:rsidP="002C1179">
      <w:pPr>
        <w:tabs>
          <w:tab w:val="clear" w:pos="708"/>
        </w:tabs>
        <w:spacing w:after="0"/>
        <w:rPr>
          <w:rFonts w:eastAsiaTheme="minorEastAsia"/>
          <w:b/>
          <w:bCs/>
        </w:rPr>
      </w:pPr>
    </w:p>
    <w:p w14:paraId="1C32C363" w14:textId="77777777" w:rsidR="003A59EF" w:rsidRPr="003A59EF" w:rsidRDefault="003A59EF" w:rsidP="00304622">
      <w:pPr>
        <w:tabs>
          <w:tab w:val="clear" w:pos="708"/>
        </w:tabs>
        <w:spacing w:after="0"/>
        <w:jc w:val="center"/>
        <w:rPr>
          <w:rFonts w:eastAsiaTheme="minorEastAsia"/>
          <w:b/>
          <w:bCs/>
        </w:rPr>
      </w:pPr>
    </w:p>
    <w:p w14:paraId="627E6755" w14:textId="26E1FF44" w:rsidR="003A59EF" w:rsidRPr="003A59EF" w:rsidRDefault="001F594D" w:rsidP="00304622">
      <w:pPr>
        <w:tabs>
          <w:tab w:val="clear" w:pos="708"/>
        </w:tabs>
        <w:spacing w:after="0"/>
        <w:jc w:val="left"/>
        <w:rPr>
          <w:rFonts w:eastAsiaTheme="minorEastAsia"/>
          <w:b/>
          <w:bCs/>
        </w:rPr>
      </w:pPr>
      <w:r>
        <w:rPr>
          <w:rFonts w:eastAsiaTheme="minorEastAsia"/>
          <w:b/>
          <w:bCs/>
        </w:rPr>
        <w:t xml:space="preserve">  </w:t>
      </w:r>
      <w:r w:rsidR="002C1179">
        <w:rPr>
          <w:rFonts w:eastAsiaTheme="minorEastAsia"/>
          <w:b/>
          <w:bCs/>
        </w:rPr>
        <w:t xml:space="preserve">                 </w:t>
      </w:r>
      <w:r w:rsidR="003A59EF" w:rsidRPr="003A59EF">
        <w:rPr>
          <w:rFonts w:eastAsiaTheme="minorEastAsia"/>
          <w:b/>
          <w:bCs/>
        </w:rPr>
        <w:t xml:space="preserve">Заказчик                                         </w:t>
      </w:r>
      <w:r w:rsidR="008A2701">
        <w:rPr>
          <w:rFonts w:eastAsiaTheme="minorEastAsia"/>
          <w:b/>
          <w:bCs/>
        </w:rPr>
        <w:t xml:space="preserve">                              </w:t>
      </w:r>
      <w:r w:rsidR="00B467B8">
        <w:rPr>
          <w:rFonts w:eastAsiaTheme="minorEastAsia"/>
          <w:b/>
          <w:bCs/>
        </w:rPr>
        <w:t>Исполнитель</w:t>
      </w:r>
    </w:p>
    <w:tbl>
      <w:tblPr>
        <w:tblW w:w="9948" w:type="dxa"/>
        <w:tblLook w:val="0000" w:firstRow="0" w:lastRow="0" w:firstColumn="0" w:lastColumn="0" w:noHBand="0" w:noVBand="0"/>
      </w:tblPr>
      <w:tblGrid>
        <w:gridCol w:w="5158"/>
        <w:gridCol w:w="4790"/>
      </w:tblGrid>
      <w:tr w:rsidR="003A59EF" w:rsidRPr="003A59EF" w14:paraId="3BE368B2" w14:textId="77777777" w:rsidTr="0075729C">
        <w:tc>
          <w:tcPr>
            <w:tcW w:w="5040" w:type="dxa"/>
          </w:tcPr>
          <w:p w14:paraId="264F14D4" w14:textId="36B1ACC3" w:rsidR="003A59EF" w:rsidRPr="002C1179" w:rsidRDefault="002C1179" w:rsidP="00304622">
            <w:pPr>
              <w:tabs>
                <w:tab w:val="clear" w:pos="708"/>
              </w:tabs>
              <w:spacing w:after="0"/>
              <w:jc w:val="left"/>
              <w:rPr>
                <w:rFonts w:eastAsiaTheme="minorEastAsia"/>
              </w:rPr>
            </w:pPr>
            <w:r>
              <w:rPr>
                <w:rFonts w:eastAsiaTheme="minorEastAsia"/>
              </w:rPr>
              <w:t xml:space="preserve">    </w:t>
            </w:r>
            <w:r w:rsidR="003A59EF" w:rsidRPr="002C1179">
              <w:rPr>
                <w:rFonts w:eastAsiaTheme="minorEastAsia"/>
              </w:rPr>
              <w:t>Начальник Учреждения</w:t>
            </w:r>
          </w:p>
          <w:p w14:paraId="42DEC08A" w14:textId="77777777" w:rsidR="003A59EF" w:rsidRPr="003A59EF" w:rsidRDefault="003A59EF" w:rsidP="00304622">
            <w:pPr>
              <w:tabs>
                <w:tab w:val="clear" w:pos="708"/>
              </w:tabs>
              <w:spacing w:after="0"/>
              <w:jc w:val="center"/>
              <w:rPr>
                <w:rFonts w:eastAsiaTheme="minorEastAsia"/>
              </w:rPr>
            </w:pPr>
          </w:p>
          <w:p w14:paraId="768D3875" w14:textId="77777777" w:rsidR="003A59EF" w:rsidRPr="003A59EF" w:rsidRDefault="00D74B32" w:rsidP="00304622">
            <w:pPr>
              <w:tabs>
                <w:tab w:val="clear" w:pos="708"/>
              </w:tabs>
              <w:spacing w:after="0"/>
              <w:rPr>
                <w:rFonts w:eastAsiaTheme="minorEastAsia"/>
              </w:rPr>
            </w:pPr>
            <w:r>
              <w:rPr>
                <w:rFonts w:eastAsiaTheme="minorEastAsia"/>
              </w:rPr>
              <w:t>______________________ /О.И. Пильщиков</w:t>
            </w:r>
            <w:r w:rsidR="003A59EF" w:rsidRPr="003A59EF">
              <w:rPr>
                <w:rFonts w:eastAsiaTheme="minorEastAsia"/>
              </w:rPr>
              <w:t>/</w:t>
            </w:r>
          </w:p>
          <w:p w14:paraId="22BBE7E7" w14:textId="77777777" w:rsidR="003A59EF" w:rsidRPr="003A59EF" w:rsidRDefault="003A59EF" w:rsidP="00304622">
            <w:pPr>
              <w:tabs>
                <w:tab w:val="clear" w:pos="708"/>
              </w:tabs>
              <w:spacing w:after="0"/>
              <w:rPr>
                <w:rFonts w:eastAsiaTheme="minorEastAsia"/>
              </w:rPr>
            </w:pPr>
            <w:r w:rsidRPr="003A59EF">
              <w:rPr>
                <w:rFonts w:eastAsiaTheme="minorEastAsia"/>
              </w:rPr>
              <w:t xml:space="preserve">              (подпись)                  </w:t>
            </w:r>
          </w:p>
          <w:p w14:paraId="1DBC4516"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w:t>
            </w:r>
          </w:p>
          <w:p w14:paraId="5AB3315C"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м. п.</w:t>
            </w:r>
          </w:p>
        </w:tc>
        <w:tc>
          <w:tcPr>
            <w:tcW w:w="4680" w:type="dxa"/>
          </w:tcPr>
          <w:p w14:paraId="2779847E" w14:textId="45F29281" w:rsidR="003A59EF" w:rsidRPr="0088282F" w:rsidRDefault="00802C4D" w:rsidP="00304622">
            <w:pPr>
              <w:tabs>
                <w:tab w:val="clear" w:pos="708"/>
              </w:tabs>
              <w:spacing w:after="0"/>
              <w:jc w:val="left"/>
              <w:rPr>
                <w:rFonts w:eastAsiaTheme="minorEastAsia"/>
              </w:rPr>
            </w:pPr>
            <w:r>
              <w:rPr>
                <w:rFonts w:eastAsiaTheme="minorEastAsia"/>
              </w:rPr>
              <w:t xml:space="preserve">                      </w:t>
            </w:r>
            <w:r w:rsidR="00B467B8">
              <w:rPr>
                <w:rFonts w:eastAsiaTheme="minorEastAsia"/>
              </w:rPr>
              <w:t>Должность</w:t>
            </w:r>
          </w:p>
          <w:p w14:paraId="7BDCA917" w14:textId="77777777" w:rsidR="003A59EF" w:rsidRPr="003A59EF" w:rsidRDefault="003A59EF" w:rsidP="00304622">
            <w:pPr>
              <w:tabs>
                <w:tab w:val="clear" w:pos="708"/>
              </w:tabs>
              <w:spacing w:after="0"/>
              <w:rPr>
                <w:rFonts w:eastAsiaTheme="minorEastAsia"/>
              </w:rPr>
            </w:pPr>
          </w:p>
          <w:p w14:paraId="5B4FD6F5" w14:textId="516433B4" w:rsidR="003A59EF" w:rsidRPr="003A59EF" w:rsidRDefault="003A59EF" w:rsidP="00304622">
            <w:pPr>
              <w:tabs>
                <w:tab w:val="clear" w:pos="708"/>
              </w:tabs>
              <w:spacing w:after="0"/>
              <w:jc w:val="left"/>
              <w:rPr>
                <w:rFonts w:eastAsiaTheme="minorEastAsia"/>
              </w:rPr>
            </w:pPr>
            <w:r w:rsidRPr="003A59EF">
              <w:rPr>
                <w:rFonts w:eastAsiaTheme="minorEastAsia"/>
              </w:rPr>
              <w:t xml:space="preserve">   ____________________ /</w:t>
            </w:r>
            <w:r w:rsidR="00486D36">
              <w:rPr>
                <w:rFonts w:eastAsiaTheme="minorEastAsia"/>
              </w:rPr>
              <w:t xml:space="preserve"> </w:t>
            </w:r>
            <w:r w:rsidR="00B467B8">
              <w:rPr>
                <w:rFonts w:eastAsiaTheme="minorEastAsia"/>
              </w:rPr>
              <w:t>ФИО</w:t>
            </w:r>
            <w:r w:rsidR="00486D36">
              <w:rPr>
                <w:rFonts w:eastAsiaTheme="minorEastAsia"/>
              </w:rPr>
              <w:t xml:space="preserve"> </w:t>
            </w:r>
            <w:r w:rsidRPr="003A59EF">
              <w:rPr>
                <w:rFonts w:eastAsiaTheme="minorEastAsia"/>
              </w:rPr>
              <w:t>/</w:t>
            </w:r>
          </w:p>
          <w:p w14:paraId="20F65BBC" w14:textId="77777777" w:rsidR="003A59EF" w:rsidRPr="003A59EF" w:rsidRDefault="003A59EF" w:rsidP="00304622">
            <w:pPr>
              <w:tabs>
                <w:tab w:val="clear" w:pos="708"/>
              </w:tabs>
              <w:spacing w:after="0"/>
              <w:rPr>
                <w:rFonts w:eastAsiaTheme="minorEastAsia"/>
              </w:rPr>
            </w:pPr>
            <w:r w:rsidRPr="003A59EF">
              <w:rPr>
                <w:rFonts w:eastAsiaTheme="minorEastAsia"/>
              </w:rPr>
              <w:t xml:space="preserve">                (подпись)                   </w:t>
            </w:r>
          </w:p>
          <w:p w14:paraId="2629EFE6"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w:t>
            </w:r>
          </w:p>
          <w:p w14:paraId="31E511AA" w14:textId="77777777" w:rsidR="003A59EF" w:rsidRPr="003A59EF" w:rsidRDefault="003A59EF" w:rsidP="00304622">
            <w:pPr>
              <w:tabs>
                <w:tab w:val="clear" w:pos="708"/>
              </w:tabs>
              <w:spacing w:after="0"/>
              <w:rPr>
                <w:rFonts w:eastAsiaTheme="minorEastAsia"/>
              </w:rPr>
            </w:pPr>
            <w:r w:rsidRPr="003A59EF">
              <w:rPr>
                <w:rFonts w:eastAsiaTheme="minorEastAsia"/>
                <w:snapToGrid w:val="0"/>
              </w:rPr>
              <w:t xml:space="preserve">                   м. п.</w:t>
            </w:r>
          </w:p>
        </w:tc>
      </w:tr>
    </w:tbl>
    <w:p w14:paraId="1E344883" w14:textId="77777777" w:rsidR="003A59EF" w:rsidRPr="003A59EF" w:rsidRDefault="003A59EF" w:rsidP="00DF7AE2">
      <w:pPr>
        <w:tabs>
          <w:tab w:val="clear" w:pos="708"/>
        </w:tabs>
        <w:spacing w:after="0"/>
        <w:rPr>
          <w:rFonts w:eastAsiaTheme="minorEastAsia"/>
          <w:b/>
          <w:bCs/>
        </w:rPr>
      </w:pPr>
    </w:p>
    <w:bookmarkEnd w:id="0"/>
    <w:sectPr w:rsidR="003A59EF" w:rsidRPr="003A59EF" w:rsidSect="00BE596A">
      <w:headerReference w:type="default" r:id="rId9"/>
      <w:pgSz w:w="11906" w:h="16838"/>
      <w:pgMar w:top="709" w:right="566"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64DCD" w14:textId="77777777" w:rsidR="00E9714A" w:rsidRDefault="00E9714A" w:rsidP="00E14A18">
      <w:pPr>
        <w:spacing w:after="0"/>
      </w:pPr>
      <w:r>
        <w:separator/>
      </w:r>
    </w:p>
  </w:endnote>
  <w:endnote w:type="continuationSeparator" w:id="0">
    <w:p w14:paraId="333CF7C0" w14:textId="77777777" w:rsidR="00E9714A" w:rsidRDefault="00E9714A" w:rsidP="00E14A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3BFDA" w14:textId="77777777" w:rsidR="00E9714A" w:rsidRDefault="00E9714A" w:rsidP="00E14A18">
      <w:pPr>
        <w:spacing w:after="0"/>
      </w:pPr>
      <w:r>
        <w:separator/>
      </w:r>
    </w:p>
  </w:footnote>
  <w:footnote w:type="continuationSeparator" w:id="0">
    <w:p w14:paraId="56C3431F" w14:textId="77777777" w:rsidR="00E9714A" w:rsidRDefault="00E9714A" w:rsidP="00E14A1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2455509"/>
      <w:docPartObj>
        <w:docPartGallery w:val="Page Numbers (Top of Page)"/>
        <w:docPartUnique/>
      </w:docPartObj>
    </w:sdtPr>
    <w:sdtEndPr/>
    <w:sdtContent>
      <w:p w14:paraId="07FA0004" w14:textId="7AB884AA" w:rsidR="006C5293" w:rsidRDefault="006C5293">
        <w:pPr>
          <w:pStyle w:val="a7"/>
          <w:jc w:val="center"/>
        </w:pPr>
        <w:r>
          <w:fldChar w:fldCharType="begin"/>
        </w:r>
        <w:r>
          <w:instrText>PAGE   \* MERGEFORMAT</w:instrText>
        </w:r>
        <w:r>
          <w:fldChar w:fldCharType="separate"/>
        </w:r>
        <w:r w:rsidR="004A50AF">
          <w:rPr>
            <w:noProof/>
          </w:rPr>
          <w:t>5</w:t>
        </w:r>
        <w:r>
          <w:fldChar w:fldCharType="end"/>
        </w:r>
      </w:p>
    </w:sdtContent>
  </w:sdt>
  <w:p w14:paraId="1CDF4E5B" w14:textId="77777777" w:rsidR="006C5293" w:rsidRDefault="006C529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EE0D44"/>
    <w:lvl w:ilvl="0">
      <w:numFmt w:val="bullet"/>
      <w:lvlText w:val="*"/>
      <w:lvlJc w:val="left"/>
      <w:pPr>
        <w:ind w:left="0" w:firstLine="0"/>
      </w:pPr>
    </w:lvl>
  </w:abstractNum>
  <w:abstractNum w:abstractNumId="1" w15:restartNumberingAfterBreak="0">
    <w:nsid w:val="0B823002"/>
    <w:multiLevelType w:val="multilevel"/>
    <w:tmpl w:val="9E303902"/>
    <w:lvl w:ilvl="0">
      <w:start w:val="1"/>
      <w:numFmt w:val="decimal"/>
      <w:lvlText w:val="%1."/>
      <w:lvlJc w:val="left"/>
      <w:pPr>
        <w:tabs>
          <w:tab w:val="num" w:pos="716"/>
        </w:tabs>
        <w:ind w:left="716"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BEA3F0F"/>
    <w:multiLevelType w:val="multilevel"/>
    <w:tmpl w:val="686081E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5C05EAB"/>
    <w:multiLevelType w:val="multilevel"/>
    <w:tmpl w:val="686081E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92D57B8"/>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CC77A96"/>
    <w:multiLevelType w:val="multilevel"/>
    <w:tmpl w:val="8D348A78"/>
    <w:lvl w:ilvl="0">
      <w:start w:val="1"/>
      <w:numFmt w:val="decimal"/>
      <w:lvlText w:val="%1."/>
      <w:lvlJc w:val="left"/>
      <w:pPr>
        <w:ind w:left="900" w:hanging="360"/>
      </w:pPr>
      <w:rPr>
        <w:rFonts w:hint="default"/>
        <w:b/>
      </w:rPr>
    </w:lvl>
    <w:lvl w:ilvl="1">
      <w:start w:val="1"/>
      <w:numFmt w:val="decimal"/>
      <w:isLgl/>
      <w:lvlText w:val="%1.%2."/>
      <w:lvlJc w:val="left"/>
      <w:pPr>
        <w:ind w:left="2345"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6" w15:restartNumberingAfterBreak="0">
    <w:nsid w:val="2D7401BF"/>
    <w:multiLevelType w:val="multilevel"/>
    <w:tmpl w:val="47C0FF5A"/>
    <w:lvl w:ilvl="0">
      <w:start w:val="12"/>
      <w:numFmt w:val="decimal"/>
      <w:lvlText w:val="%1"/>
      <w:lvlJc w:val="left"/>
      <w:pPr>
        <w:ind w:left="154" w:hanging="663"/>
      </w:pPr>
      <w:rPr>
        <w:rFonts w:hint="default"/>
        <w:lang w:val="ru-RU" w:eastAsia="en-US" w:bidi="ar-SA"/>
      </w:rPr>
    </w:lvl>
    <w:lvl w:ilvl="1">
      <w:start w:val="1"/>
      <w:numFmt w:val="decimal"/>
      <w:lvlText w:val="%1.%2."/>
      <w:lvlJc w:val="left"/>
      <w:pPr>
        <w:ind w:left="154" w:hanging="66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81" w:hanging="663"/>
      </w:pPr>
      <w:rPr>
        <w:rFonts w:hint="default"/>
        <w:lang w:val="ru-RU" w:eastAsia="en-US" w:bidi="ar-SA"/>
      </w:rPr>
    </w:lvl>
    <w:lvl w:ilvl="3">
      <w:numFmt w:val="bullet"/>
      <w:lvlText w:val="•"/>
      <w:lvlJc w:val="left"/>
      <w:pPr>
        <w:ind w:left="3342" w:hanging="663"/>
      </w:pPr>
      <w:rPr>
        <w:rFonts w:hint="default"/>
        <w:lang w:val="ru-RU" w:eastAsia="en-US" w:bidi="ar-SA"/>
      </w:rPr>
    </w:lvl>
    <w:lvl w:ilvl="4">
      <w:numFmt w:val="bullet"/>
      <w:lvlText w:val="•"/>
      <w:lvlJc w:val="left"/>
      <w:pPr>
        <w:ind w:left="4403" w:hanging="663"/>
      </w:pPr>
      <w:rPr>
        <w:rFonts w:hint="default"/>
        <w:lang w:val="ru-RU" w:eastAsia="en-US" w:bidi="ar-SA"/>
      </w:rPr>
    </w:lvl>
    <w:lvl w:ilvl="5">
      <w:numFmt w:val="bullet"/>
      <w:lvlText w:val="•"/>
      <w:lvlJc w:val="left"/>
      <w:pPr>
        <w:ind w:left="5464" w:hanging="663"/>
      </w:pPr>
      <w:rPr>
        <w:rFonts w:hint="default"/>
        <w:lang w:val="ru-RU" w:eastAsia="en-US" w:bidi="ar-SA"/>
      </w:rPr>
    </w:lvl>
    <w:lvl w:ilvl="6">
      <w:numFmt w:val="bullet"/>
      <w:lvlText w:val="•"/>
      <w:lvlJc w:val="left"/>
      <w:pPr>
        <w:ind w:left="6524" w:hanging="663"/>
      </w:pPr>
      <w:rPr>
        <w:rFonts w:hint="default"/>
        <w:lang w:val="ru-RU" w:eastAsia="en-US" w:bidi="ar-SA"/>
      </w:rPr>
    </w:lvl>
    <w:lvl w:ilvl="7">
      <w:numFmt w:val="bullet"/>
      <w:lvlText w:val="•"/>
      <w:lvlJc w:val="left"/>
      <w:pPr>
        <w:ind w:left="7585" w:hanging="663"/>
      </w:pPr>
      <w:rPr>
        <w:rFonts w:hint="default"/>
        <w:lang w:val="ru-RU" w:eastAsia="en-US" w:bidi="ar-SA"/>
      </w:rPr>
    </w:lvl>
    <w:lvl w:ilvl="8">
      <w:numFmt w:val="bullet"/>
      <w:lvlText w:val="•"/>
      <w:lvlJc w:val="left"/>
      <w:pPr>
        <w:ind w:left="8646" w:hanging="663"/>
      </w:pPr>
      <w:rPr>
        <w:rFonts w:hint="default"/>
        <w:lang w:val="ru-RU" w:eastAsia="en-US" w:bidi="ar-SA"/>
      </w:rPr>
    </w:lvl>
  </w:abstractNum>
  <w:abstractNum w:abstractNumId="7" w15:restartNumberingAfterBreak="0">
    <w:nsid w:val="3299495C"/>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81B1087"/>
    <w:multiLevelType w:val="hybridMultilevel"/>
    <w:tmpl w:val="79E27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3457D6"/>
    <w:multiLevelType w:val="hybridMultilevel"/>
    <w:tmpl w:val="DE8E8710"/>
    <w:lvl w:ilvl="0" w:tplc="B58A22D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4F995F39"/>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1994"/>
        </w:tabs>
        <w:ind w:left="1994" w:hanging="576"/>
      </w:p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b w:val="0"/>
        <w:sz w:val="22"/>
        <w:szCs w:val="22"/>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1056F84"/>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4092674"/>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58C2316"/>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D042627"/>
    <w:multiLevelType w:val="hybridMultilevel"/>
    <w:tmpl w:val="E40EA656"/>
    <w:lvl w:ilvl="0" w:tplc="0F78ED68">
      <w:start w:val="1"/>
      <w:numFmt w:val="decimal"/>
      <w:lvlText w:val="%1."/>
      <w:lvlJc w:val="right"/>
      <w:pPr>
        <w:ind w:left="643"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45F4ABF"/>
    <w:multiLevelType w:val="hybridMultilevel"/>
    <w:tmpl w:val="AB8A3996"/>
    <w:lvl w:ilvl="0" w:tplc="14926226">
      <w:start w:val="1"/>
      <w:numFmt w:val="bullet"/>
      <w:suff w:val="space"/>
      <w:lvlText w:val="-"/>
      <w:lvlJc w:val="left"/>
      <w:pPr>
        <w:ind w:left="1440" w:hanging="360"/>
      </w:pPr>
      <w:rPr>
        <w:rFonts w:ascii="SimSun-ExtB" w:eastAsia="SimSun-ExtB" w:hAnsi="SimSun-ExtB"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7E2F143D"/>
    <w:multiLevelType w:val="multilevel"/>
    <w:tmpl w:val="2940D502"/>
    <w:lvl w:ilvl="0">
      <w:start w:val="1"/>
      <w:numFmt w:val="decimal"/>
      <w:suff w:val="space"/>
      <w:lvlText w:val="%1."/>
      <w:lvlJc w:val="left"/>
      <w:pPr>
        <w:ind w:left="360" w:hanging="360"/>
      </w:pPr>
    </w:lvl>
    <w:lvl w:ilvl="1">
      <w:start w:val="1"/>
      <w:numFmt w:val="decimal"/>
      <w:suff w:val="space"/>
      <w:lvlText w:val="%1.%2."/>
      <w:lvlJc w:val="left"/>
      <w:pPr>
        <w:ind w:left="1142" w:hanging="432"/>
      </w:pPr>
      <w:rPr>
        <w:color w:val="auto"/>
      </w:rPr>
    </w:lvl>
    <w:lvl w:ilvl="2">
      <w:start w:val="1"/>
      <w:numFmt w:val="decimal"/>
      <w:suff w:val="space"/>
      <w:lvlText w:val="%1.%2.%3."/>
      <w:lvlJc w:val="left"/>
      <w:pPr>
        <w:ind w:left="1224" w:hanging="504"/>
      </w:pPr>
      <w:rPr>
        <w:color w:val="auto"/>
      </w:rPr>
    </w:lvl>
    <w:lvl w:ilvl="3">
      <w:start w:val="1"/>
      <w:numFmt w:val="decimal"/>
      <w:suff w:val="space"/>
      <w:lvlText w:val="%1.%2.%3.%4."/>
      <w:lvlJc w:val="left"/>
      <w:pPr>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 w:ilvl="0">
        <w:numFmt w:val="bullet"/>
        <w:lvlText w:val="-"/>
        <w:legacy w:legacy="1" w:legacySpace="0" w:legacyIndent="136"/>
        <w:lvlJc w:val="left"/>
        <w:pPr>
          <w:ind w:left="0" w:firstLine="0"/>
        </w:pPr>
        <w:rPr>
          <w:rFonts w:ascii="Times New Roman" w:hAnsi="Times New Roman" w:cs="Times New Roman" w:hint="default"/>
        </w:rPr>
      </w:lvl>
    </w:lvlOverride>
  </w:num>
  <w:num w:numId="9">
    <w:abstractNumId w:val="15"/>
  </w:num>
  <w:num w:numId="10">
    <w:abstractNumId w:val="17"/>
  </w:num>
  <w:num w:numId="11">
    <w:abstractNumId w:val="6"/>
  </w:num>
  <w:num w:numId="12">
    <w:abstractNumId w:val="8"/>
  </w:num>
  <w:num w:numId="13">
    <w:abstractNumId w:val="7"/>
  </w:num>
  <w:num w:numId="14">
    <w:abstractNumId w:val="2"/>
  </w:num>
  <w:num w:numId="15">
    <w:abstractNumId w:val="3"/>
  </w:num>
  <w:num w:numId="16">
    <w:abstractNumId w:val="14"/>
  </w:num>
  <w:num w:numId="17">
    <w:abstractNumId w:val="4"/>
  </w:num>
  <w:num w:numId="18">
    <w:abstractNumId w:val="12"/>
  </w:num>
  <w:num w:numId="19">
    <w:abstractNumId w:val="10"/>
  </w:num>
  <w:num w:numId="20">
    <w:abstractNumId w:val="13"/>
  </w:num>
  <w:num w:numId="21">
    <w:abstractNumId w:val="16"/>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258"/>
    <w:rsid w:val="00001F46"/>
    <w:rsid w:val="00002059"/>
    <w:rsid w:val="0000466E"/>
    <w:rsid w:val="00005F49"/>
    <w:rsid w:val="00012875"/>
    <w:rsid w:val="000141A2"/>
    <w:rsid w:val="00017535"/>
    <w:rsid w:val="000252BE"/>
    <w:rsid w:val="000261F7"/>
    <w:rsid w:val="00031683"/>
    <w:rsid w:val="000352F7"/>
    <w:rsid w:val="00035822"/>
    <w:rsid w:val="0004553C"/>
    <w:rsid w:val="00046592"/>
    <w:rsid w:val="000515EF"/>
    <w:rsid w:val="000574C0"/>
    <w:rsid w:val="00062627"/>
    <w:rsid w:val="000655A7"/>
    <w:rsid w:val="00065943"/>
    <w:rsid w:val="00067E2C"/>
    <w:rsid w:val="00075B8E"/>
    <w:rsid w:val="00075D83"/>
    <w:rsid w:val="000857B0"/>
    <w:rsid w:val="0009078C"/>
    <w:rsid w:val="000B09D1"/>
    <w:rsid w:val="000B7105"/>
    <w:rsid w:val="000C00DA"/>
    <w:rsid w:val="000C1766"/>
    <w:rsid w:val="000C48B7"/>
    <w:rsid w:val="000D01E5"/>
    <w:rsid w:val="000D1AC5"/>
    <w:rsid w:val="000D6EA3"/>
    <w:rsid w:val="000E24D2"/>
    <w:rsid w:val="000E3338"/>
    <w:rsid w:val="000E3998"/>
    <w:rsid w:val="000F0C37"/>
    <w:rsid w:val="00104302"/>
    <w:rsid w:val="001069AA"/>
    <w:rsid w:val="00106D07"/>
    <w:rsid w:val="00111C4D"/>
    <w:rsid w:val="00112816"/>
    <w:rsid w:val="00117F2E"/>
    <w:rsid w:val="00121056"/>
    <w:rsid w:val="00123622"/>
    <w:rsid w:val="00127958"/>
    <w:rsid w:val="00130EEC"/>
    <w:rsid w:val="00135E6C"/>
    <w:rsid w:val="001405F9"/>
    <w:rsid w:val="001424F8"/>
    <w:rsid w:val="00143BF0"/>
    <w:rsid w:val="00144FC0"/>
    <w:rsid w:val="00155343"/>
    <w:rsid w:val="001562E0"/>
    <w:rsid w:val="001641C0"/>
    <w:rsid w:val="00171A27"/>
    <w:rsid w:val="00173301"/>
    <w:rsid w:val="001779B9"/>
    <w:rsid w:val="00177E39"/>
    <w:rsid w:val="00181C53"/>
    <w:rsid w:val="00187F4D"/>
    <w:rsid w:val="001B139C"/>
    <w:rsid w:val="001B3E87"/>
    <w:rsid w:val="001B4875"/>
    <w:rsid w:val="001B569B"/>
    <w:rsid w:val="001C3500"/>
    <w:rsid w:val="001C6C17"/>
    <w:rsid w:val="001D1C86"/>
    <w:rsid w:val="001D40DF"/>
    <w:rsid w:val="001D43D2"/>
    <w:rsid w:val="001D6504"/>
    <w:rsid w:val="001D70A8"/>
    <w:rsid w:val="001E34DF"/>
    <w:rsid w:val="001F3C9A"/>
    <w:rsid w:val="001F594D"/>
    <w:rsid w:val="001F77A5"/>
    <w:rsid w:val="00201045"/>
    <w:rsid w:val="002019D5"/>
    <w:rsid w:val="002056DB"/>
    <w:rsid w:val="00206E57"/>
    <w:rsid w:val="00211965"/>
    <w:rsid w:val="00211D8E"/>
    <w:rsid w:val="00216CDB"/>
    <w:rsid w:val="00217736"/>
    <w:rsid w:val="00217D13"/>
    <w:rsid w:val="0022146E"/>
    <w:rsid w:val="00221816"/>
    <w:rsid w:val="00227842"/>
    <w:rsid w:val="0023005E"/>
    <w:rsid w:val="00233686"/>
    <w:rsid w:val="002363DF"/>
    <w:rsid w:val="00237C3C"/>
    <w:rsid w:val="00242C0C"/>
    <w:rsid w:val="00253ABB"/>
    <w:rsid w:val="0025521B"/>
    <w:rsid w:val="00255D1B"/>
    <w:rsid w:val="00261624"/>
    <w:rsid w:val="00261CCB"/>
    <w:rsid w:val="00261DA9"/>
    <w:rsid w:val="00265451"/>
    <w:rsid w:val="00266C5E"/>
    <w:rsid w:val="00267673"/>
    <w:rsid w:val="00276933"/>
    <w:rsid w:val="00277476"/>
    <w:rsid w:val="002800EF"/>
    <w:rsid w:val="0028199D"/>
    <w:rsid w:val="002825B7"/>
    <w:rsid w:val="002844AD"/>
    <w:rsid w:val="002857DF"/>
    <w:rsid w:val="002867EE"/>
    <w:rsid w:val="002870E7"/>
    <w:rsid w:val="002A2E4D"/>
    <w:rsid w:val="002A6670"/>
    <w:rsid w:val="002B4C7A"/>
    <w:rsid w:val="002B67EF"/>
    <w:rsid w:val="002C1179"/>
    <w:rsid w:val="002C1D08"/>
    <w:rsid w:val="002C5318"/>
    <w:rsid w:val="002C62E1"/>
    <w:rsid w:val="002C7681"/>
    <w:rsid w:val="002D50F6"/>
    <w:rsid w:val="002D64A1"/>
    <w:rsid w:val="002E1DCB"/>
    <w:rsid w:val="002E520E"/>
    <w:rsid w:val="002F57F5"/>
    <w:rsid w:val="00303B4C"/>
    <w:rsid w:val="00304622"/>
    <w:rsid w:val="003146B4"/>
    <w:rsid w:val="003154CC"/>
    <w:rsid w:val="003164CB"/>
    <w:rsid w:val="0032095A"/>
    <w:rsid w:val="00332BBA"/>
    <w:rsid w:val="00333FFC"/>
    <w:rsid w:val="00334A42"/>
    <w:rsid w:val="00337258"/>
    <w:rsid w:val="0034294A"/>
    <w:rsid w:val="00354BDA"/>
    <w:rsid w:val="00357710"/>
    <w:rsid w:val="00364F31"/>
    <w:rsid w:val="0037087B"/>
    <w:rsid w:val="00371ED7"/>
    <w:rsid w:val="00372159"/>
    <w:rsid w:val="00373957"/>
    <w:rsid w:val="00381AB5"/>
    <w:rsid w:val="00382E96"/>
    <w:rsid w:val="00384F82"/>
    <w:rsid w:val="00390E69"/>
    <w:rsid w:val="00391380"/>
    <w:rsid w:val="003973E2"/>
    <w:rsid w:val="00397D7F"/>
    <w:rsid w:val="003A1359"/>
    <w:rsid w:val="003A2288"/>
    <w:rsid w:val="003A59EF"/>
    <w:rsid w:val="003B2223"/>
    <w:rsid w:val="003B6128"/>
    <w:rsid w:val="003B7B3F"/>
    <w:rsid w:val="003C1B63"/>
    <w:rsid w:val="003D06A2"/>
    <w:rsid w:val="003D07A1"/>
    <w:rsid w:val="003D5B6C"/>
    <w:rsid w:val="003E0038"/>
    <w:rsid w:val="003E3ED3"/>
    <w:rsid w:val="003E416B"/>
    <w:rsid w:val="003E6E27"/>
    <w:rsid w:val="003E7D75"/>
    <w:rsid w:val="00403F15"/>
    <w:rsid w:val="004046D6"/>
    <w:rsid w:val="00414827"/>
    <w:rsid w:val="0041700A"/>
    <w:rsid w:val="00417459"/>
    <w:rsid w:val="004207E6"/>
    <w:rsid w:val="00422520"/>
    <w:rsid w:val="00434BB4"/>
    <w:rsid w:val="00436F56"/>
    <w:rsid w:val="00437301"/>
    <w:rsid w:val="0044027B"/>
    <w:rsid w:val="00452DFA"/>
    <w:rsid w:val="0045366A"/>
    <w:rsid w:val="00456B37"/>
    <w:rsid w:val="00463B5F"/>
    <w:rsid w:val="00464838"/>
    <w:rsid w:val="0047252C"/>
    <w:rsid w:val="004732D7"/>
    <w:rsid w:val="004751D3"/>
    <w:rsid w:val="00475B91"/>
    <w:rsid w:val="0047703F"/>
    <w:rsid w:val="00477310"/>
    <w:rsid w:val="004827C3"/>
    <w:rsid w:val="004829CC"/>
    <w:rsid w:val="004835A9"/>
    <w:rsid w:val="00486D36"/>
    <w:rsid w:val="00487378"/>
    <w:rsid w:val="004875E7"/>
    <w:rsid w:val="00491B0E"/>
    <w:rsid w:val="004A17E1"/>
    <w:rsid w:val="004A50AF"/>
    <w:rsid w:val="004A6390"/>
    <w:rsid w:val="004A7353"/>
    <w:rsid w:val="004B25B4"/>
    <w:rsid w:val="004C2B72"/>
    <w:rsid w:val="004C4315"/>
    <w:rsid w:val="004D23E9"/>
    <w:rsid w:val="004D43AB"/>
    <w:rsid w:val="004D4A9E"/>
    <w:rsid w:val="004D72E2"/>
    <w:rsid w:val="004E041A"/>
    <w:rsid w:val="004E2B3C"/>
    <w:rsid w:val="004F08F8"/>
    <w:rsid w:val="004F45C7"/>
    <w:rsid w:val="0050006D"/>
    <w:rsid w:val="0050231B"/>
    <w:rsid w:val="00502594"/>
    <w:rsid w:val="0050462B"/>
    <w:rsid w:val="00505B51"/>
    <w:rsid w:val="00510334"/>
    <w:rsid w:val="00520F36"/>
    <w:rsid w:val="0052248B"/>
    <w:rsid w:val="00530A51"/>
    <w:rsid w:val="00537584"/>
    <w:rsid w:val="00540060"/>
    <w:rsid w:val="00541356"/>
    <w:rsid w:val="00542465"/>
    <w:rsid w:val="005426A1"/>
    <w:rsid w:val="00542908"/>
    <w:rsid w:val="00542953"/>
    <w:rsid w:val="0054378C"/>
    <w:rsid w:val="00551622"/>
    <w:rsid w:val="005550D9"/>
    <w:rsid w:val="00557448"/>
    <w:rsid w:val="00561B68"/>
    <w:rsid w:val="00565C02"/>
    <w:rsid w:val="00575150"/>
    <w:rsid w:val="00583B18"/>
    <w:rsid w:val="0058549F"/>
    <w:rsid w:val="0059200C"/>
    <w:rsid w:val="00597814"/>
    <w:rsid w:val="005A0294"/>
    <w:rsid w:val="005B55F6"/>
    <w:rsid w:val="005B6401"/>
    <w:rsid w:val="005C007C"/>
    <w:rsid w:val="005C5992"/>
    <w:rsid w:val="005C638B"/>
    <w:rsid w:val="005D27C0"/>
    <w:rsid w:val="005E03F4"/>
    <w:rsid w:val="005E462D"/>
    <w:rsid w:val="005F0A97"/>
    <w:rsid w:val="005F575F"/>
    <w:rsid w:val="00602359"/>
    <w:rsid w:val="006104EF"/>
    <w:rsid w:val="006107D6"/>
    <w:rsid w:val="00611272"/>
    <w:rsid w:val="006123B0"/>
    <w:rsid w:val="00612E8E"/>
    <w:rsid w:val="006148D1"/>
    <w:rsid w:val="00615C81"/>
    <w:rsid w:val="0062010E"/>
    <w:rsid w:val="00623BF5"/>
    <w:rsid w:val="006270D4"/>
    <w:rsid w:val="00630278"/>
    <w:rsid w:val="00633F7A"/>
    <w:rsid w:val="006345B8"/>
    <w:rsid w:val="006373ED"/>
    <w:rsid w:val="00642741"/>
    <w:rsid w:val="0064584F"/>
    <w:rsid w:val="00645854"/>
    <w:rsid w:val="006470E1"/>
    <w:rsid w:val="006551AE"/>
    <w:rsid w:val="00657A75"/>
    <w:rsid w:val="00657D6F"/>
    <w:rsid w:val="00660782"/>
    <w:rsid w:val="00667F27"/>
    <w:rsid w:val="006706C3"/>
    <w:rsid w:val="006769E2"/>
    <w:rsid w:val="00677D30"/>
    <w:rsid w:val="006807C0"/>
    <w:rsid w:val="00683D27"/>
    <w:rsid w:val="00687395"/>
    <w:rsid w:val="00690104"/>
    <w:rsid w:val="00691E73"/>
    <w:rsid w:val="00695F7F"/>
    <w:rsid w:val="00696C45"/>
    <w:rsid w:val="00697809"/>
    <w:rsid w:val="006A1263"/>
    <w:rsid w:val="006A17E4"/>
    <w:rsid w:val="006A1915"/>
    <w:rsid w:val="006A1DCD"/>
    <w:rsid w:val="006A3817"/>
    <w:rsid w:val="006A4C60"/>
    <w:rsid w:val="006A6A61"/>
    <w:rsid w:val="006B097A"/>
    <w:rsid w:val="006B7982"/>
    <w:rsid w:val="006C1121"/>
    <w:rsid w:val="006C3D2E"/>
    <w:rsid w:val="006C5293"/>
    <w:rsid w:val="006C63A2"/>
    <w:rsid w:val="006C6AF0"/>
    <w:rsid w:val="006D2EED"/>
    <w:rsid w:val="006E6A55"/>
    <w:rsid w:val="006E6BC1"/>
    <w:rsid w:val="006F0706"/>
    <w:rsid w:val="006F0771"/>
    <w:rsid w:val="006F1E3C"/>
    <w:rsid w:val="006F25BB"/>
    <w:rsid w:val="006F3ED7"/>
    <w:rsid w:val="006F6C7D"/>
    <w:rsid w:val="006F7BBA"/>
    <w:rsid w:val="0070477F"/>
    <w:rsid w:val="00710308"/>
    <w:rsid w:val="00713FC9"/>
    <w:rsid w:val="0071426D"/>
    <w:rsid w:val="00717C89"/>
    <w:rsid w:val="0072551D"/>
    <w:rsid w:val="00725C53"/>
    <w:rsid w:val="00734177"/>
    <w:rsid w:val="0073534F"/>
    <w:rsid w:val="00742280"/>
    <w:rsid w:val="0074502C"/>
    <w:rsid w:val="00752DC7"/>
    <w:rsid w:val="0075691C"/>
    <w:rsid w:val="0076124F"/>
    <w:rsid w:val="00762E3A"/>
    <w:rsid w:val="0077088D"/>
    <w:rsid w:val="007708FD"/>
    <w:rsid w:val="00771AA0"/>
    <w:rsid w:val="0077362B"/>
    <w:rsid w:val="007757DE"/>
    <w:rsid w:val="00782D00"/>
    <w:rsid w:val="00783FBF"/>
    <w:rsid w:val="0078729D"/>
    <w:rsid w:val="00790026"/>
    <w:rsid w:val="007920C0"/>
    <w:rsid w:val="00795F26"/>
    <w:rsid w:val="00797A85"/>
    <w:rsid w:val="00797F22"/>
    <w:rsid w:val="007A212F"/>
    <w:rsid w:val="007A2F11"/>
    <w:rsid w:val="007A611D"/>
    <w:rsid w:val="007A701F"/>
    <w:rsid w:val="007A7F5D"/>
    <w:rsid w:val="007B20F1"/>
    <w:rsid w:val="007B2A7E"/>
    <w:rsid w:val="007B2C63"/>
    <w:rsid w:val="007B7C72"/>
    <w:rsid w:val="007C0FC5"/>
    <w:rsid w:val="007D35F8"/>
    <w:rsid w:val="007E0CF1"/>
    <w:rsid w:val="007E47B5"/>
    <w:rsid w:val="007E4886"/>
    <w:rsid w:val="007F08F6"/>
    <w:rsid w:val="007F19EA"/>
    <w:rsid w:val="007F4685"/>
    <w:rsid w:val="0080050C"/>
    <w:rsid w:val="008021BE"/>
    <w:rsid w:val="00802C4D"/>
    <w:rsid w:val="00807256"/>
    <w:rsid w:val="00816D1F"/>
    <w:rsid w:val="008205BA"/>
    <w:rsid w:val="008218AE"/>
    <w:rsid w:val="00823475"/>
    <w:rsid w:val="008246D4"/>
    <w:rsid w:val="00826440"/>
    <w:rsid w:val="008412D2"/>
    <w:rsid w:val="00842242"/>
    <w:rsid w:val="00845A91"/>
    <w:rsid w:val="00852ADE"/>
    <w:rsid w:val="008604BB"/>
    <w:rsid w:val="00867673"/>
    <w:rsid w:val="00867F6A"/>
    <w:rsid w:val="008762C3"/>
    <w:rsid w:val="00880379"/>
    <w:rsid w:val="0088282F"/>
    <w:rsid w:val="008840D9"/>
    <w:rsid w:val="0088539F"/>
    <w:rsid w:val="008A2701"/>
    <w:rsid w:val="008A4346"/>
    <w:rsid w:val="008A44AE"/>
    <w:rsid w:val="008A6344"/>
    <w:rsid w:val="008B012B"/>
    <w:rsid w:val="008B0B51"/>
    <w:rsid w:val="008B46AD"/>
    <w:rsid w:val="008B654D"/>
    <w:rsid w:val="008B74D3"/>
    <w:rsid w:val="008B7B91"/>
    <w:rsid w:val="008C09BC"/>
    <w:rsid w:val="008D0374"/>
    <w:rsid w:val="008D476A"/>
    <w:rsid w:val="008D4B0B"/>
    <w:rsid w:val="008D4BC9"/>
    <w:rsid w:val="008D64B5"/>
    <w:rsid w:val="008E086C"/>
    <w:rsid w:val="008E2BC7"/>
    <w:rsid w:val="008E4499"/>
    <w:rsid w:val="009005B6"/>
    <w:rsid w:val="0090152E"/>
    <w:rsid w:val="00920A15"/>
    <w:rsid w:val="009226DB"/>
    <w:rsid w:val="00923EF8"/>
    <w:rsid w:val="009266FE"/>
    <w:rsid w:val="00930D83"/>
    <w:rsid w:val="00932D95"/>
    <w:rsid w:val="00933EE5"/>
    <w:rsid w:val="00933FCE"/>
    <w:rsid w:val="0093536A"/>
    <w:rsid w:val="009358F3"/>
    <w:rsid w:val="00937390"/>
    <w:rsid w:val="0094183C"/>
    <w:rsid w:val="00943596"/>
    <w:rsid w:val="00944B33"/>
    <w:rsid w:val="00944C83"/>
    <w:rsid w:val="0094630E"/>
    <w:rsid w:val="0094714A"/>
    <w:rsid w:val="00951835"/>
    <w:rsid w:val="00955F45"/>
    <w:rsid w:val="00961517"/>
    <w:rsid w:val="0096217B"/>
    <w:rsid w:val="00964289"/>
    <w:rsid w:val="00973619"/>
    <w:rsid w:val="00975726"/>
    <w:rsid w:val="009812C6"/>
    <w:rsid w:val="00983B00"/>
    <w:rsid w:val="0098541A"/>
    <w:rsid w:val="00986777"/>
    <w:rsid w:val="00986F7E"/>
    <w:rsid w:val="00992B26"/>
    <w:rsid w:val="009B6BBA"/>
    <w:rsid w:val="009C1777"/>
    <w:rsid w:val="009C649F"/>
    <w:rsid w:val="009C6EE0"/>
    <w:rsid w:val="009D08A1"/>
    <w:rsid w:val="009E1455"/>
    <w:rsid w:val="009E2E03"/>
    <w:rsid w:val="009E4F5A"/>
    <w:rsid w:val="009E5FC6"/>
    <w:rsid w:val="009E660C"/>
    <w:rsid w:val="009F0725"/>
    <w:rsid w:val="009F288E"/>
    <w:rsid w:val="009F2960"/>
    <w:rsid w:val="009F3F22"/>
    <w:rsid w:val="00A01C82"/>
    <w:rsid w:val="00A02235"/>
    <w:rsid w:val="00A059B5"/>
    <w:rsid w:val="00A1183B"/>
    <w:rsid w:val="00A12C78"/>
    <w:rsid w:val="00A157AE"/>
    <w:rsid w:val="00A21FEE"/>
    <w:rsid w:val="00A23AF1"/>
    <w:rsid w:val="00A2510F"/>
    <w:rsid w:val="00A303E7"/>
    <w:rsid w:val="00A3150F"/>
    <w:rsid w:val="00A360D4"/>
    <w:rsid w:val="00A36B84"/>
    <w:rsid w:val="00A37303"/>
    <w:rsid w:val="00A37A4C"/>
    <w:rsid w:val="00A41E29"/>
    <w:rsid w:val="00A43415"/>
    <w:rsid w:val="00A44786"/>
    <w:rsid w:val="00A45411"/>
    <w:rsid w:val="00A45884"/>
    <w:rsid w:val="00A458D0"/>
    <w:rsid w:val="00A4659F"/>
    <w:rsid w:val="00A52077"/>
    <w:rsid w:val="00A554F3"/>
    <w:rsid w:val="00A65C25"/>
    <w:rsid w:val="00A72A11"/>
    <w:rsid w:val="00A753AF"/>
    <w:rsid w:val="00A76BF8"/>
    <w:rsid w:val="00A77628"/>
    <w:rsid w:val="00A80D29"/>
    <w:rsid w:val="00A81294"/>
    <w:rsid w:val="00A82CE8"/>
    <w:rsid w:val="00A8588A"/>
    <w:rsid w:val="00A92192"/>
    <w:rsid w:val="00A92E7C"/>
    <w:rsid w:val="00A94B49"/>
    <w:rsid w:val="00A953FB"/>
    <w:rsid w:val="00A973B7"/>
    <w:rsid w:val="00AA313C"/>
    <w:rsid w:val="00AA546D"/>
    <w:rsid w:val="00AA769A"/>
    <w:rsid w:val="00AB7685"/>
    <w:rsid w:val="00AC0A61"/>
    <w:rsid w:val="00AC188A"/>
    <w:rsid w:val="00AC4822"/>
    <w:rsid w:val="00AC4FCC"/>
    <w:rsid w:val="00AC53C9"/>
    <w:rsid w:val="00AC57B8"/>
    <w:rsid w:val="00AC5CF6"/>
    <w:rsid w:val="00AD1D89"/>
    <w:rsid w:val="00AD5579"/>
    <w:rsid w:val="00AD7EC1"/>
    <w:rsid w:val="00AE214B"/>
    <w:rsid w:val="00AE25A6"/>
    <w:rsid w:val="00AE3399"/>
    <w:rsid w:val="00AE3729"/>
    <w:rsid w:val="00AE4BC9"/>
    <w:rsid w:val="00AF62D9"/>
    <w:rsid w:val="00AF740D"/>
    <w:rsid w:val="00B00C7A"/>
    <w:rsid w:val="00B04FC2"/>
    <w:rsid w:val="00B0657A"/>
    <w:rsid w:val="00B07433"/>
    <w:rsid w:val="00B07651"/>
    <w:rsid w:val="00B10EEC"/>
    <w:rsid w:val="00B10F90"/>
    <w:rsid w:val="00B1444F"/>
    <w:rsid w:val="00B17112"/>
    <w:rsid w:val="00B24993"/>
    <w:rsid w:val="00B26740"/>
    <w:rsid w:val="00B31A59"/>
    <w:rsid w:val="00B31FC9"/>
    <w:rsid w:val="00B334D9"/>
    <w:rsid w:val="00B37C17"/>
    <w:rsid w:val="00B45DFD"/>
    <w:rsid w:val="00B467B8"/>
    <w:rsid w:val="00B507D2"/>
    <w:rsid w:val="00B56F64"/>
    <w:rsid w:val="00B6551B"/>
    <w:rsid w:val="00B709AD"/>
    <w:rsid w:val="00B7362E"/>
    <w:rsid w:val="00B75CB5"/>
    <w:rsid w:val="00B80F5B"/>
    <w:rsid w:val="00B8330C"/>
    <w:rsid w:val="00B844EE"/>
    <w:rsid w:val="00B8760D"/>
    <w:rsid w:val="00B9209F"/>
    <w:rsid w:val="00B922BD"/>
    <w:rsid w:val="00B92E0B"/>
    <w:rsid w:val="00B94D39"/>
    <w:rsid w:val="00B96F4C"/>
    <w:rsid w:val="00BA133C"/>
    <w:rsid w:val="00BA24A2"/>
    <w:rsid w:val="00BA5BD8"/>
    <w:rsid w:val="00BA6C74"/>
    <w:rsid w:val="00BB1969"/>
    <w:rsid w:val="00BB525E"/>
    <w:rsid w:val="00BB69D0"/>
    <w:rsid w:val="00BC0964"/>
    <w:rsid w:val="00BC2D2D"/>
    <w:rsid w:val="00BD0107"/>
    <w:rsid w:val="00BD053B"/>
    <w:rsid w:val="00BD05C7"/>
    <w:rsid w:val="00BD1196"/>
    <w:rsid w:val="00BE07F5"/>
    <w:rsid w:val="00BE596A"/>
    <w:rsid w:val="00BF335A"/>
    <w:rsid w:val="00C0212D"/>
    <w:rsid w:val="00C048A2"/>
    <w:rsid w:val="00C11A92"/>
    <w:rsid w:val="00C143BB"/>
    <w:rsid w:val="00C14928"/>
    <w:rsid w:val="00C15A2D"/>
    <w:rsid w:val="00C202A8"/>
    <w:rsid w:val="00C3119A"/>
    <w:rsid w:val="00C35A18"/>
    <w:rsid w:val="00C40B7C"/>
    <w:rsid w:val="00C46BB0"/>
    <w:rsid w:val="00C508C2"/>
    <w:rsid w:val="00C51C66"/>
    <w:rsid w:val="00C535AC"/>
    <w:rsid w:val="00C55CF1"/>
    <w:rsid w:val="00C648CD"/>
    <w:rsid w:val="00C71747"/>
    <w:rsid w:val="00C73194"/>
    <w:rsid w:val="00C76F6A"/>
    <w:rsid w:val="00C77B56"/>
    <w:rsid w:val="00C81CA0"/>
    <w:rsid w:val="00C8428B"/>
    <w:rsid w:val="00C85566"/>
    <w:rsid w:val="00C86265"/>
    <w:rsid w:val="00C90191"/>
    <w:rsid w:val="00C91A79"/>
    <w:rsid w:val="00C93A86"/>
    <w:rsid w:val="00C94BA7"/>
    <w:rsid w:val="00C95C8F"/>
    <w:rsid w:val="00C976FE"/>
    <w:rsid w:val="00CA2444"/>
    <w:rsid w:val="00CA42D8"/>
    <w:rsid w:val="00CB384F"/>
    <w:rsid w:val="00CB3E03"/>
    <w:rsid w:val="00CB6381"/>
    <w:rsid w:val="00CC3E58"/>
    <w:rsid w:val="00CC686F"/>
    <w:rsid w:val="00CD05CD"/>
    <w:rsid w:val="00CD784C"/>
    <w:rsid w:val="00CE2033"/>
    <w:rsid w:val="00CF2033"/>
    <w:rsid w:val="00CF25D6"/>
    <w:rsid w:val="00CF2641"/>
    <w:rsid w:val="00CF79FD"/>
    <w:rsid w:val="00D026F6"/>
    <w:rsid w:val="00D054DB"/>
    <w:rsid w:val="00D10015"/>
    <w:rsid w:val="00D11D25"/>
    <w:rsid w:val="00D15216"/>
    <w:rsid w:val="00D24BA2"/>
    <w:rsid w:val="00D3034A"/>
    <w:rsid w:val="00D33838"/>
    <w:rsid w:val="00D45D63"/>
    <w:rsid w:val="00D467B1"/>
    <w:rsid w:val="00D470BC"/>
    <w:rsid w:val="00D54988"/>
    <w:rsid w:val="00D57BDB"/>
    <w:rsid w:val="00D6100F"/>
    <w:rsid w:val="00D61FEB"/>
    <w:rsid w:val="00D62F3D"/>
    <w:rsid w:val="00D63321"/>
    <w:rsid w:val="00D72DD3"/>
    <w:rsid w:val="00D73162"/>
    <w:rsid w:val="00D74B32"/>
    <w:rsid w:val="00D80A71"/>
    <w:rsid w:val="00D83BB4"/>
    <w:rsid w:val="00D83DF7"/>
    <w:rsid w:val="00D8562E"/>
    <w:rsid w:val="00D85A07"/>
    <w:rsid w:val="00D9745E"/>
    <w:rsid w:val="00DA2750"/>
    <w:rsid w:val="00DB3938"/>
    <w:rsid w:val="00DB769C"/>
    <w:rsid w:val="00DC2B9B"/>
    <w:rsid w:val="00DC3FC7"/>
    <w:rsid w:val="00DC78A5"/>
    <w:rsid w:val="00DE2506"/>
    <w:rsid w:val="00DE37E3"/>
    <w:rsid w:val="00DE3B39"/>
    <w:rsid w:val="00DE5DA0"/>
    <w:rsid w:val="00DF00AD"/>
    <w:rsid w:val="00DF227A"/>
    <w:rsid w:val="00DF5C59"/>
    <w:rsid w:val="00DF7AE2"/>
    <w:rsid w:val="00E02F82"/>
    <w:rsid w:val="00E0553D"/>
    <w:rsid w:val="00E05818"/>
    <w:rsid w:val="00E1426E"/>
    <w:rsid w:val="00E14A18"/>
    <w:rsid w:val="00E21F81"/>
    <w:rsid w:val="00E35EAD"/>
    <w:rsid w:val="00E41320"/>
    <w:rsid w:val="00E42E49"/>
    <w:rsid w:val="00E43508"/>
    <w:rsid w:val="00E4493B"/>
    <w:rsid w:val="00E5062B"/>
    <w:rsid w:val="00E55965"/>
    <w:rsid w:val="00E62A8D"/>
    <w:rsid w:val="00E64636"/>
    <w:rsid w:val="00E65E6F"/>
    <w:rsid w:val="00E67687"/>
    <w:rsid w:val="00E71784"/>
    <w:rsid w:val="00E77764"/>
    <w:rsid w:val="00E8019F"/>
    <w:rsid w:val="00E817EE"/>
    <w:rsid w:val="00E8509D"/>
    <w:rsid w:val="00E93235"/>
    <w:rsid w:val="00E9550E"/>
    <w:rsid w:val="00E95B0D"/>
    <w:rsid w:val="00E9714A"/>
    <w:rsid w:val="00EA4A3A"/>
    <w:rsid w:val="00EA6361"/>
    <w:rsid w:val="00EA664A"/>
    <w:rsid w:val="00EB2240"/>
    <w:rsid w:val="00EB3BE6"/>
    <w:rsid w:val="00EB4D85"/>
    <w:rsid w:val="00EC5463"/>
    <w:rsid w:val="00EC6258"/>
    <w:rsid w:val="00EC7B9B"/>
    <w:rsid w:val="00ED368A"/>
    <w:rsid w:val="00ED5675"/>
    <w:rsid w:val="00EF5A9C"/>
    <w:rsid w:val="00F007E2"/>
    <w:rsid w:val="00F013CD"/>
    <w:rsid w:val="00F015EB"/>
    <w:rsid w:val="00F01655"/>
    <w:rsid w:val="00F02168"/>
    <w:rsid w:val="00F024C8"/>
    <w:rsid w:val="00F13B6F"/>
    <w:rsid w:val="00F15B28"/>
    <w:rsid w:val="00F1649A"/>
    <w:rsid w:val="00F17E53"/>
    <w:rsid w:val="00F234FB"/>
    <w:rsid w:val="00F251F2"/>
    <w:rsid w:val="00F26948"/>
    <w:rsid w:val="00F27F6D"/>
    <w:rsid w:val="00F31D87"/>
    <w:rsid w:val="00F326ED"/>
    <w:rsid w:val="00F33E98"/>
    <w:rsid w:val="00F379FE"/>
    <w:rsid w:val="00F50E29"/>
    <w:rsid w:val="00F5377B"/>
    <w:rsid w:val="00F54CDD"/>
    <w:rsid w:val="00F61D15"/>
    <w:rsid w:val="00F62FDA"/>
    <w:rsid w:val="00F64D5B"/>
    <w:rsid w:val="00F715C0"/>
    <w:rsid w:val="00F73B71"/>
    <w:rsid w:val="00F7431A"/>
    <w:rsid w:val="00F8024D"/>
    <w:rsid w:val="00F80905"/>
    <w:rsid w:val="00F85C28"/>
    <w:rsid w:val="00F90D57"/>
    <w:rsid w:val="00F91137"/>
    <w:rsid w:val="00F92DDF"/>
    <w:rsid w:val="00FA1AF8"/>
    <w:rsid w:val="00FB0819"/>
    <w:rsid w:val="00FB7558"/>
    <w:rsid w:val="00FB7C30"/>
    <w:rsid w:val="00FC1C9F"/>
    <w:rsid w:val="00FC2EF4"/>
    <w:rsid w:val="00FD1985"/>
    <w:rsid w:val="00FD2B7B"/>
    <w:rsid w:val="00FD6CF8"/>
    <w:rsid w:val="00FD7128"/>
    <w:rsid w:val="00FE2404"/>
    <w:rsid w:val="00FE29CF"/>
    <w:rsid w:val="00FF3C20"/>
    <w:rsid w:val="00FF5A8D"/>
    <w:rsid w:val="00FF7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6E27"/>
  <w15:chartTrackingRefBased/>
  <w15:docId w15:val="{B135D088-7AA9-4BE6-B0DF-2C76742A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685"/>
    <w:pPr>
      <w:tabs>
        <w:tab w:val="left" w:pos="708"/>
      </w:tabs>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Глава 1,Заголов"/>
    <w:basedOn w:val="a"/>
    <w:next w:val="a"/>
    <w:link w:val="10"/>
    <w:uiPriority w:val="9"/>
    <w:qFormat/>
    <w:rsid w:val="00AB7685"/>
    <w:pPr>
      <w:keepNext/>
      <w:numPr>
        <w:numId w:val="1"/>
      </w:numPr>
      <w:tabs>
        <w:tab w:val="clear" w:pos="708"/>
      </w:tabs>
      <w:spacing w:before="240"/>
      <w:jc w:val="center"/>
      <w:outlineLvl w:val="0"/>
    </w:pPr>
    <w:rPr>
      <w:kern w:val="28"/>
      <w:sz w:val="36"/>
      <w:szCs w:val="36"/>
    </w:rPr>
  </w:style>
  <w:style w:type="paragraph" w:styleId="2">
    <w:name w:val="heading 2"/>
    <w:aliases w:val="H2,h2,Gliederung2,Gliederung,Indented Heading,H21,H22,Indented Heading1,Indented Heading2,Indented Heading3,Indented Heading4,H23,H211,H221,Indented Heading5,Indented Heading6,Indented Heading7,H24,H212,H222,Indented Heading8,H25,H213,H223,H"/>
    <w:basedOn w:val="a"/>
    <w:next w:val="a"/>
    <w:link w:val="20"/>
    <w:uiPriority w:val="99"/>
    <w:semiHidden/>
    <w:unhideWhenUsed/>
    <w:qFormat/>
    <w:rsid w:val="00AB7685"/>
    <w:pPr>
      <w:keepNext/>
      <w:numPr>
        <w:ilvl w:val="1"/>
        <w:numId w:val="1"/>
      </w:numPr>
      <w:tabs>
        <w:tab w:val="clear" w:pos="708"/>
      </w:tabs>
      <w:jc w:val="center"/>
      <w:outlineLvl w:val="1"/>
    </w:pPr>
    <w:rPr>
      <w:sz w:val="30"/>
      <w:szCs w:val="30"/>
    </w:rPr>
  </w:style>
  <w:style w:type="paragraph" w:styleId="3">
    <w:name w:val="heading 3"/>
    <w:aliases w:val="h3,Gliederung3 Char,Gliederung3,H3,Çàãîëîâîê 3"/>
    <w:basedOn w:val="a"/>
    <w:next w:val="a"/>
    <w:link w:val="30"/>
    <w:semiHidden/>
    <w:unhideWhenUsed/>
    <w:qFormat/>
    <w:rsid w:val="00AB7685"/>
    <w:pPr>
      <w:keepNext/>
      <w:numPr>
        <w:ilvl w:val="2"/>
        <w:numId w:val="1"/>
      </w:numPr>
      <w:tabs>
        <w:tab w:val="clear" w:pos="708"/>
      </w:tabs>
      <w:spacing w:before="240"/>
      <w:outlineLvl w:val="2"/>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link w:val="1"/>
    <w:uiPriority w:val="9"/>
    <w:rsid w:val="00AB7685"/>
    <w:rPr>
      <w:rFonts w:ascii="Times New Roman" w:eastAsia="Times New Roman" w:hAnsi="Times New Roman" w:cs="Times New Roman"/>
      <w:kern w:val="28"/>
      <w:sz w:val="36"/>
      <w:szCs w:val="36"/>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0"/>
    <w:link w:val="2"/>
    <w:uiPriority w:val="99"/>
    <w:semiHidden/>
    <w:rsid w:val="00AB7685"/>
    <w:rPr>
      <w:rFonts w:ascii="Times New Roman" w:eastAsia="Times New Roman" w:hAnsi="Times New Roman" w:cs="Times New Roman"/>
      <w:sz w:val="30"/>
      <w:szCs w:val="30"/>
      <w:lang w:eastAsia="ru-RU"/>
    </w:rPr>
  </w:style>
  <w:style w:type="character" w:customStyle="1" w:styleId="30">
    <w:name w:val="Заголовок 3 Знак"/>
    <w:aliases w:val="h3 Знак,Gliederung3 Char Знак,Gliederung3 Знак,H3 Знак,Çàãîëîâîê 3 Знак"/>
    <w:basedOn w:val="a0"/>
    <w:link w:val="3"/>
    <w:semiHidden/>
    <w:rsid w:val="00AB7685"/>
    <w:rPr>
      <w:rFonts w:ascii="Arial" w:eastAsia="Times New Roman" w:hAnsi="Arial" w:cs="Arial"/>
      <w:sz w:val="24"/>
      <w:szCs w:val="24"/>
      <w:lang w:eastAsia="ru-RU"/>
    </w:rPr>
  </w:style>
  <w:style w:type="character" w:styleId="a3">
    <w:name w:val="Hyperlink"/>
    <w:uiPriority w:val="99"/>
    <w:semiHidden/>
    <w:unhideWhenUsed/>
    <w:rsid w:val="00AB7685"/>
    <w:rPr>
      <w:color w:val="0000FF"/>
      <w:u w:val="single"/>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AB7685"/>
    <w:rPr>
      <w:rFonts w:asciiTheme="majorHAnsi" w:eastAsiaTheme="majorEastAsia" w:hAnsiTheme="majorHAnsi" w:cstheme="majorBidi" w:hint="default"/>
      <w:color w:val="2E74B5" w:themeColor="accent1" w:themeShade="BF"/>
      <w:sz w:val="32"/>
      <w:szCs w:val="32"/>
      <w:lang w:eastAsia="ru-RU"/>
    </w:rPr>
  </w:style>
  <w:style w:type="character" w:styleId="a4">
    <w:name w:val="Strong"/>
    <w:qFormat/>
    <w:rsid w:val="00AB7685"/>
    <w:rPr>
      <w:rFonts w:ascii="Times New Roman" w:hAnsi="Times New Roman" w:cs="Times New Roman" w:hint="default"/>
      <w:b/>
      <w:bCs/>
    </w:rPr>
  </w:style>
  <w:style w:type="paragraph" w:styleId="a5">
    <w:name w:val="Normal (Web)"/>
    <w:aliases w:val="Обычный (Web)"/>
    <w:autoRedefine/>
    <w:uiPriority w:val="99"/>
    <w:unhideWhenUsed/>
    <w:qFormat/>
    <w:rsid w:val="007A212F"/>
    <w:pPr>
      <w:spacing w:after="0" w:line="288" w:lineRule="atLeast"/>
      <w:ind w:firstLine="540"/>
      <w:contextualSpacing/>
      <w:jc w:val="both"/>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locked/>
    <w:rsid w:val="00AB7685"/>
    <w:rPr>
      <w:rFonts w:ascii="Times New Roman" w:eastAsia="Times New Roman" w:hAnsi="Times New Roman" w:cs="Times New Roman"/>
      <w:sz w:val="24"/>
      <w:szCs w:val="24"/>
      <w:lang w:eastAsia="ru-RU"/>
    </w:rPr>
  </w:style>
  <w:style w:type="paragraph" w:styleId="a7">
    <w:name w:val="header"/>
    <w:basedOn w:val="a"/>
    <w:link w:val="a6"/>
    <w:uiPriority w:val="99"/>
    <w:unhideWhenUsed/>
    <w:rsid w:val="00AB7685"/>
    <w:pPr>
      <w:tabs>
        <w:tab w:val="clear" w:pos="708"/>
        <w:tab w:val="center" w:pos="4677"/>
        <w:tab w:val="right" w:pos="9355"/>
      </w:tabs>
      <w:spacing w:after="0"/>
    </w:pPr>
  </w:style>
  <w:style w:type="character" w:customStyle="1" w:styleId="a8">
    <w:name w:val="Нижний колонтитул Знак"/>
    <w:basedOn w:val="a0"/>
    <w:link w:val="a9"/>
    <w:uiPriority w:val="99"/>
    <w:locked/>
    <w:rsid w:val="00AB7685"/>
    <w:rPr>
      <w:rFonts w:ascii="Times New Roman" w:eastAsia="Times New Roman" w:hAnsi="Times New Roman" w:cs="Times New Roman"/>
      <w:sz w:val="24"/>
      <w:szCs w:val="24"/>
      <w:lang w:eastAsia="ru-RU"/>
    </w:rPr>
  </w:style>
  <w:style w:type="paragraph" w:styleId="a9">
    <w:name w:val="footer"/>
    <w:basedOn w:val="a"/>
    <w:link w:val="a8"/>
    <w:uiPriority w:val="99"/>
    <w:unhideWhenUsed/>
    <w:rsid w:val="00AB7685"/>
    <w:pPr>
      <w:tabs>
        <w:tab w:val="clear" w:pos="708"/>
        <w:tab w:val="center" w:pos="4677"/>
        <w:tab w:val="right" w:pos="9355"/>
      </w:tabs>
      <w:spacing w:after="0"/>
    </w:pPr>
  </w:style>
  <w:style w:type="character" w:customStyle="1" w:styleId="aa">
    <w:name w:val="Основной текст Знак"/>
    <w:basedOn w:val="a0"/>
    <w:link w:val="ab"/>
    <w:semiHidden/>
    <w:locked/>
    <w:rsid w:val="00AB7685"/>
    <w:rPr>
      <w:rFonts w:ascii="Times New Roman" w:eastAsia="Calibri" w:hAnsi="Times New Roman" w:cs="Times New Roman"/>
      <w:sz w:val="26"/>
      <w:szCs w:val="26"/>
      <w:lang w:eastAsia="ru-RU"/>
    </w:rPr>
  </w:style>
  <w:style w:type="paragraph" w:styleId="ab">
    <w:name w:val="Body Text"/>
    <w:basedOn w:val="a"/>
    <w:link w:val="aa"/>
    <w:semiHidden/>
    <w:unhideWhenUsed/>
    <w:rsid w:val="00AB7685"/>
    <w:pPr>
      <w:spacing w:after="120"/>
    </w:pPr>
    <w:rPr>
      <w:rFonts w:eastAsia="Calibri"/>
      <w:sz w:val="26"/>
      <w:szCs w:val="26"/>
    </w:rPr>
  </w:style>
  <w:style w:type="character" w:customStyle="1" w:styleId="ac">
    <w:name w:val="Основной текст с отступом Знак"/>
    <w:basedOn w:val="a0"/>
    <w:link w:val="ad"/>
    <w:semiHidden/>
    <w:locked/>
    <w:rsid w:val="00AB7685"/>
    <w:rPr>
      <w:rFonts w:ascii="Times New Roman" w:eastAsia="Times New Roman" w:hAnsi="Times New Roman" w:cs="Times New Roman"/>
      <w:noProof/>
      <w:sz w:val="26"/>
      <w:szCs w:val="24"/>
      <w:lang w:eastAsia="ru-RU"/>
    </w:rPr>
  </w:style>
  <w:style w:type="paragraph" w:styleId="ad">
    <w:name w:val="Body Text Indent"/>
    <w:basedOn w:val="a"/>
    <w:link w:val="ac"/>
    <w:semiHidden/>
    <w:unhideWhenUsed/>
    <w:rsid w:val="00AB7685"/>
    <w:pPr>
      <w:spacing w:after="120"/>
      <w:ind w:left="283"/>
    </w:pPr>
    <w:rPr>
      <w:noProof/>
      <w:sz w:val="26"/>
    </w:rPr>
  </w:style>
  <w:style w:type="character" w:customStyle="1" w:styleId="21">
    <w:name w:val="Основной текст 2 Знак"/>
    <w:basedOn w:val="a0"/>
    <w:link w:val="22"/>
    <w:semiHidden/>
    <w:locked/>
    <w:rsid w:val="00AB7685"/>
    <w:rPr>
      <w:rFonts w:ascii="Times New Roman" w:eastAsia="Times New Roman" w:hAnsi="Times New Roman" w:cs="Times New Roman"/>
      <w:sz w:val="24"/>
      <w:szCs w:val="20"/>
      <w:lang w:val="x-none" w:eastAsia="x-none"/>
    </w:rPr>
  </w:style>
  <w:style w:type="paragraph" w:styleId="22">
    <w:name w:val="Body Text 2"/>
    <w:basedOn w:val="a"/>
    <w:link w:val="21"/>
    <w:semiHidden/>
    <w:unhideWhenUsed/>
    <w:rsid w:val="00AB7685"/>
    <w:pPr>
      <w:spacing w:after="120" w:line="480" w:lineRule="auto"/>
    </w:pPr>
    <w:rPr>
      <w:szCs w:val="20"/>
      <w:lang w:val="x-none" w:eastAsia="x-none"/>
    </w:rPr>
  </w:style>
  <w:style w:type="character" w:customStyle="1" w:styleId="23">
    <w:name w:val="Основной текст с отступом 2 Знак"/>
    <w:basedOn w:val="a0"/>
    <w:link w:val="24"/>
    <w:semiHidden/>
    <w:locked/>
    <w:rsid w:val="00AB7685"/>
    <w:rPr>
      <w:rFonts w:ascii="Times New Roman" w:eastAsia="Times New Roman" w:hAnsi="Times New Roman" w:cs="Times New Roman"/>
      <w:sz w:val="24"/>
      <w:szCs w:val="24"/>
      <w:lang w:val="x-none" w:eastAsia="x-none"/>
    </w:rPr>
  </w:style>
  <w:style w:type="paragraph" w:styleId="24">
    <w:name w:val="Body Text Indent 2"/>
    <w:basedOn w:val="a"/>
    <w:link w:val="23"/>
    <w:semiHidden/>
    <w:unhideWhenUsed/>
    <w:rsid w:val="00AB7685"/>
    <w:pPr>
      <w:spacing w:after="120" w:line="480" w:lineRule="auto"/>
      <w:ind w:left="283"/>
    </w:pPr>
    <w:rPr>
      <w:lang w:val="x-none" w:eastAsia="x-none"/>
    </w:rPr>
  </w:style>
  <w:style w:type="character" w:customStyle="1" w:styleId="31">
    <w:name w:val="Основной текст с отступом 3 Знак"/>
    <w:basedOn w:val="a0"/>
    <w:link w:val="32"/>
    <w:semiHidden/>
    <w:locked/>
    <w:rsid w:val="00AB7685"/>
    <w:rPr>
      <w:rFonts w:ascii="Times New Roman" w:eastAsia="Times New Roman" w:hAnsi="Times New Roman" w:cs="Times New Roman"/>
      <w:sz w:val="16"/>
      <w:szCs w:val="16"/>
      <w:lang w:eastAsia="ru-RU"/>
    </w:rPr>
  </w:style>
  <w:style w:type="paragraph" w:styleId="32">
    <w:name w:val="Body Text Indent 3"/>
    <w:basedOn w:val="a"/>
    <w:link w:val="31"/>
    <w:semiHidden/>
    <w:unhideWhenUsed/>
    <w:rsid w:val="00AB7685"/>
    <w:pPr>
      <w:spacing w:after="120"/>
      <w:ind w:left="283"/>
    </w:pPr>
    <w:rPr>
      <w:sz w:val="16"/>
      <w:szCs w:val="16"/>
    </w:rPr>
  </w:style>
  <w:style w:type="character" w:customStyle="1" w:styleId="ae">
    <w:name w:val="Текст выноски Знак"/>
    <w:basedOn w:val="a0"/>
    <w:link w:val="af"/>
    <w:uiPriority w:val="99"/>
    <w:semiHidden/>
    <w:locked/>
    <w:rsid w:val="00AB7685"/>
    <w:rPr>
      <w:rFonts w:ascii="Segoe UI" w:eastAsia="Times New Roman" w:hAnsi="Segoe UI" w:cs="Segoe UI"/>
      <w:sz w:val="18"/>
      <w:szCs w:val="18"/>
      <w:lang w:eastAsia="ru-RU"/>
    </w:rPr>
  </w:style>
  <w:style w:type="paragraph" w:styleId="af">
    <w:name w:val="Balloon Text"/>
    <w:basedOn w:val="a"/>
    <w:link w:val="ae"/>
    <w:uiPriority w:val="99"/>
    <w:semiHidden/>
    <w:unhideWhenUsed/>
    <w:rsid w:val="00AB7685"/>
    <w:pPr>
      <w:spacing w:after="0"/>
    </w:pPr>
    <w:rPr>
      <w:rFonts w:ascii="Segoe UI" w:hAnsi="Segoe UI" w:cs="Segoe UI"/>
      <w:sz w:val="18"/>
      <w:szCs w:val="18"/>
    </w:rPr>
  </w:style>
  <w:style w:type="character" w:customStyle="1" w:styleId="ConsPlusNormal">
    <w:name w:val="ConsPlusNormal Знак"/>
    <w:link w:val="ConsPlusNormal0"/>
    <w:semiHidden/>
    <w:locked/>
    <w:rsid w:val="00AB7685"/>
    <w:rPr>
      <w:rFonts w:ascii="Arial" w:hAnsi="Arial" w:cs="Arial"/>
    </w:rPr>
  </w:style>
  <w:style w:type="paragraph" w:customStyle="1" w:styleId="ConsPlusNormal0">
    <w:name w:val="ConsPlusNormal"/>
    <w:link w:val="ConsPlusNormal"/>
    <w:autoRedefine/>
    <w:semiHidden/>
    <w:qFormat/>
    <w:rsid w:val="00AB7685"/>
    <w:pPr>
      <w:widowControl w:val="0"/>
      <w:tabs>
        <w:tab w:val="left" w:pos="708"/>
      </w:tabs>
      <w:autoSpaceDE w:val="0"/>
      <w:autoSpaceDN w:val="0"/>
      <w:adjustRightInd w:val="0"/>
      <w:spacing w:after="0" w:line="240" w:lineRule="auto"/>
      <w:ind w:firstLine="720"/>
      <w:contextualSpacing/>
    </w:pPr>
    <w:rPr>
      <w:rFonts w:ascii="Arial" w:hAnsi="Arial" w:cs="Arial"/>
    </w:rPr>
  </w:style>
  <w:style w:type="character" w:customStyle="1" w:styleId="12">
    <w:name w:val="Верхний колонтитул Знак1"/>
    <w:basedOn w:val="a0"/>
    <w:uiPriority w:val="99"/>
    <w:semiHidden/>
    <w:rsid w:val="00AB7685"/>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AB7685"/>
    <w:rPr>
      <w:rFonts w:ascii="Times New Roman" w:eastAsia="Times New Roman" w:hAnsi="Times New Roman" w:cs="Times New Roman"/>
      <w:sz w:val="24"/>
      <w:szCs w:val="24"/>
      <w:lang w:eastAsia="ru-RU"/>
    </w:rPr>
  </w:style>
  <w:style w:type="character" w:customStyle="1" w:styleId="14">
    <w:name w:val="Основной текст Знак1"/>
    <w:basedOn w:val="a0"/>
    <w:semiHidden/>
    <w:rsid w:val="00AB7685"/>
    <w:rPr>
      <w:rFonts w:ascii="Times New Roman" w:eastAsia="Times New Roman" w:hAnsi="Times New Roman" w:cs="Times New Roman"/>
      <w:sz w:val="24"/>
      <w:szCs w:val="24"/>
      <w:lang w:eastAsia="ru-RU"/>
    </w:rPr>
  </w:style>
  <w:style w:type="character" w:customStyle="1" w:styleId="15">
    <w:name w:val="Основной текст с отступом Знак1"/>
    <w:basedOn w:val="a0"/>
    <w:semiHidden/>
    <w:rsid w:val="00AB7685"/>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AB7685"/>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semiHidden/>
    <w:rsid w:val="00AB7685"/>
    <w:rPr>
      <w:rFonts w:ascii="Times New Roman" w:eastAsia="Times New Roman" w:hAnsi="Times New Roman" w:cs="Times New Roman"/>
      <w:sz w:val="24"/>
      <w:szCs w:val="24"/>
      <w:lang w:eastAsia="ru-RU"/>
    </w:rPr>
  </w:style>
  <w:style w:type="character" w:customStyle="1" w:styleId="310">
    <w:name w:val="Основной текст с отступом 3 Знак1"/>
    <w:basedOn w:val="a0"/>
    <w:semiHidden/>
    <w:rsid w:val="00AB7685"/>
    <w:rPr>
      <w:rFonts w:ascii="Times New Roman" w:eastAsia="Times New Roman" w:hAnsi="Times New Roman" w:cs="Times New Roman"/>
      <w:sz w:val="16"/>
      <w:szCs w:val="16"/>
      <w:lang w:eastAsia="ru-RU"/>
    </w:rPr>
  </w:style>
  <w:style w:type="character" w:customStyle="1" w:styleId="16">
    <w:name w:val="Текст выноски Знак1"/>
    <w:basedOn w:val="a0"/>
    <w:uiPriority w:val="99"/>
    <w:semiHidden/>
    <w:rsid w:val="00AB7685"/>
    <w:rPr>
      <w:rFonts w:ascii="Segoe UI" w:eastAsia="Times New Roman" w:hAnsi="Segoe UI" w:cs="Segoe UI"/>
      <w:sz w:val="18"/>
      <w:szCs w:val="18"/>
      <w:lang w:eastAsia="ru-RU"/>
    </w:rPr>
  </w:style>
  <w:style w:type="character" w:customStyle="1" w:styleId="H3">
    <w:name w:val="H3 Знак Знак"/>
    <w:locked/>
    <w:rsid w:val="00AB7685"/>
    <w:rPr>
      <w:rFonts w:ascii="Arial" w:hAnsi="Arial" w:cs="Arial" w:hint="default"/>
      <w:b/>
      <w:bCs w:val="0"/>
      <w:sz w:val="24"/>
      <w:lang w:val="x-none" w:eastAsia="x-none" w:bidi="ar-SA"/>
    </w:rPr>
  </w:style>
  <w:style w:type="character" w:customStyle="1" w:styleId="7">
    <w:name w:val="Знак Знак7"/>
    <w:locked/>
    <w:rsid w:val="00AB7685"/>
    <w:rPr>
      <w:sz w:val="24"/>
      <w:lang w:val="x-none" w:eastAsia="x-none" w:bidi="ar-SA"/>
    </w:rPr>
  </w:style>
  <w:style w:type="character" w:customStyle="1" w:styleId="100">
    <w:name w:val="Знак Знак10"/>
    <w:locked/>
    <w:rsid w:val="00AB7685"/>
    <w:rPr>
      <w:sz w:val="24"/>
      <w:szCs w:val="24"/>
      <w:lang w:val="x-none" w:eastAsia="x-none" w:bidi="ar-SA"/>
    </w:rPr>
  </w:style>
  <w:style w:type="character" w:customStyle="1" w:styleId="BodyTextChar">
    <w:name w:val="Body Text Char"/>
    <w:locked/>
    <w:rsid w:val="00AB7685"/>
    <w:rPr>
      <w:rFonts w:ascii="Calibri" w:eastAsia="Calibri" w:hAnsi="Calibri" w:cs="Calibri" w:hint="default"/>
      <w:sz w:val="26"/>
      <w:szCs w:val="26"/>
      <w:lang w:val="ru-RU" w:eastAsia="ru-RU" w:bidi="ar-SA"/>
    </w:rPr>
  </w:style>
  <w:style w:type="character" w:customStyle="1" w:styleId="af0">
    <w:name w:val="Знак Знак"/>
    <w:rsid w:val="00AB7685"/>
    <w:rPr>
      <w:sz w:val="24"/>
      <w:szCs w:val="24"/>
      <w:lang w:val="ru-RU" w:eastAsia="ru-RU" w:bidi="ar-SA"/>
    </w:rPr>
  </w:style>
  <w:style w:type="character" w:customStyle="1" w:styleId="st1">
    <w:name w:val="st1"/>
    <w:rsid w:val="00AB7685"/>
    <w:rPr>
      <w:rFonts w:ascii="Times New Roman" w:hAnsi="Times New Roman" w:cs="Times New Roman" w:hint="default"/>
    </w:rPr>
  </w:style>
  <w:style w:type="character" w:customStyle="1" w:styleId="i-text-lowcase">
    <w:name w:val="i-text-lowcase"/>
    <w:rsid w:val="00AB7685"/>
  </w:style>
  <w:style w:type="table" w:styleId="af1">
    <w:name w:val="Table Grid"/>
    <w:basedOn w:val="a1"/>
    <w:uiPriority w:val="39"/>
    <w:rsid w:val="00AB7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Bullet List,FooterText,numbered,Paragraphe de liste1,lp1"/>
    <w:basedOn w:val="a"/>
    <w:link w:val="af3"/>
    <w:uiPriority w:val="1"/>
    <w:qFormat/>
    <w:rsid w:val="00542953"/>
    <w:pPr>
      <w:ind w:left="720"/>
      <w:contextualSpacing/>
    </w:pPr>
  </w:style>
  <w:style w:type="paragraph" w:customStyle="1" w:styleId="formattext">
    <w:name w:val="formattext"/>
    <w:basedOn w:val="a"/>
    <w:rsid w:val="000D1AC5"/>
    <w:pPr>
      <w:tabs>
        <w:tab w:val="clear" w:pos="708"/>
      </w:tabs>
      <w:spacing w:before="100" w:beforeAutospacing="1" w:after="100" w:afterAutospacing="1"/>
      <w:jc w:val="left"/>
    </w:pPr>
  </w:style>
  <w:style w:type="paragraph" w:styleId="af4">
    <w:name w:val="No Spacing"/>
    <w:uiPriority w:val="1"/>
    <w:qFormat/>
    <w:rsid w:val="005F0A97"/>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Абзац списка Знак"/>
    <w:aliases w:val="Bullet List Знак,FooterText Знак,numbered Знак,Paragraphe de liste1 Знак,lp1 Знак"/>
    <w:link w:val="af2"/>
    <w:uiPriority w:val="1"/>
    <w:locked/>
    <w:rsid w:val="005F0A97"/>
    <w:rPr>
      <w:rFonts w:ascii="Times New Roman" w:eastAsia="Times New Roman" w:hAnsi="Times New Roman" w:cs="Times New Roman"/>
      <w:sz w:val="24"/>
      <w:szCs w:val="24"/>
      <w:lang w:eastAsia="ru-RU"/>
    </w:rPr>
  </w:style>
  <w:style w:type="character" w:styleId="af5">
    <w:name w:val="annotation reference"/>
    <w:basedOn w:val="a0"/>
    <w:uiPriority w:val="99"/>
    <w:semiHidden/>
    <w:unhideWhenUsed/>
    <w:rsid w:val="00CC3E58"/>
    <w:rPr>
      <w:sz w:val="16"/>
      <w:szCs w:val="16"/>
    </w:rPr>
  </w:style>
  <w:style w:type="paragraph" w:styleId="af6">
    <w:name w:val="annotation text"/>
    <w:basedOn w:val="a"/>
    <w:link w:val="af7"/>
    <w:uiPriority w:val="99"/>
    <w:semiHidden/>
    <w:unhideWhenUsed/>
    <w:rsid w:val="00CC3E58"/>
    <w:rPr>
      <w:sz w:val="20"/>
      <w:szCs w:val="20"/>
    </w:rPr>
  </w:style>
  <w:style w:type="character" w:customStyle="1" w:styleId="af7">
    <w:name w:val="Текст примечания Знак"/>
    <w:basedOn w:val="a0"/>
    <w:link w:val="af6"/>
    <w:uiPriority w:val="99"/>
    <w:semiHidden/>
    <w:rsid w:val="00CC3E58"/>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CC3E58"/>
    <w:rPr>
      <w:b/>
      <w:bCs/>
    </w:rPr>
  </w:style>
  <w:style w:type="character" w:customStyle="1" w:styleId="af9">
    <w:name w:val="Тема примечания Знак"/>
    <w:basedOn w:val="af7"/>
    <w:link w:val="af8"/>
    <w:uiPriority w:val="99"/>
    <w:semiHidden/>
    <w:rsid w:val="00CC3E58"/>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51918">
      <w:bodyDiv w:val="1"/>
      <w:marLeft w:val="0"/>
      <w:marRight w:val="0"/>
      <w:marTop w:val="0"/>
      <w:marBottom w:val="0"/>
      <w:divBdr>
        <w:top w:val="none" w:sz="0" w:space="0" w:color="auto"/>
        <w:left w:val="none" w:sz="0" w:space="0" w:color="auto"/>
        <w:bottom w:val="none" w:sz="0" w:space="0" w:color="auto"/>
        <w:right w:val="none" w:sz="0" w:space="0" w:color="auto"/>
      </w:divBdr>
    </w:div>
    <w:div w:id="362829037">
      <w:bodyDiv w:val="1"/>
      <w:marLeft w:val="0"/>
      <w:marRight w:val="0"/>
      <w:marTop w:val="0"/>
      <w:marBottom w:val="0"/>
      <w:divBdr>
        <w:top w:val="none" w:sz="0" w:space="0" w:color="auto"/>
        <w:left w:val="none" w:sz="0" w:space="0" w:color="auto"/>
        <w:bottom w:val="none" w:sz="0" w:space="0" w:color="auto"/>
        <w:right w:val="none" w:sz="0" w:space="0" w:color="auto"/>
      </w:divBdr>
    </w:div>
    <w:div w:id="380327245">
      <w:bodyDiv w:val="1"/>
      <w:marLeft w:val="0"/>
      <w:marRight w:val="0"/>
      <w:marTop w:val="0"/>
      <w:marBottom w:val="0"/>
      <w:divBdr>
        <w:top w:val="none" w:sz="0" w:space="0" w:color="auto"/>
        <w:left w:val="none" w:sz="0" w:space="0" w:color="auto"/>
        <w:bottom w:val="none" w:sz="0" w:space="0" w:color="auto"/>
        <w:right w:val="none" w:sz="0" w:space="0" w:color="auto"/>
      </w:divBdr>
    </w:div>
    <w:div w:id="458499459">
      <w:bodyDiv w:val="1"/>
      <w:marLeft w:val="0"/>
      <w:marRight w:val="0"/>
      <w:marTop w:val="0"/>
      <w:marBottom w:val="0"/>
      <w:divBdr>
        <w:top w:val="none" w:sz="0" w:space="0" w:color="auto"/>
        <w:left w:val="none" w:sz="0" w:space="0" w:color="auto"/>
        <w:bottom w:val="none" w:sz="0" w:space="0" w:color="auto"/>
        <w:right w:val="none" w:sz="0" w:space="0" w:color="auto"/>
      </w:divBdr>
    </w:div>
    <w:div w:id="484471914">
      <w:bodyDiv w:val="1"/>
      <w:marLeft w:val="0"/>
      <w:marRight w:val="0"/>
      <w:marTop w:val="0"/>
      <w:marBottom w:val="0"/>
      <w:divBdr>
        <w:top w:val="none" w:sz="0" w:space="0" w:color="auto"/>
        <w:left w:val="none" w:sz="0" w:space="0" w:color="auto"/>
        <w:bottom w:val="none" w:sz="0" w:space="0" w:color="auto"/>
        <w:right w:val="none" w:sz="0" w:space="0" w:color="auto"/>
      </w:divBdr>
    </w:div>
    <w:div w:id="502207973">
      <w:bodyDiv w:val="1"/>
      <w:marLeft w:val="0"/>
      <w:marRight w:val="0"/>
      <w:marTop w:val="0"/>
      <w:marBottom w:val="0"/>
      <w:divBdr>
        <w:top w:val="none" w:sz="0" w:space="0" w:color="auto"/>
        <w:left w:val="none" w:sz="0" w:space="0" w:color="auto"/>
        <w:bottom w:val="none" w:sz="0" w:space="0" w:color="auto"/>
        <w:right w:val="none" w:sz="0" w:space="0" w:color="auto"/>
      </w:divBdr>
    </w:div>
    <w:div w:id="537472737">
      <w:bodyDiv w:val="1"/>
      <w:marLeft w:val="0"/>
      <w:marRight w:val="0"/>
      <w:marTop w:val="0"/>
      <w:marBottom w:val="0"/>
      <w:divBdr>
        <w:top w:val="none" w:sz="0" w:space="0" w:color="auto"/>
        <w:left w:val="none" w:sz="0" w:space="0" w:color="auto"/>
        <w:bottom w:val="none" w:sz="0" w:space="0" w:color="auto"/>
        <w:right w:val="none" w:sz="0" w:space="0" w:color="auto"/>
      </w:divBdr>
    </w:div>
    <w:div w:id="653224003">
      <w:bodyDiv w:val="1"/>
      <w:marLeft w:val="0"/>
      <w:marRight w:val="0"/>
      <w:marTop w:val="0"/>
      <w:marBottom w:val="0"/>
      <w:divBdr>
        <w:top w:val="none" w:sz="0" w:space="0" w:color="auto"/>
        <w:left w:val="none" w:sz="0" w:space="0" w:color="auto"/>
        <w:bottom w:val="none" w:sz="0" w:space="0" w:color="auto"/>
        <w:right w:val="none" w:sz="0" w:space="0" w:color="auto"/>
      </w:divBdr>
    </w:div>
    <w:div w:id="709913360">
      <w:bodyDiv w:val="1"/>
      <w:marLeft w:val="0"/>
      <w:marRight w:val="0"/>
      <w:marTop w:val="0"/>
      <w:marBottom w:val="0"/>
      <w:divBdr>
        <w:top w:val="none" w:sz="0" w:space="0" w:color="auto"/>
        <w:left w:val="none" w:sz="0" w:space="0" w:color="auto"/>
        <w:bottom w:val="none" w:sz="0" w:space="0" w:color="auto"/>
        <w:right w:val="none" w:sz="0" w:space="0" w:color="auto"/>
      </w:divBdr>
    </w:div>
    <w:div w:id="978190990">
      <w:bodyDiv w:val="1"/>
      <w:marLeft w:val="0"/>
      <w:marRight w:val="0"/>
      <w:marTop w:val="0"/>
      <w:marBottom w:val="0"/>
      <w:divBdr>
        <w:top w:val="none" w:sz="0" w:space="0" w:color="auto"/>
        <w:left w:val="none" w:sz="0" w:space="0" w:color="auto"/>
        <w:bottom w:val="none" w:sz="0" w:space="0" w:color="auto"/>
        <w:right w:val="none" w:sz="0" w:space="0" w:color="auto"/>
      </w:divBdr>
    </w:div>
    <w:div w:id="1035010375">
      <w:bodyDiv w:val="1"/>
      <w:marLeft w:val="0"/>
      <w:marRight w:val="0"/>
      <w:marTop w:val="0"/>
      <w:marBottom w:val="0"/>
      <w:divBdr>
        <w:top w:val="none" w:sz="0" w:space="0" w:color="auto"/>
        <w:left w:val="none" w:sz="0" w:space="0" w:color="auto"/>
        <w:bottom w:val="none" w:sz="0" w:space="0" w:color="auto"/>
        <w:right w:val="none" w:sz="0" w:space="0" w:color="auto"/>
      </w:divBdr>
    </w:div>
    <w:div w:id="1040784070">
      <w:bodyDiv w:val="1"/>
      <w:marLeft w:val="0"/>
      <w:marRight w:val="0"/>
      <w:marTop w:val="0"/>
      <w:marBottom w:val="0"/>
      <w:divBdr>
        <w:top w:val="none" w:sz="0" w:space="0" w:color="auto"/>
        <w:left w:val="none" w:sz="0" w:space="0" w:color="auto"/>
        <w:bottom w:val="none" w:sz="0" w:space="0" w:color="auto"/>
        <w:right w:val="none" w:sz="0" w:space="0" w:color="auto"/>
      </w:divBdr>
    </w:div>
    <w:div w:id="1201211286">
      <w:bodyDiv w:val="1"/>
      <w:marLeft w:val="0"/>
      <w:marRight w:val="0"/>
      <w:marTop w:val="0"/>
      <w:marBottom w:val="0"/>
      <w:divBdr>
        <w:top w:val="none" w:sz="0" w:space="0" w:color="auto"/>
        <w:left w:val="none" w:sz="0" w:space="0" w:color="auto"/>
        <w:bottom w:val="none" w:sz="0" w:space="0" w:color="auto"/>
        <w:right w:val="none" w:sz="0" w:space="0" w:color="auto"/>
      </w:divBdr>
    </w:div>
    <w:div w:id="1343632284">
      <w:bodyDiv w:val="1"/>
      <w:marLeft w:val="0"/>
      <w:marRight w:val="0"/>
      <w:marTop w:val="0"/>
      <w:marBottom w:val="0"/>
      <w:divBdr>
        <w:top w:val="none" w:sz="0" w:space="0" w:color="auto"/>
        <w:left w:val="none" w:sz="0" w:space="0" w:color="auto"/>
        <w:bottom w:val="none" w:sz="0" w:space="0" w:color="auto"/>
        <w:right w:val="none" w:sz="0" w:space="0" w:color="auto"/>
      </w:divBdr>
    </w:div>
    <w:div w:id="1468622117">
      <w:bodyDiv w:val="1"/>
      <w:marLeft w:val="0"/>
      <w:marRight w:val="0"/>
      <w:marTop w:val="0"/>
      <w:marBottom w:val="0"/>
      <w:divBdr>
        <w:top w:val="none" w:sz="0" w:space="0" w:color="auto"/>
        <w:left w:val="none" w:sz="0" w:space="0" w:color="auto"/>
        <w:bottom w:val="none" w:sz="0" w:space="0" w:color="auto"/>
        <w:right w:val="none" w:sz="0" w:space="0" w:color="auto"/>
      </w:divBdr>
    </w:div>
    <w:div w:id="1505703017">
      <w:bodyDiv w:val="1"/>
      <w:marLeft w:val="0"/>
      <w:marRight w:val="0"/>
      <w:marTop w:val="0"/>
      <w:marBottom w:val="0"/>
      <w:divBdr>
        <w:top w:val="none" w:sz="0" w:space="0" w:color="auto"/>
        <w:left w:val="none" w:sz="0" w:space="0" w:color="auto"/>
        <w:bottom w:val="none" w:sz="0" w:space="0" w:color="auto"/>
        <w:right w:val="none" w:sz="0" w:space="0" w:color="auto"/>
      </w:divBdr>
    </w:div>
    <w:div w:id="1629584076">
      <w:bodyDiv w:val="1"/>
      <w:marLeft w:val="0"/>
      <w:marRight w:val="0"/>
      <w:marTop w:val="0"/>
      <w:marBottom w:val="0"/>
      <w:divBdr>
        <w:top w:val="none" w:sz="0" w:space="0" w:color="auto"/>
        <w:left w:val="none" w:sz="0" w:space="0" w:color="auto"/>
        <w:bottom w:val="none" w:sz="0" w:space="0" w:color="auto"/>
        <w:right w:val="none" w:sz="0" w:space="0" w:color="auto"/>
      </w:divBdr>
    </w:div>
    <w:div w:id="1894777164">
      <w:bodyDiv w:val="1"/>
      <w:marLeft w:val="0"/>
      <w:marRight w:val="0"/>
      <w:marTop w:val="0"/>
      <w:marBottom w:val="0"/>
      <w:divBdr>
        <w:top w:val="none" w:sz="0" w:space="0" w:color="auto"/>
        <w:left w:val="none" w:sz="0" w:space="0" w:color="auto"/>
        <w:bottom w:val="none" w:sz="0" w:space="0" w:color="auto"/>
        <w:right w:val="none" w:sz="0" w:space="0" w:color="auto"/>
      </w:divBdr>
    </w:div>
    <w:div w:id="2047631608">
      <w:bodyDiv w:val="1"/>
      <w:marLeft w:val="0"/>
      <w:marRight w:val="0"/>
      <w:marTop w:val="0"/>
      <w:marBottom w:val="0"/>
      <w:divBdr>
        <w:top w:val="none" w:sz="0" w:space="0" w:color="auto"/>
        <w:left w:val="none" w:sz="0" w:space="0" w:color="auto"/>
        <w:bottom w:val="none" w:sz="0" w:space="0" w:color="auto"/>
        <w:right w:val="none" w:sz="0" w:space="0" w:color="auto"/>
      </w:divBdr>
    </w:div>
    <w:div w:id="207828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wo@guvomfrf.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C67C-27F5-49AF-A350-22573C0C1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3539</Words>
  <Characters>20173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Унишкова</dc:creator>
  <cp:keywords/>
  <dc:description/>
  <cp:lastModifiedBy>Виктория Касаткина</cp:lastModifiedBy>
  <cp:revision>23</cp:revision>
  <cp:lastPrinted>2022-07-26T13:10:00Z</cp:lastPrinted>
  <dcterms:created xsi:type="dcterms:W3CDTF">2026-08-18T07:35:00Z</dcterms:created>
  <dcterms:modified xsi:type="dcterms:W3CDTF">2026-08-19T07:29:00Z</dcterms:modified>
</cp:coreProperties>
</file>