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9B9" w:rsidRDefault="000A1674">
      <w:pPr>
        <w:jc w:val="center"/>
        <w:rPr>
          <w:sz w:val="20"/>
        </w:rPr>
      </w:pPr>
      <w:r>
        <w:rPr>
          <w:b/>
          <w:sz w:val="20"/>
        </w:rPr>
        <w:t>Государственный контракт №_____</w:t>
      </w:r>
    </w:p>
    <w:p w:rsidR="00F849B9" w:rsidRDefault="00F849B9">
      <w:pPr>
        <w:jc w:val="both"/>
        <w:rPr>
          <w:b/>
          <w:sz w:val="20"/>
        </w:rPr>
      </w:pPr>
    </w:p>
    <w:p w:rsidR="00F849B9" w:rsidRDefault="000A1674">
      <w:pPr>
        <w:jc w:val="both"/>
        <w:rPr>
          <w:sz w:val="20"/>
        </w:rPr>
      </w:pPr>
      <w:r>
        <w:rPr>
          <w:sz w:val="20"/>
        </w:rPr>
        <w:t>г. Пермь</w:t>
      </w:r>
      <w:r>
        <w:rPr>
          <w:sz w:val="20"/>
        </w:rPr>
        <w:tab/>
      </w:r>
      <w:r w:rsidR="00D61EF0">
        <w:rPr>
          <w:sz w:val="20"/>
        </w:rPr>
        <w:t xml:space="preserve">                                                                                                                               «___» ___________ 2026 г. </w:t>
      </w:r>
    </w:p>
    <w:p w:rsidR="00F849B9" w:rsidRDefault="00F849B9">
      <w:pPr>
        <w:jc w:val="both"/>
        <w:rPr>
          <w:sz w:val="20"/>
        </w:rPr>
      </w:pPr>
    </w:p>
    <w:p w:rsidR="00F849B9" w:rsidRDefault="000A1674" w:rsidP="00145560">
      <w:pPr>
        <w:ind w:firstLine="709"/>
        <w:jc w:val="both"/>
        <w:rPr>
          <w:sz w:val="20"/>
        </w:rPr>
      </w:pPr>
      <w:r>
        <w:rPr>
          <w:b/>
          <w:sz w:val="20"/>
        </w:rPr>
        <w:t>Федеральное казенное образовательное учреждение высшего образования «Пермский институт Федеральной службы исполнения наказаний»</w:t>
      </w:r>
      <w:r>
        <w:rPr>
          <w:sz w:val="20"/>
        </w:rPr>
        <w:t xml:space="preserve">, от имени Российской Федерации, именуемое в дальнейшем «Заказчик», в лице </w:t>
      </w:r>
      <w:r w:rsidR="006B4435" w:rsidRPr="006B4435">
        <w:rPr>
          <w:sz w:val="20"/>
        </w:rPr>
        <w:t>_______________________________</w:t>
      </w:r>
      <w:r>
        <w:rPr>
          <w:sz w:val="20"/>
        </w:rPr>
        <w:t xml:space="preserve">, действующего на основании </w:t>
      </w:r>
      <w:r w:rsidR="00C842C9" w:rsidRPr="00C842C9">
        <w:rPr>
          <w:sz w:val="20"/>
        </w:rPr>
        <w:t>_____________________</w:t>
      </w:r>
      <w:r w:rsidR="00C842C9">
        <w:rPr>
          <w:sz w:val="20"/>
        </w:rPr>
        <w:t xml:space="preserve">, с одной стороны, </w:t>
      </w:r>
      <w:r>
        <w:rPr>
          <w:sz w:val="20"/>
        </w:rPr>
        <w:t xml:space="preserve">и </w:t>
      </w:r>
      <w:r>
        <w:rPr>
          <w:b/>
          <w:sz w:val="20"/>
        </w:rPr>
        <w:t xml:space="preserve">_______________________________ </w:t>
      </w:r>
      <w:r>
        <w:rPr>
          <w:sz w:val="20"/>
        </w:rPr>
        <w:t>именуемое в дальнейшем «Исполнитель», в лице ________________________, действующего на основании _______________________, с другой стороны, вместе именуемые «Стороны», руководствуясь Федеральным законом от 05.04.2013 № 44-ФЗ «О контрактной системе в сфере закупок товаров, работ, услуг для государственных и муниципальных нужд», заключили наст</w:t>
      </w:r>
      <w:r w:rsidR="00C842C9">
        <w:rPr>
          <w:sz w:val="20"/>
        </w:rPr>
        <w:t xml:space="preserve">оящий государственный контракт </w:t>
      </w:r>
      <w:r>
        <w:rPr>
          <w:sz w:val="20"/>
        </w:rPr>
        <w:t>(далее - Контракт) о нижеследующем:</w:t>
      </w:r>
      <w:r w:rsidR="006B4435">
        <w:rPr>
          <w:sz w:val="20"/>
        </w:rPr>
        <w:t xml:space="preserve"> </w:t>
      </w:r>
    </w:p>
    <w:p w:rsidR="00F849B9" w:rsidRDefault="00F849B9" w:rsidP="00145560">
      <w:pPr>
        <w:ind w:firstLine="709"/>
        <w:jc w:val="both"/>
        <w:rPr>
          <w:sz w:val="20"/>
        </w:rPr>
      </w:pPr>
    </w:p>
    <w:p w:rsidR="00F849B9" w:rsidRDefault="000A1674" w:rsidP="00145560">
      <w:pPr>
        <w:ind w:firstLine="709"/>
        <w:jc w:val="center"/>
        <w:rPr>
          <w:b/>
          <w:sz w:val="20"/>
        </w:rPr>
      </w:pPr>
      <w:r>
        <w:rPr>
          <w:b/>
          <w:sz w:val="20"/>
        </w:rPr>
        <w:t>1. Предмет Контракта</w:t>
      </w:r>
    </w:p>
    <w:p w:rsidR="00F849B9" w:rsidRPr="000A1674" w:rsidRDefault="000A1674" w:rsidP="00145560">
      <w:pPr>
        <w:ind w:firstLine="709"/>
        <w:jc w:val="both"/>
        <w:rPr>
          <w:b/>
          <w:sz w:val="20"/>
        </w:rPr>
      </w:pPr>
      <w:r>
        <w:rPr>
          <w:sz w:val="20"/>
        </w:rPr>
        <w:t xml:space="preserve">1.1. Исполнитель обязуется оказать Заказчику </w:t>
      </w:r>
      <w:r>
        <w:rPr>
          <w:b/>
          <w:sz w:val="20"/>
        </w:rPr>
        <w:t>услуги</w:t>
      </w:r>
      <w:bookmarkStart w:id="0" w:name="_Hlk183083967"/>
      <w:r>
        <w:rPr>
          <w:b/>
          <w:sz w:val="20"/>
        </w:rPr>
        <w:t xml:space="preserve"> по технической инвентаризации, проведению кадастровых работ с оформ</w:t>
      </w:r>
      <w:r w:rsidR="00D61EF0">
        <w:rPr>
          <w:b/>
          <w:sz w:val="20"/>
        </w:rPr>
        <w:t xml:space="preserve">лением технической документации </w:t>
      </w:r>
      <w:r>
        <w:rPr>
          <w:b/>
          <w:sz w:val="20"/>
        </w:rPr>
        <w:t xml:space="preserve">на кабельную сеть электроснабжения, </w:t>
      </w:r>
      <w:r w:rsidR="00925212">
        <w:rPr>
          <w:b/>
          <w:sz w:val="20"/>
        </w:rPr>
        <w:br/>
      </w:r>
      <w:r>
        <w:rPr>
          <w:b/>
          <w:sz w:val="20"/>
        </w:rPr>
        <w:t>с изготовлением технического плана и технического паспорта, находящейся по адресу:</w:t>
      </w:r>
      <w:r>
        <w:rPr>
          <w:b/>
          <w:sz w:val="20"/>
        </w:rPr>
        <w:br/>
        <w:t>Пермский край, г. Пермь, ул. Карпинского, 125</w:t>
      </w:r>
      <w:bookmarkEnd w:id="0"/>
      <w:r>
        <w:rPr>
          <w:b/>
          <w:sz w:val="20"/>
        </w:rPr>
        <w:t xml:space="preserve"> </w:t>
      </w:r>
      <w:r>
        <w:rPr>
          <w:sz w:val="20"/>
        </w:rPr>
        <w:t>(далее – Услуги) в полном соот</w:t>
      </w:r>
      <w:r w:rsidR="007B0D41">
        <w:rPr>
          <w:sz w:val="20"/>
        </w:rPr>
        <w:t xml:space="preserve">ветствии с настоящим Контрактом, </w:t>
      </w:r>
      <w:r>
        <w:rPr>
          <w:sz w:val="20"/>
        </w:rPr>
        <w:t xml:space="preserve">спецификацией </w:t>
      </w:r>
      <w:r w:rsidR="007B0D41">
        <w:rPr>
          <w:sz w:val="20"/>
        </w:rPr>
        <w:t xml:space="preserve">и Техническим заданием </w:t>
      </w:r>
      <w:r>
        <w:rPr>
          <w:sz w:val="20"/>
        </w:rPr>
        <w:t>(Приложени</w:t>
      </w:r>
      <w:r w:rsidR="007B0D41">
        <w:rPr>
          <w:sz w:val="20"/>
        </w:rPr>
        <w:t xml:space="preserve">я </w:t>
      </w:r>
      <w:r w:rsidR="007B0D41">
        <w:rPr>
          <w:sz w:val="20"/>
        </w:rPr>
        <w:t>№</w:t>
      </w:r>
      <w:r w:rsidR="007B0D41">
        <w:rPr>
          <w:sz w:val="20"/>
        </w:rPr>
        <w:t xml:space="preserve">№ 1, 2 </w:t>
      </w:r>
      <w:r>
        <w:rPr>
          <w:sz w:val="20"/>
        </w:rPr>
        <w:t>к Контракту), а Заказчик обязуется принять и оплатить Услуги в установленном Контрактом порядке.</w:t>
      </w:r>
    </w:p>
    <w:p w:rsidR="00F849B9" w:rsidRDefault="000A1674" w:rsidP="00145560">
      <w:pPr>
        <w:ind w:firstLine="709"/>
        <w:jc w:val="both"/>
        <w:rPr>
          <w:sz w:val="20"/>
        </w:rPr>
      </w:pPr>
      <w:r>
        <w:rPr>
          <w:sz w:val="20"/>
        </w:rPr>
        <w:t>1.2. Наименование, характеристики, объем, цена, стоимость</w:t>
      </w:r>
      <w:r w:rsidR="00A35BEC">
        <w:rPr>
          <w:sz w:val="20"/>
        </w:rPr>
        <w:t xml:space="preserve"> </w:t>
      </w:r>
      <w:r>
        <w:rPr>
          <w:sz w:val="20"/>
        </w:rPr>
        <w:t>и</w:t>
      </w:r>
      <w:r w:rsidR="00A35BEC">
        <w:rPr>
          <w:sz w:val="20"/>
        </w:rPr>
        <w:t xml:space="preserve"> </w:t>
      </w:r>
      <w:r>
        <w:rPr>
          <w:sz w:val="20"/>
        </w:rPr>
        <w:t>перечень действий, которые должен совершить Исполнитель в рамках оказания Услуг, определены Сторонами в спецификации</w:t>
      </w:r>
      <w:r w:rsidR="007B0D41">
        <w:rPr>
          <w:sz w:val="20"/>
        </w:rPr>
        <w:t xml:space="preserve"> </w:t>
      </w:r>
      <w:r w:rsidR="007B0D41" w:rsidRPr="007B0D41">
        <w:rPr>
          <w:sz w:val="20"/>
        </w:rPr>
        <w:t xml:space="preserve">и </w:t>
      </w:r>
      <w:r w:rsidR="007B0D41">
        <w:rPr>
          <w:sz w:val="20"/>
        </w:rPr>
        <w:t xml:space="preserve">в </w:t>
      </w:r>
      <w:r w:rsidR="007B0D41" w:rsidRPr="007B0D41">
        <w:rPr>
          <w:sz w:val="20"/>
        </w:rPr>
        <w:t>Техническ</w:t>
      </w:r>
      <w:r w:rsidR="007B0D41">
        <w:rPr>
          <w:sz w:val="20"/>
        </w:rPr>
        <w:t>о</w:t>
      </w:r>
      <w:r w:rsidR="007B0D41" w:rsidRPr="007B0D41">
        <w:rPr>
          <w:sz w:val="20"/>
        </w:rPr>
        <w:t>м задани</w:t>
      </w:r>
      <w:r w:rsidR="007B0D41">
        <w:rPr>
          <w:sz w:val="20"/>
        </w:rPr>
        <w:t>и</w:t>
      </w:r>
      <w:r w:rsidR="007B0D41" w:rsidRPr="007B0D41">
        <w:rPr>
          <w:sz w:val="20"/>
        </w:rPr>
        <w:t xml:space="preserve"> (Приложения №№ 1, 2 к Контракту)</w:t>
      </w:r>
      <w:r w:rsidR="007B0D41">
        <w:rPr>
          <w:sz w:val="20"/>
        </w:rPr>
        <w:t xml:space="preserve">, </w:t>
      </w:r>
      <w:r>
        <w:rPr>
          <w:sz w:val="20"/>
        </w:rPr>
        <w:t>являющ</w:t>
      </w:r>
      <w:r w:rsidR="007B0D41">
        <w:rPr>
          <w:sz w:val="20"/>
        </w:rPr>
        <w:t>и</w:t>
      </w:r>
      <w:r>
        <w:rPr>
          <w:sz w:val="20"/>
        </w:rPr>
        <w:t>еся неотъемлем</w:t>
      </w:r>
      <w:r w:rsidR="007B0D41">
        <w:rPr>
          <w:sz w:val="20"/>
        </w:rPr>
        <w:t>ыми</w:t>
      </w:r>
      <w:r>
        <w:rPr>
          <w:sz w:val="20"/>
        </w:rPr>
        <w:t xml:space="preserve"> част</w:t>
      </w:r>
      <w:r w:rsidR="007B0D41">
        <w:rPr>
          <w:sz w:val="20"/>
        </w:rPr>
        <w:t>ями</w:t>
      </w:r>
      <w:r>
        <w:rPr>
          <w:sz w:val="20"/>
        </w:rPr>
        <w:t xml:space="preserve"> Контракта. </w:t>
      </w:r>
    </w:p>
    <w:p w:rsidR="00F849B9" w:rsidRDefault="000A1674" w:rsidP="00145560">
      <w:pPr>
        <w:ind w:firstLine="709"/>
        <w:jc w:val="both"/>
        <w:rPr>
          <w:sz w:val="20"/>
        </w:rPr>
      </w:pPr>
      <w:r>
        <w:rPr>
          <w:sz w:val="20"/>
        </w:rPr>
        <w:t>1.3. Исполнитель обязуется оказать все Услуги по настоящему Контракту собственными силами.</w:t>
      </w:r>
    </w:p>
    <w:p w:rsidR="00F849B9" w:rsidRDefault="00F849B9" w:rsidP="00145560">
      <w:pPr>
        <w:ind w:firstLine="709"/>
        <w:jc w:val="both"/>
        <w:rPr>
          <w:sz w:val="20"/>
        </w:rPr>
      </w:pPr>
    </w:p>
    <w:p w:rsidR="00F849B9" w:rsidRDefault="000A1674" w:rsidP="00145560">
      <w:pPr>
        <w:ind w:firstLine="709"/>
        <w:jc w:val="center"/>
        <w:outlineLvl w:val="0"/>
        <w:rPr>
          <w:b/>
          <w:sz w:val="20"/>
        </w:rPr>
      </w:pPr>
      <w:r>
        <w:rPr>
          <w:b/>
          <w:sz w:val="20"/>
        </w:rPr>
        <w:t>2. Права и обязанности Сторон</w:t>
      </w:r>
    </w:p>
    <w:p w:rsidR="00F849B9" w:rsidRDefault="000A1674" w:rsidP="00145560">
      <w:pPr>
        <w:ind w:firstLine="709"/>
        <w:jc w:val="both"/>
        <w:rPr>
          <w:sz w:val="20"/>
        </w:rPr>
      </w:pPr>
      <w:r>
        <w:rPr>
          <w:sz w:val="20"/>
        </w:rPr>
        <w:t>2.1. Заказчик вправе:</w:t>
      </w:r>
    </w:p>
    <w:p w:rsidR="00F849B9" w:rsidRDefault="000A1674" w:rsidP="00145560">
      <w:pPr>
        <w:ind w:firstLine="709"/>
        <w:jc w:val="both"/>
        <w:rPr>
          <w:sz w:val="20"/>
        </w:rPr>
      </w:pPr>
      <w:r>
        <w:rPr>
          <w:sz w:val="20"/>
        </w:rPr>
        <w:t xml:space="preserve">2.1.1. Определять лиц, непосредственно участвующих в контроле за оказанием Услуг Исполнителем </w:t>
      </w:r>
      <w:r w:rsidR="00145560">
        <w:rPr>
          <w:sz w:val="20"/>
        </w:rPr>
        <w:br/>
      </w:r>
      <w:r>
        <w:rPr>
          <w:sz w:val="20"/>
        </w:rPr>
        <w:t>и (или) лиц, участвующих в приемке оказанных Услуг по объему и качеству.</w:t>
      </w:r>
    </w:p>
    <w:p w:rsidR="00F849B9" w:rsidRDefault="000A1674" w:rsidP="00145560">
      <w:pPr>
        <w:ind w:firstLine="709"/>
        <w:jc w:val="both"/>
        <w:rPr>
          <w:sz w:val="20"/>
        </w:rPr>
      </w:pPr>
      <w:r>
        <w:rPr>
          <w:sz w:val="20"/>
        </w:rPr>
        <w:t>2.1.2. Требовать от Исполнителя надлежащего исполнения обязательств, предусмотренных Контрактом.</w:t>
      </w:r>
    </w:p>
    <w:p w:rsidR="00F849B9" w:rsidRDefault="000A1674" w:rsidP="00145560">
      <w:pPr>
        <w:ind w:firstLine="709"/>
        <w:jc w:val="both"/>
        <w:rPr>
          <w:sz w:val="20"/>
        </w:rPr>
      </w:pPr>
      <w:r>
        <w:rPr>
          <w:sz w:val="20"/>
        </w:rPr>
        <w:t>2.2. Заказчик обязуется:</w:t>
      </w:r>
    </w:p>
    <w:p w:rsidR="00F849B9" w:rsidRDefault="000A1674" w:rsidP="00145560">
      <w:pPr>
        <w:ind w:firstLine="709"/>
        <w:jc w:val="both"/>
        <w:rPr>
          <w:sz w:val="20"/>
        </w:rPr>
      </w:pPr>
      <w:r>
        <w:rPr>
          <w:sz w:val="20"/>
        </w:rPr>
        <w:t xml:space="preserve">2.2.1. Осуществлять контроль за исполнением Исполнителем условий Контракта в соответствии </w:t>
      </w:r>
      <w:r w:rsidR="00D61EF0">
        <w:rPr>
          <w:sz w:val="20"/>
        </w:rPr>
        <w:br/>
      </w:r>
      <w:r>
        <w:rPr>
          <w:sz w:val="20"/>
        </w:rPr>
        <w:t>с законодательством Российской Федерации.</w:t>
      </w:r>
    </w:p>
    <w:p w:rsidR="00F849B9" w:rsidRDefault="000A1674" w:rsidP="00145560">
      <w:pPr>
        <w:ind w:firstLine="709"/>
        <w:jc w:val="both"/>
        <w:rPr>
          <w:sz w:val="20"/>
        </w:rPr>
      </w:pPr>
      <w:r>
        <w:rPr>
          <w:sz w:val="20"/>
        </w:rPr>
        <w:t>2.2.2. Принять оказанные Услуги, соответствующие требованиям, установленным Контрактом, и оплатить эти Услуги на указанных в Контракте условиях.</w:t>
      </w:r>
    </w:p>
    <w:p w:rsidR="00F849B9" w:rsidRDefault="000A1674" w:rsidP="00145560">
      <w:pPr>
        <w:ind w:firstLine="709"/>
        <w:jc w:val="both"/>
        <w:rPr>
          <w:sz w:val="20"/>
        </w:rPr>
      </w:pPr>
      <w:r>
        <w:rPr>
          <w:sz w:val="20"/>
        </w:rPr>
        <w:t>2.2.3. В случае расторжения Контракта (по любым основаниям) оплатить Исполнителю Услуги, фактически оказанные на момент расторжения Контракта, при условии отсутствия претензий по его качеству, на основании подписанных Исполнителем и Заказчиком документов о приемке оказанных услуг.</w:t>
      </w:r>
    </w:p>
    <w:p w:rsidR="00F849B9" w:rsidRDefault="000A1674" w:rsidP="00145560">
      <w:pPr>
        <w:ind w:firstLine="709"/>
        <w:jc w:val="both"/>
        <w:rPr>
          <w:sz w:val="20"/>
        </w:rPr>
      </w:pPr>
      <w:r>
        <w:rPr>
          <w:sz w:val="20"/>
        </w:rPr>
        <w:t>2.2.4.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rsidR="00F849B9" w:rsidRDefault="000A1674" w:rsidP="00145560">
      <w:pPr>
        <w:tabs>
          <w:tab w:val="left" w:pos="1134"/>
        </w:tabs>
        <w:ind w:firstLine="709"/>
        <w:jc w:val="both"/>
        <w:rPr>
          <w:sz w:val="20"/>
        </w:rPr>
      </w:pPr>
      <w:r>
        <w:rPr>
          <w:sz w:val="20"/>
        </w:rPr>
        <w:t xml:space="preserve">2.2.5. Выполнять иные обязанности, предусмотренные законодательством Российской Федерации </w:t>
      </w:r>
      <w:r w:rsidR="00145560">
        <w:rPr>
          <w:sz w:val="20"/>
        </w:rPr>
        <w:br/>
      </w:r>
      <w:r>
        <w:rPr>
          <w:sz w:val="20"/>
        </w:rPr>
        <w:t>и Контрактом.</w:t>
      </w:r>
    </w:p>
    <w:p w:rsidR="00F849B9" w:rsidRDefault="000A1674" w:rsidP="00145560">
      <w:pPr>
        <w:widowControl w:val="0"/>
        <w:ind w:firstLine="709"/>
        <w:jc w:val="both"/>
        <w:rPr>
          <w:sz w:val="20"/>
        </w:rPr>
      </w:pPr>
      <w:r>
        <w:rPr>
          <w:sz w:val="20"/>
        </w:rPr>
        <w:t>2.3. Исполнитель вправе:</w:t>
      </w:r>
    </w:p>
    <w:p w:rsidR="00F849B9" w:rsidRDefault="000A1674" w:rsidP="00145560">
      <w:pPr>
        <w:widowControl w:val="0"/>
        <w:ind w:firstLine="709"/>
        <w:jc w:val="both"/>
        <w:rPr>
          <w:sz w:val="20"/>
        </w:rPr>
      </w:pPr>
      <w:r>
        <w:rPr>
          <w:sz w:val="20"/>
        </w:rPr>
        <w:t>2.3.1. Требовать от Заказчика своевременной оплаты на условиях, предусмотренных Контрактом, надлежащим образом оказанных и принятых Заказчиком Услуг.</w:t>
      </w:r>
    </w:p>
    <w:p w:rsidR="00F849B9" w:rsidRDefault="000A1674" w:rsidP="00145560">
      <w:pPr>
        <w:widowControl w:val="0"/>
        <w:ind w:firstLine="709"/>
        <w:jc w:val="both"/>
        <w:rPr>
          <w:sz w:val="20"/>
        </w:rPr>
      </w:pPr>
      <w:r>
        <w:rPr>
          <w:sz w:val="20"/>
        </w:rPr>
        <w:t xml:space="preserve">2.3.2. Исполнитель вправе по письменному согласованию с Заказчиком при необходимости привлекать </w:t>
      </w:r>
      <w:r w:rsidR="00145560">
        <w:rPr>
          <w:sz w:val="20"/>
        </w:rPr>
        <w:br/>
      </w:r>
      <w:r>
        <w:rPr>
          <w:sz w:val="20"/>
        </w:rPr>
        <w:t xml:space="preserve">для оказания Услуг третьих лиц. При этом он несет перед Заказчиком ответственность за действия </w:t>
      </w:r>
      <w:r w:rsidR="00145560">
        <w:rPr>
          <w:sz w:val="20"/>
        </w:rPr>
        <w:br/>
      </w:r>
      <w:r>
        <w:rPr>
          <w:sz w:val="20"/>
        </w:rPr>
        <w:t xml:space="preserve">и/или бездействие привлеченных к оказанию Услуг </w:t>
      </w:r>
      <w:proofErr w:type="spellStart"/>
      <w:r>
        <w:rPr>
          <w:sz w:val="20"/>
        </w:rPr>
        <w:t>субисполнителей</w:t>
      </w:r>
      <w:proofErr w:type="spellEnd"/>
      <w:r>
        <w:rPr>
          <w:sz w:val="20"/>
        </w:rPr>
        <w:t>.</w:t>
      </w:r>
    </w:p>
    <w:p w:rsidR="00F849B9" w:rsidRDefault="000A1674" w:rsidP="00145560">
      <w:pPr>
        <w:widowControl w:val="0"/>
        <w:ind w:firstLine="709"/>
        <w:jc w:val="both"/>
        <w:rPr>
          <w:sz w:val="20"/>
        </w:rPr>
      </w:pPr>
      <w:r>
        <w:rPr>
          <w:sz w:val="20"/>
        </w:rPr>
        <w:t>2.4. Исполнитель обязуется:</w:t>
      </w:r>
    </w:p>
    <w:p w:rsidR="00F849B9" w:rsidRDefault="000A1674" w:rsidP="00145560">
      <w:pPr>
        <w:widowControl w:val="0"/>
        <w:ind w:firstLine="709"/>
        <w:jc w:val="both"/>
        <w:rPr>
          <w:sz w:val="20"/>
        </w:rPr>
      </w:pPr>
      <w:r>
        <w:rPr>
          <w:sz w:val="20"/>
        </w:rPr>
        <w:t>2.4.1. Оказать Услуги в порядке и на условиях, предусмотренных Контрактом, в том числе с учетом специфики оказываемых Услуг и их соответствия обязательным требованиям, установленным Контрактом.</w:t>
      </w:r>
    </w:p>
    <w:p w:rsidR="00F849B9" w:rsidRDefault="000A1674" w:rsidP="00145560">
      <w:pPr>
        <w:ind w:firstLine="709"/>
        <w:jc w:val="both"/>
        <w:rPr>
          <w:sz w:val="20"/>
        </w:rPr>
      </w:pPr>
      <w:r>
        <w:rPr>
          <w:sz w:val="20"/>
        </w:rPr>
        <w:t>2.4.2. Оказать Услуги по показателям качества и безопасности соответствующие требованиям, содержащимся в нормативных, технических документах и в Контракте, в объеме, предусмотренном Контрактом.</w:t>
      </w:r>
    </w:p>
    <w:p w:rsidR="00F849B9" w:rsidRDefault="000A1674" w:rsidP="00145560">
      <w:pPr>
        <w:ind w:firstLine="709"/>
        <w:jc w:val="both"/>
        <w:rPr>
          <w:sz w:val="20"/>
        </w:rPr>
      </w:pPr>
      <w:r>
        <w:rPr>
          <w:sz w:val="20"/>
        </w:rPr>
        <w:t>2.4.3. Обеспечить устранение за свой счет недостатков выявленных при приемке /после оказанных Услуг.</w:t>
      </w:r>
    </w:p>
    <w:p w:rsidR="00F849B9" w:rsidRDefault="000A1674" w:rsidP="00145560">
      <w:pPr>
        <w:ind w:firstLine="709"/>
        <w:jc w:val="both"/>
        <w:rPr>
          <w:sz w:val="20"/>
        </w:rPr>
      </w:pPr>
      <w:r>
        <w:rPr>
          <w:sz w:val="20"/>
        </w:rPr>
        <w:t>2.4.4. Выполнять необходимые мероприятия по технике безопасности, особых мероприятий по соблюдению правил пожарной безопасности и охране объекта переданного Исполнителю для выполнения производства услуг. Риск случайной гибели или случайного повреждения результата Услуг до приемки этих услуг Заказчиком несет Исполнитель.</w:t>
      </w:r>
    </w:p>
    <w:p w:rsidR="00FC0E81" w:rsidRDefault="000A1674" w:rsidP="00F06774">
      <w:pPr>
        <w:ind w:firstLine="709"/>
        <w:jc w:val="both"/>
        <w:rPr>
          <w:sz w:val="20"/>
        </w:rPr>
      </w:pPr>
      <w:r>
        <w:rPr>
          <w:sz w:val="20"/>
        </w:rPr>
        <w:t xml:space="preserve">2.4.5. </w:t>
      </w:r>
      <w:r w:rsidR="00FC0E81" w:rsidRPr="00FC0E81">
        <w:rPr>
          <w:sz w:val="20"/>
        </w:rPr>
        <w:t xml:space="preserve">Представить информацию о членстве в саморегулируемой организации (далее – СРО) к определенному виду работ или видам работ: в области </w:t>
      </w:r>
      <w:r w:rsidR="00F06774" w:rsidRPr="00F06774">
        <w:rPr>
          <w:sz w:val="20"/>
        </w:rPr>
        <w:t xml:space="preserve">кадастровых инженеров (выписку из реестра членов СРО кадастровых инженеров или иной документ, подтверждающий членство кадастрового инженера в СРО кадастровых </w:t>
      </w:r>
      <w:r w:rsidR="00F06774" w:rsidRPr="00F06774">
        <w:rPr>
          <w:sz w:val="20"/>
        </w:rPr>
        <w:lastRenderedPageBreak/>
        <w:t xml:space="preserve">инженеров, в том числе, заверенный участником закупки </w:t>
      </w:r>
      <w:proofErr w:type="spellStart"/>
      <w:r w:rsidR="00F06774" w:rsidRPr="00F06774">
        <w:rPr>
          <w:sz w:val="20"/>
        </w:rPr>
        <w:t>скрин-шот</w:t>
      </w:r>
      <w:proofErr w:type="spellEnd"/>
      <w:r w:rsidR="00F06774" w:rsidRPr="00F06774">
        <w:rPr>
          <w:sz w:val="20"/>
        </w:rPr>
        <w:t xml:space="preserve"> с официального сайта </w:t>
      </w:r>
      <w:proofErr w:type="spellStart"/>
      <w:r w:rsidR="00F06774" w:rsidRPr="00F06774">
        <w:rPr>
          <w:sz w:val="20"/>
        </w:rPr>
        <w:t>Россреестра</w:t>
      </w:r>
      <w:proofErr w:type="spellEnd"/>
      <w:r w:rsidR="00F06774" w:rsidRPr="00F06774">
        <w:rPr>
          <w:sz w:val="20"/>
        </w:rPr>
        <w:t>, содержащий фамилию, имя, отчество кадастрового инженера, сведения о его реестровом номере в Реестре кадастровых инженеров, сведения о СРО кадастровых инженеров, членом которой кадастровый инженер является, дате его вступления в указанное СРО</w:t>
      </w:r>
      <w:r w:rsidR="00F06774">
        <w:rPr>
          <w:sz w:val="20"/>
        </w:rPr>
        <w:t>)</w:t>
      </w:r>
      <w:r w:rsidR="00FC0E81" w:rsidRPr="00FC0E81">
        <w:rPr>
          <w:sz w:val="20"/>
        </w:rPr>
        <w:t>, подтверждающих соответствие требованиям, предъявляемым законодательством Российской Федерации к лицам, осуществляющим поставку товаров, выполнение работ и оказание услуг, являющихся объектом закупки.</w:t>
      </w:r>
    </w:p>
    <w:p w:rsidR="00F849B9" w:rsidRDefault="00FC0E81" w:rsidP="00145560">
      <w:pPr>
        <w:ind w:firstLine="709"/>
        <w:jc w:val="both"/>
        <w:rPr>
          <w:sz w:val="20"/>
        </w:rPr>
      </w:pPr>
      <w:r>
        <w:rPr>
          <w:sz w:val="20"/>
        </w:rPr>
        <w:t xml:space="preserve">2.4.6. </w:t>
      </w:r>
      <w:r w:rsidR="000A1674">
        <w:rPr>
          <w:sz w:val="20"/>
        </w:rPr>
        <w:t xml:space="preserve">Выполнять иные обязанности, предусмотренные законодательством Российской Федерации </w:t>
      </w:r>
      <w:r w:rsidR="00145560">
        <w:rPr>
          <w:sz w:val="20"/>
        </w:rPr>
        <w:br/>
      </w:r>
      <w:r w:rsidR="000A1674">
        <w:rPr>
          <w:sz w:val="20"/>
        </w:rPr>
        <w:t>и Контрактом.</w:t>
      </w:r>
    </w:p>
    <w:p w:rsidR="00F849B9" w:rsidRDefault="00F849B9" w:rsidP="00145560">
      <w:pPr>
        <w:ind w:firstLine="709"/>
        <w:jc w:val="both"/>
        <w:rPr>
          <w:sz w:val="20"/>
        </w:rPr>
      </w:pPr>
    </w:p>
    <w:p w:rsidR="00F849B9" w:rsidRDefault="000A1674" w:rsidP="00145560">
      <w:pPr>
        <w:ind w:firstLine="709"/>
        <w:jc w:val="center"/>
        <w:rPr>
          <w:b/>
          <w:sz w:val="20"/>
        </w:rPr>
      </w:pPr>
      <w:r>
        <w:rPr>
          <w:b/>
          <w:sz w:val="20"/>
        </w:rPr>
        <w:t>3. Цена Контракта и порядок расчетов</w:t>
      </w:r>
    </w:p>
    <w:p w:rsidR="00C842C9" w:rsidRPr="00C842C9" w:rsidRDefault="00C842C9" w:rsidP="00C842C9">
      <w:pPr>
        <w:widowControl w:val="0"/>
        <w:suppressAutoHyphens/>
        <w:ind w:firstLine="567"/>
        <w:jc w:val="both"/>
        <w:rPr>
          <w:bCs/>
          <w:i/>
          <w:color w:val="auto"/>
          <w:kern w:val="2"/>
          <w:sz w:val="20"/>
          <w:lang w:eastAsia="zh-CN"/>
        </w:rPr>
      </w:pPr>
      <w:r w:rsidRPr="00C842C9">
        <w:rPr>
          <w:bCs/>
          <w:color w:val="auto"/>
          <w:kern w:val="2"/>
          <w:sz w:val="20"/>
          <w:lang w:eastAsia="zh-CN"/>
        </w:rPr>
        <w:t xml:space="preserve">3.1. </w:t>
      </w:r>
      <w:permStart w:id="1426602856" w:edGrp="everyone"/>
      <w:r w:rsidRPr="00C842C9">
        <w:rPr>
          <w:bCs/>
          <w:i/>
          <w:color w:val="auto"/>
          <w:kern w:val="2"/>
          <w:sz w:val="20"/>
          <w:lang w:eastAsia="zh-CN"/>
        </w:rPr>
        <w:t xml:space="preserve">Цена настоящего Контракта составляет _________ (_____________) руб. 00 </w:t>
      </w:r>
      <w:proofErr w:type="gramStart"/>
      <w:r w:rsidRPr="00C842C9">
        <w:rPr>
          <w:bCs/>
          <w:i/>
          <w:color w:val="auto"/>
          <w:kern w:val="2"/>
          <w:sz w:val="20"/>
          <w:lang w:eastAsia="zh-CN"/>
        </w:rPr>
        <w:t>коп.,</w:t>
      </w:r>
      <w:proofErr w:type="gramEnd"/>
      <w:r w:rsidRPr="00C842C9">
        <w:rPr>
          <w:bCs/>
          <w:i/>
          <w:color w:val="auto"/>
          <w:kern w:val="2"/>
          <w:sz w:val="20"/>
          <w:lang w:eastAsia="zh-CN"/>
        </w:rPr>
        <w:t xml:space="preserve"> в том числе НДС ___% (без НДС).</w:t>
      </w:r>
      <w:permEnd w:id="1426602856"/>
    </w:p>
    <w:p w:rsidR="00C842C9" w:rsidRPr="00C842C9" w:rsidRDefault="00C842C9" w:rsidP="00C842C9">
      <w:pPr>
        <w:widowControl w:val="0"/>
        <w:suppressAutoHyphens/>
        <w:ind w:firstLine="567"/>
        <w:jc w:val="both"/>
        <w:rPr>
          <w:rFonts w:ascii="Courier New" w:hAnsi="Courier New" w:cs="Courier New"/>
          <w:color w:val="auto"/>
          <w:kern w:val="2"/>
          <w:sz w:val="18"/>
          <w:szCs w:val="18"/>
          <w:lang w:eastAsia="zh-CN"/>
        </w:rPr>
      </w:pPr>
      <w:r w:rsidRPr="00C842C9">
        <w:rPr>
          <w:bCs/>
          <w:color w:val="auto"/>
          <w:kern w:val="2"/>
          <w:sz w:val="20"/>
          <w:lang w:eastAsia="zh-CN"/>
        </w:rPr>
        <w:t>3.1.1. Цена Контракта может быть изменена по соглашению сторон исходя из цены единицы услуги, если по предложению Заказчика объем Услуг изменен не более чем на 10%.</w:t>
      </w:r>
    </w:p>
    <w:p w:rsidR="00C842C9" w:rsidRPr="00C842C9" w:rsidRDefault="00C842C9" w:rsidP="00C842C9">
      <w:pPr>
        <w:suppressAutoHyphens/>
        <w:ind w:firstLine="567"/>
        <w:jc w:val="both"/>
        <w:rPr>
          <w:rFonts w:ascii="Courier New" w:hAnsi="Courier New" w:cs="Courier New"/>
          <w:color w:val="auto"/>
          <w:kern w:val="2"/>
          <w:sz w:val="18"/>
          <w:szCs w:val="18"/>
          <w:lang w:eastAsia="zh-CN"/>
        </w:rPr>
      </w:pPr>
      <w:r w:rsidRPr="00C842C9">
        <w:rPr>
          <w:bCs/>
          <w:color w:val="auto"/>
          <w:kern w:val="2"/>
          <w:sz w:val="20"/>
          <w:lang w:eastAsia="zh-CN"/>
        </w:rPr>
        <w:t>При уменьшении предусмотренного Контрактом объема Услуг стороны обязаны пропорционально уменьшить цену Контракта.</w:t>
      </w:r>
    </w:p>
    <w:p w:rsidR="00C842C9" w:rsidRPr="00C842C9" w:rsidRDefault="00C842C9" w:rsidP="00C842C9">
      <w:pPr>
        <w:suppressAutoHyphens/>
        <w:ind w:firstLine="567"/>
        <w:jc w:val="both"/>
        <w:rPr>
          <w:bCs/>
          <w:color w:val="FF0000"/>
          <w:kern w:val="2"/>
          <w:sz w:val="20"/>
          <w:lang w:eastAsia="zh-CN"/>
        </w:rPr>
      </w:pPr>
      <w:permStart w:id="787242911" w:edGrp="everyone"/>
      <w:r w:rsidRPr="00C842C9">
        <w:rPr>
          <w:bCs/>
          <w:color w:val="auto"/>
          <w:kern w:val="2"/>
          <w:sz w:val="20"/>
          <w:lang w:eastAsia="zh-CN"/>
        </w:rPr>
        <w:t xml:space="preserve">3.1.2. </w:t>
      </w:r>
      <w:r w:rsidRPr="00C842C9">
        <w:rPr>
          <w:bCs/>
          <w:i/>
          <w:color w:val="auto"/>
          <w:kern w:val="2"/>
          <w:sz w:val="20"/>
          <w:lang w:eastAsia="zh-CN"/>
        </w:rPr>
        <w:t>Цена настоящего Контракта на оказываемые Услуги устанавливается в соответствии с итоговым протоколом закупочной сессии от ___________________ № _________________________________.</w:t>
      </w:r>
    </w:p>
    <w:permEnd w:id="787242911"/>
    <w:p w:rsidR="00C842C9" w:rsidRPr="00C842C9" w:rsidRDefault="00C842C9" w:rsidP="00C842C9">
      <w:pPr>
        <w:suppressAutoHyphens/>
        <w:ind w:firstLine="540"/>
        <w:jc w:val="both"/>
        <w:rPr>
          <w:rFonts w:eastAsia="Tahoma"/>
          <w:color w:val="auto"/>
          <w:kern w:val="2"/>
          <w:sz w:val="20"/>
          <w:lang w:eastAsia="zh-CN" w:bidi="hi-IN"/>
        </w:rPr>
      </w:pPr>
      <w:r w:rsidRPr="00C842C9">
        <w:rPr>
          <w:rFonts w:eastAsia="Tahoma"/>
          <w:bCs/>
          <w:color w:val="auto"/>
          <w:kern w:val="2"/>
          <w:sz w:val="20"/>
          <w:lang w:eastAsia="zh-CN" w:bidi="hi-IN"/>
        </w:rPr>
        <w:t>3.2. Указанная цена Контракта является твердой и определяется на весь срок исполнения Контракта.</w:t>
      </w:r>
    </w:p>
    <w:p w:rsidR="00C842C9" w:rsidRPr="00C842C9" w:rsidRDefault="00C842C9" w:rsidP="00C842C9">
      <w:pPr>
        <w:suppressAutoHyphens/>
        <w:ind w:firstLine="567"/>
        <w:jc w:val="both"/>
        <w:rPr>
          <w:rFonts w:eastAsia="Tahoma"/>
          <w:bCs/>
          <w:color w:val="auto"/>
          <w:kern w:val="2"/>
          <w:sz w:val="20"/>
          <w:lang w:eastAsia="zh-CN" w:bidi="hi-IN"/>
        </w:rPr>
      </w:pPr>
      <w:r w:rsidRPr="00C842C9">
        <w:rPr>
          <w:rFonts w:eastAsia="Tahoma"/>
          <w:bCs/>
          <w:color w:val="auto"/>
          <w:kern w:val="2"/>
          <w:sz w:val="20"/>
          <w:lang w:eastAsia="zh-CN" w:bidi="hi-IN"/>
        </w:rPr>
        <w:t xml:space="preserve">3.3. В цену Контракта включены </w:t>
      </w:r>
      <w:permStart w:id="1709917043" w:edGrp="everyone"/>
      <w:r w:rsidRPr="00C842C9">
        <w:rPr>
          <w:rFonts w:eastAsia="Tahoma"/>
          <w:bCs/>
          <w:color w:val="auto"/>
          <w:kern w:val="2"/>
          <w:sz w:val="20"/>
          <w:lang w:eastAsia="zh-CN" w:bidi="hi-IN"/>
        </w:rPr>
        <w:t>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ermEnd w:id="1709917043"/>
    </w:p>
    <w:p w:rsidR="00C842C9" w:rsidRPr="00C842C9" w:rsidRDefault="00C842C9" w:rsidP="00C842C9">
      <w:pPr>
        <w:suppressAutoHyphens/>
        <w:ind w:firstLine="567"/>
        <w:jc w:val="both"/>
        <w:rPr>
          <w:rFonts w:eastAsia="Tahoma"/>
          <w:color w:val="auto"/>
          <w:kern w:val="2"/>
          <w:sz w:val="20"/>
          <w:lang w:eastAsia="zh-CN" w:bidi="hi-IN"/>
        </w:rPr>
      </w:pPr>
      <w:r w:rsidRPr="00C842C9">
        <w:rPr>
          <w:rFonts w:eastAsia="Tahoma"/>
          <w:bCs/>
          <w:color w:val="auto"/>
          <w:kern w:val="2"/>
          <w:sz w:val="20"/>
          <w:lang w:eastAsia="zh-CN" w:bidi="hi-IN"/>
        </w:rPr>
        <w:t>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842C9" w:rsidRPr="00C842C9" w:rsidRDefault="00C842C9" w:rsidP="00C842C9">
      <w:pPr>
        <w:suppressAutoHyphens/>
        <w:ind w:firstLine="567"/>
        <w:jc w:val="both"/>
        <w:rPr>
          <w:rFonts w:eastAsia="Tahoma"/>
          <w:color w:val="auto"/>
          <w:kern w:val="2"/>
          <w:sz w:val="20"/>
          <w:lang w:eastAsia="zh-CN" w:bidi="hi-IN"/>
        </w:rPr>
      </w:pPr>
      <w:r w:rsidRPr="00C842C9">
        <w:rPr>
          <w:rFonts w:eastAsia="Tahoma"/>
          <w:bCs/>
          <w:kern w:val="2"/>
          <w:sz w:val="20"/>
          <w:lang w:eastAsia="zh-CN" w:bidi="hi-IN"/>
        </w:rPr>
        <w:t>3.5. Расчет за оказанные Услуги производится в форме безналичного денежного расчета средствами, выделяемыми из федерального бюджета, в течение 7 (семи) рабочих дней с момента приемки Заказчиком оказанных Услуг.</w:t>
      </w:r>
    </w:p>
    <w:p w:rsidR="00C842C9" w:rsidRPr="00C842C9" w:rsidRDefault="00C842C9" w:rsidP="00C842C9">
      <w:pPr>
        <w:suppressAutoHyphens/>
        <w:ind w:firstLine="567"/>
        <w:jc w:val="both"/>
        <w:rPr>
          <w:rFonts w:eastAsia="Tahoma"/>
          <w:bCs/>
          <w:kern w:val="2"/>
          <w:sz w:val="20"/>
          <w:lang w:eastAsia="zh-CN" w:bidi="hi-IN"/>
        </w:rPr>
      </w:pPr>
      <w:r w:rsidRPr="00C842C9">
        <w:rPr>
          <w:rFonts w:eastAsia="Tahoma"/>
          <w:bCs/>
          <w:kern w:val="2"/>
          <w:sz w:val="20"/>
          <w:lang w:eastAsia="zh-CN" w:bidi="hi-IN"/>
        </w:rPr>
        <w:t>3.6. Обязательства по оплате оказанных Услуг считаются выполненными в день списания денежных средств со счетов Заказчика.</w:t>
      </w:r>
    </w:p>
    <w:p w:rsidR="00F849B9" w:rsidRDefault="000A1674" w:rsidP="00145560">
      <w:pPr>
        <w:tabs>
          <w:tab w:val="left" w:pos="567"/>
        </w:tabs>
        <w:ind w:right="27" w:firstLine="709"/>
        <w:jc w:val="center"/>
        <w:rPr>
          <w:b/>
          <w:sz w:val="20"/>
        </w:rPr>
      </w:pPr>
      <w:r>
        <w:rPr>
          <w:b/>
          <w:sz w:val="20"/>
        </w:rPr>
        <w:t>4. Сроки, место и порядок оказания услуг</w:t>
      </w:r>
    </w:p>
    <w:p w:rsidR="00F849B9" w:rsidRDefault="000A1674" w:rsidP="00145560">
      <w:pPr>
        <w:tabs>
          <w:tab w:val="left" w:pos="567"/>
        </w:tabs>
        <w:ind w:right="27" w:firstLine="709"/>
        <w:jc w:val="both"/>
        <w:rPr>
          <w:sz w:val="20"/>
        </w:rPr>
      </w:pPr>
      <w:r w:rsidRPr="00FC0E81">
        <w:rPr>
          <w:sz w:val="20"/>
        </w:rPr>
        <w:t xml:space="preserve">4.1. Место оказания Услуг: Российская Федерация, 614012, Пермский край, г. </w:t>
      </w:r>
      <w:r w:rsidR="00152550" w:rsidRPr="00FC0E81">
        <w:rPr>
          <w:sz w:val="20"/>
        </w:rPr>
        <w:t>Пермь, ул.</w:t>
      </w:r>
      <w:r w:rsidRPr="00FC0E81">
        <w:rPr>
          <w:sz w:val="20"/>
        </w:rPr>
        <w:t xml:space="preserve"> Карпинского 125, </w:t>
      </w:r>
      <w:r w:rsidR="00F27939" w:rsidRPr="00FC0E81">
        <w:rPr>
          <w:sz w:val="20"/>
        </w:rPr>
        <w:t>земельный участок: 59:01:4416064:107</w:t>
      </w:r>
      <w:r w:rsidRPr="00FC0E81">
        <w:rPr>
          <w:sz w:val="20"/>
        </w:rPr>
        <w:t>.</w:t>
      </w:r>
    </w:p>
    <w:p w:rsidR="00F849B9" w:rsidRDefault="00A35BEC" w:rsidP="00145560">
      <w:pPr>
        <w:tabs>
          <w:tab w:val="left" w:pos="993"/>
        </w:tabs>
        <w:ind w:firstLine="709"/>
        <w:jc w:val="both"/>
        <w:rPr>
          <w:sz w:val="20"/>
        </w:rPr>
      </w:pPr>
      <w:r>
        <w:rPr>
          <w:sz w:val="20"/>
        </w:rPr>
        <w:t>4.2. Срок оказания Услуг</w:t>
      </w:r>
      <w:r w:rsidRPr="00F27939">
        <w:rPr>
          <w:sz w:val="20"/>
        </w:rPr>
        <w:t xml:space="preserve">: с момента заключения </w:t>
      </w:r>
      <w:r w:rsidR="00F27939" w:rsidRPr="00F27939">
        <w:rPr>
          <w:sz w:val="20"/>
        </w:rPr>
        <w:t>К</w:t>
      </w:r>
      <w:r w:rsidR="000A1674" w:rsidRPr="00F27939">
        <w:rPr>
          <w:sz w:val="20"/>
        </w:rPr>
        <w:t>онтракта</w:t>
      </w:r>
      <w:r w:rsidR="00F27939" w:rsidRPr="00F27939">
        <w:t xml:space="preserve"> </w:t>
      </w:r>
      <w:r w:rsidR="00F27939" w:rsidRPr="00F27939">
        <w:rPr>
          <w:sz w:val="20"/>
        </w:rPr>
        <w:t>по 30 октября 2026 г.</w:t>
      </w:r>
    </w:p>
    <w:p w:rsidR="00F849B9" w:rsidRDefault="000A1674" w:rsidP="00145560">
      <w:pPr>
        <w:ind w:firstLine="709"/>
        <w:jc w:val="both"/>
        <w:rPr>
          <w:sz w:val="20"/>
        </w:rPr>
      </w:pPr>
      <w:r>
        <w:rPr>
          <w:sz w:val="20"/>
        </w:rPr>
        <w:t xml:space="preserve">4.3. В случае если документ, указанный в пункте 4.4. Контракта, не переданы Исполнителем Заказчику, </w:t>
      </w:r>
      <w:r w:rsidR="00145560">
        <w:rPr>
          <w:sz w:val="20"/>
        </w:rPr>
        <w:br/>
      </w:r>
      <w:r>
        <w:rPr>
          <w:sz w:val="20"/>
        </w:rPr>
        <w:t>как результат оказанных Услуг, Услуга считается не оказанной и приемке не подлежит.</w:t>
      </w:r>
    </w:p>
    <w:p w:rsidR="00F849B9" w:rsidRDefault="000A1674" w:rsidP="00145560">
      <w:pPr>
        <w:ind w:firstLine="709"/>
        <w:jc w:val="both"/>
        <w:rPr>
          <w:sz w:val="20"/>
        </w:rPr>
      </w:pPr>
      <w:r>
        <w:rPr>
          <w:sz w:val="20"/>
        </w:rPr>
        <w:t>4.4. Приемка результатов оказанных Услуг, осуществляется Заказчиком в течение 10 (десяти) рабочих дней и оформляется документом об оказании Услуг, который подписывается представителем Заказчика либо Заказчиком в адрес Исполнителя в срок не позднее 5 (пяти) рабочих дней направляется в письменной форме мотивированный отказ от подписания такого документа.</w:t>
      </w:r>
    </w:p>
    <w:p w:rsidR="00F849B9" w:rsidRDefault="000A1674" w:rsidP="00145560">
      <w:pPr>
        <w:ind w:firstLine="709"/>
        <w:jc w:val="both"/>
        <w:rPr>
          <w:sz w:val="20"/>
        </w:rPr>
      </w:pPr>
      <w:r>
        <w:rPr>
          <w:sz w:val="20"/>
        </w:rPr>
        <w:t>4.5. В случае наличия мотивированного письменного отказа Заказчика от подписания акта приемки  оказанных</w:t>
      </w:r>
      <w:r w:rsidR="00A35BEC">
        <w:rPr>
          <w:sz w:val="20"/>
        </w:rPr>
        <w:t xml:space="preserve"> </w:t>
      </w:r>
      <w:r>
        <w:rPr>
          <w:sz w:val="20"/>
        </w:rPr>
        <w:t xml:space="preserve">Услуг, Стороны в 2-х </w:t>
      </w:r>
      <w:proofErr w:type="spellStart"/>
      <w:r>
        <w:rPr>
          <w:sz w:val="20"/>
        </w:rPr>
        <w:t>дневный</w:t>
      </w:r>
      <w:proofErr w:type="spellEnd"/>
      <w:r>
        <w:rPr>
          <w:sz w:val="20"/>
        </w:rPr>
        <w:t xml:space="preserve"> срок обязаны определить, перечень замечаний и сроки их устранений, если указанные замечания могут быть устранены. После устранения замечаний Заказчик подписывает акт приемки выполненных услуг, 1 (один) экземпляр которого передает Исполнителю.</w:t>
      </w:r>
    </w:p>
    <w:p w:rsidR="00F849B9" w:rsidRDefault="000A1674" w:rsidP="00145560">
      <w:pPr>
        <w:ind w:firstLine="709"/>
        <w:jc w:val="both"/>
        <w:rPr>
          <w:sz w:val="20"/>
        </w:rPr>
      </w:pPr>
      <w:r>
        <w:rPr>
          <w:sz w:val="20"/>
        </w:rPr>
        <w:t>4.6. В случае несоответствии Услуг по качеству (в том числе наличию необходимых документов), условиям Контракта, которые невозможно было обнаружить в момент приемки Заказчик в течение 3 (трех) календарных дней со дня оказания Услуг уведомляет об этом Исполнителя.</w:t>
      </w:r>
    </w:p>
    <w:p w:rsidR="00F849B9" w:rsidRDefault="000A1674" w:rsidP="00145560">
      <w:pPr>
        <w:ind w:firstLine="709"/>
        <w:jc w:val="both"/>
        <w:rPr>
          <w:sz w:val="20"/>
        </w:rPr>
      </w:pPr>
      <w:r>
        <w:rPr>
          <w:sz w:val="20"/>
        </w:rPr>
        <w:t>4.7. Исполнитель в течение 5 (пяти) календарных дней со дня получения письменного обращения Заказчика своими силами и за свой счет устраняет недостатки (дефекты) Услуг, в случае если оказание Услуг ненадлежащего качества произошло по вине Исполнителя.</w:t>
      </w:r>
    </w:p>
    <w:p w:rsidR="00F849B9" w:rsidRDefault="000A1674" w:rsidP="00145560">
      <w:pPr>
        <w:ind w:firstLine="709"/>
        <w:jc w:val="both"/>
        <w:rPr>
          <w:sz w:val="20"/>
        </w:rPr>
      </w:pPr>
      <w:r>
        <w:rPr>
          <w:sz w:val="20"/>
        </w:rPr>
        <w:t xml:space="preserve">4.8. При исполнении Контракта не допускается перемена Исполнителя, за исключением случаев, </w:t>
      </w:r>
      <w:r w:rsidR="00145560">
        <w:rPr>
          <w:sz w:val="20"/>
        </w:rPr>
        <w:br/>
      </w:r>
      <w:r>
        <w:rPr>
          <w:sz w:val="20"/>
        </w:rPr>
        <w:t xml:space="preserve">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w:t>
      </w:r>
      <w:r w:rsidR="00145560">
        <w:rPr>
          <w:sz w:val="20"/>
        </w:rPr>
        <w:br/>
      </w:r>
      <w:r>
        <w:rPr>
          <w:sz w:val="20"/>
        </w:rPr>
        <w:t>по Контракту его права и обязанности по такому Контракту переходят к новому Заказчику в том же объеме и на тех же условиях.</w:t>
      </w:r>
    </w:p>
    <w:p w:rsidR="00F849B9" w:rsidRDefault="00F849B9" w:rsidP="00145560">
      <w:pPr>
        <w:ind w:firstLine="709"/>
        <w:jc w:val="both"/>
        <w:rPr>
          <w:sz w:val="20"/>
        </w:rPr>
      </w:pPr>
    </w:p>
    <w:p w:rsidR="00F849B9" w:rsidRDefault="000A1674" w:rsidP="00145560">
      <w:pPr>
        <w:ind w:firstLine="709"/>
        <w:jc w:val="center"/>
        <w:rPr>
          <w:b/>
          <w:sz w:val="20"/>
        </w:rPr>
      </w:pPr>
      <w:r>
        <w:rPr>
          <w:b/>
          <w:sz w:val="20"/>
        </w:rPr>
        <w:t>5. Качество услуг</w:t>
      </w:r>
    </w:p>
    <w:p w:rsidR="00F849B9" w:rsidRDefault="000A1674" w:rsidP="00145560">
      <w:pPr>
        <w:tabs>
          <w:tab w:val="left" w:pos="567"/>
        </w:tabs>
        <w:ind w:right="27" w:firstLine="709"/>
        <w:jc w:val="both"/>
        <w:rPr>
          <w:sz w:val="20"/>
        </w:rPr>
      </w:pPr>
      <w:r>
        <w:rPr>
          <w:sz w:val="20"/>
        </w:rPr>
        <w:t xml:space="preserve">5.1. Оказание Услуг должно соответствовать Спецификации (Приложение № 1 к Контракту) </w:t>
      </w:r>
      <w:r w:rsidR="00145560">
        <w:rPr>
          <w:sz w:val="20"/>
        </w:rPr>
        <w:br/>
      </w:r>
      <w:r>
        <w:rPr>
          <w:sz w:val="20"/>
        </w:rPr>
        <w:t>и Техническому заданию (Приложение № 2 к Контракту)</w:t>
      </w:r>
      <w:r w:rsidR="007B0D41">
        <w:rPr>
          <w:sz w:val="20"/>
        </w:rPr>
        <w:t>,</w:t>
      </w:r>
      <w:r>
        <w:rPr>
          <w:sz w:val="20"/>
        </w:rPr>
        <w:t xml:space="preserve"> котор</w:t>
      </w:r>
      <w:r w:rsidR="007B0D41">
        <w:rPr>
          <w:sz w:val="20"/>
        </w:rPr>
        <w:t>ые являю</w:t>
      </w:r>
      <w:r>
        <w:rPr>
          <w:sz w:val="20"/>
        </w:rPr>
        <w:t>тся неотъемлем</w:t>
      </w:r>
      <w:r w:rsidR="007B0D41">
        <w:rPr>
          <w:sz w:val="20"/>
        </w:rPr>
        <w:t>ыми</w:t>
      </w:r>
      <w:r>
        <w:rPr>
          <w:sz w:val="20"/>
        </w:rPr>
        <w:t xml:space="preserve"> част</w:t>
      </w:r>
      <w:r w:rsidR="007B0D41">
        <w:rPr>
          <w:sz w:val="20"/>
        </w:rPr>
        <w:t>ями</w:t>
      </w:r>
      <w:r>
        <w:rPr>
          <w:sz w:val="20"/>
        </w:rPr>
        <w:t xml:space="preserve"> настоящего Контракта.</w:t>
      </w:r>
    </w:p>
    <w:p w:rsidR="00F849B9" w:rsidRDefault="000A1674" w:rsidP="00145560">
      <w:pPr>
        <w:pStyle w:val="ConsPlusNormal"/>
        <w:ind w:firstLine="709"/>
        <w:jc w:val="both"/>
        <w:rPr>
          <w:rFonts w:ascii="Times New Roman" w:hAnsi="Times New Roman"/>
          <w:sz w:val="20"/>
        </w:rPr>
      </w:pPr>
      <w:r>
        <w:rPr>
          <w:rFonts w:ascii="Times New Roman" w:hAnsi="Times New Roman"/>
          <w:sz w:val="20"/>
        </w:rPr>
        <w:lastRenderedPageBreak/>
        <w:t xml:space="preserve">5.2. Исполнитель обязуется оказать Услуги в полном объеме, в строгом соответствии с </w:t>
      </w:r>
      <w:r w:rsidR="00C842C9">
        <w:rPr>
          <w:rFonts w:ascii="Times New Roman" w:hAnsi="Times New Roman"/>
          <w:sz w:val="20"/>
        </w:rPr>
        <w:t>требованиями, указанными</w:t>
      </w:r>
      <w:r>
        <w:rPr>
          <w:rFonts w:ascii="Times New Roman" w:hAnsi="Times New Roman"/>
          <w:sz w:val="20"/>
        </w:rPr>
        <w:t xml:space="preserve"> в Спецификац</w:t>
      </w:r>
      <w:r w:rsidR="00C842C9">
        <w:rPr>
          <w:rFonts w:ascii="Times New Roman" w:hAnsi="Times New Roman"/>
          <w:sz w:val="20"/>
        </w:rPr>
        <w:t xml:space="preserve">ии (Приложение № 1 к Контракту) </w:t>
      </w:r>
      <w:r>
        <w:rPr>
          <w:rFonts w:ascii="Times New Roman" w:hAnsi="Times New Roman"/>
          <w:sz w:val="20"/>
        </w:rPr>
        <w:t xml:space="preserve">и Техническом задании (Приложение № 2 </w:t>
      </w:r>
      <w:r w:rsidR="00145560">
        <w:rPr>
          <w:rFonts w:ascii="Times New Roman" w:hAnsi="Times New Roman"/>
          <w:sz w:val="20"/>
        </w:rPr>
        <w:br/>
      </w:r>
      <w:r>
        <w:rPr>
          <w:rFonts w:ascii="Times New Roman" w:hAnsi="Times New Roman"/>
          <w:sz w:val="20"/>
        </w:rPr>
        <w:t>к Контракту)</w:t>
      </w:r>
    </w:p>
    <w:p w:rsidR="00F849B9" w:rsidRDefault="000A1674" w:rsidP="00145560">
      <w:pPr>
        <w:pStyle w:val="ConsPlusNormal"/>
        <w:tabs>
          <w:tab w:val="left" w:pos="5855"/>
        </w:tabs>
        <w:ind w:firstLine="709"/>
        <w:jc w:val="both"/>
        <w:rPr>
          <w:rFonts w:ascii="Times New Roman" w:hAnsi="Times New Roman"/>
          <w:sz w:val="20"/>
        </w:rPr>
      </w:pPr>
      <w:r>
        <w:rPr>
          <w:rFonts w:ascii="Times New Roman" w:hAnsi="Times New Roman"/>
          <w:sz w:val="20"/>
        </w:rPr>
        <w:t>5.3. Привлекать к оказанию Услуг по настоящему Контракту квалифицированный персонал, имеющий опыт работы в соответствующей сфере.</w:t>
      </w:r>
    </w:p>
    <w:p w:rsidR="00F849B9" w:rsidRDefault="000A1674" w:rsidP="00145560">
      <w:pPr>
        <w:pStyle w:val="af8"/>
        <w:spacing w:after="0" w:line="240" w:lineRule="auto"/>
        <w:ind w:left="0" w:firstLine="709"/>
        <w:jc w:val="both"/>
        <w:rPr>
          <w:rFonts w:ascii="Times New Roman" w:hAnsi="Times New Roman"/>
          <w:sz w:val="20"/>
        </w:rPr>
      </w:pPr>
      <w:r>
        <w:rPr>
          <w:rFonts w:ascii="Times New Roman" w:hAnsi="Times New Roman"/>
          <w:sz w:val="20"/>
        </w:rPr>
        <w:t xml:space="preserve">5.4. Исполнитель обязан оказывать Услуги в соответствии с требованиями экологических, санитарно-гигиенических, противопожарных и других норм, действующих на территории Российской Федерации </w:t>
      </w:r>
      <w:r w:rsidR="00145560">
        <w:rPr>
          <w:rFonts w:ascii="Times New Roman" w:hAnsi="Times New Roman"/>
          <w:sz w:val="20"/>
        </w:rPr>
        <w:br/>
      </w:r>
      <w:r>
        <w:rPr>
          <w:rFonts w:ascii="Times New Roman" w:hAnsi="Times New Roman"/>
          <w:sz w:val="20"/>
        </w:rPr>
        <w:t>и обеспечивающих безопасную для жизни и здоровья людей эксплуатацию объекта. Осуществлять инструктаж рабочих перед началом оказания Услуг и непосредственный контроль за соблюдением на объекте требований правил охраны труда, пожарной безопасности. До начала производства услуг назначить ответственного по объекту за пожарную безопасность и технику безопасности.</w:t>
      </w:r>
      <w:r w:rsidR="00A35BEC">
        <w:rPr>
          <w:rFonts w:ascii="Times New Roman" w:hAnsi="Times New Roman"/>
          <w:sz w:val="20"/>
        </w:rPr>
        <w:t xml:space="preserve"> </w:t>
      </w:r>
      <w:r>
        <w:rPr>
          <w:rFonts w:ascii="Times New Roman" w:hAnsi="Times New Roman"/>
          <w:sz w:val="20"/>
        </w:rPr>
        <w:t>Качество оказываемых Услуг должно соответствовать установленным требованиям законодательства Российской Федерации, государственным стандартам.</w:t>
      </w:r>
    </w:p>
    <w:p w:rsidR="00F849B9" w:rsidRDefault="000A1674" w:rsidP="00145560">
      <w:pPr>
        <w:pStyle w:val="af8"/>
        <w:spacing w:after="0" w:line="240" w:lineRule="auto"/>
        <w:ind w:left="0" w:firstLine="709"/>
        <w:jc w:val="both"/>
        <w:rPr>
          <w:rFonts w:ascii="Times New Roman" w:hAnsi="Times New Roman"/>
          <w:sz w:val="20"/>
        </w:rPr>
      </w:pPr>
      <w:r>
        <w:rPr>
          <w:rFonts w:ascii="Times New Roman" w:hAnsi="Times New Roman"/>
          <w:sz w:val="20"/>
        </w:rPr>
        <w:t>5.5. Материалы, изделия и оборудование, используемые при оказании Услуг должны соответствовать требованиям ГОСТ, должны быть новыми, без дефектов, ранее не находившимся в эксплуатации,</w:t>
      </w:r>
      <w:r w:rsidR="00145560">
        <w:rPr>
          <w:rFonts w:ascii="Times New Roman" w:hAnsi="Times New Roman"/>
          <w:sz w:val="20"/>
        </w:rPr>
        <w:t xml:space="preserve"> </w:t>
      </w:r>
      <w:r>
        <w:rPr>
          <w:rFonts w:ascii="Times New Roman" w:hAnsi="Times New Roman"/>
          <w:sz w:val="20"/>
        </w:rPr>
        <w:t>Исполнитель предоставляет Заказчику документы, подтверждающие их качество и безопасность в соответствии с действующим законодательством РФ (паспорта, сертификаты соответствия, сертификаты пожарной безопасности и санитарно-эпидемиологические заключения на материалы, изделия и оборудование).</w:t>
      </w:r>
    </w:p>
    <w:p w:rsidR="00F849B9" w:rsidRDefault="000A1674" w:rsidP="00145560">
      <w:pPr>
        <w:pStyle w:val="af8"/>
        <w:spacing w:after="0" w:line="240" w:lineRule="auto"/>
        <w:ind w:left="0" w:firstLine="709"/>
        <w:jc w:val="both"/>
        <w:rPr>
          <w:rFonts w:ascii="Times New Roman" w:hAnsi="Times New Roman"/>
          <w:sz w:val="20"/>
        </w:rPr>
      </w:pPr>
      <w:r>
        <w:rPr>
          <w:rFonts w:ascii="Times New Roman" w:hAnsi="Times New Roman"/>
          <w:sz w:val="20"/>
        </w:rPr>
        <w:t xml:space="preserve">5.6. Гарантийный срок, в течение которого Исполнитель обязуется своими силами и за свой счет исправить выявленные отступления (нарушения) от условий Контракта или иные недостатки, влияющие на качество оказанных им Услуг (скрытые недостатки), указаны в </w:t>
      </w:r>
      <w:r w:rsidR="007B0D41">
        <w:rPr>
          <w:rFonts w:ascii="Times New Roman" w:hAnsi="Times New Roman"/>
          <w:sz w:val="20"/>
        </w:rPr>
        <w:t>Техническом задании</w:t>
      </w:r>
      <w:r>
        <w:rPr>
          <w:rFonts w:ascii="Times New Roman" w:hAnsi="Times New Roman"/>
          <w:sz w:val="20"/>
        </w:rPr>
        <w:t xml:space="preserve"> (Приложение № </w:t>
      </w:r>
      <w:r w:rsidR="007B0D41">
        <w:rPr>
          <w:rFonts w:ascii="Times New Roman" w:hAnsi="Times New Roman"/>
          <w:sz w:val="20"/>
        </w:rPr>
        <w:t>2</w:t>
      </w:r>
      <w:r>
        <w:rPr>
          <w:rFonts w:ascii="Times New Roman" w:hAnsi="Times New Roman"/>
          <w:sz w:val="20"/>
        </w:rPr>
        <w:t xml:space="preserve"> к Контракту).</w:t>
      </w:r>
    </w:p>
    <w:p w:rsidR="00F849B9" w:rsidRDefault="000A1674" w:rsidP="00145560">
      <w:pPr>
        <w:pStyle w:val="ConsNonformat"/>
        <w:widowControl/>
        <w:ind w:firstLine="709"/>
        <w:jc w:val="both"/>
        <w:rPr>
          <w:rFonts w:ascii="Times New Roman" w:hAnsi="Times New Roman"/>
          <w:sz w:val="20"/>
        </w:rPr>
      </w:pPr>
      <w:r>
        <w:rPr>
          <w:rFonts w:ascii="Times New Roman" w:hAnsi="Times New Roman"/>
          <w:sz w:val="20"/>
        </w:rPr>
        <w:t xml:space="preserve">5.7. Заказчик не несет материальной ответственности за сохранность материалов, оборудования </w:t>
      </w:r>
      <w:r w:rsidR="00145560">
        <w:rPr>
          <w:rFonts w:ascii="Times New Roman" w:hAnsi="Times New Roman"/>
          <w:sz w:val="20"/>
        </w:rPr>
        <w:br/>
      </w:r>
      <w:r>
        <w:rPr>
          <w:rFonts w:ascii="Times New Roman" w:hAnsi="Times New Roman"/>
          <w:sz w:val="20"/>
        </w:rPr>
        <w:t>и инструмента Услуги.</w:t>
      </w:r>
    </w:p>
    <w:p w:rsidR="00F849B9" w:rsidRDefault="00F849B9" w:rsidP="00145560">
      <w:pPr>
        <w:ind w:firstLine="709"/>
        <w:jc w:val="center"/>
        <w:rPr>
          <w:b/>
          <w:sz w:val="20"/>
        </w:rPr>
      </w:pPr>
    </w:p>
    <w:p w:rsidR="00F849B9" w:rsidRDefault="000A1674" w:rsidP="00145560">
      <w:pPr>
        <w:ind w:firstLine="709"/>
        <w:jc w:val="center"/>
        <w:rPr>
          <w:b/>
          <w:sz w:val="20"/>
        </w:rPr>
      </w:pPr>
      <w:r>
        <w:rPr>
          <w:b/>
          <w:sz w:val="20"/>
        </w:rPr>
        <w:t>6. Имущественная ответственность Сторон</w:t>
      </w:r>
    </w:p>
    <w:p w:rsidR="00F849B9" w:rsidRDefault="000A1674" w:rsidP="00145560">
      <w:pPr>
        <w:ind w:firstLine="709"/>
        <w:jc w:val="both"/>
        <w:rPr>
          <w:sz w:val="20"/>
        </w:rPr>
      </w:pPr>
      <w:r>
        <w:rPr>
          <w:sz w:val="20"/>
        </w:rPr>
        <w:t xml:space="preserve">6.1. Стороны несут ответственность за неисполнение или ненадлежащее исполнение своих обязательств </w:t>
      </w:r>
      <w:r w:rsidR="00145560">
        <w:rPr>
          <w:sz w:val="20"/>
        </w:rPr>
        <w:br/>
      </w:r>
      <w:r>
        <w:rPr>
          <w:sz w:val="20"/>
        </w:rPr>
        <w:t>по Контракту в соответствии с действующим законодательством Российской Федерации.</w:t>
      </w:r>
    </w:p>
    <w:p w:rsidR="00F849B9" w:rsidRDefault="000A1674" w:rsidP="00145560">
      <w:pPr>
        <w:ind w:firstLine="709"/>
        <w:jc w:val="both"/>
        <w:rPr>
          <w:sz w:val="20"/>
        </w:rPr>
      </w:pPr>
      <w:r>
        <w:rPr>
          <w:sz w:val="20"/>
        </w:rPr>
        <w:t>6.2. Неустойка по Контракту выплачивается только на основании обоснованного письменного требования Стороны.</w:t>
      </w:r>
    </w:p>
    <w:p w:rsidR="00F849B9" w:rsidRDefault="000A1674" w:rsidP="00145560">
      <w:pPr>
        <w:ind w:firstLine="709"/>
        <w:jc w:val="both"/>
        <w:rPr>
          <w:sz w:val="20"/>
        </w:rPr>
      </w:pPr>
      <w:r>
        <w:rPr>
          <w:sz w:val="20"/>
        </w:rPr>
        <w:t>6.3. Ответственность Заказчика:</w:t>
      </w:r>
    </w:p>
    <w:p w:rsidR="00F849B9" w:rsidRDefault="000A1674" w:rsidP="00145560">
      <w:pPr>
        <w:ind w:firstLine="709"/>
        <w:jc w:val="both"/>
        <w:rPr>
          <w:sz w:val="20"/>
        </w:rPr>
      </w:pPr>
      <w:r>
        <w:rPr>
          <w:sz w:val="20"/>
        </w:rPr>
        <w:t xml:space="preserve">6.3.1. 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w:t>
      </w:r>
      <w:r w:rsidR="00145560">
        <w:rPr>
          <w:sz w:val="20"/>
        </w:rPr>
        <w:br/>
      </w:r>
      <w:r>
        <w:rPr>
          <w:sz w:val="20"/>
        </w:rPr>
        <w:t>на дату уплаты пени ключевой ставки Центрального банка Российской Федерации от не уплаченной в срок суммы.</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6.3.2. За каждый факт неисполнения Заказчиком обязательств, предусмотренных Контрактом, </w:t>
      </w:r>
      <w:r w:rsidR="00145560">
        <w:rPr>
          <w:rFonts w:ascii="Times New Roman" w:hAnsi="Times New Roman"/>
          <w:sz w:val="20"/>
        </w:rPr>
        <w:br/>
      </w:r>
      <w:r>
        <w:rPr>
          <w:rFonts w:ascii="Times New Roman" w:hAnsi="Times New Roman"/>
          <w:sz w:val="20"/>
        </w:rPr>
        <w:t>за исключением просрочки исполнения обязательств, предусмотренных Контрактом, Исполнитель вправе потребовать уплаты штрафа в размере 1 000 (одной тысячи) руб. 00 коп.</w:t>
      </w:r>
    </w:p>
    <w:p w:rsidR="00F849B9" w:rsidRDefault="000A1674" w:rsidP="00145560">
      <w:pPr>
        <w:pStyle w:val="ae"/>
        <w:ind w:firstLine="709"/>
        <w:jc w:val="both"/>
        <w:rPr>
          <w:rFonts w:ascii="Times New Roman" w:hAnsi="Times New Roman"/>
          <w:sz w:val="20"/>
        </w:rPr>
      </w:pPr>
      <w:r>
        <w:rPr>
          <w:rFonts w:ascii="Times New Roman" w:hAnsi="Times New Roman"/>
          <w:sz w:val="20"/>
        </w:rPr>
        <w:t>6.3.3.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F849B9" w:rsidRDefault="000A1674" w:rsidP="00145560">
      <w:pPr>
        <w:ind w:firstLine="709"/>
        <w:jc w:val="both"/>
        <w:rPr>
          <w:sz w:val="20"/>
        </w:rPr>
      </w:pPr>
      <w:r>
        <w:rPr>
          <w:sz w:val="20"/>
        </w:rPr>
        <w:t>6.4. Заказчик отвечает за своевременную приемку и оплату оказанных по Контракту Услуг.</w:t>
      </w:r>
    </w:p>
    <w:p w:rsidR="00F849B9" w:rsidRDefault="000A1674" w:rsidP="00145560">
      <w:pPr>
        <w:ind w:firstLine="709"/>
        <w:jc w:val="both"/>
        <w:rPr>
          <w:sz w:val="20"/>
        </w:rPr>
      </w:pPr>
      <w:r>
        <w:rPr>
          <w:sz w:val="20"/>
        </w:rPr>
        <w:t>6.5. Ответственность Исполнителя:</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6.5.1. В случае просрочки Исполнителем обязательств по оказанию Услуг, предусмотренных Контрактом, </w:t>
      </w:r>
      <w:r w:rsidR="00145560">
        <w:rPr>
          <w:rFonts w:ascii="Times New Roman" w:hAnsi="Times New Roman"/>
          <w:sz w:val="20"/>
        </w:rPr>
        <w:br/>
      </w:r>
      <w:r>
        <w:rPr>
          <w:rFonts w:ascii="Times New Roman" w:hAnsi="Times New Roman"/>
          <w:sz w:val="20"/>
        </w:rPr>
        <w:t xml:space="preserve">а также нарушения срока устранения недостатков, Заказчик вправе потребовать уплаты пени. Пеня начисляется </w:t>
      </w:r>
      <w:r w:rsidR="00145560">
        <w:rPr>
          <w:rFonts w:ascii="Times New Roman" w:hAnsi="Times New Roman"/>
          <w:sz w:val="20"/>
        </w:rPr>
        <w:br/>
      </w:r>
      <w:r>
        <w:rPr>
          <w:rFonts w:ascii="Times New Roman" w:hAnsi="Times New Roman"/>
          <w:sz w:val="20"/>
        </w:rPr>
        <w:t>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F849B9" w:rsidRDefault="000A1674" w:rsidP="00145560">
      <w:pPr>
        <w:pStyle w:val="ae"/>
        <w:ind w:firstLine="709"/>
        <w:jc w:val="both"/>
        <w:rPr>
          <w:rFonts w:ascii="Times New Roman" w:hAnsi="Times New Roman"/>
          <w:sz w:val="20"/>
        </w:rPr>
      </w:pPr>
      <w:r>
        <w:rPr>
          <w:rFonts w:ascii="Times New Roman" w:hAnsi="Times New Roman"/>
          <w:sz w:val="20"/>
        </w:rPr>
        <w:t>6.5.2.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 вправе потребовать уплаты штрафа в размере 10 % от цены Контракта (этапа), указанной в п. 3.1. Контракта.</w:t>
      </w:r>
    </w:p>
    <w:p w:rsidR="00F849B9" w:rsidRDefault="000A1674" w:rsidP="00145560">
      <w:pPr>
        <w:pStyle w:val="ae"/>
        <w:ind w:firstLine="709"/>
        <w:jc w:val="both"/>
        <w:rPr>
          <w:rFonts w:ascii="Times New Roman" w:hAnsi="Times New Roman"/>
          <w:sz w:val="20"/>
        </w:rPr>
      </w:pPr>
      <w:r>
        <w:rPr>
          <w:rFonts w:ascii="Times New Roman" w:hAnsi="Times New Roman"/>
          <w:sz w:val="20"/>
        </w:rPr>
        <w:t>6.5.3.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Исполнитель обязан выплатить Заказчику штраф в размере 1 000 (одной тысячи) руб. 00 коп.</w:t>
      </w:r>
    </w:p>
    <w:p w:rsidR="00F849B9" w:rsidRDefault="000A1674" w:rsidP="00145560">
      <w:pPr>
        <w:tabs>
          <w:tab w:val="left" w:pos="851"/>
          <w:tab w:val="left" w:pos="993"/>
        </w:tabs>
        <w:ind w:firstLine="709"/>
        <w:jc w:val="both"/>
        <w:rPr>
          <w:sz w:val="20"/>
        </w:rPr>
      </w:pPr>
      <w:r>
        <w:rPr>
          <w:sz w:val="20"/>
        </w:rPr>
        <w:t>6.5.4.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F849B9" w:rsidRDefault="000A1674" w:rsidP="00145560">
      <w:pPr>
        <w:tabs>
          <w:tab w:val="left" w:pos="851"/>
          <w:tab w:val="left" w:pos="993"/>
        </w:tabs>
        <w:ind w:firstLine="709"/>
        <w:jc w:val="both"/>
        <w:rPr>
          <w:sz w:val="20"/>
        </w:rPr>
      </w:pPr>
      <w:r>
        <w:rPr>
          <w:sz w:val="20"/>
        </w:rPr>
        <w:t>6.6.</w:t>
      </w:r>
      <w:r>
        <w:rPr>
          <w:sz w:val="20"/>
        </w:rPr>
        <w:tab/>
        <w:t xml:space="preserve">В случае нарушения Исполнителем обязательств по Контракту Заказчик вправе удержать с согласия Исполнителя начисленную за данное нарушение неустойку из суммы, подлежащей уплате Исполнителю </w:t>
      </w:r>
      <w:r w:rsidR="00145560">
        <w:rPr>
          <w:sz w:val="20"/>
        </w:rPr>
        <w:br/>
      </w:r>
      <w:r>
        <w:rPr>
          <w:sz w:val="20"/>
        </w:rPr>
        <w:t>за оказанные Услуги.</w:t>
      </w:r>
    </w:p>
    <w:p w:rsidR="00F849B9" w:rsidRDefault="000A1674" w:rsidP="00145560">
      <w:pPr>
        <w:tabs>
          <w:tab w:val="left" w:pos="851"/>
          <w:tab w:val="left" w:pos="993"/>
        </w:tabs>
        <w:ind w:firstLine="709"/>
        <w:jc w:val="both"/>
        <w:rPr>
          <w:sz w:val="20"/>
        </w:rPr>
      </w:pPr>
      <w:r>
        <w:rPr>
          <w:sz w:val="20"/>
        </w:rPr>
        <w:t>Получатель:</w:t>
      </w:r>
    </w:p>
    <w:p w:rsidR="00C842C9" w:rsidRPr="00C842C9" w:rsidRDefault="00C842C9" w:rsidP="00C842C9">
      <w:pPr>
        <w:ind w:firstLine="709"/>
        <w:jc w:val="both"/>
        <w:rPr>
          <w:sz w:val="20"/>
        </w:rPr>
      </w:pPr>
      <w:r w:rsidRPr="00C842C9">
        <w:rPr>
          <w:sz w:val="20"/>
        </w:rPr>
        <w:t>ФКОУ ВО Пермский институт ФСИН России</w:t>
      </w:r>
    </w:p>
    <w:p w:rsidR="00C842C9" w:rsidRPr="00C842C9" w:rsidRDefault="00C842C9" w:rsidP="00C842C9">
      <w:pPr>
        <w:ind w:firstLine="709"/>
        <w:jc w:val="both"/>
        <w:rPr>
          <w:sz w:val="20"/>
        </w:rPr>
      </w:pPr>
      <w:r w:rsidRPr="00C842C9">
        <w:rPr>
          <w:sz w:val="20"/>
        </w:rPr>
        <w:t xml:space="preserve">ИНН: 5905267176 КПП 590501001 УФК по Пермскому краю (ФКОУ ВО Пермский институт ФСИН России, л/с 05561885300) в ОКЦ №3 УГУ Банка России//УФК по Пермскому краю г. Пермь </w:t>
      </w:r>
    </w:p>
    <w:p w:rsidR="00C842C9" w:rsidRPr="00C842C9" w:rsidRDefault="00C842C9" w:rsidP="00C842C9">
      <w:pPr>
        <w:ind w:firstLine="709"/>
        <w:jc w:val="both"/>
        <w:rPr>
          <w:sz w:val="20"/>
        </w:rPr>
      </w:pPr>
      <w:r w:rsidRPr="00C842C9">
        <w:rPr>
          <w:sz w:val="20"/>
        </w:rPr>
        <w:t>БИК 015773997</w:t>
      </w:r>
    </w:p>
    <w:p w:rsidR="00C842C9" w:rsidRPr="00C842C9" w:rsidRDefault="00C842C9" w:rsidP="00C842C9">
      <w:pPr>
        <w:ind w:firstLine="709"/>
        <w:jc w:val="both"/>
        <w:rPr>
          <w:sz w:val="20"/>
        </w:rPr>
      </w:pPr>
      <w:r w:rsidRPr="00C842C9">
        <w:rPr>
          <w:sz w:val="20"/>
        </w:rPr>
        <w:t>Р/с 03212643000000015600</w:t>
      </w:r>
    </w:p>
    <w:p w:rsidR="00C842C9" w:rsidRPr="00C842C9" w:rsidRDefault="00C842C9" w:rsidP="00C842C9">
      <w:pPr>
        <w:ind w:firstLine="709"/>
        <w:jc w:val="both"/>
        <w:rPr>
          <w:sz w:val="20"/>
        </w:rPr>
      </w:pPr>
      <w:r w:rsidRPr="00C842C9">
        <w:rPr>
          <w:sz w:val="20"/>
        </w:rPr>
        <w:lastRenderedPageBreak/>
        <w:t>Кор/с 40102810145370000048</w:t>
      </w:r>
    </w:p>
    <w:p w:rsidR="00C842C9" w:rsidRDefault="00C842C9" w:rsidP="00C842C9">
      <w:pPr>
        <w:ind w:firstLine="709"/>
        <w:jc w:val="both"/>
        <w:rPr>
          <w:sz w:val="20"/>
        </w:rPr>
      </w:pPr>
      <w:r w:rsidRPr="00C842C9">
        <w:rPr>
          <w:sz w:val="20"/>
        </w:rPr>
        <w:t>КБК 32011610051019000140</w:t>
      </w:r>
    </w:p>
    <w:p w:rsidR="00F849B9" w:rsidRDefault="000A1674" w:rsidP="00C842C9">
      <w:pPr>
        <w:ind w:firstLine="709"/>
        <w:jc w:val="both"/>
        <w:rPr>
          <w:sz w:val="20"/>
        </w:rPr>
      </w:pPr>
      <w:r>
        <w:rPr>
          <w:sz w:val="20"/>
        </w:rPr>
        <w:t>При этом Исполнитель должен быть уведомлен о факте удержания, сумме и основаниях начисления неустойки в течение 3 (трех) рабочих дней.</w:t>
      </w:r>
    </w:p>
    <w:p w:rsidR="00F849B9" w:rsidRDefault="000A1674" w:rsidP="00145560">
      <w:pPr>
        <w:tabs>
          <w:tab w:val="left" w:pos="851"/>
          <w:tab w:val="left" w:pos="993"/>
        </w:tabs>
        <w:ind w:firstLine="709"/>
        <w:jc w:val="both"/>
        <w:rPr>
          <w:sz w:val="20"/>
        </w:rPr>
      </w:pPr>
      <w:r>
        <w:rPr>
          <w:sz w:val="20"/>
        </w:rPr>
        <w:t>6.7. Исполнитель отвечает за своевременное оказание Услуг, за объем, за качество и соответствие оказанных Услуг условиям Контракта.</w:t>
      </w:r>
    </w:p>
    <w:p w:rsidR="00F849B9" w:rsidRDefault="000A1674" w:rsidP="00145560">
      <w:pPr>
        <w:ind w:firstLine="709"/>
        <w:jc w:val="both"/>
        <w:rPr>
          <w:sz w:val="20"/>
        </w:rPr>
      </w:pPr>
      <w:r>
        <w:rPr>
          <w:sz w:val="20"/>
        </w:rPr>
        <w:t>6.8. Сторона освобождается от уплаты (штрафов,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F849B9" w:rsidRDefault="000A1674" w:rsidP="00145560">
      <w:pPr>
        <w:pStyle w:val="ae"/>
        <w:ind w:firstLine="709"/>
        <w:jc w:val="both"/>
        <w:rPr>
          <w:rFonts w:ascii="Times New Roman" w:hAnsi="Times New Roman"/>
          <w:sz w:val="20"/>
        </w:rPr>
      </w:pPr>
      <w:r>
        <w:rPr>
          <w:rFonts w:ascii="Times New Roman" w:hAnsi="Times New Roman"/>
          <w:sz w:val="20"/>
        </w:rPr>
        <w:t>6.9. Уплата неустойки (пени, штрафа) не освобождает Сторону от исполнения или ненадлежащего исполнения обязательств, установленных Контрактом.</w:t>
      </w:r>
    </w:p>
    <w:p w:rsidR="00F849B9" w:rsidRDefault="00F849B9" w:rsidP="00145560">
      <w:pPr>
        <w:pStyle w:val="ae"/>
        <w:ind w:firstLine="709"/>
        <w:jc w:val="both"/>
        <w:rPr>
          <w:rFonts w:ascii="Times New Roman" w:hAnsi="Times New Roman"/>
          <w:sz w:val="20"/>
        </w:rPr>
      </w:pPr>
    </w:p>
    <w:p w:rsidR="00F849B9" w:rsidRDefault="000A1674" w:rsidP="00145560">
      <w:pPr>
        <w:ind w:firstLine="709"/>
        <w:jc w:val="center"/>
        <w:rPr>
          <w:b/>
          <w:sz w:val="20"/>
        </w:rPr>
      </w:pPr>
      <w:r>
        <w:rPr>
          <w:b/>
          <w:sz w:val="20"/>
        </w:rPr>
        <w:t>7. Изменение, расторжение Контракта</w:t>
      </w:r>
    </w:p>
    <w:p w:rsidR="00F849B9" w:rsidRDefault="000A1674" w:rsidP="00145560">
      <w:pPr>
        <w:pStyle w:val="ConsNormal"/>
        <w:widowControl/>
        <w:ind w:firstLine="709"/>
        <w:jc w:val="both"/>
        <w:rPr>
          <w:rFonts w:ascii="Times New Roman" w:hAnsi="Times New Roman"/>
          <w:sz w:val="20"/>
        </w:rPr>
      </w:pPr>
      <w:r>
        <w:rPr>
          <w:rFonts w:ascii="Times New Roman" w:hAnsi="Times New Roman"/>
          <w:sz w:val="20"/>
        </w:rPr>
        <w:t>7.1. Изменение существенных условий Контракта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государственных и муниципальных нужд».</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7.2. По согласованию Исполнителя с Заказчиком допускается оказание Услуг, качество функциональные характеристики которых являются улучшенными по сравнению с качеством и соответствующими техническими </w:t>
      </w:r>
      <w:r w:rsidR="00145560">
        <w:rPr>
          <w:rFonts w:ascii="Times New Roman" w:hAnsi="Times New Roman"/>
          <w:sz w:val="20"/>
        </w:rPr>
        <w:br/>
      </w:r>
      <w:r>
        <w:rPr>
          <w:rFonts w:ascii="Times New Roman" w:hAnsi="Times New Roman"/>
          <w:sz w:val="20"/>
        </w:rPr>
        <w:t>и функциональными характеристиками, указанными в Контракте.</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7.3. Расторжение настоящего Контракта допускается по соглашению Сторон, по решению суда или в связи </w:t>
      </w:r>
      <w:r w:rsidR="00145560">
        <w:rPr>
          <w:rFonts w:ascii="Times New Roman" w:hAnsi="Times New Roman"/>
          <w:sz w:val="20"/>
        </w:rPr>
        <w:br/>
      </w:r>
      <w:r>
        <w:rPr>
          <w:rFonts w:ascii="Times New Roman" w:hAnsi="Times New Roman"/>
          <w:sz w:val="20"/>
        </w:rPr>
        <w:t xml:space="preserve">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 установленных статьей 95 Федерального закона </w:t>
      </w:r>
      <w:r w:rsidR="00145560">
        <w:rPr>
          <w:rFonts w:ascii="Times New Roman" w:hAnsi="Times New Roman"/>
          <w:sz w:val="20"/>
        </w:rPr>
        <w:br/>
      </w:r>
      <w:r>
        <w:rPr>
          <w:rFonts w:ascii="Times New Roman" w:hAnsi="Times New Roman"/>
          <w:sz w:val="20"/>
        </w:rPr>
        <w:t xml:space="preserve">от 05.04.2013 № 44-ФЗ «О контрактной системе в сфере закупок товаров, работ, услуг для государственных </w:t>
      </w:r>
      <w:r w:rsidR="00145560">
        <w:rPr>
          <w:rFonts w:ascii="Times New Roman" w:hAnsi="Times New Roman"/>
          <w:sz w:val="20"/>
        </w:rPr>
        <w:br/>
      </w:r>
      <w:r>
        <w:rPr>
          <w:rFonts w:ascii="Times New Roman" w:hAnsi="Times New Roman"/>
          <w:sz w:val="20"/>
        </w:rPr>
        <w:t xml:space="preserve">и муниципальных нужд». </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7.4.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w:t>
      </w:r>
      <w:r w:rsidR="00145560">
        <w:rPr>
          <w:rFonts w:ascii="Times New Roman" w:hAnsi="Times New Roman"/>
          <w:sz w:val="20"/>
        </w:rPr>
        <w:br/>
      </w:r>
      <w:r>
        <w:rPr>
          <w:rFonts w:ascii="Times New Roman" w:hAnsi="Times New Roman"/>
          <w:sz w:val="20"/>
        </w:rPr>
        <w:t>для одностороннего отказа Заказчика от исполнения Контракта.</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7.5. Заказчик вправе принять решение об одностороннем отказе от исполнения настоящего Контракта </w:t>
      </w:r>
      <w:r w:rsidR="00145560">
        <w:rPr>
          <w:rFonts w:ascii="Times New Roman" w:hAnsi="Times New Roman"/>
          <w:sz w:val="20"/>
        </w:rPr>
        <w:br/>
      </w:r>
      <w:r>
        <w:rPr>
          <w:rFonts w:ascii="Times New Roman" w:hAnsi="Times New Roman"/>
          <w:sz w:val="20"/>
        </w:rPr>
        <w:t>в следующих случаях:</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7.5.1. Оказание Услуг ненадлежащего качества с недостатками, которые не могут быть устранены </w:t>
      </w:r>
      <w:r w:rsidR="00145560">
        <w:rPr>
          <w:rFonts w:ascii="Times New Roman" w:hAnsi="Times New Roman"/>
          <w:sz w:val="20"/>
        </w:rPr>
        <w:br/>
      </w:r>
      <w:r>
        <w:rPr>
          <w:rFonts w:ascii="Times New Roman" w:hAnsi="Times New Roman"/>
          <w:sz w:val="20"/>
        </w:rPr>
        <w:t>в приемлемый для Заказчика в срок, установленный п. 4.7. Контракта.</w:t>
      </w:r>
    </w:p>
    <w:p w:rsidR="00F849B9" w:rsidRDefault="000A1674" w:rsidP="00145560">
      <w:pPr>
        <w:pStyle w:val="ae"/>
        <w:ind w:firstLine="709"/>
        <w:jc w:val="both"/>
        <w:rPr>
          <w:rFonts w:ascii="Times New Roman" w:hAnsi="Times New Roman"/>
          <w:sz w:val="20"/>
        </w:rPr>
      </w:pPr>
      <w:r>
        <w:rPr>
          <w:rFonts w:ascii="Times New Roman" w:hAnsi="Times New Roman"/>
          <w:sz w:val="20"/>
        </w:rPr>
        <w:t>7.5.2. Оказание Услуг с нарушением условий Контракта.</w:t>
      </w:r>
    </w:p>
    <w:p w:rsidR="00F849B9" w:rsidRDefault="000A1674" w:rsidP="00145560">
      <w:pPr>
        <w:pStyle w:val="ae"/>
        <w:ind w:firstLine="709"/>
        <w:jc w:val="both"/>
        <w:rPr>
          <w:rFonts w:ascii="Times New Roman" w:hAnsi="Times New Roman"/>
          <w:sz w:val="20"/>
        </w:rPr>
      </w:pPr>
      <w:r>
        <w:rPr>
          <w:rFonts w:ascii="Times New Roman" w:hAnsi="Times New Roman"/>
          <w:sz w:val="20"/>
        </w:rPr>
        <w:t>7.5.3. Неоднократного нарушения сроков Оказание Услуг Исполнителем.</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7.5.4. Отказа Исполнителя передать Заказчику результат оказанных Услуг или принадлежности </w:t>
      </w:r>
      <w:r w:rsidR="00145560">
        <w:rPr>
          <w:rFonts w:ascii="Times New Roman" w:hAnsi="Times New Roman"/>
          <w:sz w:val="20"/>
        </w:rPr>
        <w:br/>
      </w:r>
      <w:r>
        <w:rPr>
          <w:rFonts w:ascii="Times New Roman" w:hAnsi="Times New Roman"/>
          <w:sz w:val="20"/>
        </w:rPr>
        <w:t>к ним/документы, относящиеся к Услугам.</w:t>
      </w:r>
    </w:p>
    <w:p w:rsidR="00F849B9" w:rsidRDefault="000A1674" w:rsidP="00145560">
      <w:pPr>
        <w:pStyle w:val="ae"/>
        <w:ind w:firstLine="709"/>
        <w:jc w:val="both"/>
        <w:rPr>
          <w:rFonts w:ascii="Times New Roman" w:hAnsi="Times New Roman"/>
          <w:sz w:val="20"/>
        </w:rPr>
      </w:pPr>
      <w:r>
        <w:rPr>
          <w:rFonts w:ascii="Times New Roman" w:hAnsi="Times New Roman"/>
          <w:sz w:val="20"/>
        </w:rPr>
        <w:t>7.5.5. Существенного нарушения Исполнителем требований к оказанию Услуг, а именно обнаружение Заказчиком неустранимых недостатков, недостатков, которые выявляются неоднократно, и других подобных недостатков.</w:t>
      </w:r>
    </w:p>
    <w:p w:rsidR="00F849B9" w:rsidRDefault="000A1674" w:rsidP="00145560">
      <w:pPr>
        <w:pStyle w:val="ae"/>
        <w:ind w:firstLine="709"/>
        <w:jc w:val="both"/>
        <w:rPr>
          <w:rFonts w:ascii="Times New Roman" w:hAnsi="Times New Roman"/>
          <w:sz w:val="20"/>
        </w:rPr>
      </w:pPr>
      <w:r>
        <w:rPr>
          <w:rFonts w:ascii="Times New Roman" w:hAnsi="Times New Roman"/>
          <w:sz w:val="20"/>
        </w:rPr>
        <w:t>7.5.6. В иных случаях, предусмотренных гражданским законодательством Российской Федерации;</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7.6. Исполнитель вправе принять решение об одностороннем отказе от исполнения настоящего Контракта </w:t>
      </w:r>
      <w:r w:rsidR="00145560">
        <w:rPr>
          <w:rFonts w:ascii="Times New Roman" w:hAnsi="Times New Roman"/>
          <w:sz w:val="20"/>
        </w:rPr>
        <w:br/>
      </w:r>
      <w:r>
        <w:rPr>
          <w:rFonts w:ascii="Times New Roman" w:hAnsi="Times New Roman"/>
          <w:sz w:val="20"/>
        </w:rPr>
        <w:t>в следующих случаях:</w:t>
      </w:r>
    </w:p>
    <w:p w:rsidR="00F849B9" w:rsidRDefault="000A1674" w:rsidP="00145560">
      <w:pPr>
        <w:pStyle w:val="ae"/>
        <w:ind w:firstLine="709"/>
        <w:jc w:val="both"/>
        <w:rPr>
          <w:rFonts w:ascii="Times New Roman" w:hAnsi="Times New Roman"/>
          <w:sz w:val="20"/>
        </w:rPr>
      </w:pPr>
      <w:r>
        <w:rPr>
          <w:rFonts w:ascii="Times New Roman" w:hAnsi="Times New Roman"/>
          <w:sz w:val="20"/>
        </w:rPr>
        <w:t>7.6.1. Неоднократного нарушения Заказчиком сроков оплаты за оказанные Услуги.</w:t>
      </w:r>
    </w:p>
    <w:p w:rsidR="00F849B9" w:rsidRDefault="000A1674" w:rsidP="00145560">
      <w:pPr>
        <w:pStyle w:val="ae"/>
        <w:ind w:firstLine="709"/>
        <w:jc w:val="both"/>
        <w:rPr>
          <w:rFonts w:ascii="Times New Roman" w:hAnsi="Times New Roman"/>
          <w:sz w:val="20"/>
        </w:rPr>
      </w:pPr>
      <w:r>
        <w:rPr>
          <w:rFonts w:ascii="Times New Roman" w:hAnsi="Times New Roman"/>
          <w:sz w:val="20"/>
        </w:rPr>
        <w:t>7.6.2. Неоднократного необоснованного уклонения Заказчиком от принятия Услуг.</w:t>
      </w:r>
    </w:p>
    <w:p w:rsidR="00F849B9" w:rsidRDefault="000A1674" w:rsidP="00145560">
      <w:pPr>
        <w:pStyle w:val="ae"/>
        <w:ind w:firstLine="709"/>
        <w:jc w:val="both"/>
        <w:rPr>
          <w:rFonts w:ascii="Times New Roman" w:hAnsi="Times New Roman"/>
          <w:sz w:val="20"/>
        </w:rPr>
      </w:pPr>
      <w:r>
        <w:rPr>
          <w:rFonts w:ascii="Times New Roman" w:hAnsi="Times New Roman"/>
          <w:sz w:val="20"/>
        </w:rPr>
        <w:t xml:space="preserve">7.7. Решение Заказчика об одностороннем отказе от исполнения Контракта вступает в </w:t>
      </w:r>
      <w:r w:rsidR="00145560">
        <w:rPr>
          <w:rFonts w:ascii="Times New Roman" w:hAnsi="Times New Roman"/>
          <w:sz w:val="20"/>
        </w:rPr>
        <w:t>силу,</w:t>
      </w:r>
      <w:r>
        <w:rPr>
          <w:rFonts w:ascii="Times New Roman" w:hAnsi="Times New Roman"/>
          <w:sz w:val="20"/>
        </w:rPr>
        <w:t xml:space="preserve"> и Контракт считается расторгнутым через 10 (десять) дней с даты надлежащего уведомления Заказчиком Исполнителя </w:t>
      </w:r>
      <w:r w:rsidR="00145560">
        <w:rPr>
          <w:rFonts w:ascii="Times New Roman" w:hAnsi="Times New Roman"/>
          <w:sz w:val="20"/>
        </w:rPr>
        <w:br/>
      </w:r>
      <w:r>
        <w:rPr>
          <w:rFonts w:ascii="Times New Roman" w:hAnsi="Times New Roman"/>
          <w:sz w:val="20"/>
        </w:rPr>
        <w:t>об одностороннем отказе от исполнения Контракта.</w:t>
      </w:r>
    </w:p>
    <w:p w:rsidR="00F849B9" w:rsidRDefault="000A1674" w:rsidP="00145560">
      <w:pPr>
        <w:pStyle w:val="ae"/>
        <w:ind w:firstLine="709"/>
        <w:jc w:val="both"/>
        <w:rPr>
          <w:rFonts w:ascii="Times New Roman" w:hAnsi="Times New Roman"/>
          <w:sz w:val="20"/>
        </w:rPr>
      </w:pPr>
      <w:r>
        <w:rPr>
          <w:rFonts w:ascii="Times New Roman" w:hAnsi="Times New Roman"/>
          <w:sz w:val="20"/>
        </w:rPr>
        <w:t>7.8. 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F849B9" w:rsidRDefault="000A1674" w:rsidP="00145560">
      <w:pPr>
        <w:pStyle w:val="ae"/>
        <w:ind w:firstLine="709"/>
        <w:jc w:val="both"/>
        <w:rPr>
          <w:rFonts w:ascii="Times New Roman" w:hAnsi="Times New Roman"/>
          <w:sz w:val="20"/>
        </w:rPr>
      </w:pPr>
      <w:r>
        <w:rPr>
          <w:rFonts w:ascii="Times New Roman" w:hAnsi="Times New Roman"/>
          <w:sz w:val="20"/>
        </w:rPr>
        <w:t>7.9.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F849B9" w:rsidRDefault="000A1674" w:rsidP="00145560">
      <w:pPr>
        <w:pStyle w:val="ae"/>
        <w:ind w:firstLine="709"/>
        <w:jc w:val="both"/>
        <w:rPr>
          <w:rFonts w:ascii="Times New Roman" w:hAnsi="Times New Roman"/>
          <w:sz w:val="20"/>
        </w:rPr>
      </w:pPr>
      <w:r>
        <w:rPr>
          <w:rFonts w:ascii="Times New Roman" w:hAnsi="Times New Roman"/>
          <w:sz w:val="20"/>
        </w:rPr>
        <w:t>7.10.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849B9" w:rsidRDefault="00F849B9" w:rsidP="00145560">
      <w:pPr>
        <w:pStyle w:val="ae"/>
        <w:ind w:firstLine="709"/>
        <w:jc w:val="both"/>
        <w:rPr>
          <w:rFonts w:ascii="Times New Roman" w:hAnsi="Times New Roman"/>
          <w:sz w:val="20"/>
        </w:rPr>
      </w:pPr>
    </w:p>
    <w:p w:rsidR="00F849B9" w:rsidRDefault="00F849B9" w:rsidP="00145560">
      <w:pPr>
        <w:pStyle w:val="ae"/>
        <w:ind w:firstLine="709"/>
        <w:jc w:val="both"/>
        <w:rPr>
          <w:rFonts w:ascii="Times New Roman" w:hAnsi="Times New Roman"/>
          <w:sz w:val="20"/>
        </w:rPr>
      </w:pPr>
    </w:p>
    <w:p w:rsidR="00F849B9" w:rsidRDefault="000A1674" w:rsidP="00145560">
      <w:pPr>
        <w:ind w:firstLine="709"/>
        <w:jc w:val="center"/>
        <w:rPr>
          <w:b/>
          <w:sz w:val="20"/>
        </w:rPr>
      </w:pPr>
      <w:r>
        <w:rPr>
          <w:b/>
          <w:sz w:val="20"/>
        </w:rPr>
        <w:t>8. Форс-мажорные условия</w:t>
      </w:r>
    </w:p>
    <w:p w:rsidR="00F849B9" w:rsidRDefault="000A1674" w:rsidP="00145560">
      <w:pPr>
        <w:ind w:firstLine="709"/>
        <w:jc w:val="both"/>
        <w:rPr>
          <w:sz w:val="20"/>
        </w:rPr>
      </w:pPr>
      <w:r>
        <w:rPr>
          <w:sz w:val="20"/>
        </w:rPr>
        <w:lastRenderedPageBreak/>
        <w:t xml:space="preserve">8.1. Сторона освобождается от ответственности за частичное или полное неисполнение обязательств </w:t>
      </w:r>
      <w:r w:rsidR="00145560">
        <w:rPr>
          <w:sz w:val="20"/>
        </w:rPr>
        <w:br/>
      </w:r>
      <w:r>
        <w:rPr>
          <w:sz w:val="20"/>
        </w:rPr>
        <w:t>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F849B9" w:rsidRDefault="000A1674" w:rsidP="00145560">
      <w:pPr>
        <w:ind w:firstLine="709"/>
        <w:jc w:val="both"/>
        <w:rPr>
          <w:sz w:val="20"/>
        </w:rPr>
      </w:pPr>
      <w:r>
        <w:rPr>
          <w:sz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849B9" w:rsidRDefault="000A1674" w:rsidP="00145560">
      <w:pPr>
        <w:ind w:firstLine="709"/>
        <w:jc w:val="both"/>
        <w:rPr>
          <w:sz w:val="20"/>
        </w:rPr>
      </w:pPr>
      <w:r>
        <w:rPr>
          <w:sz w:val="20"/>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w:t>
      </w:r>
      <w:r w:rsidR="00145560">
        <w:rPr>
          <w:sz w:val="20"/>
        </w:rPr>
        <w:br/>
      </w:r>
      <w:r>
        <w:rPr>
          <w:sz w:val="20"/>
        </w:rPr>
        <w:t xml:space="preserve">о характере обстоятельств, а также по возможности оценка их влияния на возможность исполнения обязательств </w:t>
      </w:r>
      <w:r w:rsidR="00145560">
        <w:rPr>
          <w:sz w:val="20"/>
        </w:rPr>
        <w:br/>
      </w:r>
      <w:r>
        <w:rPr>
          <w:sz w:val="20"/>
        </w:rPr>
        <w:t>по Контракту и срок исполнения обязательств.</w:t>
      </w:r>
    </w:p>
    <w:p w:rsidR="00F849B9" w:rsidRDefault="000A1674" w:rsidP="00145560">
      <w:pPr>
        <w:ind w:firstLine="709"/>
        <w:jc w:val="both"/>
        <w:rPr>
          <w:sz w:val="20"/>
        </w:rPr>
      </w:pPr>
      <w:r>
        <w:rPr>
          <w:sz w:val="20"/>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w:t>
      </w:r>
      <w:r w:rsidR="00145560">
        <w:rPr>
          <w:sz w:val="20"/>
        </w:rPr>
        <w:br/>
      </w:r>
      <w:r>
        <w:rPr>
          <w:sz w:val="20"/>
        </w:rPr>
        <w:t>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849B9" w:rsidRDefault="000A1674" w:rsidP="00145560">
      <w:pPr>
        <w:ind w:firstLine="709"/>
        <w:jc w:val="both"/>
        <w:rPr>
          <w:sz w:val="20"/>
        </w:rPr>
      </w:pPr>
      <w:r>
        <w:rPr>
          <w:sz w:val="20"/>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F849B9" w:rsidRDefault="000A1674" w:rsidP="00145560">
      <w:pPr>
        <w:ind w:firstLine="709"/>
        <w:jc w:val="both"/>
        <w:rPr>
          <w:sz w:val="20"/>
        </w:rPr>
      </w:pPr>
      <w:r>
        <w:rPr>
          <w:sz w:val="20"/>
        </w:rPr>
        <w:t xml:space="preserve">8.5. В случае наступления форс-мажорных обстоятельств, срок исполнения Сторонами обязательств </w:t>
      </w:r>
      <w:r w:rsidR="00145560">
        <w:rPr>
          <w:sz w:val="20"/>
        </w:rPr>
        <w:br/>
      </w:r>
      <w:r>
        <w:rPr>
          <w:sz w:val="20"/>
        </w:rPr>
        <w:t xml:space="preserve">по настоящему Контракту отодвигается соразмерно времени, в течение которого действовали такие обстоятельства </w:t>
      </w:r>
      <w:r w:rsidR="00145560">
        <w:rPr>
          <w:sz w:val="20"/>
        </w:rPr>
        <w:br/>
      </w:r>
      <w:r>
        <w:rPr>
          <w:sz w:val="20"/>
        </w:rPr>
        <w:t>и их последствия.</w:t>
      </w:r>
    </w:p>
    <w:p w:rsidR="00F849B9" w:rsidRDefault="000A1674" w:rsidP="00145560">
      <w:pPr>
        <w:ind w:firstLine="709"/>
        <w:jc w:val="both"/>
        <w:rPr>
          <w:sz w:val="20"/>
        </w:rPr>
      </w:pPr>
      <w:r>
        <w:rPr>
          <w:sz w:val="20"/>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849B9" w:rsidRDefault="00F849B9" w:rsidP="00145560">
      <w:pPr>
        <w:ind w:firstLine="709"/>
        <w:jc w:val="both"/>
        <w:rPr>
          <w:sz w:val="20"/>
        </w:rPr>
      </w:pPr>
    </w:p>
    <w:p w:rsidR="00F849B9" w:rsidRDefault="000A1674" w:rsidP="00145560">
      <w:pPr>
        <w:ind w:firstLine="709"/>
        <w:jc w:val="center"/>
        <w:rPr>
          <w:b/>
          <w:sz w:val="20"/>
        </w:rPr>
      </w:pPr>
      <w:r>
        <w:rPr>
          <w:b/>
          <w:sz w:val="20"/>
        </w:rPr>
        <w:t>9. Порядок разрешения споров</w:t>
      </w:r>
    </w:p>
    <w:p w:rsidR="00C842C9" w:rsidRPr="00C842C9" w:rsidRDefault="00C842C9" w:rsidP="00C842C9">
      <w:pPr>
        <w:pStyle w:val="ae"/>
        <w:ind w:firstLine="709"/>
        <w:jc w:val="both"/>
        <w:rPr>
          <w:rFonts w:ascii="Times New Roman" w:hAnsi="Times New Roman"/>
          <w:sz w:val="20"/>
        </w:rPr>
      </w:pPr>
      <w:r w:rsidRPr="00C842C9">
        <w:rPr>
          <w:rFonts w:ascii="Times New Roman" w:hAnsi="Times New Roman"/>
          <w:sz w:val="20"/>
        </w:rPr>
        <w:t>9.1. Претензионный порядок досудебного урегулирования споров, вытекающих из Контракта, является для Сторон обязательным.</w:t>
      </w:r>
    </w:p>
    <w:p w:rsidR="00C842C9" w:rsidRPr="00C842C9" w:rsidRDefault="00C842C9" w:rsidP="00C842C9">
      <w:pPr>
        <w:pStyle w:val="ae"/>
        <w:ind w:firstLine="709"/>
        <w:jc w:val="both"/>
        <w:rPr>
          <w:rFonts w:ascii="Times New Roman" w:hAnsi="Times New Roman"/>
          <w:sz w:val="20"/>
        </w:rPr>
      </w:pPr>
      <w:r w:rsidRPr="00C842C9">
        <w:rPr>
          <w:rFonts w:ascii="Times New Roman" w:hAnsi="Times New Roman"/>
          <w:sz w:val="20"/>
        </w:rPr>
        <w:t xml:space="preserve">9.2. Стороны договорились, что претензия может быть направлена одним из способов: электронной почтой, по адресам электронной почты, указанным в п. 12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 </w:t>
      </w:r>
    </w:p>
    <w:p w:rsidR="00C842C9" w:rsidRPr="00C842C9" w:rsidRDefault="00C842C9" w:rsidP="00C842C9">
      <w:pPr>
        <w:pStyle w:val="ae"/>
        <w:ind w:firstLine="709"/>
        <w:jc w:val="both"/>
        <w:rPr>
          <w:rFonts w:ascii="Times New Roman" w:hAnsi="Times New Roman"/>
          <w:sz w:val="20"/>
        </w:rPr>
      </w:pPr>
      <w:r w:rsidRPr="00C842C9">
        <w:rPr>
          <w:rFonts w:ascii="Times New Roman" w:hAnsi="Times New Roman"/>
          <w:sz w:val="20"/>
        </w:rPr>
        <w:t>9.3. Срок рассмотрения претензионного письма и направления ответа на него составляет 5 (пять) рабочих дней со дня получения последнего адресатом.</w:t>
      </w:r>
    </w:p>
    <w:p w:rsidR="00F849B9" w:rsidRDefault="00C842C9" w:rsidP="00C842C9">
      <w:pPr>
        <w:pStyle w:val="ae"/>
        <w:ind w:firstLine="709"/>
        <w:jc w:val="both"/>
        <w:rPr>
          <w:rFonts w:ascii="Times New Roman" w:hAnsi="Times New Roman"/>
          <w:sz w:val="20"/>
        </w:rPr>
      </w:pPr>
      <w:r w:rsidRPr="00C842C9">
        <w:rPr>
          <w:rFonts w:ascii="Times New Roman" w:hAnsi="Times New Roman"/>
          <w:sz w:val="20"/>
        </w:rPr>
        <w:t xml:space="preserve">9.4. В случае </w:t>
      </w:r>
      <w:proofErr w:type="spellStart"/>
      <w:r w:rsidRPr="00C842C9">
        <w:rPr>
          <w:rFonts w:ascii="Times New Roman" w:hAnsi="Times New Roman"/>
          <w:sz w:val="20"/>
        </w:rPr>
        <w:t>неурегулирования</w:t>
      </w:r>
      <w:proofErr w:type="spellEnd"/>
      <w:r w:rsidRPr="00C842C9">
        <w:rPr>
          <w:rFonts w:ascii="Times New Roman" w:hAnsi="Times New Roman"/>
          <w:sz w:val="20"/>
        </w:rPr>
        <w:t xml:space="preserve"> споров и разногласий в претензионном порядке они передаются на рассмотрение в Арбитражный суд по месту нахождения истца в порядке, предусмотренном законодательством Российской Федерации.</w:t>
      </w:r>
    </w:p>
    <w:p w:rsidR="00F849B9" w:rsidRDefault="000A1674" w:rsidP="00145560">
      <w:pPr>
        <w:ind w:firstLine="709"/>
        <w:jc w:val="center"/>
        <w:rPr>
          <w:b/>
          <w:sz w:val="20"/>
        </w:rPr>
      </w:pPr>
      <w:r>
        <w:rPr>
          <w:b/>
          <w:sz w:val="20"/>
        </w:rPr>
        <w:t>10. Срок действия Контракта</w:t>
      </w:r>
    </w:p>
    <w:p w:rsidR="00F849B9" w:rsidRDefault="000A1674" w:rsidP="00145560">
      <w:pPr>
        <w:ind w:firstLine="709"/>
        <w:jc w:val="both"/>
        <w:rPr>
          <w:sz w:val="20"/>
        </w:rPr>
      </w:pPr>
      <w:r>
        <w:rPr>
          <w:sz w:val="20"/>
        </w:rPr>
        <w:t xml:space="preserve">10.1. </w:t>
      </w:r>
      <w:r w:rsidR="00C842C9" w:rsidRPr="00C842C9">
        <w:rPr>
          <w:rFonts w:eastAsia="Calibri"/>
          <w:bCs/>
          <w:kern w:val="2"/>
          <w:sz w:val="20"/>
          <w:lang w:eastAsia="en-US" w:bidi="hi-IN"/>
        </w:rPr>
        <w:t>Настоящий Контракт вступает в силу с даты его заключения обеими Сторонами и действует по «____» ____________ 202_ г., а в части неисполненных обязательств - до полного их исполнения Сторонами.</w:t>
      </w:r>
      <w:r w:rsidR="00C842C9" w:rsidRPr="00C842C9">
        <w:rPr>
          <w:rFonts w:eastAsia="Calibri"/>
          <w:bCs/>
          <w:i/>
          <w:iCs/>
          <w:kern w:val="2"/>
          <w:sz w:val="20"/>
          <w:lang w:eastAsia="en-US" w:bidi="hi-IN"/>
        </w:rPr>
        <w:t xml:space="preserve"> /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ЕАТ Березка и действует по «______» _________________ 202_ г</w:t>
      </w:r>
      <w:r w:rsidR="00C842C9" w:rsidRPr="00C842C9">
        <w:rPr>
          <w:rFonts w:eastAsia="Calibri"/>
          <w:bCs/>
          <w:kern w:val="2"/>
          <w:sz w:val="20"/>
          <w:lang w:eastAsia="en-US" w:bidi="hi-IN"/>
        </w:rPr>
        <w:t>. Окончание срока действия настоящего Контракта не влечет прекращения неисполненных обязательств Сторон по настоящему Контракту.</w:t>
      </w:r>
    </w:p>
    <w:p w:rsidR="00F849B9" w:rsidRDefault="00F849B9" w:rsidP="00145560">
      <w:pPr>
        <w:ind w:firstLine="709"/>
        <w:jc w:val="both"/>
        <w:rPr>
          <w:sz w:val="20"/>
        </w:rPr>
      </w:pPr>
    </w:p>
    <w:p w:rsidR="00F849B9" w:rsidRDefault="000A1674" w:rsidP="00145560">
      <w:pPr>
        <w:ind w:firstLine="709"/>
        <w:jc w:val="center"/>
        <w:rPr>
          <w:b/>
          <w:sz w:val="20"/>
        </w:rPr>
      </w:pPr>
      <w:r>
        <w:rPr>
          <w:b/>
          <w:sz w:val="20"/>
        </w:rPr>
        <w:t>11. Прочие условия</w:t>
      </w:r>
    </w:p>
    <w:p w:rsidR="00F849B9" w:rsidRDefault="000A1674" w:rsidP="00145560">
      <w:pPr>
        <w:ind w:firstLine="709"/>
        <w:jc w:val="both"/>
        <w:rPr>
          <w:sz w:val="20"/>
        </w:rPr>
      </w:pPr>
      <w:r>
        <w:rPr>
          <w:sz w:val="20"/>
        </w:rPr>
        <w:t xml:space="preserve">11.1. </w:t>
      </w:r>
      <w:permStart w:id="1163213569" w:edGrp="everyone"/>
      <w:r w:rsidR="00C842C9" w:rsidRPr="00001FF7">
        <w:rPr>
          <w:bCs/>
          <w:sz w:val="20"/>
          <w:szCs w:val="21"/>
        </w:rPr>
        <w:t xml:space="preserve">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 </w:t>
      </w:r>
      <w:r w:rsidR="00C842C9" w:rsidRPr="00001FF7">
        <w:rPr>
          <w:bCs/>
          <w:i/>
          <w:sz w:val="20"/>
          <w:szCs w:val="21"/>
        </w:rPr>
        <w:t>Любые изменения и дополнения по Контракту вступают в силу и становятся его неотъемлемыми частями, только если они подписаны усиленной квалифицированной электронной подписью лица, имеющего право действовать от имени Заказчика, считаются заключенным в день его размещения в ЕАТ Березка и вступает в силу с момента  подписания</w:t>
      </w:r>
      <w:r w:rsidR="00C842C9">
        <w:rPr>
          <w:bCs/>
          <w:i/>
          <w:sz w:val="21"/>
          <w:szCs w:val="21"/>
        </w:rPr>
        <w:t>.</w:t>
      </w:r>
      <w:permEnd w:id="1163213569"/>
    </w:p>
    <w:p w:rsidR="00F849B9" w:rsidRDefault="000A1674" w:rsidP="00145560">
      <w:pPr>
        <w:ind w:firstLine="709"/>
        <w:jc w:val="both"/>
        <w:rPr>
          <w:sz w:val="20"/>
        </w:rPr>
      </w:pPr>
      <w:r>
        <w:rPr>
          <w:sz w:val="20"/>
        </w:rPr>
        <w:t>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F849B9" w:rsidRDefault="000A1674" w:rsidP="00145560">
      <w:pPr>
        <w:ind w:firstLine="709"/>
        <w:jc w:val="both"/>
        <w:rPr>
          <w:sz w:val="20"/>
        </w:rPr>
      </w:pPr>
      <w:r>
        <w:rPr>
          <w:sz w:val="20"/>
        </w:rPr>
        <w:t xml:space="preserve">11.3. Стороны признают, что, если какое-либо из положений Контракта становится недействительным </w:t>
      </w:r>
      <w:r w:rsidR="00145560">
        <w:rPr>
          <w:sz w:val="20"/>
        </w:rPr>
        <w:br/>
      </w:r>
      <w:r>
        <w:rPr>
          <w:sz w:val="20"/>
        </w:rPr>
        <w:t>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rsidR="00F849B9" w:rsidRDefault="000A1674" w:rsidP="00145560">
      <w:pPr>
        <w:ind w:firstLine="709"/>
        <w:jc w:val="both"/>
        <w:rPr>
          <w:sz w:val="20"/>
        </w:rPr>
      </w:pPr>
      <w:r>
        <w:rPr>
          <w:sz w:val="20"/>
        </w:rPr>
        <w:t xml:space="preserve">11.4. В случае изменения банковских реквизитов, адресов, номеров телефона, иных реквизитов, Стороны обязаны в течение 5 (пяти) рабочих дней в письменной форме извещать друг друга с указанием новых реквизитов. </w:t>
      </w:r>
      <w:r w:rsidR="00145560">
        <w:rPr>
          <w:sz w:val="20"/>
        </w:rPr>
        <w:br/>
      </w:r>
      <w:r>
        <w:rPr>
          <w:sz w:val="20"/>
        </w:rPr>
        <w:t>В части оплаты все риски, связанные с перечислением Заказчиком денежных средств по указанным в Контракте реквизитам Исполнителя, несет Исполнитель.</w:t>
      </w:r>
    </w:p>
    <w:p w:rsidR="00F849B9" w:rsidRDefault="000A1674" w:rsidP="00145560">
      <w:pPr>
        <w:ind w:firstLine="709"/>
        <w:jc w:val="both"/>
        <w:rPr>
          <w:sz w:val="20"/>
        </w:rPr>
      </w:pPr>
      <w:r>
        <w:rPr>
          <w:sz w:val="20"/>
        </w:rPr>
        <w:t>11.5. Во всем остальном, что не предусмотрено Контрактом, Стороны руководствуются действующим законодательством Российской Федерации.</w:t>
      </w:r>
    </w:p>
    <w:p w:rsidR="00F849B9" w:rsidRDefault="000A1674" w:rsidP="00145560">
      <w:pPr>
        <w:ind w:firstLine="709"/>
        <w:jc w:val="both"/>
        <w:rPr>
          <w:i/>
          <w:sz w:val="20"/>
        </w:rPr>
      </w:pPr>
      <w:r w:rsidRPr="00210194">
        <w:rPr>
          <w:i/>
          <w:sz w:val="20"/>
        </w:rPr>
        <w:lastRenderedPageBreak/>
        <w:t>11.6</w:t>
      </w:r>
      <w:r>
        <w:rPr>
          <w:i/>
          <w:sz w:val="20"/>
        </w:rPr>
        <w:t>.</w:t>
      </w:r>
      <w:r w:rsidR="00210194">
        <w:rPr>
          <w:i/>
          <w:sz w:val="20"/>
        </w:rPr>
        <w:t xml:space="preserve"> </w:t>
      </w:r>
      <w:r>
        <w:rPr>
          <w:i/>
          <w:sz w:val="20"/>
        </w:rPr>
        <w:t xml:space="preserve">Контракт составлен в 2 (двух) подлинных экземплярах на русском языке, по одному для каждой </w:t>
      </w:r>
      <w:r w:rsidR="00145560">
        <w:rPr>
          <w:i/>
          <w:sz w:val="20"/>
        </w:rPr>
        <w:br/>
      </w:r>
      <w:r>
        <w:rPr>
          <w:i/>
          <w:sz w:val="20"/>
        </w:rPr>
        <w:t xml:space="preserve">из Сторон.  </w:t>
      </w:r>
    </w:p>
    <w:p w:rsidR="00F849B9" w:rsidRDefault="000A1674" w:rsidP="00145560">
      <w:pPr>
        <w:ind w:firstLine="709"/>
        <w:jc w:val="both"/>
        <w:rPr>
          <w:sz w:val="20"/>
        </w:rPr>
      </w:pPr>
      <w:r>
        <w:rPr>
          <w:sz w:val="20"/>
        </w:rPr>
        <w:t>11.7.</w:t>
      </w:r>
      <w:r w:rsidR="00210194">
        <w:rPr>
          <w:sz w:val="20"/>
        </w:rPr>
        <w:t xml:space="preserve"> </w:t>
      </w:r>
      <w:r>
        <w:rPr>
          <w:sz w:val="20"/>
        </w:rPr>
        <w:t xml:space="preserve">Перечисленные ниже документы образуют приложение к настоящему Контракту и являются </w:t>
      </w:r>
      <w:r w:rsidR="00145560">
        <w:rPr>
          <w:sz w:val="20"/>
        </w:rPr>
        <w:br/>
      </w:r>
      <w:r>
        <w:rPr>
          <w:sz w:val="20"/>
        </w:rPr>
        <w:t>его неотъемлемой частью:</w:t>
      </w:r>
    </w:p>
    <w:p w:rsidR="00F849B9" w:rsidRDefault="000A1674" w:rsidP="00145560">
      <w:pPr>
        <w:ind w:firstLine="709"/>
        <w:jc w:val="both"/>
        <w:rPr>
          <w:sz w:val="20"/>
        </w:rPr>
      </w:pPr>
      <w:r>
        <w:rPr>
          <w:sz w:val="20"/>
        </w:rPr>
        <w:t>1. Спецификация на 1 л.</w:t>
      </w:r>
    </w:p>
    <w:p w:rsidR="00F849B9" w:rsidRDefault="00A35BEC" w:rsidP="007B0D41">
      <w:pPr>
        <w:ind w:firstLine="709"/>
        <w:jc w:val="both"/>
        <w:rPr>
          <w:sz w:val="20"/>
        </w:rPr>
      </w:pPr>
      <w:r w:rsidRPr="00210194">
        <w:rPr>
          <w:sz w:val="20"/>
        </w:rPr>
        <w:t xml:space="preserve">2.Техническое задание </w:t>
      </w:r>
      <w:r w:rsidR="007B0D41" w:rsidRPr="007B0D41">
        <w:rPr>
          <w:sz w:val="20"/>
        </w:rPr>
        <w:t>на оказание услуг по технической инвентаризации, проведению кадастровых работ с оформлением технической документации на кабельную сеть электроснабжения, с изготовлением технического плана и технического паспорта</w:t>
      </w:r>
      <w:r w:rsidR="007B0D41">
        <w:rPr>
          <w:sz w:val="20"/>
        </w:rPr>
        <w:t xml:space="preserve"> </w:t>
      </w:r>
      <w:r w:rsidRPr="00210194">
        <w:rPr>
          <w:sz w:val="20"/>
        </w:rPr>
        <w:t>на 9</w:t>
      </w:r>
      <w:r w:rsidR="000A1674" w:rsidRPr="00210194">
        <w:rPr>
          <w:sz w:val="20"/>
        </w:rPr>
        <w:t xml:space="preserve"> л.</w:t>
      </w:r>
    </w:p>
    <w:p w:rsidR="007B0D41" w:rsidRPr="00210194" w:rsidRDefault="007B0D41" w:rsidP="007B0D41">
      <w:pPr>
        <w:ind w:firstLine="709"/>
        <w:jc w:val="both"/>
        <w:rPr>
          <w:sz w:val="20"/>
        </w:rPr>
      </w:pPr>
    </w:p>
    <w:p w:rsidR="00F849B9" w:rsidRDefault="000A1674">
      <w:pPr>
        <w:ind w:firstLine="540"/>
        <w:jc w:val="center"/>
        <w:rPr>
          <w:b/>
          <w:sz w:val="20"/>
        </w:rPr>
      </w:pPr>
      <w:r>
        <w:rPr>
          <w:b/>
          <w:sz w:val="20"/>
        </w:rPr>
        <w:t xml:space="preserve">12. Юридические адреса, банковские реквизиты </w:t>
      </w:r>
    </w:p>
    <w:p w:rsidR="00F849B9" w:rsidRDefault="000A1674">
      <w:pPr>
        <w:ind w:firstLine="540"/>
        <w:jc w:val="center"/>
        <w:rPr>
          <w:b/>
          <w:sz w:val="20"/>
        </w:rPr>
      </w:pPr>
      <w:r>
        <w:rPr>
          <w:b/>
          <w:sz w:val="20"/>
        </w:rPr>
        <w:t>Сторон на момент заключения Контракта</w:t>
      </w:r>
    </w:p>
    <w:p w:rsidR="00F849B9" w:rsidRDefault="00F849B9">
      <w:pPr>
        <w:ind w:firstLine="540"/>
        <w:jc w:val="center"/>
        <w:rPr>
          <w:b/>
          <w:sz w:val="20"/>
        </w:rPr>
      </w:pPr>
    </w:p>
    <w:tbl>
      <w:tblPr>
        <w:tblW w:w="0" w:type="auto"/>
        <w:tblLayout w:type="fixed"/>
        <w:tblLook w:val="04A0" w:firstRow="1" w:lastRow="0" w:firstColumn="1" w:lastColumn="0" w:noHBand="0" w:noVBand="1"/>
      </w:tblPr>
      <w:tblGrid>
        <w:gridCol w:w="4989"/>
        <w:gridCol w:w="81"/>
        <w:gridCol w:w="4534"/>
        <w:gridCol w:w="374"/>
      </w:tblGrid>
      <w:tr w:rsidR="00F849B9">
        <w:trPr>
          <w:trHeight w:val="567"/>
        </w:trPr>
        <w:tc>
          <w:tcPr>
            <w:tcW w:w="4989" w:type="dxa"/>
            <w:shd w:val="clear" w:color="auto" w:fill="auto"/>
          </w:tcPr>
          <w:p w:rsidR="00F849B9" w:rsidRDefault="000A1674">
            <w:pPr>
              <w:jc w:val="both"/>
              <w:rPr>
                <w:sz w:val="20"/>
              </w:rPr>
            </w:pPr>
            <w:r>
              <w:rPr>
                <w:b/>
                <w:sz w:val="20"/>
              </w:rPr>
              <w:t>Заказчик</w:t>
            </w:r>
          </w:p>
          <w:p w:rsidR="00210194" w:rsidRPr="00F6045E" w:rsidRDefault="00210194" w:rsidP="00210194">
            <w:pPr>
              <w:jc w:val="both"/>
              <w:rPr>
                <w:rFonts w:eastAsia="Calibri"/>
                <w:bCs/>
                <w:sz w:val="20"/>
              </w:rPr>
            </w:pPr>
            <w:r w:rsidRPr="00F6045E">
              <w:rPr>
                <w:rFonts w:eastAsia="Calibri"/>
                <w:bCs/>
                <w:sz w:val="20"/>
              </w:rPr>
              <w:t>ФКОУ ВО Пермский институт ФСИН России</w:t>
            </w:r>
          </w:p>
          <w:p w:rsidR="00210194" w:rsidRPr="00F6045E" w:rsidRDefault="00210194" w:rsidP="00210194">
            <w:pPr>
              <w:jc w:val="both"/>
              <w:rPr>
                <w:rFonts w:eastAsia="Calibri"/>
                <w:bCs/>
                <w:sz w:val="20"/>
              </w:rPr>
            </w:pPr>
            <w:r w:rsidRPr="00F6045E">
              <w:rPr>
                <w:rFonts w:eastAsia="Calibri"/>
                <w:bCs/>
                <w:sz w:val="20"/>
              </w:rPr>
              <w:t>614012, г. Пермь, ул. Карпинского,125</w:t>
            </w:r>
          </w:p>
          <w:p w:rsidR="00210194" w:rsidRPr="00F6045E" w:rsidRDefault="00210194" w:rsidP="00210194">
            <w:pPr>
              <w:jc w:val="both"/>
              <w:rPr>
                <w:rFonts w:eastAsia="Calibri"/>
                <w:bCs/>
                <w:sz w:val="20"/>
              </w:rPr>
            </w:pPr>
            <w:r w:rsidRPr="00F6045E">
              <w:rPr>
                <w:rFonts w:eastAsia="Calibri"/>
                <w:bCs/>
                <w:sz w:val="20"/>
              </w:rPr>
              <w:t>Тел / факс: (342) 228-65-04, 228-56-78</w:t>
            </w:r>
          </w:p>
          <w:p w:rsidR="00210194" w:rsidRPr="00F6045E" w:rsidRDefault="00210194" w:rsidP="00210194">
            <w:pPr>
              <w:jc w:val="both"/>
              <w:rPr>
                <w:rFonts w:eastAsia="Calibri"/>
                <w:bCs/>
                <w:sz w:val="20"/>
              </w:rPr>
            </w:pPr>
            <w:r w:rsidRPr="00F6045E">
              <w:rPr>
                <w:rFonts w:eastAsia="Calibri"/>
                <w:bCs/>
                <w:sz w:val="20"/>
              </w:rPr>
              <w:t>ИНН 5905267176, КПП 590501001</w:t>
            </w:r>
          </w:p>
          <w:p w:rsidR="00210194" w:rsidRPr="00F6045E" w:rsidRDefault="00210194" w:rsidP="00210194">
            <w:pPr>
              <w:jc w:val="both"/>
              <w:rPr>
                <w:rFonts w:eastAsia="Calibri"/>
                <w:bCs/>
                <w:sz w:val="20"/>
              </w:rPr>
            </w:pPr>
            <w:r w:rsidRPr="00F6045E">
              <w:rPr>
                <w:rFonts w:eastAsia="Calibri"/>
                <w:bCs/>
                <w:sz w:val="20"/>
              </w:rPr>
              <w:t>ОГРН 1085905009827</w:t>
            </w:r>
          </w:p>
          <w:p w:rsidR="00210194" w:rsidRPr="00F6045E" w:rsidRDefault="00210194" w:rsidP="00210194">
            <w:pPr>
              <w:jc w:val="both"/>
              <w:rPr>
                <w:rFonts w:eastAsia="Calibri"/>
                <w:bCs/>
                <w:sz w:val="20"/>
              </w:rPr>
            </w:pPr>
            <w:r w:rsidRPr="00F6045E">
              <w:rPr>
                <w:rFonts w:eastAsia="Calibri"/>
                <w:bCs/>
                <w:sz w:val="20"/>
              </w:rPr>
              <w:t xml:space="preserve">УФК по Новосибирской области (ФКОУ ВО Пермский институт ФСИН России, л/с 03561885300) </w:t>
            </w:r>
          </w:p>
          <w:p w:rsidR="00210194" w:rsidRPr="00F6045E" w:rsidRDefault="00210194" w:rsidP="00210194">
            <w:pPr>
              <w:jc w:val="both"/>
              <w:rPr>
                <w:rFonts w:eastAsia="Calibri"/>
                <w:bCs/>
                <w:sz w:val="20"/>
              </w:rPr>
            </w:pPr>
            <w:r w:rsidRPr="00F6045E">
              <w:rPr>
                <w:rFonts w:eastAsia="Calibri"/>
                <w:bCs/>
                <w:sz w:val="20"/>
              </w:rPr>
              <w:t xml:space="preserve">в ОКЦ № 1 </w:t>
            </w:r>
            <w:proofErr w:type="spellStart"/>
            <w:r w:rsidRPr="00F6045E">
              <w:rPr>
                <w:rFonts w:eastAsia="Calibri"/>
                <w:bCs/>
                <w:sz w:val="20"/>
              </w:rPr>
              <w:t>СибГУ</w:t>
            </w:r>
            <w:proofErr w:type="spellEnd"/>
            <w:r w:rsidRPr="00F6045E">
              <w:rPr>
                <w:rFonts w:eastAsia="Calibri"/>
                <w:bCs/>
                <w:sz w:val="20"/>
              </w:rPr>
              <w:t xml:space="preserve"> Банка России / </w:t>
            </w:r>
            <w:proofErr w:type="gramStart"/>
            <w:r w:rsidRPr="00F6045E">
              <w:rPr>
                <w:rFonts w:eastAsia="Calibri"/>
                <w:bCs/>
                <w:sz w:val="20"/>
              </w:rPr>
              <w:t>УФК  по</w:t>
            </w:r>
            <w:proofErr w:type="gramEnd"/>
            <w:r w:rsidRPr="00F6045E">
              <w:rPr>
                <w:rFonts w:eastAsia="Calibri"/>
                <w:bCs/>
                <w:sz w:val="20"/>
              </w:rPr>
              <w:t xml:space="preserve"> Новосибирской области, г. Новосибирск</w:t>
            </w:r>
          </w:p>
          <w:p w:rsidR="00210194" w:rsidRPr="00F6045E" w:rsidRDefault="00210194" w:rsidP="00210194">
            <w:pPr>
              <w:jc w:val="both"/>
              <w:rPr>
                <w:rFonts w:eastAsia="Calibri"/>
                <w:bCs/>
                <w:sz w:val="20"/>
              </w:rPr>
            </w:pPr>
            <w:r w:rsidRPr="00F6045E">
              <w:rPr>
                <w:rFonts w:eastAsia="Calibri"/>
                <w:bCs/>
                <w:sz w:val="20"/>
              </w:rPr>
              <w:t>БИК 015004950</w:t>
            </w:r>
          </w:p>
          <w:p w:rsidR="00210194" w:rsidRPr="00F6045E" w:rsidRDefault="00210194" w:rsidP="00210194">
            <w:pPr>
              <w:jc w:val="both"/>
              <w:rPr>
                <w:rFonts w:eastAsia="Calibri"/>
                <w:bCs/>
                <w:sz w:val="20"/>
              </w:rPr>
            </w:pPr>
            <w:r w:rsidRPr="00F6045E">
              <w:rPr>
                <w:rFonts w:eastAsia="Calibri"/>
                <w:bCs/>
                <w:sz w:val="20"/>
              </w:rPr>
              <w:t>Р/с 03211643000000015111</w:t>
            </w:r>
          </w:p>
          <w:p w:rsidR="00F849B9" w:rsidRDefault="00210194" w:rsidP="00210194">
            <w:pPr>
              <w:jc w:val="both"/>
              <w:rPr>
                <w:sz w:val="20"/>
              </w:rPr>
            </w:pPr>
            <w:r w:rsidRPr="00F6045E">
              <w:rPr>
                <w:rFonts w:eastAsia="Calibri"/>
                <w:bCs/>
                <w:sz w:val="20"/>
              </w:rPr>
              <w:t>Кор/с 40102810445370000043</w:t>
            </w:r>
          </w:p>
        </w:tc>
        <w:tc>
          <w:tcPr>
            <w:tcW w:w="4989" w:type="dxa"/>
            <w:gridSpan w:val="3"/>
            <w:shd w:val="clear" w:color="auto" w:fill="auto"/>
          </w:tcPr>
          <w:p w:rsidR="00F849B9" w:rsidRDefault="000A1674">
            <w:pPr>
              <w:rPr>
                <w:sz w:val="20"/>
              </w:rPr>
            </w:pPr>
            <w:r>
              <w:rPr>
                <w:b/>
                <w:i/>
                <w:sz w:val="20"/>
              </w:rPr>
              <w:t>Исполнитель</w:t>
            </w:r>
          </w:p>
          <w:p w:rsidR="00210194" w:rsidRDefault="00210194" w:rsidP="00210194">
            <w:pPr>
              <w:widowControl w:val="0"/>
              <w:jc w:val="both"/>
              <w:rPr>
                <w:b/>
                <w:bCs/>
                <w:i/>
                <w:sz w:val="20"/>
              </w:rPr>
            </w:pPr>
            <w:r>
              <w:rPr>
                <w:b/>
                <w:bCs/>
                <w:i/>
                <w:sz w:val="20"/>
              </w:rPr>
              <w:t>Наименование Исполнителя</w:t>
            </w:r>
          </w:p>
          <w:p w:rsidR="00210194" w:rsidRDefault="00210194" w:rsidP="00210194">
            <w:pPr>
              <w:widowControl w:val="0"/>
              <w:tabs>
                <w:tab w:val="left" w:pos="360"/>
              </w:tabs>
              <w:ind w:right="-31"/>
              <w:jc w:val="both"/>
              <w:rPr>
                <w:b/>
                <w:i/>
                <w:sz w:val="20"/>
              </w:rPr>
            </w:pPr>
            <w:r>
              <w:rPr>
                <w:b/>
                <w:i/>
                <w:sz w:val="20"/>
              </w:rPr>
              <w:t xml:space="preserve">Место нахождения (адрес, указанный в выписке из </w:t>
            </w:r>
            <w:proofErr w:type="gramStart"/>
            <w:r>
              <w:rPr>
                <w:b/>
                <w:i/>
                <w:sz w:val="20"/>
              </w:rPr>
              <w:t>ЕГРЮЛ)/</w:t>
            </w:r>
            <w:proofErr w:type="gramEnd"/>
            <w:r>
              <w:rPr>
                <w:b/>
                <w:i/>
                <w:sz w:val="20"/>
              </w:rPr>
              <w:t xml:space="preserve"> Место регистрации (адрес, указанный в паспорте физического лица)</w:t>
            </w:r>
          </w:p>
          <w:p w:rsidR="00210194" w:rsidRDefault="00210194" w:rsidP="00210194">
            <w:pPr>
              <w:widowControl w:val="0"/>
              <w:tabs>
                <w:tab w:val="left" w:pos="360"/>
              </w:tabs>
              <w:ind w:right="-31"/>
              <w:jc w:val="both"/>
              <w:rPr>
                <w:b/>
                <w:i/>
                <w:sz w:val="20"/>
              </w:rPr>
            </w:pPr>
            <w:r>
              <w:rPr>
                <w:b/>
                <w:i/>
                <w:sz w:val="20"/>
              </w:rPr>
              <w:t>Почтовый адрес</w:t>
            </w:r>
          </w:p>
          <w:p w:rsidR="00210194" w:rsidRDefault="00210194" w:rsidP="00210194">
            <w:pPr>
              <w:widowControl w:val="0"/>
              <w:tabs>
                <w:tab w:val="left" w:pos="360"/>
              </w:tabs>
              <w:ind w:right="-31"/>
              <w:jc w:val="both"/>
              <w:rPr>
                <w:b/>
                <w:i/>
                <w:sz w:val="20"/>
              </w:rPr>
            </w:pPr>
            <w:r>
              <w:rPr>
                <w:b/>
                <w:i/>
                <w:sz w:val="20"/>
              </w:rPr>
              <w:t>Телефон / факс</w:t>
            </w:r>
          </w:p>
          <w:p w:rsidR="00210194" w:rsidRDefault="00210194" w:rsidP="00210194">
            <w:pPr>
              <w:widowControl w:val="0"/>
              <w:tabs>
                <w:tab w:val="left" w:pos="360"/>
              </w:tabs>
              <w:ind w:right="-31"/>
              <w:jc w:val="both"/>
              <w:rPr>
                <w:b/>
                <w:i/>
                <w:sz w:val="20"/>
              </w:rPr>
            </w:pPr>
            <w:r>
              <w:rPr>
                <w:b/>
                <w:i/>
                <w:sz w:val="20"/>
              </w:rPr>
              <w:t>ИНН / КПП</w:t>
            </w:r>
          </w:p>
          <w:p w:rsidR="00210194" w:rsidRDefault="00210194" w:rsidP="00210194">
            <w:pPr>
              <w:widowControl w:val="0"/>
              <w:jc w:val="both"/>
              <w:rPr>
                <w:b/>
                <w:i/>
                <w:sz w:val="20"/>
              </w:rPr>
            </w:pPr>
            <w:r>
              <w:rPr>
                <w:b/>
                <w:i/>
                <w:sz w:val="20"/>
              </w:rPr>
              <w:t>Все банковские реквизиты</w:t>
            </w:r>
          </w:p>
          <w:p w:rsidR="00210194" w:rsidRDefault="00210194" w:rsidP="00210194">
            <w:pPr>
              <w:widowControl w:val="0"/>
              <w:jc w:val="both"/>
              <w:rPr>
                <w:b/>
                <w:i/>
                <w:sz w:val="20"/>
              </w:rPr>
            </w:pPr>
            <w:r>
              <w:rPr>
                <w:b/>
                <w:i/>
                <w:sz w:val="20"/>
              </w:rPr>
              <w:t>ОГРН, ОКПО, ОКОПФ, ОКФС, ОКПО и т.д.</w:t>
            </w:r>
          </w:p>
          <w:p w:rsidR="00210194" w:rsidRDefault="00210194" w:rsidP="00210194">
            <w:pPr>
              <w:widowControl w:val="0"/>
              <w:jc w:val="both"/>
              <w:rPr>
                <w:b/>
                <w:i/>
                <w:sz w:val="20"/>
              </w:rPr>
            </w:pPr>
            <w:r>
              <w:rPr>
                <w:b/>
                <w:i/>
                <w:sz w:val="20"/>
              </w:rPr>
              <w:t>Адрес электронной почты</w:t>
            </w:r>
          </w:p>
          <w:p w:rsidR="00210194" w:rsidRDefault="00210194" w:rsidP="00210194">
            <w:pPr>
              <w:widowControl w:val="0"/>
              <w:jc w:val="both"/>
              <w:rPr>
                <w:b/>
                <w:i/>
                <w:sz w:val="20"/>
              </w:rPr>
            </w:pPr>
          </w:p>
          <w:p w:rsidR="00F849B9" w:rsidRDefault="00210194" w:rsidP="00210194">
            <w:pPr>
              <w:widowControl w:val="0"/>
              <w:jc w:val="both"/>
              <w:rPr>
                <w:b/>
                <w:i/>
                <w:sz w:val="20"/>
              </w:rPr>
            </w:pPr>
            <w:r>
              <w:rPr>
                <w:b/>
                <w:i/>
                <w:sz w:val="20"/>
              </w:rPr>
              <w:t xml:space="preserve">* Все сведения заносятся на основании </w:t>
            </w:r>
            <w:proofErr w:type="gramStart"/>
            <w:r>
              <w:rPr>
                <w:b/>
                <w:i/>
                <w:sz w:val="20"/>
              </w:rPr>
              <w:t>сведений</w:t>
            </w:r>
            <w:proofErr w:type="gramEnd"/>
            <w:r>
              <w:rPr>
                <w:b/>
                <w:i/>
                <w:sz w:val="20"/>
              </w:rPr>
              <w:t xml:space="preserve"> внесенных в ЕГРЮЛ, ЕГРИП, ИФНС и т.д.</w:t>
            </w:r>
          </w:p>
          <w:p w:rsidR="00F849B9" w:rsidRDefault="00F849B9">
            <w:pPr>
              <w:widowControl w:val="0"/>
              <w:jc w:val="both"/>
              <w:rPr>
                <w:b/>
                <w:i/>
                <w:sz w:val="20"/>
              </w:rPr>
            </w:pPr>
          </w:p>
          <w:p w:rsidR="00F849B9" w:rsidRDefault="00F849B9">
            <w:pPr>
              <w:jc w:val="both"/>
              <w:rPr>
                <w:sz w:val="20"/>
              </w:rPr>
            </w:pPr>
          </w:p>
        </w:tc>
      </w:tr>
      <w:tr w:rsidR="00F849B9">
        <w:trPr>
          <w:trHeight w:val="1791"/>
        </w:trPr>
        <w:tc>
          <w:tcPr>
            <w:tcW w:w="4989" w:type="dxa"/>
            <w:shd w:val="clear" w:color="auto" w:fill="auto"/>
          </w:tcPr>
          <w:p w:rsidR="00F849B9" w:rsidRDefault="00F849B9">
            <w:pPr>
              <w:widowControl w:val="0"/>
              <w:rPr>
                <w:sz w:val="20"/>
              </w:rPr>
            </w:pPr>
          </w:p>
          <w:p w:rsidR="00F849B9" w:rsidRDefault="00F849B9">
            <w:pPr>
              <w:widowControl w:val="0"/>
              <w:rPr>
                <w:sz w:val="20"/>
              </w:rPr>
            </w:pPr>
          </w:p>
          <w:p w:rsidR="00F849B9" w:rsidRDefault="00F849B9">
            <w:pPr>
              <w:widowControl w:val="0"/>
              <w:rPr>
                <w:sz w:val="20"/>
              </w:rPr>
            </w:pPr>
          </w:p>
          <w:p w:rsidR="00F849B9" w:rsidRDefault="000A1674">
            <w:pPr>
              <w:widowControl w:val="0"/>
              <w:rPr>
                <w:sz w:val="20"/>
              </w:rPr>
            </w:pPr>
            <w:r>
              <w:rPr>
                <w:sz w:val="20"/>
              </w:rPr>
              <w:t>___________________   ______________</w:t>
            </w:r>
          </w:p>
          <w:p w:rsidR="00F849B9" w:rsidRDefault="000A1674">
            <w:pPr>
              <w:jc w:val="both"/>
              <w:rPr>
                <w:sz w:val="20"/>
              </w:rPr>
            </w:pPr>
            <w:r>
              <w:rPr>
                <w:sz w:val="20"/>
              </w:rPr>
              <w:t>М.П.</w:t>
            </w:r>
          </w:p>
          <w:p w:rsidR="00F849B9" w:rsidRDefault="000A1674" w:rsidP="00210194">
            <w:pPr>
              <w:jc w:val="both"/>
              <w:rPr>
                <w:sz w:val="20"/>
              </w:rPr>
            </w:pPr>
            <w:r>
              <w:rPr>
                <w:sz w:val="20"/>
              </w:rPr>
              <w:t>«___» _________________ 2026 г.</w:t>
            </w:r>
          </w:p>
        </w:tc>
        <w:tc>
          <w:tcPr>
            <w:tcW w:w="4989" w:type="dxa"/>
            <w:gridSpan w:val="3"/>
            <w:shd w:val="clear" w:color="auto" w:fill="auto"/>
          </w:tcPr>
          <w:p w:rsidR="00F849B9" w:rsidRDefault="00F849B9">
            <w:pPr>
              <w:widowControl w:val="0"/>
              <w:rPr>
                <w:sz w:val="20"/>
              </w:rPr>
            </w:pPr>
          </w:p>
          <w:p w:rsidR="00F849B9" w:rsidRDefault="00F849B9">
            <w:pPr>
              <w:widowControl w:val="0"/>
              <w:rPr>
                <w:sz w:val="20"/>
              </w:rPr>
            </w:pPr>
          </w:p>
          <w:p w:rsidR="00F849B9" w:rsidRDefault="00F849B9">
            <w:pPr>
              <w:widowControl w:val="0"/>
              <w:rPr>
                <w:sz w:val="20"/>
              </w:rPr>
            </w:pPr>
          </w:p>
          <w:p w:rsidR="00F849B9" w:rsidRDefault="000A1674">
            <w:pPr>
              <w:widowControl w:val="0"/>
              <w:rPr>
                <w:sz w:val="20"/>
              </w:rPr>
            </w:pPr>
            <w:r>
              <w:rPr>
                <w:sz w:val="20"/>
              </w:rPr>
              <w:t>___________________   ______________</w:t>
            </w:r>
          </w:p>
          <w:p w:rsidR="00F849B9" w:rsidRDefault="000A1674">
            <w:pPr>
              <w:widowControl w:val="0"/>
              <w:rPr>
                <w:sz w:val="20"/>
              </w:rPr>
            </w:pPr>
            <w:r>
              <w:rPr>
                <w:sz w:val="20"/>
              </w:rPr>
              <w:t>М.П.</w:t>
            </w:r>
          </w:p>
          <w:p w:rsidR="00F849B9" w:rsidRDefault="000A1674" w:rsidP="00210194">
            <w:pPr>
              <w:widowControl w:val="0"/>
              <w:rPr>
                <w:sz w:val="20"/>
              </w:rPr>
            </w:pPr>
            <w:r>
              <w:rPr>
                <w:sz w:val="20"/>
              </w:rPr>
              <w:t>«___» _________________ 2026 г.</w:t>
            </w:r>
          </w:p>
        </w:tc>
      </w:tr>
      <w:tr w:rsidR="00F849B9">
        <w:tc>
          <w:tcPr>
            <w:tcW w:w="5070" w:type="dxa"/>
            <w:gridSpan w:val="2"/>
          </w:tcPr>
          <w:p w:rsidR="00F849B9" w:rsidRDefault="00F849B9">
            <w:pPr>
              <w:widowControl w:val="0"/>
              <w:jc w:val="both"/>
            </w:pPr>
          </w:p>
        </w:tc>
        <w:tc>
          <w:tcPr>
            <w:tcW w:w="4534" w:type="dxa"/>
          </w:tcPr>
          <w:p w:rsidR="00F849B9" w:rsidRDefault="00F849B9">
            <w:pPr>
              <w:widowControl w:val="0"/>
              <w:tabs>
                <w:tab w:val="left" w:pos="360"/>
              </w:tabs>
              <w:jc w:val="both"/>
              <w:rPr>
                <w:b/>
                <w:i/>
                <w:sz w:val="20"/>
              </w:rPr>
            </w:pPr>
          </w:p>
        </w:tc>
        <w:tc>
          <w:tcPr>
            <w:tcW w:w="374" w:type="dxa"/>
          </w:tcPr>
          <w:p w:rsidR="00F849B9" w:rsidRDefault="00F849B9"/>
        </w:tc>
      </w:tr>
      <w:tr w:rsidR="00F849B9">
        <w:tc>
          <w:tcPr>
            <w:tcW w:w="5070" w:type="dxa"/>
            <w:gridSpan w:val="2"/>
          </w:tcPr>
          <w:p w:rsidR="00F849B9" w:rsidRDefault="00F849B9">
            <w:pPr>
              <w:widowControl w:val="0"/>
              <w:jc w:val="both"/>
            </w:pPr>
          </w:p>
        </w:tc>
        <w:tc>
          <w:tcPr>
            <w:tcW w:w="4534" w:type="dxa"/>
          </w:tcPr>
          <w:p w:rsidR="00F849B9" w:rsidRDefault="00F849B9">
            <w:pPr>
              <w:rPr>
                <w:sz w:val="14"/>
              </w:rPr>
            </w:pPr>
          </w:p>
        </w:tc>
        <w:tc>
          <w:tcPr>
            <w:tcW w:w="374" w:type="dxa"/>
          </w:tcPr>
          <w:p w:rsidR="00F849B9" w:rsidRDefault="00F849B9"/>
        </w:tc>
      </w:tr>
    </w:tbl>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093121" w:rsidRDefault="00093121">
      <w:pPr>
        <w:ind w:left="6123"/>
        <w:jc w:val="both"/>
      </w:pPr>
    </w:p>
    <w:p w:rsidR="003422A8" w:rsidRDefault="003422A8">
      <w:pPr>
        <w:ind w:left="6123"/>
        <w:jc w:val="both"/>
      </w:pP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Приложение № 1</w:t>
      </w: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 xml:space="preserve">к государственному контракту </w:t>
      </w: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 ____ от «___» ______</w:t>
      </w:r>
      <w:r w:rsidRPr="009839CC">
        <w:rPr>
          <w:rFonts w:ascii="PT Astra Serif" w:hAnsi="PT Astra Serif"/>
          <w:sz w:val="22"/>
          <w:szCs w:val="22"/>
          <w:u w:val="single"/>
        </w:rPr>
        <w:t xml:space="preserve">          </w:t>
      </w:r>
      <w:r w:rsidRPr="009839CC">
        <w:rPr>
          <w:rFonts w:ascii="PT Astra Serif" w:hAnsi="PT Astra Serif"/>
          <w:sz w:val="22"/>
          <w:szCs w:val="22"/>
        </w:rPr>
        <w:t>202</w:t>
      </w:r>
      <w:r w:rsidRPr="009839CC">
        <w:rPr>
          <w:rFonts w:ascii="PT Astra Serif" w:eastAsia="Calibri" w:hAnsi="PT Astra Serif"/>
          <w:sz w:val="22"/>
          <w:szCs w:val="22"/>
        </w:rPr>
        <w:t>6</w:t>
      </w:r>
      <w:r w:rsidRPr="009839CC">
        <w:rPr>
          <w:rFonts w:ascii="PT Astra Serif" w:hAnsi="PT Astra Serif"/>
          <w:sz w:val="22"/>
          <w:szCs w:val="22"/>
        </w:rPr>
        <w:t xml:space="preserve"> г.</w:t>
      </w:r>
    </w:p>
    <w:p w:rsidR="00F849B9" w:rsidRDefault="00F849B9" w:rsidP="009839CC">
      <w:pPr>
        <w:tabs>
          <w:tab w:val="left" w:pos="8647"/>
        </w:tabs>
        <w:ind w:left="5954"/>
        <w:rPr>
          <w:sz w:val="20"/>
        </w:rPr>
      </w:pPr>
    </w:p>
    <w:p w:rsidR="00F849B9" w:rsidRDefault="000A1674">
      <w:pPr>
        <w:widowControl w:val="0"/>
        <w:jc w:val="center"/>
        <w:rPr>
          <w:b/>
          <w:sz w:val="20"/>
        </w:rPr>
      </w:pPr>
      <w:r>
        <w:rPr>
          <w:b/>
          <w:sz w:val="20"/>
        </w:rPr>
        <w:t>Спецификация</w:t>
      </w:r>
    </w:p>
    <w:p w:rsidR="00F849B9" w:rsidRDefault="00F849B9">
      <w:pPr>
        <w:widowControl w:val="0"/>
        <w:rPr>
          <w:b/>
          <w:sz w:val="20"/>
        </w:rPr>
      </w:pPr>
    </w:p>
    <w:tbl>
      <w:tblPr>
        <w:tblW w:w="0" w:type="auto"/>
        <w:jc w:val="center"/>
        <w:tblLayout w:type="fixed"/>
        <w:tblLook w:val="04A0" w:firstRow="1" w:lastRow="0" w:firstColumn="1" w:lastColumn="0" w:noHBand="0" w:noVBand="1"/>
      </w:tblPr>
      <w:tblGrid>
        <w:gridCol w:w="441"/>
        <w:gridCol w:w="1969"/>
        <w:gridCol w:w="750"/>
        <w:gridCol w:w="1093"/>
        <w:gridCol w:w="992"/>
        <w:gridCol w:w="992"/>
        <w:gridCol w:w="709"/>
        <w:gridCol w:w="704"/>
        <w:gridCol w:w="1281"/>
        <w:gridCol w:w="1133"/>
      </w:tblGrid>
      <w:tr w:rsidR="00F849B9" w:rsidTr="007B0D41">
        <w:trPr>
          <w:trHeight w:val="495"/>
          <w:jc w:val="center"/>
        </w:trPr>
        <w:tc>
          <w:tcPr>
            <w:tcW w:w="441"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ind w:left="-22"/>
              <w:jc w:val="center"/>
              <w:rPr>
                <w:sz w:val="20"/>
              </w:rPr>
            </w:pPr>
            <w:r>
              <w:rPr>
                <w:sz w:val="20"/>
              </w:rPr>
              <w:t>№</w:t>
            </w:r>
          </w:p>
        </w:tc>
        <w:tc>
          <w:tcPr>
            <w:tcW w:w="1969"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Наименование</w:t>
            </w:r>
          </w:p>
          <w:p w:rsidR="00F849B9" w:rsidRDefault="000A1674">
            <w:pPr>
              <w:widowControl w:val="0"/>
              <w:jc w:val="center"/>
              <w:rPr>
                <w:sz w:val="20"/>
              </w:rPr>
            </w:pPr>
            <w:r>
              <w:rPr>
                <w:sz w:val="20"/>
              </w:rPr>
              <w:t>Услуг</w:t>
            </w:r>
          </w:p>
        </w:tc>
        <w:tc>
          <w:tcPr>
            <w:tcW w:w="3827" w:type="dxa"/>
            <w:gridSpan w:val="4"/>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Характеристики Услуг</w:t>
            </w:r>
          </w:p>
          <w:p w:rsidR="00F849B9" w:rsidRDefault="00F849B9">
            <w:pPr>
              <w:widowControl w:val="0"/>
              <w:jc w:val="center"/>
              <w:rPr>
                <w:i/>
                <w:sz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Ед. изм.</w:t>
            </w:r>
          </w:p>
        </w:tc>
        <w:tc>
          <w:tcPr>
            <w:tcW w:w="704"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 xml:space="preserve">Кол-во </w:t>
            </w:r>
          </w:p>
        </w:tc>
        <w:tc>
          <w:tcPr>
            <w:tcW w:w="1281"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Цена за ед., руб.</w:t>
            </w:r>
          </w:p>
          <w:p w:rsidR="00F849B9" w:rsidRDefault="000A1674">
            <w:pPr>
              <w:widowControl w:val="0"/>
              <w:jc w:val="center"/>
              <w:rPr>
                <w:sz w:val="20"/>
              </w:rPr>
            </w:pPr>
            <w:r>
              <w:rPr>
                <w:sz w:val="20"/>
              </w:rPr>
              <w:t>(</w:t>
            </w:r>
            <w:r>
              <w:rPr>
                <w:i/>
                <w:sz w:val="20"/>
              </w:rPr>
              <w:t>без НДС / с НДС___%.)</w:t>
            </w:r>
          </w:p>
        </w:tc>
        <w:tc>
          <w:tcPr>
            <w:tcW w:w="1133" w:type="dxa"/>
            <w:tcBorders>
              <w:top w:val="single" w:sz="4" w:space="0" w:color="000000"/>
              <w:left w:val="single" w:sz="4" w:space="0" w:color="000000"/>
              <w:bottom w:val="single" w:sz="4" w:space="0" w:color="000000"/>
              <w:right w:val="single" w:sz="4" w:space="0" w:color="000000"/>
            </w:tcBorders>
            <w:vAlign w:val="center"/>
          </w:tcPr>
          <w:p w:rsidR="00F849B9" w:rsidRDefault="000A1674">
            <w:pPr>
              <w:widowControl w:val="0"/>
              <w:jc w:val="center"/>
              <w:rPr>
                <w:sz w:val="20"/>
              </w:rPr>
            </w:pPr>
            <w:r>
              <w:rPr>
                <w:sz w:val="20"/>
              </w:rPr>
              <w:t>Сумма, руб.</w:t>
            </w:r>
          </w:p>
        </w:tc>
      </w:tr>
      <w:tr w:rsidR="007B0D41" w:rsidTr="007B0D41">
        <w:trPr>
          <w:trHeight w:val="465"/>
          <w:jc w:val="center"/>
        </w:trPr>
        <w:tc>
          <w:tcPr>
            <w:tcW w:w="441" w:type="dxa"/>
            <w:vMerge w:val="restart"/>
            <w:tcBorders>
              <w:top w:val="single" w:sz="4" w:space="0" w:color="000000"/>
              <w:left w:val="single" w:sz="4" w:space="0" w:color="000000"/>
              <w:right w:val="single" w:sz="4" w:space="0" w:color="000000"/>
            </w:tcBorders>
            <w:vAlign w:val="center"/>
          </w:tcPr>
          <w:p w:rsidR="007B0D41" w:rsidRDefault="007B0D41">
            <w:pPr>
              <w:widowControl w:val="0"/>
              <w:ind w:left="-22"/>
              <w:jc w:val="center"/>
              <w:rPr>
                <w:sz w:val="20"/>
              </w:rPr>
            </w:pPr>
            <w:r>
              <w:rPr>
                <w:sz w:val="20"/>
              </w:rPr>
              <w:t xml:space="preserve">  1             </w:t>
            </w:r>
          </w:p>
        </w:tc>
        <w:tc>
          <w:tcPr>
            <w:tcW w:w="1969" w:type="dxa"/>
            <w:vMerge w:val="restart"/>
            <w:tcBorders>
              <w:top w:val="single" w:sz="4" w:space="0" w:color="000000"/>
              <w:left w:val="single" w:sz="4" w:space="0" w:color="000000"/>
              <w:right w:val="single" w:sz="4" w:space="0" w:color="000000"/>
            </w:tcBorders>
            <w:vAlign w:val="center"/>
          </w:tcPr>
          <w:p w:rsidR="007B0D41" w:rsidRPr="007B0D41" w:rsidRDefault="007B0D41" w:rsidP="007B0D41">
            <w:pPr>
              <w:jc w:val="center"/>
              <w:rPr>
                <w:rFonts w:ascii="PT Astra Serif" w:hAnsi="PT Astra Serif"/>
                <w:sz w:val="20"/>
              </w:rPr>
            </w:pPr>
            <w:r w:rsidRPr="007B0D41">
              <w:rPr>
                <w:rFonts w:ascii="PT Astra Serif" w:hAnsi="PT Astra Serif"/>
                <w:sz w:val="20"/>
              </w:rPr>
              <w:t xml:space="preserve">Услуги </w:t>
            </w:r>
            <w:r w:rsidRPr="007B0D41">
              <w:rPr>
                <w:rFonts w:ascii="PT Astra Serif" w:hAnsi="PT Astra Serif"/>
                <w:sz w:val="20"/>
              </w:rPr>
              <w:br/>
              <w:t>по технической инвентаризации, проведению</w:t>
            </w:r>
          </w:p>
          <w:p w:rsidR="007B0D41" w:rsidRPr="007B0D41" w:rsidRDefault="007B0D41" w:rsidP="007B0D41">
            <w:pPr>
              <w:jc w:val="center"/>
              <w:rPr>
                <w:rFonts w:ascii="PT Astra Serif" w:hAnsi="PT Astra Serif"/>
                <w:sz w:val="20"/>
              </w:rPr>
            </w:pPr>
            <w:r w:rsidRPr="007B0D41">
              <w:rPr>
                <w:rFonts w:ascii="PT Astra Serif" w:hAnsi="PT Astra Serif"/>
                <w:sz w:val="20"/>
              </w:rPr>
              <w:t xml:space="preserve">кадастровых </w:t>
            </w:r>
            <w:r w:rsidRPr="007B0D41">
              <w:rPr>
                <w:rFonts w:ascii="PT Astra Serif" w:hAnsi="PT Astra Serif"/>
                <w:sz w:val="20"/>
              </w:rPr>
              <w:br/>
              <w:t>работ</w:t>
            </w:r>
          </w:p>
          <w:p w:rsidR="007B0D41" w:rsidRPr="007B0D41" w:rsidRDefault="007B0D41" w:rsidP="007B0D41">
            <w:pPr>
              <w:jc w:val="center"/>
              <w:rPr>
                <w:rFonts w:ascii="PT Astra Serif" w:hAnsi="PT Astra Serif"/>
                <w:sz w:val="20"/>
              </w:rPr>
            </w:pPr>
            <w:r w:rsidRPr="007B0D41">
              <w:rPr>
                <w:rFonts w:ascii="PT Astra Serif" w:hAnsi="PT Astra Serif"/>
                <w:sz w:val="20"/>
              </w:rPr>
              <w:t xml:space="preserve">с оформлением технической документации </w:t>
            </w:r>
            <w:r w:rsidRPr="007B0D41">
              <w:rPr>
                <w:rFonts w:ascii="PT Astra Serif" w:hAnsi="PT Astra Serif"/>
                <w:sz w:val="20"/>
              </w:rPr>
              <w:br/>
              <w:t>на кабельную сеть электроснабжения, с изготовлением технического плана и технического паспорта</w:t>
            </w:r>
          </w:p>
          <w:p w:rsidR="007B0D41" w:rsidRDefault="007B0D41" w:rsidP="007B0D41">
            <w:pPr>
              <w:jc w:val="center"/>
              <w:rPr>
                <w:rFonts w:ascii="PT Astra Serif" w:hAnsi="PT Astra Serif"/>
                <w:sz w:val="20"/>
                <w:highlight w:val="yellow"/>
              </w:rPr>
            </w:pPr>
          </w:p>
          <w:p w:rsidR="007B0D41" w:rsidRPr="006B4435" w:rsidRDefault="007B0D41" w:rsidP="007B0D41">
            <w:pPr>
              <w:jc w:val="center"/>
              <w:rPr>
                <w:sz w:val="20"/>
                <w:highlight w:val="yellow"/>
              </w:rPr>
            </w:pPr>
            <w:r w:rsidRPr="007B0D41">
              <w:rPr>
                <w:sz w:val="20"/>
              </w:rPr>
              <w:t>71.12.35.110-00002</w:t>
            </w:r>
          </w:p>
        </w:tc>
        <w:tc>
          <w:tcPr>
            <w:tcW w:w="750" w:type="dxa"/>
            <w:tcBorders>
              <w:top w:val="single" w:sz="4" w:space="0" w:color="000000"/>
              <w:left w:val="single" w:sz="4" w:space="0" w:color="000000"/>
              <w:bottom w:val="single" w:sz="4" w:space="0" w:color="auto"/>
              <w:right w:val="single" w:sz="4" w:space="0" w:color="auto"/>
            </w:tcBorders>
            <w:vAlign w:val="center"/>
          </w:tcPr>
          <w:p w:rsidR="007B0D41" w:rsidRPr="007B0D41" w:rsidRDefault="007B0D41" w:rsidP="00925212">
            <w:pPr>
              <w:rPr>
                <w:sz w:val="16"/>
                <w:szCs w:val="16"/>
                <w:highlight w:val="yellow"/>
              </w:rPr>
            </w:pPr>
            <w:r w:rsidRPr="007B0D41">
              <w:rPr>
                <w:sz w:val="16"/>
                <w:szCs w:val="16"/>
              </w:rPr>
              <w:t>Наименование характеристики</w:t>
            </w:r>
          </w:p>
        </w:tc>
        <w:tc>
          <w:tcPr>
            <w:tcW w:w="1093" w:type="dxa"/>
            <w:tcBorders>
              <w:top w:val="single" w:sz="4" w:space="0" w:color="000000"/>
              <w:left w:val="single" w:sz="4" w:space="0" w:color="auto"/>
              <w:bottom w:val="single" w:sz="4" w:space="0" w:color="auto"/>
              <w:right w:val="single" w:sz="4" w:space="0" w:color="auto"/>
            </w:tcBorders>
            <w:vAlign w:val="center"/>
          </w:tcPr>
          <w:p w:rsidR="007B0D41" w:rsidRPr="007B0D41" w:rsidRDefault="007B0D41" w:rsidP="00925212">
            <w:pPr>
              <w:rPr>
                <w:sz w:val="16"/>
                <w:szCs w:val="16"/>
                <w:highlight w:val="yellow"/>
              </w:rPr>
            </w:pPr>
            <w:r w:rsidRPr="007B0D41">
              <w:rPr>
                <w:sz w:val="16"/>
                <w:szCs w:val="16"/>
              </w:rPr>
              <w:t>Значение характеристики</w:t>
            </w:r>
          </w:p>
        </w:tc>
        <w:tc>
          <w:tcPr>
            <w:tcW w:w="992" w:type="dxa"/>
            <w:tcBorders>
              <w:top w:val="single" w:sz="4" w:space="0" w:color="000000"/>
              <w:left w:val="single" w:sz="4" w:space="0" w:color="auto"/>
              <w:bottom w:val="single" w:sz="4" w:space="0" w:color="auto"/>
              <w:right w:val="single" w:sz="4" w:space="0" w:color="auto"/>
            </w:tcBorders>
            <w:vAlign w:val="center"/>
          </w:tcPr>
          <w:p w:rsidR="007B0D41" w:rsidRPr="007B0D41" w:rsidRDefault="007B0D41" w:rsidP="00925212">
            <w:pPr>
              <w:rPr>
                <w:sz w:val="16"/>
                <w:szCs w:val="16"/>
                <w:highlight w:val="yellow"/>
              </w:rPr>
            </w:pPr>
            <w:r w:rsidRPr="007B0D41">
              <w:rPr>
                <w:sz w:val="16"/>
                <w:szCs w:val="16"/>
              </w:rPr>
              <w:t>Единица измерения характеристики</w:t>
            </w:r>
          </w:p>
        </w:tc>
        <w:tc>
          <w:tcPr>
            <w:tcW w:w="992" w:type="dxa"/>
            <w:tcBorders>
              <w:top w:val="single" w:sz="4" w:space="0" w:color="000000"/>
              <w:left w:val="single" w:sz="4" w:space="0" w:color="auto"/>
              <w:bottom w:val="single" w:sz="4" w:space="0" w:color="auto"/>
              <w:right w:val="single" w:sz="4" w:space="0" w:color="000000"/>
            </w:tcBorders>
            <w:vAlign w:val="center"/>
          </w:tcPr>
          <w:p w:rsidR="007B0D41" w:rsidRPr="007B0D41" w:rsidRDefault="007B0D41" w:rsidP="00925212">
            <w:pPr>
              <w:rPr>
                <w:sz w:val="16"/>
                <w:szCs w:val="16"/>
                <w:highlight w:val="yellow"/>
              </w:rPr>
            </w:pPr>
            <w:r w:rsidRPr="007B0D41">
              <w:rPr>
                <w:sz w:val="16"/>
                <w:szCs w:val="16"/>
              </w:rPr>
              <w:t>Основание</w:t>
            </w:r>
          </w:p>
        </w:tc>
        <w:tc>
          <w:tcPr>
            <w:tcW w:w="709" w:type="dxa"/>
            <w:vMerge w:val="restart"/>
            <w:tcBorders>
              <w:top w:val="single" w:sz="4" w:space="0" w:color="000000"/>
              <w:left w:val="single" w:sz="4" w:space="0" w:color="000000"/>
              <w:right w:val="single" w:sz="4" w:space="0" w:color="000000"/>
            </w:tcBorders>
            <w:vAlign w:val="center"/>
          </w:tcPr>
          <w:p w:rsidR="007B0D41" w:rsidRPr="007B0D41" w:rsidRDefault="007B0D41">
            <w:pPr>
              <w:widowControl w:val="0"/>
              <w:jc w:val="center"/>
              <w:rPr>
                <w:sz w:val="20"/>
              </w:rPr>
            </w:pPr>
            <w:r w:rsidRPr="007B0D41">
              <w:rPr>
                <w:sz w:val="20"/>
              </w:rPr>
              <w:t>шт.</w:t>
            </w:r>
          </w:p>
        </w:tc>
        <w:tc>
          <w:tcPr>
            <w:tcW w:w="704" w:type="dxa"/>
            <w:vMerge w:val="restart"/>
            <w:tcBorders>
              <w:top w:val="single" w:sz="4" w:space="0" w:color="000000"/>
              <w:left w:val="single" w:sz="4" w:space="0" w:color="000000"/>
              <w:right w:val="single" w:sz="4" w:space="0" w:color="000000"/>
            </w:tcBorders>
            <w:vAlign w:val="center"/>
          </w:tcPr>
          <w:p w:rsidR="007B0D41" w:rsidRPr="007B0D41" w:rsidRDefault="007B0D41">
            <w:pPr>
              <w:widowControl w:val="0"/>
              <w:jc w:val="center"/>
              <w:rPr>
                <w:sz w:val="20"/>
              </w:rPr>
            </w:pPr>
            <w:r w:rsidRPr="007B0D41">
              <w:rPr>
                <w:sz w:val="20"/>
              </w:rPr>
              <w:t>1</w:t>
            </w:r>
          </w:p>
        </w:tc>
        <w:tc>
          <w:tcPr>
            <w:tcW w:w="1281" w:type="dxa"/>
            <w:vMerge w:val="restart"/>
            <w:tcBorders>
              <w:top w:val="single" w:sz="4" w:space="0" w:color="000000"/>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133" w:type="dxa"/>
            <w:vMerge w:val="restart"/>
            <w:tcBorders>
              <w:top w:val="single" w:sz="4" w:space="0" w:color="000000"/>
              <w:left w:val="single" w:sz="4" w:space="0" w:color="000000"/>
              <w:right w:val="single" w:sz="4" w:space="0" w:color="000000"/>
            </w:tcBorders>
            <w:vAlign w:val="center"/>
          </w:tcPr>
          <w:p w:rsidR="007B0D41" w:rsidRPr="006B4435" w:rsidRDefault="007B0D41">
            <w:pPr>
              <w:widowControl w:val="0"/>
              <w:jc w:val="center"/>
              <w:rPr>
                <w:sz w:val="20"/>
                <w:highlight w:val="yellow"/>
              </w:rPr>
            </w:pPr>
          </w:p>
        </w:tc>
      </w:tr>
      <w:tr w:rsidR="007B0D41" w:rsidTr="007B0D41">
        <w:trPr>
          <w:trHeight w:val="585"/>
          <w:jc w:val="center"/>
        </w:trPr>
        <w:tc>
          <w:tcPr>
            <w:tcW w:w="441" w:type="dxa"/>
            <w:vMerge/>
            <w:tcBorders>
              <w:left w:val="single" w:sz="4" w:space="0" w:color="000000"/>
              <w:right w:val="single" w:sz="4" w:space="0" w:color="000000"/>
            </w:tcBorders>
            <w:vAlign w:val="center"/>
          </w:tcPr>
          <w:p w:rsidR="007B0D41" w:rsidRDefault="007B0D41">
            <w:pPr>
              <w:widowControl w:val="0"/>
              <w:ind w:left="-22"/>
              <w:jc w:val="center"/>
              <w:rPr>
                <w:sz w:val="20"/>
              </w:rPr>
            </w:pPr>
          </w:p>
        </w:tc>
        <w:tc>
          <w:tcPr>
            <w:tcW w:w="1969" w:type="dxa"/>
            <w:vMerge/>
            <w:tcBorders>
              <w:left w:val="single" w:sz="4" w:space="0" w:color="000000"/>
              <w:right w:val="single" w:sz="4" w:space="0" w:color="000000"/>
            </w:tcBorders>
          </w:tcPr>
          <w:p w:rsidR="007B0D41" w:rsidRPr="006B4435" w:rsidRDefault="007B0D41" w:rsidP="00093121">
            <w:pPr>
              <w:jc w:val="center"/>
              <w:rPr>
                <w:rFonts w:ascii="PT Astra Serif" w:hAnsi="PT Astra Serif"/>
                <w:sz w:val="20"/>
                <w:highlight w:val="yellow"/>
              </w:rPr>
            </w:pPr>
          </w:p>
        </w:tc>
        <w:tc>
          <w:tcPr>
            <w:tcW w:w="750" w:type="dxa"/>
            <w:tcBorders>
              <w:top w:val="single" w:sz="4" w:space="0" w:color="auto"/>
              <w:left w:val="single" w:sz="4" w:space="0" w:color="000000"/>
              <w:bottom w:val="single" w:sz="4" w:space="0" w:color="auto"/>
              <w:right w:val="single" w:sz="4" w:space="0" w:color="auto"/>
            </w:tcBorders>
            <w:vAlign w:val="center"/>
          </w:tcPr>
          <w:p w:rsidR="007B0D41" w:rsidRPr="007B0D41" w:rsidRDefault="007B0D41" w:rsidP="00925212">
            <w:pPr>
              <w:rPr>
                <w:sz w:val="18"/>
                <w:szCs w:val="18"/>
                <w:highlight w:val="yellow"/>
              </w:rPr>
            </w:pPr>
            <w:r w:rsidRPr="007B0D41">
              <w:rPr>
                <w:sz w:val="18"/>
                <w:szCs w:val="18"/>
              </w:rPr>
              <w:t>Вид объекта недвижимости</w:t>
            </w:r>
          </w:p>
        </w:tc>
        <w:tc>
          <w:tcPr>
            <w:tcW w:w="1093" w:type="dxa"/>
            <w:tcBorders>
              <w:top w:val="single" w:sz="4" w:space="0" w:color="auto"/>
              <w:left w:val="single" w:sz="4" w:space="0" w:color="auto"/>
              <w:bottom w:val="single" w:sz="4" w:space="0" w:color="auto"/>
              <w:right w:val="single" w:sz="4" w:space="0" w:color="auto"/>
            </w:tcBorders>
            <w:vAlign w:val="center"/>
          </w:tcPr>
          <w:p w:rsidR="007B0D41" w:rsidRPr="007B0D41" w:rsidRDefault="007B0D41" w:rsidP="00925212">
            <w:pPr>
              <w:rPr>
                <w:sz w:val="18"/>
                <w:szCs w:val="18"/>
                <w:highlight w:val="yellow"/>
              </w:rPr>
            </w:pPr>
            <w:r w:rsidRPr="007B0D41">
              <w:rPr>
                <w:sz w:val="18"/>
                <w:szCs w:val="18"/>
              </w:rPr>
              <w:t>Сооружение</w:t>
            </w:r>
          </w:p>
        </w:tc>
        <w:tc>
          <w:tcPr>
            <w:tcW w:w="992" w:type="dxa"/>
            <w:tcBorders>
              <w:top w:val="single" w:sz="4" w:space="0" w:color="auto"/>
              <w:left w:val="single" w:sz="4" w:space="0" w:color="auto"/>
              <w:bottom w:val="single" w:sz="4" w:space="0" w:color="auto"/>
              <w:right w:val="single" w:sz="4" w:space="0" w:color="auto"/>
            </w:tcBorders>
            <w:vAlign w:val="center"/>
          </w:tcPr>
          <w:p w:rsidR="007B0D41" w:rsidRPr="007B0D41" w:rsidRDefault="007B0D41" w:rsidP="00925212">
            <w:pPr>
              <w:rPr>
                <w:sz w:val="18"/>
                <w:szCs w:val="18"/>
                <w:highlight w:val="yellow"/>
              </w:rPr>
            </w:pPr>
          </w:p>
        </w:tc>
        <w:tc>
          <w:tcPr>
            <w:tcW w:w="992" w:type="dxa"/>
            <w:tcBorders>
              <w:top w:val="single" w:sz="4" w:space="0" w:color="auto"/>
              <w:left w:val="single" w:sz="4" w:space="0" w:color="auto"/>
              <w:bottom w:val="single" w:sz="4" w:space="0" w:color="auto"/>
              <w:right w:val="single" w:sz="4" w:space="0" w:color="000000"/>
            </w:tcBorders>
            <w:vAlign w:val="center"/>
          </w:tcPr>
          <w:p w:rsidR="007B0D41" w:rsidRPr="007B0D41" w:rsidRDefault="007B0D41" w:rsidP="00925212">
            <w:pPr>
              <w:rPr>
                <w:sz w:val="18"/>
                <w:szCs w:val="18"/>
                <w:highlight w:val="yellow"/>
              </w:rPr>
            </w:pPr>
            <w:r w:rsidRPr="007B0D41">
              <w:rPr>
                <w:sz w:val="18"/>
                <w:szCs w:val="18"/>
              </w:rPr>
              <w:t>КТРУ</w:t>
            </w:r>
          </w:p>
        </w:tc>
        <w:tc>
          <w:tcPr>
            <w:tcW w:w="709"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704"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281"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133"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r>
      <w:tr w:rsidR="007B0D41" w:rsidTr="007B0D41">
        <w:trPr>
          <w:trHeight w:val="600"/>
          <w:jc w:val="center"/>
        </w:trPr>
        <w:tc>
          <w:tcPr>
            <w:tcW w:w="441" w:type="dxa"/>
            <w:vMerge/>
            <w:tcBorders>
              <w:left w:val="single" w:sz="4" w:space="0" w:color="000000"/>
              <w:right w:val="single" w:sz="4" w:space="0" w:color="000000"/>
            </w:tcBorders>
            <w:vAlign w:val="center"/>
          </w:tcPr>
          <w:p w:rsidR="007B0D41" w:rsidRDefault="007B0D41">
            <w:pPr>
              <w:widowControl w:val="0"/>
              <w:ind w:left="-22"/>
              <w:jc w:val="center"/>
              <w:rPr>
                <w:sz w:val="20"/>
              </w:rPr>
            </w:pPr>
          </w:p>
        </w:tc>
        <w:tc>
          <w:tcPr>
            <w:tcW w:w="1969" w:type="dxa"/>
            <w:vMerge/>
            <w:tcBorders>
              <w:left w:val="single" w:sz="4" w:space="0" w:color="000000"/>
              <w:right w:val="single" w:sz="4" w:space="0" w:color="000000"/>
            </w:tcBorders>
          </w:tcPr>
          <w:p w:rsidR="007B0D41" w:rsidRPr="006B4435" w:rsidRDefault="007B0D41" w:rsidP="00093121">
            <w:pPr>
              <w:jc w:val="center"/>
              <w:rPr>
                <w:rFonts w:ascii="PT Astra Serif" w:hAnsi="PT Astra Serif"/>
                <w:sz w:val="20"/>
                <w:highlight w:val="yellow"/>
              </w:rPr>
            </w:pPr>
          </w:p>
        </w:tc>
        <w:tc>
          <w:tcPr>
            <w:tcW w:w="750" w:type="dxa"/>
            <w:tcBorders>
              <w:top w:val="single" w:sz="4" w:space="0" w:color="auto"/>
              <w:left w:val="single" w:sz="4" w:space="0" w:color="000000"/>
              <w:bottom w:val="single" w:sz="4" w:space="0" w:color="auto"/>
              <w:right w:val="single" w:sz="4" w:space="0" w:color="auto"/>
            </w:tcBorders>
            <w:vAlign w:val="center"/>
          </w:tcPr>
          <w:p w:rsidR="007B0D41" w:rsidRPr="007B0D41" w:rsidRDefault="007B0D41" w:rsidP="00925212">
            <w:pPr>
              <w:rPr>
                <w:sz w:val="18"/>
                <w:szCs w:val="18"/>
                <w:highlight w:val="yellow"/>
              </w:rPr>
            </w:pPr>
            <w:r w:rsidRPr="007B0D41">
              <w:rPr>
                <w:sz w:val="18"/>
                <w:szCs w:val="18"/>
              </w:rPr>
              <w:t>Цель выполнения работ</w:t>
            </w:r>
          </w:p>
        </w:tc>
        <w:tc>
          <w:tcPr>
            <w:tcW w:w="1093" w:type="dxa"/>
            <w:tcBorders>
              <w:top w:val="single" w:sz="4" w:space="0" w:color="auto"/>
              <w:left w:val="single" w:sz="4" w:space="0" w:color="auto"/>
              <w:bottom w:val="single" w:sz="4" w:space="0" w:color="auto"/>
              <w:right w:val="single" w:sz="4" w:space="0" w:color="auto"/>
            </w:tcBorders>
            <w:vAlign w:val="center"/>
          </w:tcPr>
          <w:p w:rsidR="007B0D41" w:rsidRPr="007B0D41" w:rsidRDefault="007B0D41" w:rsidP="00925212">
            <w:pPr>
              <w:rPr>
                <w:sz w:val="18"/>
                <w:szCs w:val="18"/>
                <w:highlight w:val="yellow"/>
              </w:rPr>
            </w:pPr>
            <w:r w:rsidRPr="007B0D41">
              <w:rPr>
                <w:sz w:val="18"/>
                <w:szCs w:val="18"/>
              </w:rPr>
              <w:t>Постановка объекта на кадастровый учет, внесение изменений в сведения ЕГРН технических характеристик, определение (уточнение) местоположения в границах земельного участка</w:t>
            </w:r>
          </w:p>
        </w:tc>
        <w:tc>
          <w:tcPr>
            <w:tcW w:w="992" w:type="dxa"/>
            <w:tcBorders>
              <w:top w:val="single" w:sz="4" w:space="0" w:color="auto"/>
              <w:left w:val="single" w:sz="4" w:space="0" w:color="auto"/>
              <w:bottom w:val="single" w:sz="4" w:space="0" w:color="auto"/>
              <w:right w:val="single" w:sz="4" w:space="0" w:color="auto"/>
            </w:tcBorders>
            <w:vAlign w:val="center"/>
          </w:tcPr>
          <w:p w:rsidR="007B0D41" w:rsidRPr="007B0D41" w:rsidRDefault="007B0D41" w:rsidP="00925212">
            <w:pPr>
              <w:rPr>
                <w:sz w:val="18"/>
                <w:szCs w:val="18"/>
                <w:highlight w:val="yellow"/>
              </w:rPr>
            </w:pPr>
          </w:p>
        </w:tc>
        <w:tc>
          <w:tcPr>
            <w:tcW w:w="992" w:type="dxa"/>
            <w:tcBorders>
              <w:top w:val="single" w:sz="4" w:space="0" w:color="auto"/>
              <w:left w:val="single" w:sz="4" w:space="0" w:color="auto"/>
              <w:bottom w:val="single" w:sz="4" w:space="0" w:color="auto"/>
              <w:right w:val="single" w:sz="4" w:space="0" w:color="000000"/>
            </w:tcBorders>
            <w:vAlign w:val="center"/>
          </w:tcPr>
          <w:p w:rsidR="007B0D41" w:rsidRPr="007B0D41" w:rsidRDefault="007B0D41" w:rsidP="00925212">
            <w:pPr>
              <w:rPr>
                <w:sz w:val="18"/>
                <w:szCs w:val="18"/>
                <w:highlight w:val="yellow"/>
              </w:rPr>
            </w:pPr>
            <w:r w:rsidRPr="007B0D41">
              <w:rPr>
                <w:sz w:val="18"/>
                <w:szCs w:val="18"/>
              </w:rPr>
              <w:t>КТРУ</w:t>
            </w:r>
          </w:p>
        </w:tc>
        <w:tc>
          <w:tcPr>
            <w:tcW w:w="709"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704"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281"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133"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r>
      <w:tr w:rsidR="007B0D41" w:rsidTr="007B0D41">
        <w:trPr>
          <w:trHeight w:val="735"/>
          <w:jc w:val="center"/>
        </w:trPr>
        <w:tc>
          <w:tcPr>
            <w:tcW w:w="441" w:type="dxa"/>
            <w:vMerge/>
            <w:tcBorders>
              <w:left w:val="single" w:sz="4" w:space="0" w:color="000000"/>
              <w:right w:val="single" w:sz="4" w:space="0" w:color="000000"/>
            </w:tcBorders>
            <w:vAlign w:val="center"/>
          </w:tcPr>
          <w:p w:rsidR="007B0D41" w:rsidRDefault="007B0D41">
            <w:pPr>
              <w:widowControl w:val="0"/>
              <w:ind w:left="-22"/>
              <w:jc w:val="center"/>
              <w:rPr>
                <w:sz w:val="20"/>
              </w:rPr>
            </w:pPr>
          </w:p>
        </w:tc>
        <w:tc>
          <w:tcPr>
            <w:tcW w:w="1969" w:type="dxa"/>
            <w:vMerge/>
            <w:tcBorders>
              <w:left w:val="single" w:sz="4" w:space="0" w:color="000000"/>
              <w:right w:val="single" w:sz="4" w:space="0" w:color="000000"/>
            </w:tcBorders>
          </w:tcPr>
          <w:p w:rsidR="007B0D41" w:rsidRPr="006B4435" w:rsidRDefault="007B0D41" w:rsidP="00093121">
            <w:pPr>
              <w:jc w:val="center"/>
              <w:rPr>
                <w:rFonts w:ascii="PT Astra Serif" w:hAnsi="PT Astra Serif"/>
                <w:sz w:val="20"/>
                <w:highlight w:val="yellow"/>
              </w:rPr>
            </w:pPr>
          </w:p>
        </w:tc>
        <w:tc>
          <w:tcPr>
            <w:tcW w:w="750" w:type="dxa"/>
            <w:vMerge w:val="restart"/>
            <w:tcBorders>
              <w:top w:val="single" w:sz="4" w:space="0" w:color="auto"/>
              <w:left w:val="single" w:sz="4" w:space="0" w:color="000000"/>
              <w:right w:val="single" w:sz="4" w:space="0" w:color="auto"/>
            </w:tcBorders>
            <w:vAlign w:val="center"/>
          </w:tcPr>
          <w:p w:rsidR="007B0D41" w:rsidRPr="007B0D41" w:rsidRDefault="007B0D41" w:rsidP="00925212">
            <w:pPr>
              <w:rPr>
                <w:sz w:val="18"/>
                <w:szCs w:val="18"/>
                <w:highlight w:val="yellow"/>
              </w:rPr>
            </w:pPr>
            <w:r w:rsidRPr="007B0D41">
              <w:rPr>
                <w:sz w:val="18"/>
                <w:szCs w:val="18"/>
              </w:rPr>
              <w:t>Результат кадастровых работ</w:t>
            </w:r>
          </w:p>
        </w:tc>
        <w:tc>
          <w:tcPr>
            <w:tcW w:w="1093" w:type="dxa"/>
            <w:tcBorders>
              <w:top w:val="single" w:sz="4" w:space="0" w:color="auto"/>
              <w:left w:val="single" w:sz="4" w:space="0" w:color="auto"/>
              <w:bottom w:val="single" w:sz="4" w:space="0" w:color="auto"/>
              <w:right w:val="single" w:sz="4" w:space="0" w:color="auto"/>
            </w:tcBorders>
            <w:vAlign w:val="center"/>
          </w:tcPr>
          <w:p w:rsidR="007B0D41" w:rsidRPr="007B0D41" w:rsidRDefault="007B0D41" w:rsidP="00925212">
            <w:pPr>
              <w:rPr>
                <w:sz w:val="18"/>
                <w:szCs w:val="18"/>
                <w:highlight w:val="yellow"/>
              </w:rPr>
            </w:pPr>
            <w:r w:rsidRPr="007B0D41">
              <w:rPr>
                <w:sz w:val="18"/>
                <w:szCs w:val="18"/>
              </w:rPr>
              <w:t>Технический план</w:t>
            </w:r>
          </w:p>
        </w:tc>
        <w:tc>
          <w:tcPr>
            <w:tcW w:w="992" w:type="dxa"/>
            <w:vMerge w:val="restart"/>
            <w:tcBorders>
              <w:top w:val="single" w:sz="4" w:space="0" w:color="auto"/>
              <w:left w:val="single" w:sz="4" w:space="0" w:color="auto"/>
              <w:right w:val="single" w:sz="4" w:space="0" w:color="auto"/>
            </w:tcBorders>
            <w:vAlign w:val="center"/>
          </w:tcPr>
          <w:p w:rsidR="007B0D41" w:rsidRPr="007B0D41" w:rsidRDefault="007B0D41" w:rsidP="00925212">
            <w:pPr>
              <w:rPr>
                <w:sz w:val="18"/>
                <w:szCs w:val="18"/>
                <w:highlight w:val="yellow"/>
              </w:rPr>
            </w:pPr>
          </w:p>
        </w:tc>
        <w:tc>
          <w:tcPr>
            <w:tcW w:w="992" w:type="dxa"/>
            <w:tcBorders>
              <w:top w:val="single" w:sz="4" w:space="0" w:color="auto"/>
              <w:left w:val="single" w:sz="4" w:space="0" w:color="auto"/>
              <w:bottom w:val="single" w:sz="4" w:space="0" w:color="auto"/>
              <w:right w:val="single" w:sz="4" w:space="0" w:color="000000"/>
            </w:tcBorders>
            <w:vAlign w:val="center"/>
          </w:tcPr>
          <w:p w:rsidR="007B0D41" w:rsidRPr="007B0D41" w:rsidRDefault="007B0D41" w:rsidP="00925212">
            <w:pPr>
              <w:rPr>
                <w:sz w:val="18"/>
                <w:szCs w:val="18"/>
                <w:highlight w:val="yellow"/>
              </w:rPr>
            </w:pPr>
            <w:r w:rsidRPr="007B0D41">
              <w:rPr>
                <w:sz w:val="18"/>
                <w:szCs w:val="18"/>
              </w:rPr>
              <w:t>КТРУ</w:t>
            </w:r>
          </w:p>
        </w:tc>
        <w:tc>
          <w:tcPr>
            <w:tcW w:w="709"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704"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281"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133" w:type="dxa"/>
            <w:vMerge/>
            <w:tcBorders>
              <w:left w:val="single" w:sz="4" w:space="0" w:color="000000"/>
              <w:right w:val="single" w:sz="4" w:space="0" w:color="000000"/>
            </w:tcBorders>
            <w:vAlign w:val="center"/>
          </w:tcPr>
          <w:p w:rsidR="007B0D41" w:rsidRPr="006B4435" w:rsidRDefault="007B0D41">
            <w:pPr>
              <w:widowControl w:val="0"/>
              <w:jc w:val="center"/>
              <w:rPr>
                <w:sz w:val="20"/>
                <w:highlight w:val="yellow"/>
              </w:rPr>
            </w:pPr>
          </w:p>
        </w:tc>
      </w:tr>
      <w:tr w:rsidR="007B0D41" w:rsidTr="007B0D41">
        <w:trPr>
          <w:trHeight w:val="1020"/>
          <w:jc w:val="center"/>
        </w:trPr>
        <w:tc>
          <w:tcPr>
            <w:tcW w:w="441" w:type="dxa"/>
            <w:vMerge/>
            <w:tcBorders>
              <w:left w:val="single" w:sz="4" w:space="0" w:color="000000"/>
              <w:bottom w:val="single" w:sz="4" w:space="0" w:color="000000"/>
              <w:right w:val="single" w:sz="4" w:space="0" w:color="000000"/>
            </w:tcBorders>
            <w:vAlign w:val="center"/>
          </w:tcPr>
          <w:p w:rsidR="007B0D41" w:rsidRDefault="007B0D41">
            <w:pPr>
              <w:widowControl w:val="0"/>
              <w:ind w:left="-22"/>
              <w:jc w:val="center"/>
              <w:rPr>
                <w:sz w:val="20"/>
              </w:rPr>
            </w:pPr>
          </w:p>
        </w:tc>
        <w:tc>
          <w:tcPr>
            <w:tcW w:w="1969" w:type="dxa"/>
            <w:vMerge/>
            <w:tcBorders>
              <w:left w:val="single" w:sz="4" w:space="0" w:color="000000"/>
              <w:bottom w:val="single" w:sz="4" w:space="0" w:color="000000"/>
              <w:right w:val="single" w:sz="4" w:space="0" w:color="000000"/>
            </w:tcBorders>
          </w:tcPr>
          <w:p w:rsidR="007B0D41" w:rsidRPr="006B4435" w:rsidRDefault="007B0D41" w:rsidP="00093121">
            <w:pPr>
              <w:jc w:val="center"/>
              <w:rPr>
                <w:rFonts w:ascii="PT Astra Serif" w:hAnsi="PT Astra Serif"/>
                <w:sz w:val="20"/>
                <w:highlight w:val="yellow"/>
              </w:rPr>
            </w:pPr>
          </w:p>
        </w:tc>
        <w:tc>
          <w:tcPr>
            <w:tcW w:w="750" w:type="dxa"/>
            <w:vMerge/>
            <w:tcBorders>
              <w:left w:val="single" w:sz="4" w:space="0" w:color="000000"/>
              <w:bottom w:val="single" w:sz="4" w:space="0" w:color="000000"/>
              <w:right w:val="single" w:sz="4" w:space="0" w:color="auto"/>
            </w:tcBorders>
            <w:vAlign w:val="center"/>
          </w:tcPr>
          <w:p w:rsidR="007B0D41" w:rsidRPr="007B0D41" w:rsidRDefault="007B0D41" w:rsidP="00925212">
            <w:pPr>
              <w:rPr>
                <w:sz w:val="18"/>
                <w:szCs w:val="18"/>
                <w:highlight w:val="yellow"/>
              </w:rPr>
            </w:pPr>
          </w:p>
        </w:tc>
        <w:tc>
          <w:tcPr>
            <w:tcW w:w="1093" w:type="dxa"/>
            <w:tcBorders>
              <w:top w:val="single" w:sz="4" w:space="0" w:color="auto"/>
              <w:left w:val="single" w:sz="4" w:space="0" w:color="auto"/>
              <w:bottom w:val="single" w:sz="4" w:space="0" w:color="000000"/>
              <w:right w:val="single" w:sz="4" w:space="0" w:color="auto"/>
            </w:tcBorders>
            <w:vAlign w:val="center"/>
          </w:tcPr>
          <w:p w:rsidR="007B0D41" w:rsidRPr="007B0D41" w:rsidRDefault="007B0D41" w:rsidP="00925212">
            <w:pPr>
              <w:rPr>
                <w:sz w:val="18"/>
                <w:szCs w:val="18"/>
                <w:highlight w:val="yellow"/>
              </w:rPr>
            </w:pPr>
            <w:r w:rsidRPr="007B0D41">
              <w:rPr>
                <w:sz w:val="18"/>
                <w:szCs w:val="18"/>
              </w:rPr>
              <w:t>Технический паспорт</w:t>
            </w:r>
          </w:p>
        </w:tc>
        <w:tc>
          <w:tcPr>
            <w:tcW w:w="992" w:type="dxa"/>
            <w:vMerge/>
            <w:tcBorders>
              <w:left w:val="single" w:sz="4" w:space="0" w:color="auto"/>
              <w:bottom w:val="single" w:sz="4" w:space="0" w:color="000000"/>
              <w:right w:val="single" w:sz="4" w:space="0" w:color="auto"/>
            </w:tcBorders>
            <w:vAlign w:val="center"/>
          </w:tcPr>
          <w:p w:rsidR="007B0D41" w:rsidRPr="007B0D41" w:rsidRDefault="007B0D41" w:rsidP="00925212">
            <w:pPr>
              <w:rPr>
                <w:sz w:val="18"/>
                <w:szCs w:val="18"/>
                <w:highlight w:val="yellow"/>
              </w:rPr>
            </w:pPr>
          </w:p>
        </w:tc>
        <w:tc>
          <w:tcPr>
            <w:tcW w:w="992" w:type="dxa"/>
            <w:tcBorders>
              <w:top w:val="single" w:sz="4" w:space="0" w:color="auto"/>
              <w:left w:val="single" w:sz="4" w:space="0" w:color="auto"/>
              <w:bottom w:val="single" w:sz="4" w:space="0" w:color="000000"/>
              <w:right w:val="single" w:sz="4" w:space="0" w:color="000000"/>
            </w:tcBorders>
            <w:vAlign w:val="center"/>
          </w:tcPr>
          <w:p w:rsidR="007B0D41" w:rsidRPr="007B0D41" w:rsidRDefault="007B0D41" w:rsidP="00925212">
            <w:pPr>
              <w:rPr>
                <w:sz w:val="18"/>
                <w:szCs w:val="18"/>
                <w:highlight w:val="yellow"/>
              </w:rPr>
            </w:pPr>
            <w:r w:rsidRPr="007B0D41">
              <w:rPr>
                <w:sz w:val="18"/>
                <w:szCs w:val="18"/>
              </w:rPr>
              <w:t>Требование заказчика</w:t>
            </w:r>
          </w:p>
        </w:tc>
        <w:tc>
          <w:tcPr>
            <w:tcW w:w="709" w:type="dxa"/>
            <w:vMerge/>
            <w:tcBorders>
              <w:left w:val="single" w:sz="4" w:space="0" w:color="000000"/>
              <w:bottom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704" w:type="dxa"/>
            <w:vMerge/>
            <w:tcBorders>
              <w:left w:val="single" w:sz="4" w:space="0" w:color="000000"/>
              <w:bottom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281" w:type="dxa"/>
            <w:vMerge/>
            <w:tcBorders>
              <w:left w:val="single" w:sz="4" w:space="0" w:color="000000"/>
              <w:bottom w:val="single" w:sz="4" w:space="0" w:color="000000"/>
              <w:right w:val="single" w:sz="4" w:space="0" w:color="000000"/>
            </w:tcBorders>
            <w:vAlign w:val="center"/>
          </w:tcPr>
          <w:p w:rsidR="007B0D41" w:rsidRPr="006B4435" w:rsidRDefault="007B0D41">
            <w:pPr>
              <w:widowControl w:val="0"/>
              <w:jc w:val="center"/>
              <w:rPr>
                <w:sz w:val="20"/>
                <w:highlight w:val="yellow"/>
              </w:rPr>
            </w:pPr>
          </w:p>
        </w:tc>
        <w:tc>
          <w:tcPr>
            <w:tcW w:w="1133" w:type="dxa"/>
            <w:vMerge/>
            <w:tcBorders>
              <w:left w:val="single" w:sz="4" w:space="0" w:color="000000"/>
              <w:bottom w:val="single" w:sz="4" w:space="0" w:color="000000"/>
              <w:right w:val="single" w:sz="4" w:space="0" w:color="000000"/>
            </w:tcBorders>
            <w:vAlign w:val="center"/>
          </w:tcPr>
          <w:p w:rsidR="007B0D41" w:rsidRPr="006B4435" w:rsidRDefault="007B0D41">
            <w:pPr>
              <w:widowControl w:val="0"/>
              <w:jc w:val="center"/>
              <w:rPr>
                <w:sz w:val="20"/>
                <w:highlight w:val="yellow"/>
              </w:rPr>
            </w:pPr>
          </w:p>
        </w:tc>
      </w:tr>
      <w:tr w:rsidR="00F849B9" w:rsidTr="007B0D41">
        <w:trPr>
          <w:trHeight w:val="282"/>
          <w:jc w:val="center"/>
        </w:trPr>
        <w:tc>
          <w:tcPr>
            <w:tcW w:w="2410" w:type="dxa"/>
            <w:gridSpan w:val="2"/>
            <w:tcBorders>
              <w:top w:val="single" w:sz="4" w:space="0" w:color="000000"/>
              <w:left w:val="single" w:sz="4" w:space="0" w:color="000000"/>
              <w:bottom w:val="single" w:sz="4" w:space="0" w:color="000000"/>
              <w:right w:val="single" w:sz="4" w:space="0" w:color="000000"/>
            </w:tcBorders>
          </w:tcPr>
          <w:p w:rsidR="00F849B9" w:rsidRDefault="00F849B9">
            <w:pPr>
              <w:widowControl w:val="0"/>
              <w:jc w:val="right"/>
              <w:rPr>
                <w:sz w:val="20"/>
              </w:rPr>
            </w:pPr>
          </w:p>
        </w:tc>
        <w:tc>
          <w:tcPr>
            <w:tcW w:w="6521" w:type="dxa"/>
            <w:gridSpan w:val="7"/>
            <w:tcBorders>
              <w:top w:val="single" w:sz="4" w:space="0" w:color="000000"/>
              <w:left w:val="single" w:sz="4" w:space="0" w:color="000000"/>
              <w:bottom w:val="single" w:sz="4" w:space="0" w:color="000000"/>
              <w:right w:val="single" w:sz="4" w:space="0" w:color="000000"/>
            </w:tcBorders>
          </w:tcPr>
          <w:p w:rsidR="00F849B9" w:rsidRDefault="000A1674">
            <w:pPr>
              <w:widowControl w:val="0"/>
              <w:jc w:val="right"/>
              <w:rPr>
                <w:sz w:val="20"/>
              </w:rPr>
            </w:pPr>
            <w:r>
              <w:rPr>
                <w:sz w:val="20"/>
              </w:rPr>
              <w:t>ИТОГО:</w:t>
            </w:r>
          </w:p>
        </w:tc>
        <w:tc>
          <w:tcPr>
            <w:tcW w:w="1133" w:type="dxa"/>
            <w:tcBorders>
              <w:top w:val="single" w:sz="4" w:space="0" w:color="000000"/>
              <w:left w:val="single" w:sz="4" w:space="0" w:color="000000"/>
              <w:bottom w:val="single" w:sz="4" w:space="0" w:color="000000"/>
              <w:right w:val="single" w:sz="4" w:space="0" w:color="000000"/>
            </w:tcBorders>
            <w:vAlign w:val="center"/>
          </w:tcPr>
          <w:p w:rsidR="00F849B9" w:rsidRDefault="00F849B9">
            <w:pPr>
              <w:widowControl w:val="0"/>
              <w:jc w:val="center"/>
              <w:rPr>
                <w:sz w:val="20"/>
              </w:rPr>
            </w:pPr>
          </w:p>
        </w:tc>
      </w:tr>
    </w:tbl>
    <w:p w:rsidR="00F849B9" w:rsidRDefault="000A1674">
      <w:pPr>
        <w:ind w:right="-365"/>
      </w:pPr>
      <w:r>
        <w:rPr>
          <w:sz w:val="21"/>
        </w:rPr>
        <w:t>Итого сумма /прописью/: ________________ (__________________) руб. ___ коп.</w:t>
      </w:r>
    </w:p>
    <w:p w:rsidR="00F849B9" w:rsidRDefault="00F849B9">
      <w:pPr>
        <w:widowControl w:val="0"/>
        <w:ind w:firstLine="720"/>
        <w:jc w:val="center"/>
        <w:rPr>
          <w:sz w:val="20"/>
        </w:rPr>
      </w:pPr>
    </w:p>
    <w:p w:rsidR="00F849B9" w:rsidRDefault="000A1674">
      <w:pPr>
        <w:ind w:left="360"/>
        <w:jc w:val="both"/>
        <w:rPr>
          <w:b/>
          <w:sz w:val="20"/>
        </w:rPr>
      </w:pPr>
      <w:r>
        <w:rPr>
          <w:b/>
          <w:sz w:val="20"/>
        </w:rPr>
        <w:t>Заказчик</w:t>
      </w:r>
    </w:p>
    <w:p w:rsidR="00F849B9" w:rsidRDefault="00F849B9">
      <w:pPr>
        <w:ind w:left="360"/>
        <w:jc w:val="both"/>
        <w:rPr>
          <w:b/>
          <w:sz w:val="20"/>
        </w:rPr>
      </w:pPr>
    </w:p>
    <w:p w:rsidR="00F849B9" w:rsidRDefault="000A1674">
      <w:pPr>
        <w:ind w:firstLine="360"/>
        <w:jc w:val="both"/>
        <w:rPr>
          <w:sz w:val="20"/>
        </w:rPr>
      </w:pPr>
      <w:r>
        <w:rPr>
          <w:sz w:val="21"/>
        </w:rPr>
        <w:t>________________</w:t>
      </w:r>
      <w:r>
        <w:rPr>
          <w:sz w:val="20"/>
        </w:rPr>
        <w:t xml:space="preserve">        ___________________  </w:t>
      </w:r>
      <w:r>
        <w:rPr>
          <w:sz w:val="20"/>
        </w:rPr>
        <w:tab/>
      </w:r>
      <w:r w:rsidR="00210194">
        <w:rPr>
          <w:bCs/>
          <w:sz w:val="21"/>
          <w:szCs w:val="21"/>
        </w:rPr>
        <w:t>______________</w:t>
      </w:r>
    </w:p>
    <w:p w:rsidR="00F849B9" w:rsidRDefault="000A1674">
      <w:pPr>
        <w:ind w:left="3196"/>
        <w:jc w:val="both"/>
        <w:rPr>
          <w:sz w:val="20"/>
        </w:rPr>
      </w:pPr>
      <w:r>
        <w:rPr>
          <w:sz w:val="20"/>
        </w:rPr>
        <w:t xml:space="preserve"> М.П.</w:t>
      </w:r>
    </w:p>
    <w:p w:rsidR="00F849B9" w:rsidRDefault="00F849B9">
      <w:pPr>
        <w:ind w:left="360"/>
        <w:jc w:val="both"/>
        <w:rPr>
          <w:b/>
          <w:sz w:val="20"/>
        </w:rPr>
      </w:pPr>
    </w:p>
    <w:p w:rsidR="00F849B9" w:rsidRDefault="000A1674">
      <w:pPr>
        <w:ind w:left="360"/>
        <w:jc w:val="both"/>
        <w:rPr>
          <w:b/>
          <w:sz w:val="20"/>
        </w:rPr>
      </w:pPr>
      <w:r>
        <w:rPr>
          <w:b/>
          <w:sz w:val="20"/>
        </w:rPr>
        <w:t>Исполнитель</w:t>
      </w:r>
      <w:r>
        <w:rPr>
          <w:b/>
          <w:sz w:val="20"/>
        </w:rPr>
        <w:tab/>
      </w:r>
      <w:r>
        <w:rPr>
          <w:b/>
          <w:sz w:val="20"/>
        </w:rPr>
        <w:tab/>
      </w:r>
      <w:r>
        <w:rPr>
          <w:b/>
          <w:sz w:val="20"/>
        </w:rPr>
        <w:tab/>
      </w:r>
      <w:r>
        <w:rPr>
          <w:b/>
          <w:sz w:val="20"/>
        </w:rPr>
        <w:tab/>
      </w:r>
      <w:r>
        <w:rPr>
          <w:b/>
          <w:sz w:val="20"/>
        </w:rPr>
        <w:tab/>
      </w:r>
    </w:p>
    <w:p w:rsidR="00F849B9" w:rsidRDefault="000A1674">
      <w:pPr>
        <w:ind w:firstLine="360"/>
        <w:jc w:val="both"/>
        <w:rPr>
          <w:sz w:val="20"/>
        </w:rPr>
      </w:pPr>
      <w:r>
        <w:rPr>
          <w:sz w:val="21"/>
        </w:rPr>
        <w:t>________________</w:t>
      </w:r>
      <w:r>
        <w:rPr>
          <w:sz w:val="20"/>
        </w:rPr>
        <w:t xml:space="preserve">        ___________________  </w:t>
      </w:r>
      <w:r>
        <w:rPr>
          <w:sz w:val="20"/>
        </w:rPr>
        <w:tab/>
      </w:r>
      <w:r>
        <w:rPr>
          <w:sz w:val="21"/>
        </w:rPr>
        <w:t>______________</w:t>
      </w:r>
    </w:p>
    <w:p w:rsidR="00093121" w:rsidRDefault="000A1674">
      <w:pPr>
        <w:ind w:left="3196"/>
        <w:jc w:val="both"/>
        <w:rPr>
          <w:sz w:val="20"/>
        </w:rPr>
      </w:pPr>
      <w:r>
        <w:rPr>
          <w:sz w:val="20"/>
        </w:rPr>
        <w:t xml:space="preserve"> М.П.</w:t>
      </w:r>
    </w:p>
    <w:p w:rsidR="00093121" w:rsidRPr="00093121" w:rsidRDefault="00093121" w:rsidP="00093121">
      <w:pPr>
        <w:rPr>
          <w:sz w:val="20"/>
        </w:rPr>
      </w:pPr>
    </w:p>
    <w:p w:rsidR="00093121" w:rsidRPr="00093121" w:rsidRDefault="00093121" w:rsidP="00093121">
      <w:pPr>
        <w:rPr>
          <w:sz w:val="20"/>
        </w:rPr>
      </w:pPr>
    </w:p>
    <w:p w:rsidR="00093121" w:rsidRPr="00093121" w:rsidRDefault="00093121" w:rsidP="00093121">
      <w:pPr>
        <w:rPr>
          <w:sz w:val="20"/>
        </w:rPr>
      </w:pPr>
    </w:p>
    <w:p w:rsidR="00093121" w:rsidRPr="00093121" w:rsidRDefault="00093121" w:rsidP="00093121">
      <w:pPr>
        <w:rPr>
          <w:sz w:val="20"/>
        </w:rPr>
      </w:pP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 xml:space="preserve">Приложение № </w:t>
      </w:r>
      <w:r w:rsidR="007B0D41">
        <w:rPr>
          <w:rFonts w:ascii="PT Astra Serif" w:hAnsi="PT Astra Serif"/>
          <w:sz w:val="22"/>
          <w:szCs w:val="22"/>
        </w:rPr>
        <w:t>2</w:t>
      </w: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 xml:space="preserve">к государственному контракту </w:t>
      </w:r>
    </w:p>
    <w:p w:rsidR="009839CC" w:rsidRPr="009839CC" w:rsidRDefault="009839CC" w:rsidP="009839CC">
      <w:pPr>
        <w:ind w:left="6379"/>
        <w:jc w:val="both"/>
        <w:rPr>
          <w:rFonts w:ascii="PT Astra Serif" w:hAnsi="PT Astra Serif"/>
          <w:sz w:val="22"/>
          <w:szCs w:val="22"/>
        </w:rPr>
      </w:pPr>
      <w:r w:rsidRPr="009839CC">
        <w:rPr>
          <w:rFonts w:ascii="PT Astra Serif" w:hAnsi="PT Astra Serif"/>
          <w:sz w:val="22"/>
          <w:szCs w:val="22"/>
        </w:rPr>
        <w:t>№ ____ от «___» ______</w:t>
      </w:r>
      <w:r w:rsidRPr="009839CC">
        <w:rPr>
          <w:rFonts w:ascii="PT Astra Serif" w:hAnsi="PT Astra Serif"/>
          <w:sz w:val="22"/>
          <w:szCs w:val="22"/>
          <w:u w:val="single"/>
        </w:rPr>
        <w:t xml:space="preserve">          </w:t>
      </w:r>
      <w:r w:rsidRPr="009839CC">
        <w:rPr>
          <w:rFonts w:ascii="PT Astra Serif" w:hAnsi="PT Astra Serif"/>
          <w:sz w:val="22"/>
          <w:szCs w:val="22"/>
        </w:rPr>
        <w:t>202</w:t>
      </w:r>
      <w:r w:rsidRPr="009839CC">
        <w:rPr>
          <w:rFonts w:ascii="PT Astra Serif" w:eastAsia="Calibri" w:hAnsi="PT Astra Serif"/>
          <w:sz w:val="22"/>
          <w:szCs w:val="22"/>
        </w:rPr>
        <w:t>6</w:t>
      </w:r>
      <w:r w:rsidRPr="009839CC">
        <w:rPr>
          <w:rFonts w:ascii="PT Astra Serif" w:hAnsi="PT Astra Serif"/>
          <w:sz w:val="22"/>
          <w:szCs w:val="22"/>
        </w:rPr>
        <w:t xml:space="preserve"> г.</w:t>
      </w:r>
    </w:p>
    <w:p w:rsidR="009839CC" w:rsidRDefault="009839CC" w:rsidP="009839CC">
      <w:pPr>
        <w:ind w:left="7200"/>
        <w:jc w:val="right"/>
        <w:rPr>
          <w:szCs w:val="24"/>
        </w:rPr>
      </w:pPr>
    </w:p>
    <w:p w:rsidR="007831CA" w:rsidRDefault="007831CA" w:rsidP="009839CC">
      <w:pPr>
        <w:ind w:left="7200"/>
        <w:jc w:val="right"/>
        <w:rPr>
          <w:szCs w:val="24"/>
        </w:rPr>
      </w:pPr>
    </w:p>
    <w:p w:rsidR="009839CC" w:rsidRPr="007831CA" w:rsidRDefault="009839CC" w:rsidP="009839CC">
      <w:pPr>
        <w:keepNext/>
        <w:tabs>
          <w:tab w:val="left" w:pos="142"/>
        </w:tabs>
        <w:jc w:val="center"/>
        <w:rPr>
          <w:rFonts w:ascii="PT Astra Serif" w:hAnsi="PT Astra Serif"/>
          <w:b/>
          <w:caps/>
          <w:szCs w:val="24"/>
        </w:rPr>
      </w:pPr>
      <w:r w:rsidRPr="007831CA">
        <w:rPr>
          <w:rFonts w:ascii="PT Astra Serif" w:hAnsi="PT Astra Serif"/>
          <w:b/>
          <w:caps/>
          <w:szCs w:val="24"/>
        </w:rPr>
        <w:t>Техническое задание</w:t>
      </w:r>
    </w:p>
    <w:p w:rsidR="009839CC" w:rsidRPr="007831CA" w:rsidRDefault="009839CC" w:rsidP="009839CC">
      <w:pPr>
        <w:pStyle w:val="afe"/>
        <w:spacing w:line="240" w:lineRule="auto"/>
        <w:ind w:left="709"/>
        <w:jc w:val="center"/>
        <w:rPr>
          <w:rFonts w:ascii="PT Astra Serif" w:hAnsi="PT Astra Serif" w:cs="Times New Roman"/>
          <w:b/>
          <w:bCs/>
          <w:sz w:val="24"/>
          <w:szCs w:val="24"/>
        </w:rPr>
      </w:pPr>
      <w:r w:rsidRPr="007831CA">
        <w:rPr>
          <w:rFonts w:ascii="PT Astra Serif" w:hAnsi="PT Astra Serif"/>
          <w:b/>
          <w:sz w:val="24"/>
          <w:szCs w:val="24"/>
        </w:rPr>
        <w:t xml:space="preserve">на оказание услуг по технической инвентаризации, </w:t>
      </w:r>
      <w:r w:rsidRPr="007831CA">
        <w:rPr>
          <w:rFonts w:ascii="PT Astra Serif" w:hAnsi="PT Astra Serif" w:cs="Times New Roman"/>
          <w:b/>
          <w:bCs/>
          <w:sz w:val="24"/>
          <w:szCs w:val="24"/>
        </w:rPr>
        <w:t xml:space="preserve">проведению </w:t>
      </w:r>
    </w:p>
    <w:p w:rsidR="009839CC" w:rsidRPr="007831CA" w:rsidRDefault="009839CC" w:rsidP="009839CC">
      <w:pPr>
        <w:keepNext/>
        <w:tabs>
          <w:tab w:val="left" w:pos="142"/>
        </w:tabs>
        <w:jc w:val="center"/>
        <w:rPr>
          <w:rFonts w:ascii="PT Astra Serif" w:hAnsi="PT Astra Serif"/>
          <w:b/>
          <w:szCs w:val="24"/>
        </w:rPr>
      </w:pPr>
      <w:r w:rsidRPr="007831CA">
        <w:rPr>
          <w:rFonts w:ascii="PT Astra Serif" w:hAnsi="PT Astra Serif"/>
          <w:b/>
          <w:bCs/>
          <w:szCs w:val="24"/>
        </w:rPr>
        <w:t xml:space="preserve">кадастровых работ </w:t>
      </w:r>
      <w:r w:rsidRPr="007831CA">
        <w:rPr>
          <w:rFonts w:ascii="PT Astra Serif" w:hAnsi="PT Astra Serif"/>
          <w:b/>
          <w:szCs w:val="24"/>
        </w:rPr>
        <w:t xml:space="preserve">с оформлением технической документации </w:t>
      </w:r>
      <w:r w:rsidRPr="007831CA">
        <w:rPr>
          <w:rFonts w:ascii="PT Astra Serif" w:hAnsi="PT Astra Serif"/>
          <w:b/>
          <w:szCs w:val="24"/>
        </w:rPr>
        <w:br/>
        <w:t>на кабельную сеть электроснабжения, с изготовлением техническог</w:t>
      </w:r>
      <w:r w:rsidR="007B0D41">
        <w:rPr>
          <w:rFonts w:ascii="PT Astra Serif" w:hAnsi="PT Astra Serif"/>
          <w:b/>
          <w:szCs w:val="24"/>
        </w:rPr>
        <w:t>о плана и технического паспорта</w:t>
      </w:r>
    </w:p>
    <w:p w:rsidR="009839CC" w:rsidRDefault="009839CC" w:rsidP="009839CC">
      <w:pPr>
        <w:jc w:val="center"/>
        <w:rPr>
          <w:b/>
          <w:sz w:val="20"/>
        </w:rPr>
      </w:pPr>
    </w:p>
    <w:tbl>
      <w:tblPr>
        <w:tblpPr w:leftFromText="180" w:rightFromText="180" w:vertAnchor="text" w:tblpXSpec="right" w:tblpY="1"/>
        <w:tblW w:w="9923" w:type="dxa"/>
        <w:jc w:val="right"/>
        <w:tblLayout w:type="fixed"/>
        <w:tblLook w:val="0000" w:firstRow="0" w:lastRow="0" w:firstColumn="0" w:lastColumn="0" w:noHBand="0" w:noVBand="0"/>
      </w:tblPr>
      <w:tblGrid>
        <w:gridCol w:w="710"/>
        <w:gridCol w:w="2408"/>
        <w:gridCol w:w="6805"/>
      </w:tblGrid>
      <w:tr w:rsidR="00C84EC4" w:rsidRPr="002F6115" w:rsidTr="000909AF">
        <w:trPr>
          <w:tblHeader/>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jc w:val="center"/>
              <w:rPr>
                <w:rFonts w:ascii="PT Astra Serif" w:hAnsi="PT Astra Serif"/>
                <w:b/>
                <w:szCs w:val="24"/>
              </w:rPr>
            </w:pPr>
            <w:r w:rsidRPr="002F6115">
              <w:rPr>
                <w:rFonts w:ascii="PT Astra Serif" w:hAnsi="PT Astra Serif"/>
                <w:b/>
                <w:szCs w:val="24"/>
              </w:rPr>
              <w:t>№</w:t>
            </w:r>
          </w:p>
          <w:p w:rsidR="00C84EC4" w:rsidRPr="002F6115" w:rsidRDefault="00C84EC4" w:rsidP="000909AF">
            <w:pPr>
              <w:widowControl w:val="0"/>
              <w:jc w:val="center"/>
              <w:rPr>
                <w:rFonts w:ascii="PT Astra Serif" w:hAnsi="PT Astra Serif"/>
                <w:b/>
                <w:szCs w:val="24"/>
              </w:rPr>
            </w:pPr>
            <w:r w:rsidRPr="002F6115">
              <w:rPr>
                <w:rFonts w:ascii="PT Astra Serif" w:hAnsi="PT Astra Serif"/>
                <w:b/>
                <w:szCs w:val="24"/>
              </w:rPr>
              <w:t xml:space="preserve"> п/п</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4EC4" w:rsidRPr="002F6115" w:rsidRDefault="00C84EC4" w:rsidP="000909AF">
            <w:pPr>
              <w:widowControl w:val="0"/>
              <w:jc w:val="center"/>
              <w:rPr>
                <w:rFonts w:ascii="PT Astra Serif" w:hAnsi="PT Astra Serif"/>
                <w:b/>
                <w:szCs w:val="24"/>
              </w:rPr>
            </w:pPr>
            <w:r w:rsidRPr="002F6115">
              <w:rPr>
                <w:rFonts w:ascii="PT Astra Serif" w:hAnsi="PT Astra Serif"/>
                <w:b/>
                <w:szCs w:val="24"/>
              </w:rPr>
              <w:t>Перечень основных данных и требований</w:t>
            </w:r>
          </w:p>
        </w:tc>
        <w:tc>
          <w:tcPr>
            <w:tcW w:w="6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4EC4" w:rsidRPr="002F6115" w:rsidRDefault="00C84EC4" w:rsidP="000909AF">
            <w:pPr>
              <w:widowControl w:val="0"/>
              <w:jc w:val="center"/>
              <w:rPr>
                <w:rFonts w:ascii="PT Astra Serif" w:hAnsi="PT Astra Serif"/>
                <w:szCs w:val="24"/>
              </w:rPr>
            </w:pPr>
            <w:r w:rsidRPr="002F6115">
              <w:rPr>
                <w:rFonts w:ascii="PT Astra Serif" w:hAnsi="PT Astra Serif"/>
                <w:b/>
                <w:szCs w:val="24"/>
              </w:rPr>
              <w:t>Основные данные и требования</w:t>
            </w:r>
          </w:p>
        </w:tc>
      </w:tr>
      <w:tr w:rsidR="00C84EC4" w:rsidRPr="002F6115" w:rsidTr="000909AF">
        <w:trPr>
          <w:trHeight w:val="538"/>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13"/>
              <w:jc w:val="center"/>
              <w:rPr>
                <w:rFonts w:ascii="PT Astra Serif" w:hAnsi="PT Astra Serif"/>
                <w:szCs w:val="24"/>
              </w:rPr>
            </w:pPr>
            <w:r w:rsidRPr="002F6115">
              <w:rPr>
                <w:rFonts w:ascii="PT Astra Serif" w:hAnsi="PT Astra Serif"/>
                <w:szCs w:val="24"/>
              </w:rPr>
              <w:t>1</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rPr>
                <w:rFonts w:ascii="PT Astra Serif" w:hAnsi="PT Astra Serif"/>
                <w:szCs w:val="24"/>
              </w:rPr>
            </w:pPr>
            <w:r w:rsidRPr="002F6115">
              <w:rPr>
                <w:rFonts w:ascii="PT Astra Serif" w:hAnsi="PT Astra Serif"/>
                <w:szCs w:val="24"/>
              </w:rPr>
              <w:t>Наименование объекта:</w:t>
            </w:r>
          </w:p>
        </w:tc>
        <w:tc>
          <w:tcPr>
            <w:tcW w:w="6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4EC4" w:rsidRPr="002F6115" w:rsidRDefault="00C84EC4" w:rsidP="000909AF">
            <w:pPr>
              <w:jc w:val="both"/>
              <w:rPr>
                <w:rFonts w:ascii="PT Astra Serif" w:hAnsi="PT Astra Serif"/>
                <w:szCs w:val="24"/>
              </w:rPr>
            </w:pPr>
            <w:r w:rsidRPr="002F6115">
              <w:rPr>
                <w:rFonts w:ascii="PT Astra Serif" w:hAnsi="PT Astra Serif"/>
                <w:szCs w:val="24"/>
              </w:rPr>
              <w:t xml:space="preserve">Оказание услуг по технической инвентаризации, проведению </w:t>
            </w:r>
          </w:p>
          <w:p w:rsidR="00C84EC4" w:rsidRPr="002F6115" w:rsidRDefault="00C84EC4" w:rsidP="000909AF">
            <w:pPr>
              <w:jc w:val="both"/>
              <w:rPr>
                <w:rFonts w:ascii="PT Astra Serif" w:hAnsi="PT Astra Serif"/>
                <w:szCs w:val="24"/>
              </w:rPr>
            </w:pPr>
            <w:r w:rsidRPr="002F6115">
              <w:rPr>
                <w:rFonts w:ascii="PT Astra Serif" w:hAnsi="PT Astra Serif"/>
                <w:szCs w:val="24"/>
              </w:rPr>
              <w:t xml:space="preserve">кадастровых и геодезических работ с оформлением технической документации на кабельную сеть электроснабжения, с изготовлением технического плана </w:t>
            </w:r>
            <w:r>
              <w:rPr>
                <w:rFonts w:ascii="PT Astra Serif" w:hAnsi="PT Astra Serif"/>
                <w:szCs w:val="24"/>
              </w:rPr>
              <w:br/>
            </w:r>
            <w:r w:rsidRPr="002F6115">
              <w:rPr>
                <w:rFonts w:ascii="PT Astra Serif" w:hAnsi="PT Astra Serif"/>
                <w:szCs w:val="24"/>
              </w:rPr>
              <w:t>и технического паспорта</w:t>
            </w:r>
          </w:p>
        </w:tc>
      </w:tr>
      <w:tr w:rsidR="00C84EC4" w:rsidRPr="002F6115" w:rsidTr="000909AF">
        <w:trPr>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4"/>
              <w:jc w:val="center"/>
              <w:rPr>
                <w:rFonts w:ascii="PT Astra Serif" w:hAnsi="PT Astra Serif"/>
                <w:szCs w:val="24"/>
              </w:rPr>
            </w:pPr>
            <w:r w:rsidRPr="002F6115">
              <w:rPr>
                <w:rFonts w:ascii="PT Astra Serif" w:hAnsi="PT Astra Serif"/>
                <w:szCs w:val="24"/>
              </w:rPr>
              <w:t>2</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rPr>
                <w:rFonts w:ascii="PT Astra Serif" w:hAnsi="PT Astra Serif"/>
                <w:szCs w:val="24"/>
              </w:rPr>
            </w:pPr>
            <w:r w:rsidRPr="002F6115">
              <w:rPr>
                <w:rFonts w:ascii="PT Astra Serif" w:hAnsi="PT Astra Serif"/>
                <w:szCs w:val="24"/>
              </w:rPr>
              <w:t>Место оказания услуг:</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autoSpaceDE w:val="0"/>
              <w:autoSpaceDN w:val="0"/>
              <w:adjustRightInd w:val="0"/>
              <w:ind w:right="33"/>
              <w:jc w:val="both"/>
              <w:rPr>
                <w:rFonts w:ascii="PT Astra Serif" w:hAnsi="PT Astra Serif"/>
                <w:szCs w:val="24"/>
              </w:rPr>
            </w:pPr>
            <w:r w:rsidRPr="002F6115">
              <w:rPr>
                <w:rFonts w:ascii="PT Astra Serif" w:hAnsi="PT Astra Serif"/>
                <w:szCs w:val="24"/>
              </w:rPr>
              <w:t xml:space="preserve">614012, Пермский край, г. Пермь, Индустриальный </w:t>
            </w:r>
            <w:proofErr w:type="gramStart"/>
            <w:r w:rsidRPr="002F6115">
              <w:rPr>
                <w:rFonts w:ascii="PT Astra Serif" w:hAnsi="PT Astra Serif"/>
                <w:szCs w:val="24"/>
              </w:rPr>
              <w:t xml:space="preserve">район,   </w:t>
            </w:r>
            <w:proofErr w:type="gramEnd"/>
            <w:r w:rsidRPr="002F6115">
              <w:rPr>
                <w:rFonts w:ascii="PT Astra Serif" w:hAnsi="PT Astra Serif"/>
                <w:szCs w:val="24"/>
              </w:rPr>
              <w:t xml:space="preserve">                               ул. Карпинского,125, земельный участок: 59:01:4416064:107, (объект, находящийся на административно-хозяйственной территории ФКОУ ВО Пермский институт ФСИН России)</w:t>
            </w:r>
          </w:p>
        </w:tc>
      </w:tr>
      <w:tr w:rsidR="00C84EC4" w:rsidRPr="002F6115" w:rsidTr="000909AF">
        <w:trPr>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4"/>
              <w:jc w:val="center"/>
              <w:rPr>
                <w:rFonts w:ascii="PT Astra Serif" w:hAnsi="PT Astra Serif"/>
                <w:szCs w:val="24"/>
              </w:rPr>
            </w:pPr>
            <w:r w:rsidRPr="002F6115">
              <w:rPr>
                <w:rFonts w:ascii="PT Astra Serif" w:hAnsi="PT Astra Serif"/>
                <w:szCs w:val="24"/>
              </w:rPr>
              <w:t>3</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rPr>
                <w:rFonts w:ascii="PT Astra Serif" w:hAnsi="PT Astra Serif"/>
                <w:szCs w:val="24"/>
              </w:rPr>
            </w:pPr>
            <w:r w:rsidRPr="002F6115">
              <w:rPr>
                <w:rFonts w:ascii="PT Astra Serif" w:hAnsi="PT Astra Serif"/>
                <w:szCs w:val="24"/>
              </w:rPr>
              <w:t>Срок оказания услуг:</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3"/>
              <w:jc w:val="both"/>
              <w:rPr>
                <w:rFonts w:ascii="PT Astra Serif" w:hAnsi="PT Astra Serif"/>
                <w:szCs w:val="24"/>
              </w:rPr>
            </w:pPr>
            <w:r>
              <w:rPr>
                <w:rFonts w:ascii="PT Astra Serif" w:hAnsi="PT Astra Serif"/>
                <w:szCs w:val="24"/>
              </w:rPr>
              <w:t>По 30 октября 2026 г.</w:t>
            </w:r>
          </w:p>
        </w:tc>
      </w:tr>
      <w:tr w:rsidR="00C84EC4" w:rsidRPr="002F6115" w:rsidTr="000909AF">
        <w:trPr>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4"/>
              <w:jc w:val="center"/>
              <w:rPr>
                <w:rFonts w:ascii="PT Astra Serif" w:hAnsi="PT Astra Serif"/>
                <w:szCs w:val="24"/>
              </w:rPr>
            </w:pPr>
            <w:r w:rsidRPr="002F6115">
              <w:rPr>
                <w:rFonts w:ascii="PT Astra Serif" w:hAnsi="PT Astra Serif"/>
                <w:szCs w:val="24"/>
              </w:rPr>
              <w:t>4</w:t>
            </w:r>
          </w:p>
        </w:tc>
        <w:tc>
          <w:tcPr>
            <w:tcW w:w="24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4EC4" w:rsidRPr="002F6115" w:rsidRDefault="00C84EC4" w:rsidP="000909AF">
            <w:pPr>
              <w:ind w:firstLine="34"/>
              <w:rPr>
                <w:rFonts w:ascii="PT Astra Serif" w:hAnsi="PT Astra Serif"/>
                <w:szCs w:val="24"/>
              </w:rPr>
            </w:pPr>
            <w:r w:rsidRPr="002F6115">
              <w:rPr>
                <w:rFonts w:ascii="PT Astra Serif" w:hAnsi="PT Astra Serif"/>
                <w:szCs w:val="24"/>
              </w:rPr>
              <w:t>Объем услуг:</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tabs>
                <w:tab w:val="left" w:pos="365"/>
              </w:tabs>
              <w:ind w:right="33"/>
              <w:jc w:val="both"/>
              <w:rPr>
                <w:rFonts w:ascii="PT Astra Serif" w:hAnsi="PT Astra Serif"/>
                <w:szCs w:val="24"/>
              </w:rPr>
            </w:pPr>
            <w:r w:rsidRPr="002F6115">
              <w:rPr>
                <w:rFonts w:ascii="PT Astra Serif" w:hAnsi="PT Astra Serif"/>
                <w:szCs w:val="24"/>
              </w:rPr>
              <w:t>В соответствии с техническим заданием</w:t>
            </w:r>
          </w:p>
        </w:tc>
      </w:tr>
      <w:tr w:rsidR="00C84EC4" w:rsidRPr="002F6115" w:rsidTr="000909AF">
        <w:trPr>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4"/>
              <w:jc w:val="center"/>
              <w:rPr>
                <w:rFonts w:ascii="PT Astra Serif" w:hAnsi="PT Astra Serif"/>
                <w:szCs w:val="24"/>
              </w:rPr>
            </w:pPr>
            <w:r w:rsidRPr="002F6115">
              <w:rPr>
                <w:rFonts w:ascii="PT Astra Serif" w:hAnsi="PT Astra Serif"/>
                <w:szCs w:val="24"/>
              </w:rPr>
              <w:t>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firstLine="34"/>
              <w:rPr>
                <w:rFonts w:ascii="PT Astra Serif" w:hAnsi="PT Astra Serif"/>
                <w:szCs w:val="24"/>
              </w:rPr>
            </w:pPr>
            <w:r w:rsidRPr="002F6115">
              <w:rPr>
                <w:rFonts w:ascii="PT Astra Serif" w:hAnsi="PT Astra Serif"/>
                <w:szCs w:val="24"/>
              </w:rPr>
              <w:t>Перечень стандартов, в соответствии с которыми должны оказываться услуги:</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firstLine="709"/>
              <w:jc w:val="both"/>
              <w:rPr>
                <w:rFonts w:ascii="PT Astra Serif" w:hAnsi="PT Astra Serif"/>
                <w:bCs/>
                <w:szCs w:val="24"/>
              </w:rPr>
            </w:pPr>
            <w:r w:rsidRPr="002F6115">
              <w:rPr>
                <w:rFonts w:ascii="PT Astra Serif" w:hAnsi="PT Astra Serif"/>
                <w:szCs w:val="24"/>
              </w:rPr>
              <w:t xml:space="preserve">Услуги осуществить согласно действующим нормам </w:t>
            </w:r>
            <w:r>
              <w:rPr>
                <w:rFonts w:ascii="PT Astra Serif" w:hAnsi="PT Astra Serif"/>
                <w:szCs w:val="24"/>
              </w:rPr>
              <w:br/>
            </w:r>
            <w:r w:rsidRPr="002F6115">
              <w:rPr>
                <w:rFonts w:ascii="PT Astra Serif" w:hAnsi="PT Astra Serif"/>
                <w:szCs w:val="24"/>
              </w:rPr>
              <w:t>и техническим условиям на производство и приёмку данного вида услуг:</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Гражданский кодекс РФ от 26.01.1996 №</w:t>
            </w:r>
            <w:r>
              <w:rPr>
                <w:rFonts w:ascii="PT Astra Serif" w:hAnsi="PT Astra Serif"/>
                <w:szCs w:val="24"/>
              </w:rPr>
              <w:t xml:space="preserve"> </w:t>
            </w:r>
            <w:r w:rsidRPr="002F6115">
              <w:rPr>
                <w:rFonts w:ascii="PT Astra Serif" w:hAnsi="PT Astra Serif"/>
                <w:szCs w:val="24"/>
              </w:rPr>
              <w:t xml:space="preserve">14-ФЗ </w:t>
            </w:r>
            <w:r>
              <w:rPr>
                <w:rFonts w:ascii="PT Astra Serif" w:hAnsi="PT Astra Serif"/>
                <w:szCs w:val="24"/>
              </w:rPr>
              <w:br/>
            </w:r>
            <w:r w:rsidRPr="002F6115">
              <w:rPr>
                <w:rFonts w:ascii="PT Astra Serif" w:hAnsi="PT Astra Serif"/>
                <w:szCs w:val="24"/>
              </w:rPr>
              <w:t>(ред. от 24.07.2023);</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Градостроительный кодекс Российской Федерации </w:t>
            </w:r>
            <w:r>
              <w:rPr>
                <w:rFonts w:ascii="PT Astra Serif" w:hAnsi="PT Astra Serif"/>
                <w:szCs w:val="24"/>
              </w:rPr>
              <w:br/>
            </w:r>
            <w:r w:rsidRPr="002F6115">
              <w:rPr>
                <w:rFonts w:ascii="PT Astra Serif" w:hAnsi="PT Astra Serif"/>
                <w:szCs w:val="24"/>
              </w:rPr>
              <w:t xml:space="preserve">от </w:t>
            </w:r>
            <w:proofErr w:type="gramStart"/>
            <w:r w:rsidRPr="002F6115">
              <w:rPr>
                <w:rFonts w:ascii="PT Astra Serif" w:hAnsi="PT Astra Serif"/>
                <w:szCs w:val="24"/>
              </w:rPr>
              <w:t>29.12.2004  №</w:t>
            </w:r>
            <w:proofErr w:type="gramEnd"/>
            <w:r w:rsidRPr="002F6115">
              <w:rPr>
                <w:rFonts w:ascii="PT Astra Serif" w:hAnsi="PT Astra Serif"/>
                <w:szCs w:val="24"/>
              </w:rPr>
              <w:t xml:space="preserve"> 190-ФЗ  (ред. от 04.08.2023);</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Федеральный закон «О кадастровой </w:t>
            </w:r>
            <w:proofErr w:type="gramStart"/>
            <w:r w:rsidRPr="002F6115">
              <w:rPr>
                <w:rFonts w:ascii="PT Astra Serif" w:hAnsi="PT Astra Serif"/>
                <w:szCs w:val="24"/>
              </w:rPr>
              <w:t xml:space="preserve">деятельности»  </w:t>
            </w:r>
            <w:r>
              <w:rPr>
                <w:rFonts w:ascii="PT Astra Serif" w:hAnsi="PT Astra Serif"/>
                <w:szCs w:val="24"/>
              </w:rPr>
              <w:br/>
            </w:r>
            <w:r w:rsidRPr="002F6115">
              <w:rPr>
                <w:rFonts w:ascii="PT Astra Serif" w:hAnsi="PT Astra Serif"/>
                <w:szCs w:val="24"/>
              </w:rPr>
              <w:t>от</w:t>
            </w:r>
            <w:proofErr w:type="gramEnd"/>
            <w:r w:rsidRPr="002F6115">
              <w:rPr>
                <w:rFonts w:ascii="PT Astra Serif" w:hAnsi="PT Astra Serif"/>
                <w:szCs w:val="24"/>
              </w:rPr>
              <w:t xml:space="preserve"> 24.07.2007г. № 221-ФЗ;</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Федеральный закон РФ «О государственной регистрации недвижимости» от 13.07.2015 № 218-ФЗ;</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Федеральный закон РФ «О геодезии, картографии </w:t>
            </w:r>
            <w:r>
              <w:rPr>
                <w:rFonts w:ascii="PT Astra Serif" w:hAnsi="PT Astra Serif"/>
                <w:szCs w:val="24"/>
              </w:rPr>
              <w:br/>
            </w:r>
            <w:r w:rsidRPr="002F6115">
              <w:rPr>
                <w:rFonts w:ascii="PT Astra Serif" w:hAnsi="PT Astra Serif"/>
                <w:szCs w:val="24"/>
              </w:rPr>
              <w:t xml:space="preserve">и пространственных данных и о внесении изменений </w:t>
            </w:r>
            <w:r>
              <w:rPr>
                <w:rFonts w:ascii="PT Astra Serif" w:hAnsi="PT Astra Serif"/>
                <w:szCs w:val="24"/>
              </w:rPr>
              <w:br/>
            </w:r>
            <w:r w:rsidRPr="002F6115">
              <w:rPr>
                <w:rFonts w:ascii="PT Astra Serif" w:hAnsi="PT Astra Serif"/>
                <w:szCs w:val="24"/>
              </w:rPr>
              <w:t xml:space="preserve">в отдельные законодательные акты Российской Федерации» </w:t>
            </w:r>
            <w:r>
              <w:rPr>
                <w:rFonts w:ascii="PT Astra Serif" w:hAnsi="PT Astra Serif"/>
                <w:szCs w:val="24"/>
              </w:rPr>
              <w:br/>
            </w:r>
            <w:r w:rsidRPr="002F6115">
              <w:rPr>
                <w:rFonts w:ascii="PT Astra Serif" w:hAnsi="PT Astra Serif"/>
                <w:szCs w:val="24"/>
              </w:rPr>
              <w:t>от 30.12.2015 № 431-ФЗ;</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Федеральный закон «О землеустройстве» от 18.06.2001                № 78-ФЗ (ред. от 30.12.2021);</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Федеральный закон «О государственной регистрации недвижимости» от </w:t>
            </w:r>
            <w:proofErr w:type="gramStart"/>
            <w:r w:rsidRPr="002F6115">
              <w:rPr>
                <w:rFonts w:ascii="PT Astra Serif" w:hAnsi="PT Astra Serif"/>
                <w:szCs w:val="24"/>
              </w:rPr>
              <w:t>13.07.2015  №</w:t>
            </w:r>
            <w:proofErr w:type="gramEnd"/>
            <w:r w:rsidRPr="002F6115">
              <w:rPr>
                <w:rFonts w:ascii="PT Astra Serif" w:hAnsi="PT Astra Serif"/>
                <w:szCs w:val="24"/>
              </w:rPr>
              <w:t xml:space="preserve"> 218-ФЗ (ред. от 04.08.2023);</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Постановление Правительства РФ от 24.11.2016 </w:t>
            </w:r>
            <w:r>
              <w:rPr>
                <w:rFonts w:ascii="PT Astra Serif" w:hAnsi="PT Astra Serif"/>
                <w:szCs w:val="24"/>
              </w:rPr>
              <w:br/>
            </w:r>
            <w:r w:rsidRPr="002F6115">
              <w:rPr>
                <w:rFonts w:ascii="PT Astra Serif" w:hAnsi="PT Astra Serif"/>
                <w:szCs w:val="24"/>
              </w:rPr>
              <w:t>№ 1240 «Об установлении государственных систем координат, государственной системы высот и государственной гравиметрической системы»;</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Постановление Правительства РФ от 20.08.2009 № 688 (ред. от 17.05.2016) «Об утверждении Правил установления </w:t>
            </w:r>
            <w:r>
              <w:rPr>
                <w:rFonts w:ascii="PT Astra Serif" w:hAnsi="PT Astra Serif"/>
                <w:szCs w:val="24"/>
              </w:rPr>
              <w:br/>
            </w:r>
            <w:r w:rsidRPr="002F6115">
              <w:rPr>
                <w:rFonts w:ascii="PT Astra Serif" w:hAnsi="PT Astra Serif"/>
                <w:szCs w:val="24"/>
              </w:rPr>
              <w:t>на местности границ объектов землеустройства»;</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Приказ </w:t>
            </w:r>
            <w:proofErr w:type="spellStart"/>
            <w:r w:rsidRPr="002F6115">
              <w:rPr>
                <w:rFonts w:ascii="PT Astra Serif" w:hAnsi="PT Astra Serif"/>
                <w:szCs w:val="24"/>
              </w:rPr>
              <w:t>Росреестра</w:t>
            </w:r>
            <w:proofErr w:type="spellEnd"/>
            <w:r w:rsidRPr="002F6115">
              <w:rPr>
                <w:rFonts w:ascii="PT Astra Serif" w:hAnsi="PT Astra Serif"/>
                <w:szCs w:val="24"/>
              </w:rPr>
              <w:t xml:space="preserve"> от 20.10.2020 №П/0387 </w:t>
            </w:r>
            <w:r>
              <w:rPr>
                <w:rFonts w:ascii="PT Astra Serif" w:hAnsi="PT Astra Serif"/>
                <w:szCs w:val="24"/>
              </w:rPr>
              <w:br/>
            </w:r>
            <w:r w:rsidRPr="002F6115">
              <w:rPr>
                <w:rFonts w:ascii="PT Astra Serif" w:hAnsi="PT Astra Serif"/>
                <w:szCs w:val="24"/>
              </w:rPr>
              <w:lastRenderedPageBreak/>
              <w:t>«Об утверждении порядка установления местных систем координат»;</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Письмо Министерства экономического развития РФ </w:t>
            </w:r>
            <w:r>
              <w:rPr>
                <w:rFonts w:ascii="PT Astra Serif" w:hAnsi="PT Astra Serif"/>
                <w:szCs w:val="24"/>
              </w:rPr>
              <w:br/>
            </w:r>
            <w:r w:rsidRPr="002F6115">
              <w:rPr>
                <w:rFonts w:ascii="PT Astra Serif" w:hAnsi="PT Astra Serif"/>
                <w:szCs w:val="24"/>
              </w:rPr>
              <w:t>от 05.11.2009 № Д23-3624 «О формах технических паспортов объектов капитального строительства»;</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СНиП 11-02-96 «Инженерные изыскания </w:t>
            </w:r>
            <w:r>
              <w:rPr>
                <w:rFonts w:ascii="PT Astra Serif" w:hAnsi="PT Astra Serif"/>
                <w:szCs w:val="24"/>
              </w:rPr>
              <w:br/>
            </w:r>
            <w:r w:rsidRPr="002F6115">
              <w:rPr>
                <w:rFonts w:ascii="PT Astra Serif" w:hAnsi="PT Astra Serif"/>
                <w:szCs w:val="24"/>
              </w:rPr>
              <w:t>для строительства. Основные положения»;</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СП 42.13330.2016 «Градостроительство. Планировка и застройка городских и сельских </w:t>
            </w:r>
            <w:proofErr w:type="gramStart"/>
            <w:r w:rsidRPr="002F6115">
              <w:rPr>
                <w:rFonts w:ascii="PT Astra Serif" w:hAnsi="PT Astra Serif"/>
                <w:szCs w:val="24"/>
              </w:rPr>
              <w:t xml:space="preserve">поселений»  </w:t>
            </w:r>
            <w:r>
              <w:rPr>
                <w:rFonts w:ascii="PT Astra Serif" w:hAnsi="PT Astra Serif"/>
                <w:szCs w:val="24"/>
              </w:rPr>
              <w:br/>
            </w:r>
            <w:r w:rsidRPr="002F6115">
              <w:rPr>
                <w:rFonts w:ascii="PT Astra Serif" w:hAnsi="PT Astra Serif"/>
                <w:szCs w:val="24"/>
              </w:rPr>
              <w:t>(</w:t>
            </w:r>
            <w:proofErr w:type="gramEnd"/>
            <w:r w:rsidRPr="002F6115">
              <w:rPr>
                <w:rFonts w:ascii="PT Astra Serif" w:hAnsi="PT Astra Serif"/>
                <w:szCs w:val="24"/>
              </w:rPr>
              <w:t>ред. от 31.05.2022).</w:t>
            </w:r>
          </w:p>
          <w:p w:rsidR="00C84EC4" w:rsidRPr="002F6115" w:rsidRDefault="00C84EC4" w:rsidP="000909AF">
            <w:pPr>
              <w:tabs>
                <w:tab w:val="left" w:pos="180"/>
              </w:tabs>
              <w:ind w:firstLine="709"/>
              <w:jc w:val="both"/>
              <w:rPr>
                <w:rFonts w:ascii="PT Astra Serif" w:hAnsi="PT Astra Serif"/>
                <w:i/>
                <w:szCs w:val="24"/>
                <w:u w:val="single"/>
              </w:rPr>
            </w:pPr>
            <w:r w:rsidRPr="002F6115">
              <w:rPr>
                <w:rFonts w:ascii="PT Astra Serif" w:hAnsi="PT Astra Serif"/>
                <w:i/>
                <w:szCs w:val="24"/>
                <w:u w:val="single"/>
              </w:rPr>
              <w:t>Примечание:</w:t>
            </w:r>
          </w:p>
          <w:p w:rsidR="00C84EC4" w:rsidRPr="002F6115" w:rsidRDefault="00C84EC4" w:rsidP="000909AF">
            <w:pPr>
              <w:tabs>
                <w:tab w:val="left" w:pos="180"/>
              </w:tabs>
              <w:ind w:firstLine="709"/>
              <w:jc w:val="both"/>
              <w:rPr>
                <w:rFonts w:ascii="PT Astra Serif" w:hAnsi="PT Astra Serif"/>
                <w:i/>
                <w:szCs w:val="24"/>
              </w:rPr>
            </w:pPr>
            <w:r w:rsidRPr="002F6115">
              <w:rPr>
                <w:rFonts w:ascii="PT Astra Serif" w:hAnsi="PT Astra Serif"/>
                <w:i/>
                <w:szCs w:val="24"/>
              </w:rPr>
              <w:t xml:space="preserve">   Все услуги должны оказываться согласно действующему законодательству в соответствии санитарно-гигиенических, экологических и других норм, действующих </w:t>
            </w:r>
            <w:r>
              <w:rPr>
                <w:rFonts w:ascii="PT Astra Serif" w:hAnsi="PT Astra Serif"/>
                <w:i/>
                <w:szCs w:val="24"/>
              </w:rPr>
              <w:br/>
            </w:r>
            <w:r w:rsidRPr="002F6115">
              <w:rPr>
                <w:rFonts w:ascii="PT Astra Serif" w:hAnsi="PT Astra Serif"/>
                <w:i/>
                <w:szCs w:val="24"/>
              </w:rPr>
              <w:t>на территории Российской Федерации.</w:t>
            </w:r>
          </w:p>
          <w:p w:rsidR="00C84EC4" w:rsidRPr="002F6115" w:rsidRDefault="00C84EC4" w:rsidP="000909AF">
            <w:pPr>
              <w:tabs>
                <w:tab w:val="left" w:pos="180"/>
              </w:tabs>
              <w:ind w:firstLine="709"/>
              <w:jc w:val="both"/>
              <w:rPr>
                <w:rFonts w:ascii="PT Astra Serif" w:hAnsi="PT Astra Serif"/>
                <w:i/>
                <w:szCs w:val="24"/>
              </w:rPr>
            </w:pPr>
            <w:r w:rsidRPr="002F6115">
              <w:rPr>
                <w:rFonts w:ascii="PT Astra Serif" w:hAnsi="PT Astra Serif"/>
                <w:i/>
                <w:szCs w:val="24"/>
              </w:rPr>
              <w:t xml:space="preserve">   В случае, если аукционная документация содержит указания, ссылки на недействующие, утратившие силу нормативные документы, ГОСТы, СНиПы, Своды правил </w:t>
            </w:r>
            <w:r>
              <w:rPr>
                <w:rFonts w:ascii="PT Astra Serif" w:hAnsi="PT Astra Serif"/>
                <w:i/>
                <w:szCs w:val="24"/>
              </w:rPr>
              <w:br/>
            </w:r>
            <w:r w:rsidRPr="002F6115">
              <w:rPr>
                <w:rFonts w:ascii="PT Astra Serif" w:hAnsi="PT Astra Serif"/>
                <w:i/>
                <w:szCs w:val="24"/>
              </w:rPr>
              <w:t>и т.д., следует применять действующие документы, в том числе введенные взамен утратившим силу.</w:t>
            </w:r>
          </w:p>
          <w:p w:rsidR="00C84EC4" w:rsidRPr="002F6115" w:rsidRDefault="00C84EC4" w:rsidP="000909AF">
            <w:pPr>
              <w:ind w:firstLine="709"/>
              <w:jc w:val="both"/>
              <w:rPr>
                <w:rFonts w:ascii="PT Astra Serif" w:hAnsi="PT Astra Serif"/>
                <w:szCs w:val="24"/>
              </w:rPr>
            </w:pPr>
            <w:r w:rsidRPr="002F6115">
              <w:rPr>
                <w:rFonts w:ascii="PT Astra Serif" w:hAnsi="PT Astra Serif"/>
                <w:i/>
                <w:szCs w:val="24"/>
              </w:rPr>
              <w:t xml:space="preserve">В случае, если по какой-либо причине, в том числе </w:t>
            </w:r>
            <w:r>
              <w:rPr>
                <w:rFonts w:ascii="PT Astra Serif" w:hAnsi="PT Astra Serif"/>
                <w:i/>
                <w:szCs w:val="24"/>
              </w:rPr>
              <w:br/>
            </w:r>
            <w:r w:rsidRPr="002F6115">
              <w:rPr>
                <w:rFonts w:ascii="PT Astra Serif" w:hAnsi="PT Astra Serif"/>
                <w:i/>
                <w:szCs w:val="24"/>
              </w:rPr>
              <w:t xml:space="preserve">в результате технической ошибки (опечатки), аукционная документация содержит указания, ссылки на несуществующие нормативные документы, ГОСТы, СНиПы, Своды правил </w:t>
            </w:r>
            <w:r>
              <w:rPr>
                <w:rFonts w:ascii="PT Astra Serif" w:hAnsi="PT Astra Serif"/>
                <w:i/>
                <w:szCs w:val="24"/>
              </w:rPr>
              <w:br/>
            </w:r>
            <w:r w:rsidRPr="002F6115">
              <w:rPr>
                <w:rFonts w:ascii="PT Astra Serif" w:hAnsi="PT Astra Serif"/>
                <w:i/>
                <w:szCs w:val="24"/>
              </w:rPr>
              <w:t>и т.д., то руководство такими документами не осуществляется.</w:t>
            </w:r>
          </w:p>
        </w:tc>
      </w:tr>
      <w:tr w:rsidR="00C84EC4" w:rsidRPr="002F6115" w:rsidTr="000909AF">
        <w:trPr>
          <w:trHeight w:val="271"/>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right="34"/>
              <w:jc w:val="center"/>
              <w:rPr>
                <w:rFonts w:ascii="PT Astra Serif" w:hAnsi="PT Astra Serif"/>
                <w:szCs w:val="24"/>
              </w:rPr>
            </w:pPr>
            <w:r w:rsidRPr="002F6115">
              <w:rPr>
                <w:rFonts w:ascii="PT Astra Serif" w:hAnsi="PT Astra Serif"/>
                <w:szCs w:val="24"/>
              </w:rPr>
              <w:lastRenderedPageBreak/>
              <w:t>6</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firstLine="34"/>
              <w:rPr>
                <w:rFonts w:ascii="PT Astra Serif" w:hAnsi="PT Astra Serif"/>
                <w:szCs w:val="24"/>
              </w:rPr>
            </w:pPr>
            <w:r w:rsidRPr="002F6115">
              <w:rPr>
                <w:rFonts w:ascii="PT Astra Serif" w:hAnsi="PT Astra Serif"/>
                <w:szCs w:val="24"/>
              </w:rPr>
              <w:t>Особые условия заказчика:</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1. </w:t>
            </w:r>
            <w:r>
              <w:rPr>
                <w:rFonts w:ascii="PT Astra Serif" w:hAnsi="PT Astra Serif"/>
                <w:szCs w:val="24"/>
              </w:rPr>
              <w:t>Исполнителю</w:t>
            </w:r>
            <w:r w:rsidRPr="002F6115">
              <w:rPr>
                <w:rFonts w:ascii="PT Astra Serif" w:hAnsi="PT Astra Serif"/>
                <w:szCs w:val="24"/>
              </w:rPr>
              <w:t>:</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обязательное выполнение необходимых мероприятий по технике безопасности, особых мероприятий по соблюдению правил пожарной безопасности и охране объекта </w:t>
            </w:r>
            <w:proofErr w:type="gramStart"/>
            <w:r w:rsidRPr="002F6115">
              <w:rPr>
                <w:rFonts w:ascii="PT Astra Serif" w:hAnsi="PT Astra Serif"/>
                <w:szCs w:val="24"/>
              </w:rPr>
              <w:t>переданного  Исполнителю</w:t>
            </w:r>
            <w:proofErr w:type="gramEnd"/>
            <w:r w:rsidRPr="002F6115">
              <w:rPr>
                <w:rFonts w:ascii="PT Astra Serif" w:hAnsi="PT Astra Serif"/>
                <w:szCs w:val="24"/>
              </w:rPr>
              <w:t xml:space="preserve"> для выполнения производства услуг. Риск случайной гибели или случайного повреждения результата услуг до приемки этих услуг Заказчиком несет </w:t>
            </w:r>
            <w:proofErr w:type="gramStart"/>
            <w:r w:rsidRPr="002F6115">
              <w:rPr>
                <w:rFonts w:ascii="PT Astra Serif" w:hAnsi="PT Astra Serif"/>
                <w:szCs w:val="24"/>
              </w:rPr>
              <w:t>Исполнитель  (</w:t>
            </w:r>
            <w:proofErr w:type="gramEnd"/>
            <w:r w:rsidRPr="002F6115">
              <w:rPr>
                <w:rFonts w:ascii="PT Astra Serif" w:hAnsi="PT Astra Serif"/>
                <w:szCs w:val="24"/>
              </w:rPr>
              <w:t>ст. 741 ГК РФ). Исполнитель обязан компенсировать все убытки, возникшие в результате этого;</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оказать услуги в соответствии с, техническим заданием, действующими нормами и правилами с надлежащим качеством;</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применяемое оборудование и материалы должны быть сертифицированы и разрешены к применению на территории Российской Федерации, а также соответствовать требованиям, изложенным в настоящих технических требованиях, а также государственным стандартам и техническим условиям;</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к работе допускаются квалифицированные специалисты;</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осуществлять контроль качества оказываемых услуг </w:t>
            </w:r>
            <w:r>
              <w:rPr>
                <w:rFonts w:ascii="PT Astra Serif" w:hAnsi="PT Astra Serif"/>
                <w:szCs w:val="24"/>
              </w:rPr>
              <w:br/>
            </w:r>
            <w:r w:rsidRPr="002F6115">
              <w:rPr>
                <w:rFonts w:ascii="PT Astra Serif" w:hAnsi="PT Astra Serif"/>
                <w:szCs w:val="24"/>
              </w:rPr>
              <w:t>в соответствии с действующими нормами и правилами;</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в период исполнения контракта Исполнитель обеспечивает высокое качество услуг за счет умения и навыков, связанных с производством услуг, привлечением компетентного технического персонала с необходимыми допусками и разрешениями на производство услуг, а также использование инструментов, производственной базы, </w:t>
            </w:r>
            <w:r w:rsidRPr="002F6115">
              <w:rPr>
                <w:rFonts w:ascii="PT Astra Serif" w:hAnsi="PT Astra Serif"/>
                <w:szCs w:val="24"/>
              </w:rPr>
              <w:lastRenderedPageBreak/>
              <w:t>отвечающих предложенным технологиям оказания указанных видов услуг, предоставление сертификатов и лицензий, соблюдение гарантий по качеству исполнения услуг.</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2. Заказчик не несет материальной ответственности </w:t>
            </w:r>
            <w:r>
              <w:rPr>
                <w:rFonts w:ascii="PT Astra Serif" w:hAnsi="PT Astra Serif"/>
                <w:szCs w:val="24"/>
              </w:rPr>
              <w:br/>
            </w:r>
            <w:r w:rsidRPr="002F6115">
              <w:rPr>
                <w:rFonts w:ascii="PT Astra Serif" w:hAnsi="PT Astra Serif"/>
                <w:szCs w:val="24"/>
              </w:rPr>
              <w:t xml:space="preserve">за сохранность материалов, оборудования и </w:t>
            </w:r>
            <w:proofErr w:type="gramStart"/>
            <w:r w:rsidRPr="002F6115">
              <w:rPr>
                <w:rFonts w:ascii="PT Astra Serif" w:hAnsi="PT Astra Serif"/>
                <w:szCs w:val="24"/>
              </w:rPr>
              <w:t>инструмента  Исполнителя</w:t>
            </w:r>
            <w:proofErr w:type="gramEnd"/>
            <w:r w:rsidRPr="002F6115">
              <w:rPr>
                <w:rFonts w:ascii="PT Astra Serif" w:hAnsi="PT Astra Serif"/>
                <w:szCs w:val="24"/>
              </w:rPr>
              <w:t>.</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3. Оказание услуг необходимо осуществлять </w:t>
            </w:r>
            <w:r>
              <w:rPr>
                <w:rFonts w:ascii="PT Astra Serif" w:hAnsi="PT Astra Serif"/>
                <w:szCs w:val="24"/>
              </w:rPr>
              <w:br/>
            </w:r>
            <w:r w:rsidRPr="002F6115">
              <w:rPr>
                <w:rFonts w:ascii="PT Astra Serif" w:hAnsi="PT Astra Serif"/>
                <w:szCs w:val="24"/>
              </w:rPr>
              <w:t>с использованием сведений государственного кадастра недвижимости, документов территориального планирования, правил землепользования и застройки, документов государственного фонда данных, полученных в результате проведения землеустройства, сведений и документов, государственных картографо-геодезических фондов и иных, предусмотренных законодательством документов и сведений.</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4. Все принципиальные решения, не нашедшие отражения в настоящем техническом задании, предварительно необходимо согласовать с Заказчиком.</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5. В случае изменения законодательства, регулирующего кадастровые отношения, услуги оказываются в соответствии </w:t>
            </w:r>
            <w:r>
              <w:rPr>
                <w:rFonts w:ascii="PT Astra Serif" w:hAnsi="PT Astra Serif"/>
                <w:szCs w:val="24"/>
              </w:rPr>
              <w:br/>
            </w:r>
            <w:r w:rsidRPr="002F6115">
              <w:rPr>
                <w:rFonts w:ascii="PT Astra Serif" w:hAnsi="PT Astra Serif"/>
                <w:szCs w:val="24"/>
              </w:rPr>
              <w:t>с действующим на момент оказания услуг законодательством.</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6. Исполнитель своими силами организует согласования, заказывает справки, сведения и иные документы из БТИ, архивов, </w:t>
            </w:r>
            <w:proofErr w:type="spellStart"/>
            <w:r w:rsidRPr="002F6115">
              <w:rPr>
                <w:rFonts w:ascii="PT Astra Serif" w:hAnsi="PT Astra Serif"/>
                <w:szCs w:val="24"/>
              </w:rPr>
              <w:t>ресурсоснабжающих</w:t>
            </w:r>
            <w:proofErr w:type="spellEnd"/>
            <w:r w:rsidRPr="002F6115">
              <w:rPr>
                <w:rFonts w:ascii="PT Astra Serif" w:hAnsi="PT Astra Serif"/>
                <w:szCs w:val="24"/>
              </w:rPr>
              <w:t xml:space="preserve"> организаций (по инженерным сетям, линейным объектам) и других организаций, необходимые для выполнения контракта.</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7. Участник размещения заказа должен соответствовать требованиям, предъявляемым к лицам, осуществляющим кадастровую деятельность, в соответствии с Федеральным закон от 24.07.2007 № 221-ФЗ «О кадастровой деятельности» </w:t>
            </w:r>
            <w:r>
              <w:rPr>
                <w:rFonts w:ascii="PT Astra Serif" w:hAnsi="PT Astra Serif"/>
                <w:szCs w:val="24"/>
              </w:rPr>
              <w:br/>
            </w:r>
            <w:r w:rsidRPr="002F6115">
              <w:rPr>
                <w:rFonts w:ascii="PT Astra Serif" w:hAnsi="PT Astra Serif"/>
                <w:szCs w:val="24"/>
              </w:rPr>
              <w:t>и обязан предоставить:</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являющийся индивидуальным предпринимателем: </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 информацию о членстве в саморегулируемой организации (далее – СРО) кадастровых инженеров (выписку из реестра членов СРО кадастровых инженеров или иной документ, подтверждающий членство кадастрового инженера </w:t>
            </w:r>
            <w:r>
              <w:rPr>
                <w:rFonts w:ascii="PT Astra Serif" w:hAnsi="PT Astra Serif"/>
                <w:szCs w:val="24"/>
              </w:rPr>
              <w:br/>
            </w:r>
            <w:r w:rsidRPr="002F6115">
              <w:rPr>
                <w:rFonts w:ascii="PT Astra Serif" w:hAnsi="PT Astra Serif"/>
                <w:szCs w:val="24"/>
              </w:rPr>
              <w:t xml:space="preserve">в СРО кадастровых инженеров, в том числе, заверенный участником закупки </w:t>
            </w:r>
            <w:proofErr w:type="spellStart"/>
            <w:r w:rsidRPr="002F6115">
              <w:rPr>
                <w:rFonts w:ascii="PT Astra Serif" w:hAnsi="PT Astra Serif"/>
                <w:szCs w:val="24"/>
              </w:rPr>
              <w:t>скрин-шот</w:t>
            </w:r>
            <w:proofErr w:type="spellEnd"/>
            <w:r w:rsidRPr="002F6115">
              <w:rPr>
                <w:rFonts w:ascii="PT Astra Serif" w:hAnsi="PT Astra Serif"/>
                <w:szCs w:val="24"/>
              </w:rPr>
              <w:t xml:space="preserve"> с официального сайта </w:t>
            </w:r>
            <w:proofErr w:type="spellStart"/>
            <w:r w:rsidRPr="002F6115">
              <w:rPr>
                <w:rFonts w:ascii="PT Astra Serif" w:hAnsi="PT Astra Serif"/>
                <w:szCs w:val="24"/>
              </w:rPr>
              <w:t>Россреестра</w:t>
            </w:r>
            <w:proofErr w:type="spellEnd"/>
            <w:r w:rsidRPr="002F6115">
              <w:rPr>
                <w:rFonts w:ascii="PT Astra Serif" w:hAnsi="PT Astra Serif"/>
                <w:szCs w:val="24"/>
              </w:rPr>
              <w:t xml:space="preserve">, содержащий фамилию, имя, отчество кадастрового инженера, сведения о его реестровом номере </w:t>
            </w:r>
            <w:r>
              <w:rPr>
                <w:rFonts w:ascii="PT Astra Serif" w:hAnsi="PT Astra Serif"/>
                <w:szCs w:val="24"/>
              </w:rPr>
              <w:br/>
            </w:r>
            <w:r w:rsidRPr="002F6115">
              <w:rPr>
                <w:rFonts w:ascii="PT Astra Serif" w:hAnsi="PT Astra Serif"/>
                <w:szCs w:val="24"/>
              </w:rPr>
              <w:t xml:space="preserve">в Реестре кадастровых инженеров, сведения о СРО кадастровых инженеров, членом которой кадастровый инженер является, дате его вступления в указанное СРО) (ч. 1 ст. 29, ст. 32 Федерального закона от 24.07.2007 № 221-ФЗ </w:t>
            </w:r>
            <w:r>
              <w:rPr>
                <w:rFonts w:ascii="PT Astra Serif" w:hAnsi="PT Astra Serif"/>
                <w:szCs w:val="24"/>
              </w:rPr>
              <w:br/>
            </w:r>
            <w:r w:rsidRPr="002F6115">
              <w:rPr>
                <w:rFonts w:ascii="PT Astra Serif" w:hAnsi="PT Astra Serif"/>
                <w:szCs w:val="24"/>
              </w:rPr>
              <w:t>«О кадастровой деятельности»);</w:t>
            </w:r>
          </w:p>
          <w:p w:rsidR="00C84EC4"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являющийся юридическим лицом: </w:t>
            </w:r>
          </w:p>
          <w:p w:rsidR="00C84EC4" w:rsidRPr="00D67DA1" w:rsidRDefault="00C84EC4" w:rsidP="000909AF">
            <w:pPr>
              <w:pStyle w:val="2"/>
              <w:shd w:val="clear" w:color="auto" w:fill="FFFFFF"/>
              <w:spacing w:before="0" w:after="0"/>
              <w:ind w:firstLine="709"/>
              <w:rPr>
                <w:rFonts w:ascii="PT Astra Serif" w:hAnsi="PT Astra Serif" w:cs="Arial"/>
                <w:b w:val="0"/>
                <w:bCs/>
                <w:i/>
                <w:sz w:val="24"/>
                <w:szCs w:val="24"/>
              </w:rPr>
            </w:pPr>
            <w:r>
              <w:rPr>
                <w:rFonts w:ascii="PT Astra Serif" w:hAnsi="PT Astra Serif"/>
                <w:sz w:val="24"/>
                <w:szCs w:val="24"/>
              </w:rPr>
              <w:t xml:space="preserve"> </w:t>
            </w:r>
            <w:r w:rsidRPr="002F6115">
              <w:rPr>
                <w:rFonts w:ascii="PT Astra Serif" w:hAnsi="PT Astra Serif"/>
                <w:sz w:val="24"/>
                <w:szCs w:val="24"/>
              </w:rPr>
              <w:t>- </w:t>
            </w:r>
            <w:r w:rsidRPr="00D67DA1">
              <w:rPr>
                <w:rFonts w:ascii="PT Astra Serif" w:hAnsi="PT Astra Serif"/>
                <w:b w:val="0"/>
                <w:sz w:val="24"/>
                <w:szCs w:val="24"/>
              </w:rPr>
              <w:t xml:space="preserve">заверенные участником закупки копии трудовых книжек или трудовых договоров в отношении не менее чем двух работников, являющихся кадастровыми инженерами </w:t>
            </w:r>
            <w:r w:rsidRPr="00D67DA1">
              <w:rPr>
                <w:rFonts w:ascii="PT Astra Serif" w:hAnsi="PT Astra Serif"/>
                <w:b w:val="0"/>
                <w:sz w:val="24"/>
                <w:szCs w:val="24"/>
              </w:rPr>
              <w:br/>
              <w:t xml:space="preserve">и состоящих в трудовых отношениях с участником закупки, или документы в отношении указанных лиц, подготовленные </w:t>
            </w:r>
            <w:r w:rsidRPr="00D67DA1">
              <w:rPr>
                <w:rFonts w:ascii="PT Astra Serif" w:hAnsi="PT Astra Serif"/>
                <w:b w:val="0"/>
                <w:sz w:val="24"/>
                <w:szCs w:val="24"/>
              </w:rPr>
              <w:br/>
              <w:t xml:space="preserve">и заверенные участником закупки, в виде Сведений о трудовой деятельности зарегистрированных лиц по форме СЗВ-ТД, </w:t>
            </w:r>
            <w:r w:rsidRPr="00D67DA1">
              <w:rPr>
                <w:rFonts w:ascii="PT Astra Serif" w:hAnsi="PT Astra Serif"/>
                <w:b w:val="0"/>
                <w:sz w:val="24"/>
                <w:szCs w:val="24"/>
              </w:rPr>
              <w:lastRenderedPageBreak/>
              <w:t xml:space="preserve">утвержденной </w:t>
            </w:r>
            <w:r w:rsidRPr="00D67DA1">
              <w:rPr>
                <w:rFonts w:ascii="PT Astra Serif" w:hAnsi="PT Astra Serif" w:cs="Arial"/>
                <w:b w:val="0"/>
                <w:sz w:val="24"/>
                <w:szCs w:val="24"/>
              </w:rPr>
              <w:t>Приказ</w:t>
            </w:r>
            <w:r>
              <w:rPr>
                <w:rFonts w:ascii="PT Astra Serif" w:hAnsi="PT Astra Serif" w:cs="Arial"/>
                <w:b w:val="0"/>
                <w:bCs/>
                <w:i/>
                <w:sz w:val="24"/>
                <w:szCs w:val="24"/>
              </w:rPr>
              <w:t>ом</w:t>
            </w:r>
            <w:r w:rsidRPr="00D67DA1">
              <w:rPr>
                <w:rFonts w:ascii="PT Astra Serif" w:hAnsi="PT Astra Serif" w:cs="Arial"/>
                <w:b w:val="0"/>
                <w:sz w:val="24"/>
                <w:szCs w:val="24"/>
              </w:rPr>
              <w:t xml:space="preserve"> СФР от 17.11.2025 № 1462 </w:t>
            </w:r>
            <w:r>
              <w:rPr>
                <w:rFonts w:ascii="PT Astra Serif" w:hAnsi="PT Astra Serif" w:cs="Arial"/>
                <w:b w:val="0"/>
                <w:sz w:val="24"/>
                <w:szCs w:val="24"/>
              </w:rPr>
              <w:br/>
            </w:r>
            <w:r w:rsidRPr="00D67DA1">
              <w:rPr>
                <w:rFonts w:ascii="PT Astra Serif" w:hAnsi="PT Astra Serif" w:cs="Arial"/>
                <w:b w:val="0"/>
                <w:sz w:val="24"/>
                <w:szCs w:val="24"/>
              </w:rPr>
              <w:t xml:space="preserve">«Об утверждении единой формы «Сведения для ведения индивидуального (персонифицированного) учета и сведения </w:t>
            </w:r>
            <w:r>
              <w:rPr>
                <w:rFonts w:ascii="PT Astra Serif" w:hAnsi="PT Astra Serif" w:cs="Arial"/>
                <w:b w:val="0"/>
                <w:sz w:val="24"/>
                <w:szCs w:val="24"/>
              </w:rPr>
              <w:br/>
            </w:r>
            <w:r w:rsidRPr="00D67DA1">
              <w:rPr>
                <w:rFonts w:ascii="PT Astra Serif" w:hAnsi="PT Astra Serif" w:cs="Arial"/>
                <w:b w:val="0"/>
                <w:sz w:val="24"/>
                <w:szCs w:val="24"/>
              </w:rPr>
              <w:t>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w:t>
            </w:r>
          </w:p>
          <w:p w:rsidR="00C84EC4" w:rsidRPr="002F6115" w:rsidRDefault="00C84EC4" w:rsidP="000909AF">
            <w:pPr>
              <w:widowControl w:val="0"/>
              <w:ind w:firstLine="709"/>
              <w:jc w:val="both"/>
              <w:rPr>
                <w:rFonts w:ascii="PT Astra Serif" w:hAnsi="PT Astra Serif"/>
                <w:szCs w:val="24"/>
              </w:rPr>
            </w:pP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 информацию в отношении кадастровых инженеров </w:t>
            </w:r>
            <w:r>
              <w:rPr>
                <w:rFonts w:ascii="PT Astra Serif" w:hAnsi="PT Astra Serif"/>
                <w:szCs w:val="24"/>
              </w:rPr>
              <w:br/>
            </w:r>
            <w:r w:rsidRPr="002F6115">
              <w:rPr>
                <w:rFonts w:ascii="PT Astra Serif" w:hAnsi="PT Astra Serif"/>
                <w:szCs w:val="24"/>
              </w:rPr>
              <w:t xml:space="preserve">о их членстве в СРО кадастровых инженеров (выписки </w:t>
            </w:r>
            <w:r>
              <w:rPr>
                <w:rFonts w:ascii="PT Astra Serif" w:hAnsi="PT Astra Serif"/>
                <w:szCs w:val="24"/>
              </w:rPr>
              <w:br/>
            </w:r>
            <w:r w:rsidRPr="002F6115">
              <w:rPr>
                <w:rFonts w:ascii="PT Astra Serif" w:hAnsi="PT Astra Serif"/>
                <w:szCs w:val="24"/>
              </w:rPr>
              <w:t>из реестра членов СРО кадастровых инженеров или иные документы, подтверждающие членство кадастровых инженеров в СРО кадастровых инженеров).</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8. В связи с возможностью изменения градостроительного и земельного законодательства РФ в ходе подписания государственного контракта возможно внесение корректировок в техническое задание в части выполняемых работ без увеличения ее стоимости.</w:t>
            </w:r>
          </w:p>
          <w:p w:rsidR="00C84EC4" w:rsidRPr="002F6115" w:rsidRDefault="00C84EC4" w:rsidP="000909AF">
            <w:pPr>
              <w:widowControl w:val="0"/>
              <w:ind w:firstLine="709"/>
              <w:jc w:val="both"/>
              <w:rPr>
                <w:rFonts w:ascii="PT Astra Serif" w:hAnsi="PT Astra Serif"/>
                <w:szCs w:val="24"/>
              </w:rPr>
            </w:pPr>
            <w:r w:rsidRPr="002F6115">
              <w:rPr>
                <w:rFonts w:ascii="PT Astra Serif" w:hAnsi="PT Astra Serif"/>
                <w:szCs w:val="24"/>
              </w:rPr>
              <w:t xml:space="preserve">9.  Исполнитель должен участвовать </w:t>
            </w:r>
            <w:r>
              <w:rPr>
                <w:rFonts w:ascii="PT Astra Serif" w:hAnsi="PT Astra Serif"/>
                <w:szCs w:val="24"/>
              </w:rPr>
              <w:br/>
            </w:r>
            <w:r w:rsidRPr="002F6115">
              <w:rPr>
                <w:rFonts w:ascii="PT Astra Serif" w:hAnsi="PT Astra Serif"/>
                <w:szCs w:val="24"/>
              </w:rPr>
              <w:t xml:space="preserve">без дополнительной оплаты в рассмотрении документации </w:t>
            </w:r>
            <w:r>
              <w:rPr>
                <w:rFonts w:ascii="PT Astra Serif" w:hAnsi="PT Astra Serif"/>
                <w:szCs w:val="24"/>
              </w:rPr>
              <w:br/>
            </w:r>
            <w:r w:rsidRPr="002F6115">
              <w:rPr>
                <w:rFonts w:ascii="PT Astra Serif" w:hAnsi="PT Astra Serif"/>
                <w:szCs w:val="24"/>
              </w:rPr>
              <w:t>с Заказчиком в установленном им порядке, представлять пояснения, документы и обоснования по требованию Заказчика, вносить в документацию по результатам рассмотрения и по согласованию с Заказчиком необходимые изменения и дополнения, в том числе и после прекращения действия контракта.</w:t>
            </w:r>
          </w:p>
        </w:tc>
      </w:tr>
      <w:tr w:rsidR="00C84EC4" w:rsidRPr="002F6115" w:rsidTr="000909AF">
        <w:trPr>
          <w:trHeight w:val="271"/>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right="34"/>
              <w:jc w:val="center"/>
              <w:rPr>
                <w:rFonts w:ascii="PT Astra Serif" w:hAnsi="PT Astra Serif"/>
                <w:szCs w:val="24"/>
              </w:rPr>
            </w:pPr>
            <w:r w:rsidRPr="002F6115">
              <w:rPr>
                <w:rFonts w:ascii="PT Astra Serif" w:hAnsi="PT Astra Serif"/>
                <w:szCs w:val="24"/>
              </w:rPr>
              <w:lastRenderedPageBreak/>
              <w:t>7</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rPr>
                <w:rFonts w:ascii="PT Astra Serif" w:hAnsi="PT Astra Serif"/>
                <w:szCs w:val="24"/>
              </w:rPr>
            </w:pPr>
            <w:r w:rsidRPr="002F6115">
              <w:rPr>
                <w:rFonts w:ascii="PT Astra Serif" w:hAnsi="PT Astra Serif"/>
                <w:szCs w:val="24"/>
              </w:rPr>
              <w:t>Цель, задачи услуги, основное назначение планируемых результатов:</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ind w:right="34" w:firstLine="709"/>
              <w:jc w:val="both"/>
              <w:rPr>
                <w:rFonts w:ascii="PT Astra Serif" w:eastAsiaTheme="minorHAnsi" w:hAnsi="PT Astra Serif"/>
                <w:bCs/>
                <w:szCs w:val="24"/>
                <w:lang w:eastAsia="en-US"/>
              </w:rPr>
            </w:pPr>
            <w:r w:rsidRPr="002F6115">
              <w:rPr>
                <w:rFonts w:ascii="PT Astra Serif" w:hAnsi="PT Astra Serif"/>
                <w:szCs w:val="24"/>
              </w:rPr>
              <w:t xml:space="preserve">Актуализация сведений о технических характеристиках объекта недвижимости путем проведения их технической инвентаризации с включением полученных сведений                          в технический паспорт на объект </w:t>
            </w:r>
            <w:proofErr w:type="spellStart"/>
            <w:proofErr w:type="gramStart"/>
            <w:r w:rsidRPr="002F6115">
              <w:rPr>
                <w:rFonts w:ascii="PT Astra Serif" w:hAnsi="PT Astra Serif"/>
                <w:szCs w:val="24"/>
              </w:rPr>
              <w:t>недвижимости,</w:t>
            </w:r>
            <w:r w:rsidRPr="002F6115">
              <w:rPr>
                <w:rFonts w:ascii="PT Astra Serif" w:eastAsiaTheme="minorHAnsi" w:hAnsi="PT Astra Serif"/>
                <w:bCs/>
                <w:szCs w:val="24"/>
                <w:lang w:eastAsia="en-US"/>
              </w:rPr>
              <w:t>согласованный</w:t>
            </w:r>
            <w:proofErr w:type="spellEnd"/>
            <w:proofErr w:type="gramEnd"/>
            <w:r w:rsidRPr="002F6115">
              <w:rPr>
                <w:rFonts w:ascii="PT Astra Serif" w:eastAsiaTheme="minorHAnsi" w:hAnsi="PT Astra Serif"/>
                <w:bCs/>
                <w:szCs w:val="24"/>
                <w:lang w:eastAsia="en-US"/>
              </w:rPr>
              <w:t xml:space="preserve"> уполномоченным органом. </w:t>
            </w:r>
          </w:p>
          <w:p w:rsidR="00C84EC4" w:rsidRPr="002F6115" w:rsidRDefault="00C84EC4" w:rsidP="000909AF">
            <w:pPr>
              <w:ind w:right="34" w:firstLine="709"/>
              <w:jc w:val="both"/>
              <w:rPr>
                <w:rFonts w:ascii="PT Astra Serif" w:hAnsi="PT Astra Serif"/>
                <w:szCs w:val="24"/>
                <w:highlight w:val="yellow"/>
              </w:rPr>
            </w:pPr>
            <w:r w:rsidRPr="002F6115">
              <w:rPr>
                <w:rFonts w:ascii="PT Astra Serif" w:hAnsi="PT Astra Serif"/>
                <w:bCs/>
                <w:szCs w:val="24"/>
                <w:lang w:eastAsia="ar-SA"/>
              </w:rPr>
              <w:t xml:space="preserve">Актуализация кадастровых сведений об объекте недвижимости путем подготовки документов (технического плана), необходимых для постановки и осуществления государственного кадастрового учета объекта недвижимости, </w:t>
            </w:r>
            <w:r w:rsidRPr="002F6115">
              <w:rPr>
                <w:rFonts w:ascii="PT Astra Serif" w:eastAsiaTheme="minorHAnsi" w:hAnsi="PT Astra Serif"/>
                <w:bCs/>
                <w:szCs w:val="24"/>
                <w:lang w:eastAsia="en-US"/>
              </w:rPr>
              <w:t xml:space="preserve">согласованного уполномоченным органом, с последующим получением выписки на поставленный объект недвижимости из </w:t>
            </w:r>
            <w:r w:rsidRPr="002F6115">
              <w:rPr>
                <w:rFonts w:ascii="PT Astra Serif" w:hAnsi="PT Astra Serif"/>
                <w:bCs/>
                <w:szCs w:val="24"/>
                <w:lang w:eastAsia="ar-SA"/>
              </w:rPr>
              <w:t>Единого государственного реестра недвижимости (далее – ЕГРН)</w:t>
            </w:r>
            <w:r w:rsidRPr="002F6115">
              <w:rPr>
                <w:rFonts w:ascii="PT Astra Serif" w:eastAsiaTheme="minorHAnsi" w:hAnsi="PT Astra Serif"/>
                <w:bCs/>
                <w:szCs w:val="24"/>
                <w:lang w:eastAsia="en-US"/>
              </w:rPr>
              <w:t>.</w:t>
            </w:r>
          </w:p>
        </w:tc>
      </w:tr>
      <w:tr w:rsidR="00C84EC4" w:rsidRPr="002F6115" w:rsidTr="000909AF">
        <w:trPr>
          <w:trHeight w:val="271"/>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right="34"/>
              <w:jc w:val="center"/>
              <w:rPr>
                <w:rFonts w:ascii="PT Astra Serif" w:hAnsi="PT Astra Serif"/>
                <w:szCs w:val="24"/>
              </w:rPr>
            </w:pPr>
            <w:r w:rsidRPr="002F6115">
              <w:rPr>
                <w:rFonts w:ascii="PT Astra Serif" w:hAnsi="PT Astra Serif"/>
                <w:szCs w:val="24"/>
              </w:rPr>
              <w:t>8</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rPr>
                <w:rFonts w:ascii="PT Astra Serif" w:hAnsi="PT Astra Serif"/>
                <w:szCs w:val="24"/>
              </w:rPr>
            </w:pPr>
            <w:r w:rsidRPr="002F6115">
              <w:rPr>
                <w:rFonts w:ascii="PT Astra Serif" w:hAnsi="PT Astra Serif"/>
                <w:szCs w:val="24"/>
              </w:rPr>
              <w:t>Исходные данные:</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Проект внешнее электроснабжение здания клуба </w:t>
            </w:r>
            <w:r>
              <w:rPr>
                <w:rFonts w:ascii="PT Astra Serif" w:hAnsi="PT Astra Serif"/>
                <w:sz w:val="24"/>
                <w:szCs w:val="24"/>
              </w:rPr>
              <w:br/>
            </w:r>
            <w:r w:rsidRPr="002F6115">
              <w:rPr>
                <w:rFonts w:ascii="PT Astra Serif" w:hAnsi="PT Astra Serif"/>
                <w:sz w:val="24"/>
                <w:szCs w:val="24"/>
              </w:rPr>
              <w:t>и спортивного комплекса с подвалом (литер Ю) ФКОУ ВО Пермский институт ФСИН России по адресу: Пермский край, г. Пермь, ул. Карпинского,125.</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Кабельная сеть</w:t>
            </w:r>
            <w:r>
              <w:rPr>
                <w:rFonts w:ascii="PT Astra Serif" w:hAnsi="PT Astra Serif"/>
                <w:sz w:val="24"/>
                <w:szCs w:val="24"/>
              </w:rPr>
              <w:t xml:space="preserve"> </w:t>
            </w:r>
            <w:r w:rsidRPr="002F6115">
              <w:rPr>
                <w:rFonts w:ascii="PT Astra Serif" w:hAnsi="PT Astra Serif"/>
                <w:sz w:val="24"/>
                <w:szCs w:val="24"/>
              </w:rPr>
              <w:t>электроснабжения</w:t>
            </w:r>
            <w:r>
              <w:rPr>
                <w:rFonts w:ascii="PT Astra Serif" w:hAnsi="PT Astra Serif"/>
                <w:sz w:val="24"/>
                <w:szCs w:val="24"/>
              </w:rPr>
              <w:t xml:space="preserve"> </w:t>
            </w:r>
            <w:r w:rsidRPr="002F6115">
              <w:rPr>
                <w:rFonts w:ascii="PT Astra Serif" w:hAnsi="PT Astra Serif"/>
                <w:sz w:val="24"/>
                <w:szCs w:val="24"/>
              </w:rPr>
              <w:t>ВБбШв-1 4х240 общей протяженностью 210</w:t>
            </w:r>
            <w:r>
              <w:rPr>
                <w:rFonts w:ascii="PT Astra Serif" w:hAnsi="PT Astra Serif"/>
                <w:sz w:val="24"/>
                <w:szCs w:val="24"/>
              </w:rPr>
              <w:t xml:space="preserve"> </w:t>
            </w:r>
            <w:proofErr w:type="spellStart"/>
            <w:r w:rsidRPr="002F6115">
              <w:rPr>
                <w:rFonts w:ascii="PT Astra Serif" w:hAnsi="PT Astra Serif"/>
                <w:sz w:val="24"/>
                <w:szCs w:val="24"/>
              </w:rPr>
              <w:t>п.м</w:t>
            </w:r>
            <w:proofErr w:type="spellEnd"/>
            <w:r w:rsidRPr="002F6115">
              <w:rPr>
                <w:rFonts w:ascii="PT Astra Serif" w:hAnsi="PT Astra Serif"/>
                <w:sz w:val="24"/>
                <w:szCs w:val="24"/>
              </w:rPr>
              <w:t>.</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Заверенные копии в установленном порядке учредительных документов на правообладателя объектов недвижимости </w:t>
            </w:r>
            <w:r>
              <w:rPr>
                <w:rFonts w:ascii="PT Astra Serif" w:hAnsi="PT Astra Serif"/>
                <w:sz w:val="24"/>
                <w:szCs w:val="24"/>
              </w:rPr>
              <w:br/>
            </w:r>
            <w:r w:rsidRPr="002F6115">
              <w:rPr>
                <w:rFonts w:ascii="PT Astra Serif" w:hAnsi="PT Astra Serif"/>
                <w:sz w:val="24"/>
                <w:szCs w:val="24"/>
              </w:rPr>
              <w:t>(при наличии).</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Схемы, проекты, старые съемки, акты, распоряжения, постановления, иные документы (материалы) по объектам капитального строительства (при наличии). </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lastRenderedPageBreak/>
              <w:t>Система координат – МСК-59.</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Копия технических условий для присоединения </w:t>
            </w:r>
            <w:r>
              <w:rPr>
                <w:rFonts w:ascii="PT Astra Serif" w:hAnsi="PT Astra Serif"/>
                <w:sz w:val="24"/>
                <w:szCs w:val="24"/>
              </w:rPr>
              <w:br/>
            </w:r>
            <w:r w:rsidRPr="002F6115">
              <w:rPr>
                <w:rFonts w:ascii="PT Astra Serif" w:hAnsi="PT Astra Serif"/>
                <w:sz w:val="24"/>
                <w:szCs w:val="24"/>
              </w:rPr>
              <w:t>к электрическим сетям от 26.12.2018 № 84-ТУ-01551 ОАО «МРСК Урала» - филиал «Пермэнерго».</w:t>
            </w:r>
          </w:p>
          <w:p w:rsidR="00C84EC4" w:rsidRPr="002F6115" w:rsidRDefault="00C84EC4" w:rsidP="00C84EC4">
            <w:pPr>
              <w:pStyle w:val="af8"/>
              <w:numPr>
                <w:ilvl w:val="0"/>
                <w:numId w:val="2"/>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Копия договора от 28.02.2019 № 8400010935 </w:t>
            </w:r>
            <w:r>
              <w:rPr>
                <w:rFonts w:ascii="PT Astra Serif" w:hAnsi="PT Astra Serif"/>
                <w:sz w:val="24"/>
                <w:szCs w:val="24"/>
              </w:rPr>
              <w:br/>
            </w:r>
            <w:r w:rsidRPr="002F6115">
              <w:rPr>
                <w:rFonts w:ascii="PT Astra Serif" w:hAnsi="PT Astra Serif"/>
                <w:sz w:val="24"/>
                <w:szCs w:val="24"/>
              </w:rPr>
              <w:t xml:space="preserve">об осуществлении технологического присоединения </w:t>
            </w:r>
            <w:r>
              <w:rPr>
                <w:rFonts w:ascii="PT Astra Serif" w:hAnsi="PT Astra Serif"/>
                <w:sz w:val="24"/>
                <w:szCs w:val="24"/>
              </w:rPr>
              <w:br/>
            </w:r>
            <w:r w:rsidRPr="002F6115">
              <w:rPr>
                <w:rFonts w:ascii="PT Astra Serif" w:hAnsi="PT Astra Serif"/>
                <w:sz w:val="24"/>
                <w:szCs w:val="24"/>
              </w:rPr>
              <w:t>к электрическим сетям.</w:t>
            </w:r>
          </w:p>
        </w:tc>
      </w:tr>
      <w:tr w:rsidR="00C84EC4" w:rsidRPr="002F6115" w:rsidTr="000909AF">
        <w:trPr>
          <w:trHeight w:val="1125"/>
          <w:jc w:val="right"/>
        </w:trPr>
        <w:tc>
          <w:tcPr>
            <w:tcW w:w="710" w:type="dxa"/>
            <w:tcBorders>
              <w:top w:val="single" w:sz="4" w:space="0" w:color="000000"/>
              <w:left w:val="single" w:sz="4" w:space="0" w:color="000000"/>
              <w:bottom w:val="single" w:sz="4" w:space="0" w:color="000000"/>
              <w:right w:val="single" w:sz="4" w:space="0" w:color="000000"/>
            </w:tcBorders>
          </w:tcPr>
          <w:p w:rsidR="00C84EC4" w:rsidRPr="002F6115" w:rsidRDefault="00C84EC4" w:rsidP="000909AF">
            <w:pPr>
              <w:ind w:right="34"/>
              <w:jc w:val="center"/>
              <w:rPr>
                <w:rFonts w:ascii="PT Astra Serif" w:hAnsi="PT Astra Serif"/>
                <w:szCs w:val="24"/>
              </w:rPr>
            </w:pPr>
            <w:r w:rsidRPr="002F6115">
              <w:rPr>
                <w:rFonts w:ascii="PT Astra Serif" w:hAnsi="PT Astra Serif"/>
                <w:szCs w:val="24"/>
              </w:rPr>
              <w:lastRenderedPageBreak/>
              <w:t>9</w:t>
            </w:r>
          </w:p>
        </w:tc>
        <w:tc>
          <w:tcPr>
            <w:tcW w:w="2408" w:type="dxa"/>
            <w:tcBorders>
              <w:top w:val="single" w:sz="4" w:space="0" w:color="000000"/>
              <w:left w:val="single" w:sz="4" w:space="0" w:color="000000"/>
              <w:bottom w:val="single" w:sz="4" w:space="0" w:color="000000"/>
              <w:right w:val="single" w:sz="4" w:space="0" w:color="000000"/>
            </w:tcBorders>
          </w:tcPr>
          <w:p w:rsidR="00C84EC4" w:rsidRPr="002F6115" w:rsidRDefault="00C84EC4" w:rsidP="000909AF">
            <w:pPr>
              <w:rPr>
                <w:rFonts w:ascii="PT Astra Serif" w:hAnsi="PT Astra Serif"/>
                <w:szCs w:val="24"/>
              </w:rPr>
            </w:pPr>
            <w:r w:rsidRPr="002F6115">
              <w:rPr>
                <w:rFonts w:ascii="PT Astra Serif" w:hAnsi="PT Astra Serif"/>
                <w:szCs w:val="24"/>
              </w:rPr>
              <w:t>Виды, объем и состав оказания услуг:</w:t>
            </w:r>
          </w:p>
        </w:tc>
        <w:tc>
          <w:tcPr>
            <w:tcW w:w="6805" w:type="dxa"/>
            <w:tcBorders>
              <w:top w:val="single" w:sz="4" w:space="0" w:color="000000"/>
              <w:left w:val="single" w:sz="4" w:space="0" w:color="000000"/>
              <w:bottom w:val="single" w:sz="4" w:space="0" w:color="000000"/>
              <w:right w:val="single" w:sz="4" w:space="0" w:color="000000"/>
            </w:tcBorders>
          </w:tcPr>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Выезд на место оказания </w:t>
            </w:r>
            <w:proofErr w:type="spellStart"/>
            <w:r w:rsidRPr="002F6115">
              <w:rPr>
                <w:rFonts w:ascii="PT Astra Serif" w:hAnsi="PT Astra Serif"/>
                <w:szCs w:val="24"/>
              </w:rPr>
              <w:t>услугдля</w:t>
            </w:r>
            <w:proofErr w:type="spellEnd"/>
            <w:r w:rsidRPr="002F6115">
              <w:rPr>
                <w:rFonts w:ascii="PT Astra Serif" w:hAnsi="PT Astra Serif"/>
                <w:szCs w:val="24"/>
              </w:rPr>
              <w:t xml:space="preserve"> выполнения необходимых замеров, </w:t>
            </w:r>
            <w:proofErr w:type="spellStart"/>
            <w:r w:rsidRPr="002F6115">
              <w:rPr>
                <w:rFonts w:ascii="PT Astra Serif" w:hAnsi="PT Astra Serif"/>
                <w:szCs w:val="24"/>
              </w:rPr>
              <w:t>обмерочных</w:t>
            </w:r>
            <w:proofErr w:type="spellEnd"/>
            <w:r w:rsidRPr="002F6115">
              <w:rPr>
                <w:rFonts w:ascii="PT Astra Serif" w:hAnsi="PT Astra Serif"/>
                <w:szCs w:val="24"/>
              </w:rPr>
              <w:t xml:space="preserve"> чертежей.  Посещение объекта Исполнителем осуществляется в рабочее время, согласованное с Заказчиком.</w:t>
            </w:r>
          </w:p>
          <w:p w:rsidR="00C84EC4" w:rsidRPr="002F6115" w:rsidRDefault="00C84EC4" w:rsidP="00C84EC4">
            <w:pPr>
              <w:pStyle w:val="af8"/>
              <w:numPr>
                <w:ilvl w:val="0"/>
                <w:numId w:val="1"/>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Сбор исходных данных необходимых для выполнения работ, изучение и анализ сведений об объекте на основе технической и иной документации, материалов государственного кадастра недвижимости (получение кадастровых планов объектов недвижимости, </w:t>
            </w:r>
            <w:r>
              <w:rPr>
                <w:rFonts w:ascii="PT Astra Serif" w:hAnsi="PT Astra Serif"/>
                <w:sz w:val="24"/>
                <w:szCs w:val="24"/>
              </w:rPr>
              <w:br/>
            </w:r>
            <w:r w:rsidRPr="002F6115">
              <w:rPr>
                <w:rFonts w:ascii="PT Astra Serif" w:hAnsi="PT Astra Serif"/>
                <w:sz w:val="24"/>
                <w:szCs w:val="24"/>
              </w:rPr>
              <w:t xml:space="preserve">при необходимости сведения из Единого реестра прав </w:t>
            </w:r>
            <w:r>
              <w:rPr>
                <w:rFonts w:ascii="PT Astra Serif" w:hAnsi="PT Astra Serif"/>
                <w:sz w:val="24"/>
                <w:szCs w:val="24"/>
              </w:rPr>
              <w:br/>
            </w:r>
            <w:r w:rsidRPr="002F6115">
              <w:rPr>
                <w:rFonts w:ascii="PT Astra Serif" w:hAnsi="PT Astra Serif"/>
                <w:sz w:val="24"/>
                <w:szCs w:val="24"/>
              </w:rPr>
              <w:t xml:space="preserve">на объекты недвижимого имущества и сделок с ним), </w:t>
            </w:r>
            <w:r>
              <w:rPr>
                <w:rFonts w:ascii="PT Astra Serif" w:hAnsi="PT Astra Serif"/>
                <w:sz w:val="24"/>
                <w:szCs w:val="24"/>
              </w:rPr>
              <w:br/>
            </w:r>
            <w:r w:rsidRPr="002F6115">
              <w:rPr>
                <w:rFonts w:ascii="PT Astra Serif" w:hAnsi="PT Astra Serif"/>
                <w:sz w:val="24"/>
                <w:szCs w:val="24"/>
              </w:rPr>
              <w:t>при необходимости.</w:t>
            </w:r>
          </w:p>
          <w:p w:rsidR="00C84EC4" w:rsidRPr="002F6115" w:rsidRDefault="00C84EC4" w:rsidP="00C84EC4">
            <w:pPr>
              <w:pStyle w:val="af8"/>
              <w:numPr>
                <w:ilvl w:val="0"/>
                <w:numId w:val="1"/>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 xml:space="preserve">При отсутствии необходимых документов на </w:t>
            </w:r>
            <w:r>
              <w:rPr>
                <w:rFonts w:ascii="PT Astra Serif" w:hAnsi="PT Astra Serif"/>
                <w:sz w:val="24"/>
                <w:szCs w:val="24"/>
              </w:rPr>
              <w:t>оказание услуг по технической инвентаризации, проведению кадастровых работ, указанных</w:t>
            </w:r>
            <w:r w:rsidRPr="002F6115">
              <w:rPr>
                <w:rFonts w:ascii="PT Astra Serif" w:hAnsi="PT Astra Serif"/>
                <w:sz w:val="24"/>
                <w:szCs w:val="24"/>
              </w:rPr>
              <w:t xml:space="preserve"> в данном </w:t>
            </w:r>
            <w:r>
              <w:rPr>
                <w:rFonts w:ascii="PT Astra Serif" w:hAnsi="PT Astra Serif"/>
                <w:sz w:val="24"/>
                <w:szCs w:val="24"/>
              </w:rPr>
              <w:t>контракте</w:t>
            </w:r>
            <w:r w:rsidRPr="002F6115">
              <w:rPr>
                <w:rFonts w:ascii="PT Astra Serif" w:hAnsi="PT Astra Serif"/>
                <w:sz w:val="24"/>
                <w:szCs w:val="24"/>
              </w:rPr>
              <w:t>,</w:t>
            </w:r>
            <w:r>
              <w:rPr>
                <w:rFonts w:ascii="PT Astra Serif" w:hAnsi="PT Astra Serif"/>
                <w:sz w:val="24"/>
                <w:szCs w:val="24"/>
              </w:rPr>
              <w:t xml:space="preserve"> </w:t>
            </w:r>
            <w:r w:rsidRPr="002F6115">
              <w:rPr>
                <w:rFonts w:ascii="PT Astra Serif" w:hAnsi="PT Astra Serif"/>
                <w:sz w:val="24"/>
                <w:szCs w:val="24"/>
              </w:rPr>
              <w:t xml:space="preserve">составить </w:t>
            </w:r>
            <w:r>
              <w:rPr>
                <w:rFonts w:ascii="PT Astra Serif" w:hAnsi="PT Astra Serif"/>
                <w:sz w:val="24"/>
                <w:szCs w:val="24"/>
              </w:rPr>
              <w:br/>
            </w:r>
            <w:r w:rsidRPr="002F6115">
              <w:rPr>
                <w:rFonts w:ascii="PT Astra Serif" w:hAnsi="PT Astra Serif"/>
                <w:sz w:val="24"/>
                <w:szCs w:val="24"/>
              </w:rPr>
              <w:t>и заверить правообладателем объекта недвижимости,</w:t>
            </w:r>
            <w:r>
              <w:rPr>
                <w:rFonts w:ascii="PT Astra Serif" w:hAnsi="PT Astra Serif"/>
                <w:sz w:val="24"/>
                <w:szCs w:val="24"/>
              </w:rPr>
              <w:t xml:space="preserve"> </w:t>
            </w:r>
            <w:r w:rsidRPr="002F6115">
              <w:rPr>
                <w:rFonts w:ascii="PT Astra Serif" w:hAnsi="PT Astra Serif"/>
                <w:sz w:val="24"/>
                <w:szCs w:val="24"/>
              </w:rPr>
              <w:t xml:space="preserve">декларацию об основных технических </w:t>
            </w:r>
            <w:proofErr w:type="spellStart"/>
            <w:r w:rsidRPr="002F6115">
              <w:rPr>
                <w:rFonts w:ascii="PT Astra Serif" w:hAnsi="PT Astra Serif"/>
                <w:sz w:val="24"/>
                <w:szCs w:val="24"/>
              </w:rPr>
              <w:t>характеристикахсети</w:t>
            </w:r>
            <w:proofErr w:type="spellEnd"/>
            <w:r w:rsidRPr="002F6115">
              <w:rPr>
                <w:rFonts w:ascii="PT Astra Serif" w:hAnsi="PT Astra Serif"/>
                <w:sz w:val="24"/>
                <w:szCs w:val="24"/>
              </w:rPr>
              <w:t xml:space="preserve"> электроснабжения (при необходимости).</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Разработка схемы сети</w:t>
            </w:r>
            <w:r>
              <w:rPr>
                <w:rFonts w:ascii="PT Astra Serif" w:hAnsi="PT Astra Serif"/>
                <w:szCs w:val="24"/>
              </w:rPr>
              <w:t xml:space="preserve"> </w:t>
            </w:r>
            <w:r w:rsidRPr="002F6115">
              <w:rPr>
                <w:rFonts w:ascii="PT Astra Serif" w:hAnsi="PT Astra Serif"/>
                <w:szCs w:val="24"/>
              </w:rPr>
              <w:t>электроснабжения</w:t>
            </w:r>
            <w:r>
              <w:rPr>
                <w:rFonts w:ascii="PT Astra Serif" w:hAnsi="PT Astra Serif"/>
                <w:szCs w:val="24"/>
              </w:rPr>
              <w:t xml:space="preserve"> </w:t>
            </w:r>
            <w:r w:rsidRPr="002F6115">
              <w:rPr>
                <w:rFonts w:ascii="PT Astra Serif" w:hAnsi="PT Astra Serif"/>
                <w:szCs w:val="24"/>
              </w:rPr>
              <w:t xml:space="preserve">на кадастровых планах территорий. </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Формирование технического плана и технического паспорта объектов недвижимости, на бумажном и электронном носителях, с учетом изменений и выявленных характеристик, </w:t>
            </w:r>
            <w:r>
              <w:rPr>
                <w:rFonts w:ascii="PT Astra Serif" w:hAnsi="PT Astra Serif"/>
                <w:szCs w:val="24"/>
              </w:rPr>
              <w:br/>
            </w:r>
            <w:r w:rsidRPr="002F6115">
              <w:rPr>
                <w:rFonts w:ascii="PT Astra Serif" w:hAnsi="PT Astra Serif"/>
                <w:szCs w:val="24"/>
              </w:rPr>
              <w:t>с целью внесения сведений в ЕГРН.</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В случае выявления замечаний, которые могут возникнуть при внесении изменений в ЕГРН, устранение выявленных замечаний и кадастровых ошибок осуществляется Исполнителем без дополнительной оплаты.</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Исполнитель обязан письменно согласовывать </w:t>
            </w:r>
            <w:r>
              <w:rPr>
                <w:rFonts w:ascii="PT Astra Serif" w:hAnsi="PT Astra Serif"/>
                <w:szCs w:val="24"/>
              </w:rPr>
              <w:br/>
            </w:r>
            <w:r w:rsidRPr="002F6115">
              <w:rPr>
                <w:rFonts w:ascii="PT Astra Serif" w:hAnsi="PT Astra Serif"/>
                <w:szCs w:val="24"/>
              </w:rPr>
              <w:t xml:space="preserve">с Заказчиком технические паспорта и планы на этапе </w:t>
            </w:r>
            <w:r>
              <w:rPr>
                <w:rFonts w:ascii="PT Astra Serif" w:hAnsi="PT Astra Serif"/>
                <w:szCs w:val="24"/>
              </w:rPr>
              <w:br/>
            </w:r>
            <w:r w:rsidRPr="002F6115">
              <w:rPr>
                <w:rFonts w:ascii="PT Astra Serif" w:hAnsi="PT Astra Serif"/>
                <w:szCs w:val="24"/>
              </w:rPr>
              <w:t>их составления.</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Геодезические работы по определению координат характерных точек контура объектов недвижимости, </w:t>
            </w:r>
            <w:r>
              <w:rPr>
                <w:rFonts w:ascii="PT Astra Serif" w:hAnsi="PT Astra Serif"/>
                <w:szCs w:val="24"/>
              </w:rPr>
              <w:br/>
            </w:r>
            <w:r w:rsidRPr="002F6115">
              <w:rPr>
                <w:rFonts w:ascii="PT Astra Serif" w:hAnsi="PT Astra Serif"/>
                <w:szCs w:val="24"/>
              </w:rPr>
              <w:t>при необходимости.</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Подготовка технических паспортов и технических планов на объект недвижимого имущества, необходимых для постановки на государственный кадастровый учет такого объекта недвижимости. В техническом паспорте должны быть указаны все необходимые характеристики сетей электроснабжения (протяженность, марка кабельной сети, сечение, рабочее напряжения, год ввода в эксплуатацию, источник питания, глубина залегания, конечный потребитель </w:t>
            </w:r>
            <w:r>
              <w:rPr>
                <w:rFonts w:ascii="PT Astra Serif" w:hAnsi="PT Astra Serif"/>
                <w:szCs w:val="24"/>
              </w:rPr>
              <w:br/>
            </w:r>
            <w:r w:rsidRPr="002F6115">
              <w:rPr>
                <w:rFonts w:ascii="PT Astra Serif" w:hAnsi="PT Astra Serif"/>
                <w:szCs w:val="24"/>
              </w:rPr>
              <w:t xml:space="preserve">и т.п.), ситуационный план, чертежи и т.п. В техническом плане должны быть отражены сведения об объекте </w:t>
            </w:r>
            <w:r w:rsidRPr="002F6115">
              <w:rPr>
                <w:rFonts w:ascii="PT Astra Serif" w:hAnsi="PT Astra Serif"/>
                <w:szCs w:val="24"/>
              </w:rPr>
              <w:lastRenderedPageBreak/>
              <w:t xml:space="preserve">недвижимости, необходимые для постановки </w:t>
            </w:r>
            <w:r>
              <w:rPr>
                <w:rFonts w:ascii="PT Astra Serif" w:hAnsi="PT Astra Serif"/>
                <w:szCs w:val="24"/>
              </w:rPr>
              <w:br/>
            </w:r>
            <w:r w:rsidRPr="002F6115">
              <w:rPr>
                <w:rFonts w:ascii="PT Astra Serif" w:hAnsi="PT Astra Serif"/>
                <w:szCs w:val="24"/>
              </w:rPr>
              <w:t>его на государственный кадастровый учет.</w:t>
            </w:r>
            <w:r>
              <w:rPr>
                <w:rFonts w:ascii="PT Astra Serif" w:hAnsi="PT Astra Serif"/>
                <w:szCs w:val="24"/>
              </w:rPr>
              <w:t xml:space="preserve"> </w:t>
            </w:r>
            <w:r w:rsidRPr="002F6115">
              <w:rPr>
                <w:rFonts w:ascii="PT Astra Serif" w:hAnsi="PT Astra Serif"/>
                <w:szCs w:val="24"/>
              </w:rPr>
              <w:t xml:space="preserve">В случае выполнения кадастровых работ, </w:t>
            </w:r>
            <w:r>
              <w:rPr>
                <w:rFonts w:ascii="PT Astra Serif" w:hAnsi="PT Astra Serif"/>
                <w:szCs w:val="24"/>
              </w:rPr>
              <w:br/>
            </w:r>
            <w:r w:rsidRPr="002F6115">
              <w:rPr>
                <w:rFonts w:ascii="PT Astra Serif" w:hAnsi="PT Astra Serif"/>
                <w:szCs w:val="24"/>
              </w:rPr>
              <w:t xml:space="preserve">в результате которых обеспечивается подготовка документов для представления в орган кадастрового учета заявления </w:t>
            </w:r>
            <w:r>
              <w:rPr>
                <w:rFonts w:ascii="PT Astra Serif" w:hAnsi="PT Astra Serif"/>
                <w:szCs w:val="24"/>
              </w:rPr>
              <w:br/>
            </w:r>
            <w:r w:rsidRPr="002F6115">
              <w:rPr>
                <w:rFonts w:ascii="PT Astra Serif" w:hAnsi="PT Astra Serif"/>
                <w:szCs w:val="24"/>
              </w:rPr>
              <w:t xml:space="preserve">о постановке на учет такого объекта недвижимости, сведения </w:t>
            </w:r>
            <w:r>
              <w:rPr>
                <w:rFonts w:ascii="PT Astra Serif" w:hAnsi="PT Astra Serif"/>
                <w:szCs w:val="24"/>
              </w:rPr>
              <w:br/>
            </w:r>
            <w:r w:rsidRPr="002F6115">
              <w:rPr>
                <w:rFonts w:ascii="PT Astra Serif" w:hAnsi="PT Astra Serif"/>
                <w:szCs w:val="24"/>
              </w:rPr>
              <w:t>о части или частях такого объекта недвижимости.</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Выполнение кадастровых и геодезических работ </w:t>
            </w:r>
            <w:r>
              <w:rPr>
                <w:rFonts w:ascii="PT Astra Serif" w:hAnsi="PT Astra Serif"/>
                <w:szCs w:val="24"/>
              </w:rPr>
              <w:br/>
            </w:r>
            <w:r w:rsidRPr="002F6115">
              <w:rPr>
                <w:rFonts w:ascii="PT Astra Serif" w:hAnsi="PT Astra Serif"/>
                <w:szCs w:val="24"/>
              </w:rPr>
              <w:t xml:space="preserve">в отношении объектов недвижимости, с оформлением </w:t>
            </w:r>
            <w:r>
              <w:rPr>
                <w:rFonts w:ascii="PT Astra Serif" w:hAnsi="PT Astra Serif"/>
                <w:szCs w:val="24"/>
              </w:rPr>
              <w:br/>
            </w:r>
            <w:r w:rsidRPr="002F6115">
              <w:rPr>
                <w:rFonts w:ascii="PT Astra Serif" w:hAnsi="PT Astra Serif"/>
                <w:szCs w:val="24"/>
              </w:rPr>
              <w:t>на объекты недвижимости документов (технических планов), необходимых для осуществления государственного кадастрового учета объектов недвижимости (без обязанности подачи заявлений в уполномоченный орган об осуществлении государственного кадастрового учета изменений данных объектов недвижимости).</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eastAsia="Calibri" w:hAnsi="PT Astra Serif"/>
                <w:szCs w:val="24"/>
                <w:lang w:eastAsia="en-US"/>
              </w:rPr>
              <w:t xml:space="preserve">Технический план должен состоять </w:t>
            </w:r>
            <w:r>
              <w:rPr>
                <w:rFonts w:ascii="PT Astra Serif" w:eastAsia="Calibri" w:hAnsi="PT Astra Serif"/>
                <w:szCs w:val="24"/>
                <w:lang w:eastAsia="en-US"/>
              </w:rPr>
              <w:br/>
            </w:r>
            <w:r w:rsidRPr="002F6115">
              <w:rPr>
                <w:rFonts w:ascii="PT Astra Serif" w:eastAsia="Calibri" w:hAnsi="PT Astra Serif"/>
                <w:szCs w:val="24"/>
                <w:lang w:eastAsia="en-US"/>
              </w:rPr>
              <w:t>из графической и текстовой частей:</w:t>
            </w:r>
          </w:p>
          <w:p w:rsidR="00C84EC4" w:rsidRPr="002F6115" w:rsidRDefault="00C84EC4" w:rsidP="000909AF">
            <w:pPr>
              <w:ind w:firstLine="709"/>
              <w:jc w:val="both"/>
              <w:rPr>
                <w:rFonts w:ascii="PT Astra Serif" w:eastAsia="Calibri" w:hAnsi="PT Astra Serif"/>
                <w:szCs w:val="24"/>
                <w:lang w:eastAsia="en-US"/>
              </w:rPr>
            </w:pPr>
            <w:r w:rsidRPr="002F6115">
              <w:rPr>
                <w:rFonts w:ascii="PT Astra Serif" w:eastAsia="Calibri" w:hAnsi="PT Astra Serif"/>
                <w:szCs w:val="24"/>
                <w:lang w:eastAsia="en-US"/>
              </w:rPr>
              <w:t xml:space="preserve">- в графической части технического здания, сооружения, объекта незавершенного строительства или единого недвижимого комплекса воспроизводятся сведения кадастрового плана соответствующей территории </w:t>
            </w:r>
            <w:r>
              <w:rPr>
                <w:rFonts w:ascii="PT Astra Serif" w:eastAsia="Calibri" w:hAnsi="PT Astra Serif"/>
                <w:szCs w:val="24"/>
                <w:lang w:eastAsia="en-US"/>
              </w:rPr>
              <w:br/>
            </w:r>
            <w:r w:rsidRPr="002F6115">
              <w:rPr>
                <w:rFonts w:ascii="PT Astra Serif" w:eastAsia="Calibri" w:hAnsi="PT Astra Serif"/>
                <w:szCs w:val="24"/>
                <w:lang w:eastAsia="en-US"/>
              </w:rPr>
              <w:t xml:space="preserve">или кадастровой выписки о соответствующем земельном участке, </w:t>
            </w:r>
            <w:r>
              <w:rPr>
                <w:rFonts w:ascii="PT Astra Serif" w:eastAsia="Calibri" w:hAnsi="PT Astra Serif"/>
                <w:szCs w:val="24"/>
                <w:lang w:eastAsia="en-US"/>
              </w:rPr>
              <w:br/>
            </w:r>
            <w:r w:rsidRPr="002F6115">
              <w:rPr>
                <w:rFonts w:ascii="PT Astra Serif" w:eastAsia="Calibri" w:hAnsi="PT Astra Serif"/>
                <w:szCs w:val="24"/>
                <w:lang w:eastAsia="en-US"/>
              </w:rPr>
              <w:t xml:space="preserve">а также указывается местоположение такого сооружения </w:t>
            </w:r>
            <w:r>
              <w:rPr>
                <w:rFonts w:ascii="PT Astra Serif" w:eastAsia="Calibri" w:hAnsi="PT Astra Serif"/>
                <w:szCs w:val="24"/>
                <w:lang w:eastAsia="en-US"/>
              </w:rPr>
              <w:br/>
            </w:r>
            <w:r w:rsidRPr="002F6115">
              <w:rPr>
                <w:rFonts w:ascii="PT Astra Serif" w:eastAsia="Calibri" w:hAnsi="PT Astra Serif"/>
                <w:szCs w:val="24"/>
                <w:lang w:eastAsia="en-US"/>
              </w:rPr>
              <w:t xml:space="preserve">на земельном участке. Местоположение электрической сети </w:t>
            </w:r>
            <w:r>
              <w:rPr>
                <w:rFonts w:ascii="PT Astra Serif" w:eastAsia="Calibri" w:hAnsi="PT Astra Serif"/>
                <w:szCs w:val="24"/>
                <w:lang w:eastAsia="en-US"/>
              </w:rPr>
              <w:br/>
            </w:r>
            <w:r w:rsidRPr="002F6115">
              <w:rPr>
                <w:rFonts w:ascii="PT Astra Serif" w:eastAsia="Calibri" w:hAnsi="PT Astra Serif"/>
                <w:szCs w:val="24"/>
                <w:lang w:eastAsia="en-US"/>
              </w:rPr>
              <w:t xml:space="preserve">на земельном участке устанавливается посредством определения координат характерных точек контура такого сооружения на земельном участке, только методом: </w:t>
            </w:r>
          </w:p>
          <w:p w:rsidR="00C84EC4" w:rsidRPr="002F6115" w:rsidRDefault="00C84EC4" w:rsidP="000909AF">
            <w:pPr>
              <w:ind w:firstLine="709"/>
              <w:jc w:val="both"/>
              <w:rPr>
                <w:rFonts w:ascii="PT Astra Serif" w:eastAsia="Calibri" w:hAnsi="PT Astra Serif"/>
                <w:szCs w:val="24"/>
                <w:lang w:eastAsia="en-US"/>
              </w:rPr>
            </w:pPr>
            <w:r w:rsidRPr="002F6115">
              <w:rPr>
                <w:rFonts w:ascii="PT Astra Serif" w:eastAsia="Calibri" w:hAnsi="PT Astra Serif"/>
                <w:szCs w:val="24"/>
                <w:lang w:eastAsia="en-US"/>
              </w:rPr>
              <w:t xml:space="preserve">а) геодезический метод (триангуляции, полигонометрии, </w:t>
            </w:r>
            <w:proofErr w:type="spellStart"/>
            <w:r w:rsidRPr="002F6115">
              <w:rPr>
                <w:rFonts w:ascii="PT Astra Serif" w:eastAsia="Calibri" w:hAnsi="PT Astra Serif"/>
                <w:szCs w:val="24"/>
                <w:lang w:eastAsia="en-US"/>
              </w:rPr>
              <w:t>трилатерации</w:t>
            </w:r>
            <w:proofErr w:type="spellEnd"/>
            <w:r w:rsidRPr="002F6115">
              <w:rPr>
                <w:rFonts w:ascii="PT Astra Serif" w:eastAsia="Calibri" w:hAnsi="PT Astra Serif"/>
                <w:szCs w:val="24"/>
                <w:lang w:eastAsia="en-US"/>
              </w:rPr>
              <w:t xml:space="preserve">, прямых, обратных или комбинированных засечек и иные геодезические методы); </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б) метод спутниковых геодезических измерений (определений).</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 в текстовой части технического плана должны быть отражены необходимые для внесения в государственный кадастр недвижимости сведения в объеме, установленном органом нормативно-правового регулирования в сфере кадастровых отношений. Указать сведения об объекте недвижимости в техническом плане на основании представленных заказчиком кадастровых работ разрешения на ввод такого объекта недвижимости в эксплуатацию, проектной документации такого объекта недвижимости или технического паспорта на такой объект недвижимости. При отсутствии указанных документов такие сведения, за исключением сведений о местоположении сооружения, указываются </w:t>
            </w:r>
            <w:r>
              <w:rPr>
                <w:rFonts w:ascii="PT Astra Serif" w:hAnsi="PT Astra Serif"/>
                <w:szCs w:val="24"/>
              </w:rPr>
              <w:br/>
            </w:r>
            <w:r w:rsidRPr="002F6115">
              <w:rPr>
                <w:rFonts w:ascii="PT Astra Serif" w:hAnsi="PT Astra Serif"/>
                <w:szCs w:val="24"/>
              </w:rPr>
              <w:t>в техническом плане на основании декларации, составленной Исполнителем и заверенной правообладателем объекта недвижимости.</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Технический план заверить подписью и печатью кадастрового инженера, подготовившего данный план.</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Обеспечение предусмотренных действующим законодательством согласований с лицами, права которых </w:t>
            </w:r>
            <w:r w:rsidRPr="002F6115">
              <w:rPr>
                <w:rFonts w:ascii="PT Astra Serif" w:hAnsi="PT Astra Serif"/>
                <w:szCs w:val="24"/>
              </w:rPr>
              <w:lastRenderedPageBreak/>
              <w:t>могут быть затронуты при проведении кадастровых работ.</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Направление необходимых писем и подача соответствующих документов и заявлений в орган, осуществляющий государственный кадастровый учет – </w:t>
            </w:r>
            <w:r>
              <w:rPr>
                <w:rFonts w:ascii="PT Astra Serif" w:hAnsi="PT Astra Serif"/>
                <w:szCs w:val="24"/>
              </w:rPr>
              <w:br/>
            </w:r>
            <w:r w:rsidRPr="002F6115">
              <w:rPr>
                <w:rFonts w:ascii="PT Astra Serif" w:hAnsi="PT Astra Serif"/>
                <w:szCs w:val="24"/>
              </w:rPr>
              <w:t>в случае наличия обстоятельств, препятствующих проведению кадастровых работ в отношении объекта недвижимости, являющихся следствием допущенных органом государственного кадастрового учета ошибок и неточностей при ведении государственного кадастра недвижимости и иных случаях, когда преодоление этих препятствий не является обязательством Заказчика перед Исполнителем по договору (предварительно согласовать с Заказчиком). Результатом таких действий является преодоление приведенных в настоящем подпункте Технического задания обстоятельств.</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Определение координат характерных точек </w:t>
            </w:r>
            <w:r>
              <w:rPr>
                <w:rFonts w:ascii="PT Astra Serif" w:hAnsi="PT Astra Serif"/>
                <w:szCs w:val="24"/>
              </w:rPr>
              <w:br/>
            </w:r>
            <w:r w:rsidRPr="002F6115">
              <w:rPr>
                <w:rFonts w:ascii="PT Astra Serif" w:hAnsi="PT Astra Serif"/>
                <w:szCs w:val="24"/>
              </w:rPr>
              <w:t xml:space="preserve">и протяженности образуемого объекта недвижимости геодезическим методом в системе координат, принятой </w:t>
            </w:r>
            <w:r>
              <w:rPr>
                <w:rFonts w:ascii="PT Astra Serif" w:hAnsi="PT Astra Serif"/>
                <w:szCs w:val="24"/>
              </w:rPr>
              <w:br/>
            </w:r>
            <w:r w:rsidRPr="002F6115">
              <w:rPr>
                <w:rFonts w:ascii="PT Astra Serif" w:hAnsi="PT Astra Serif"/>
                <w:szCs w:val="24"/>
              </w:rPr>
              <w:t xml:space="preserve">для данного кадастрового района, с точностью установленной </w:t>
            </w:r>
            <w:r>
              <w:rPr>
                <w:rFonts w:ascii="PT Astra Serif" w:hAnsi="PT Astra Serif"/>
                <w:szCs w:val="24"/>
              </w:rPr>
              <w:br/>
            </w:r>
            <w:r w:rsidRPr="002F6115">
              <w:rPr>
                <w:rFonts w:ascii="PT Astra Serif" w:hAnsi="PT Astra Serif"/>
                <w:szCs w:val="24"/>
              </w:rPr>
              <w:t xml:space="preserve">в соответствии с Приказом Федеральной службы государственной регистрации, кадастра и картографии </w:t>
            </w:r>
            <w:r>
              <w:rPr>
                <w:rFonts w:ascii="PT Astra Serif" w:hAnsi="PT Astra Serif"/>
                <w:szCs w:val="24"/>
              </w:rPr>
              <w:br/>
            </w:r>
            <w:r w:rsidRPr="002F6115">
              <w:rPr>
                <w:rFonts w:ascii="PT Astra Serif" w:hAnsi="PT Astra Serif"/>
                <w:szCs w:val="24"/>
              </w:rPr>
              <w:t xml:space="preserve">от 23.10.2020 № П/0393 «Об утверждении требований </w:t>
            </w:r>
            <w:r>
              <w:rPr>
                <w:rFonts w:ascii="PT Astra Serif" w:hAnsi="PT Astra Serif"/>
                <w:szCs w:val="24"/>
              </w:rPr>
              <w:br/>
            </w:r>
            <w:r w:rsidRPr="002F6115">
              <w:rPr>
                <w:rFonts w:ascii="PT Astra Serif" w:hAnsi="PT Astra Serif"/>
                <w:szCs w:val="24"/>
              </w:rPr>
              <w:t xml:space="preserve">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w:t>
            </w:r>
            <w:r>
              <w:rPr>
                <w:rFonts w:ascii="PT Astra Serif" w:hAnsi="PT Astra Serif"/>
                <w:szCs w:val="24"/>
              </w:rPr>
              <w:br/>
            </w:r>
            <w:r w:rsidRPr="002F6115">
              <w:rPr>
                <w:rFonts w:ascii="PT Astra Serif" w:hAnsi="PT Astra Serif"/>
                <w:szCs w:val="24"/>
              </w:rPr>
              <w:t xml:space="preserve">на земельном участке, а также требований к определению площади здания, сооружения, помещения, </w:t>
            </w:r>
            <w:proofErr w:type="spellStart"/>
            <w:r w:rsidRPr="002F6115">
              <w:rPr>
                <w:rFonts w:ascii="PT Astra Serif" w:hAnsi="PT Astra Serif"/>
                <w:szCs w:val="24"/>
              </w:rPr>
              <w:t>машино</w:t>
            </w:r>
            <w:proofErr w:type="spellEnd"/>
            <w:r w:rsidRPr="002F6115">
              <w:rPr>
                <w:rFonts w:ascii="PT Astra Serif" w:hAnsi="PT Astra Serif"/>
                <w:szCs w:val="24"/>
              </w:rPr>
              <w:t xml:space="preserve">-места», </w:t>
            </w:r>
            <w:r>
              <w:rPr>
                <w:rFonts w:ascii="PT Astra Serif" w:hAnsi="PT Astra Serif"/>
                <w:szCs w:val="24"/>
              </w:rPr>
              <w:br/>
            </w:r>
            <w:r w:rsidRPr="002F6115">
              <w:rPr>
                <w:rFonts w:ascii="PT Astra Serif" w:hAnsi="PT Astra Serif"/>
                <w:szCs w:val="24"/>
              </w:rPr>
              <w:t>для данной категории земель.</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Разработка технического паспорта на участок сети электроснабжения, в соответствии с нормативной документацией, и регистрацией в уполномоченном органе. </w:t>
            </w:r>
            <w:r>
              <w:rPr>
                <w:rFonts w:ascii="PT Astra Serif" w:hAnsi="PT Astra Serif"/>
                <w:szCs w:val="24"/>
              </w:rPr>
              <w:br/>
            </w:r>
            <w:r w:rsidRPr="002F6115">
              <w:rPr>
                <w:rFonts w:ascii="PT Astra Serif" w:hAnsi="PT Astra Serif"/>
                <w:szCs w:val="24"/>
              </w:rPr>
              <w:t xml:space="preserve">В техническом паспорте указать наименование объекта недвижимости; регистрацию права собственности; год ввода </w:t>
            </w:r>
            <w:r>
              <w:rPr>
                <w:rFonts w:ascii="PT Astra Serif" w:hAnsi="PT Astra Serif"/>
                <w:szCs w:val="24"/>
              </w:rPr>
              <w:br/>
            </w:r>
            <w:r w:rsidRPr="002F6115">
              <w:rPr>
                <w:rFonts w:ascii="PT Astra Serif" w:hAnsi="PT Astra Serif"/>
                <w:szCs w:val="24"/>
              </w:rPr>
              <w:t xml:space="preserve">в эксплуатацию либо постройки объекта недвижимости; сведения об использованных при строительстве, капитальном ремонте </w:t>
            </w:r>
            <w:proofErr w:type="spellStart"/>
            <w:r w:rsidRPr="002F6115">
              <w:rPr>
                <w:rFonts w:ascii="PT Astra Serif" w:hAnsi="PT Astra Serif"/>
                <w:szCs w:val="24"/>
              </w:rPr>
              <w:t>материалов;протяженность</w:t>
            </w:r>
            <w:proofErr w:type="spellEnd"/>
            <w:r w:rsidRPr="002F6115">
              <w:rPr>
                <w:rFonts w:ascii="PT Astra Serif" w:hAnsi="PT Astra Serif"/>
                <w:szCs w:val="24"/>
              </w:rPr>
              <w:t xml:space="preserve"> сетей; когда проведен капитальный ремонт и каких участков; и другие необходимые данные.</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Проект технического паспорта и технического плана, до их оформления в окончательном виде, подлежат предварительному согласованию с Заказчиком.</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Передача заказчику результата оказанных услуг </w:t>
            </w:r>
            <w:r>
              <w:rPr>
                <w:rFonts w:ascii="PT Astra Serif" w:hAnsi="PT Astra Serif"/>
                <w:szCs w:val="24"/>
              </w:rPr>
              <w:br/>
            </w:r>
            <w:r w:rsidRPr="002F6115">
              <w:rPr>
                <w:rFonts w:ascii="PT Astra Serif" w:hAnsi="PT Astra Serif"/>
                <w:szCs w:val="24"/>
              </w:rPr>
              <w:t>на бумажном и электронном носителях.</w:t>
            </w:r>
          </w:p>
          <w:p w:rsidR="00C84EC4" w:rsidRPr="002F6115" w:rsidRDefault="00C84EC4" w:rsidP="00C84EC4">
            <w:pPr>
              <w:numPr>
                <w:ilvl w:val="0"/>
                <w:numId w:val="1"/>
              </w:numPr>
              <w:suppressAutoHyphens/>
              <w:ind w:left="0" w:firstLine="709"/>
              <w:jc w:val="both"/>
              <w:rPr>
                <w:rFonts w:ascii="PT Astra Serif" w:hAnsi="PT Astra Serif"/>
                <w:szCs w:val="24"/>
              </w:rPr>
            </w:pPr>
            <w:r w:rsidRPr="002F6115">
              <w:rPr>
                <w:rFonts w:ascii="PT Astra Serif" w:hAnsi="PT Astra Serif"/>
                <w:szCs w:val="24"/>
              </w:rPr>
              <w:t xml:space="preserve">Заказчик проверяет соответствие технической документации условиям контракта и сведениям, указанным </w:t>
            </w:r>
            <w:r>
              <w:rPr>
                <w:rFonts w:ascii="PT Astra Serif" w:hAnsi="PT Astra Serif"/>
                <w:szCs w:val="24"/>
              </w:rPr>
              <w:br/>
            </w:r>
            <w:r w:rsidRPr="002F6115">
              <w:rPr>
                <w:rFonts w:ascii="PT Astra Serif" w:hAnsi="PT Astra Serif"/>
                <w:szCs w:val="24"/>
              </w:rPr>
              <w:t xml:space="preserve">в сопроводительных документах; проводит анализ отчетных документов и материалов, представленных Исполнителем, </w:t>
            </w:r>
            <w:r>
              <w:rPr>
                <w:rFonts w:ascii="PT Astra Serif" w:hAnsi="PT Astra Serif"/>
                <w:szCs w:val="24"/>
              </w:rPr>
              <w:br/>
            </w:r>
            <w:r w:rsidRPr="002F6115">
              <w:rPr>
                <w:rFonts w:ascii="PT Astra Serif" w:hAnsi="PT Astra Serif"/>
                <w:szCs w:val="24"/>
              </w:rPr>
              <w:t xml:space="preserve">на предмет соответствия их оформления требованиям законодательства Российской Федерации и условиям контракта, проверяет комплектность и количество экземпляров представленной документации, при необходимости запрашивает от исполнителя недостающие документы, а также </w:t>
            </w:r>
            <w:r w:rsidRPr="002F6115">
              <w:rPr>
                <w:rFonts w:ascii="PT Astra Serif" w:hAnsi="PT Astra Serif"/>
                <w:szCs w:val="24"/>
              </w:rPr>
              <w:lastRenderedPageBreak/>
              <w:t xml:space="preserve">получает разъяснения по представленным документам; при выявлении несоответствий или недостатков работ, препятствующих их приемке в целом или отдельного вида, незамедлительно оформляет акт, перечисляющий недостатки </w:t>
            </w:r>
            <w:r>
              <w:rPr>
                <w:rFonts w:ascii="PT Astra Serif" w:hAnsi="PT Astra Serif"/>
                <w:szCs w:val="24"/>
              </w:rPr>
              <w:br/>
            </w:r>
            <w:r w:rsidRPr="002F6115">
              <w:rPr>
                <w:rFonts w:ascii="PT Astra Serif" w:hAnsi="PT Astra Serif"/>
                <w:szCs w:val="24"/>
              </w:rPr>
              <w:t xml:space="preserve">и устанавливающий сроки их устранения, при устранении недостатков оформляет акт устранения недостатков; осуществляет иные действия для всесторонней проверки соответствия работ условиям контракта и требованиям законодательства Российской Федерации. Окончание </w:t>
            </w:r>
            <w:r>
              <w:rPr>
                <w:rFonts w:ascii="PT Astra Serif" w:hAnsi="PT Astra Serif"/>
                <w:szCs w:val="24"/>
              </w:rPr>
              <w:t>услуг</w:t>
            </w:r>
            <w:r w:rsidRPr="002F6115">
              <w:rPr>
                <w:rFonts w:ascii="PT Astra Serif" w:hAnsi="PT Astra Serif"/>
                <w:szCs w:val="24"/>
              </w:rPr>
              <w:t xml:space="preserve"> оформляется актом приемки </w:t>
            </w:r>
            <w:r>
              <w:rPr>
                <w:rFonts w:ascii="PT Astra Serif" w:hAnsi="PT Astra Serif"/>
                <w:szCs w:val="24"/>
              </w:rPr>
              <w:t>оказанных услуг</w:t>
            </w:r>
            <w:r w:rsidRPr="002F6115">
              <w:rPr>
                <w:rFonts w:ascii="PT Astra Serif" w:hAnsi="PT Astra Serif"/>
                <w:szCs w:val="24"/>
              </w:rPr>
              <w:t xml:space="preserve">. Акт приемки </w:t>
            </w:r>
            <w:r>
              <w:rPr>
                <w:rFonts w:ascii="PT Astra Serif" w:hAnsi="PT Astra Serif"/>
                <w:szCs w:val="24"/>
              </w:rPr>
              <w:t>оказанных услуг</w:t>
            </w:r>
            <w:r w:rsidRPr="002F6115">
              <w:rPr>
                <w:rFonts w:ascii="PT Astra Serif" w:hAnsi="PT Astra Serif"/>
                <w:szCs w:val="24"/>
              </w:rPr>
              <w:t xml:space="preserve"> подписывается представителями Исполнителя и Заказчика.</w:t>
            </w:r>
          </w:p>
        </w:tc>
      </w:tr>
      <w:tr w:rsidR="00C84EC4" w:rsidRPr="002F6115" w:rsidTr="000909AF">
        <w:trPr>
          <w:trHeight w:val="979"/>
          <w:jc w:val="right"/>
        </w:trPr>
        <w:tc>
          <w:tcPr>
            <w:tcW w:w="710" w:type="dxa"/>
            <w:tcBorders>
              <w:top w:val="single" w:sz="4" w:space="0" w:color="000000"/>
              <w:left w:val="single" w:sz="4" w:space="0" w:color="000000"/>
              <w:bottom w:val="single" w:sz="4" w:space="0" w:color="000000"/>
              <w:right w:val="single" w:sz="4" w:space="0" w:color="000000"/>
            </w:tcBorders>
          </w:tcPr>
          <w:p w:rsidR="00C84EC4" w:rsidRPr="002F6115" w:rsidRDefault="00C84EC4" w:rsidP="000909AF">
            <w:pPr>
              <w:widowControl w:val="0"/>
              <w:ind w:right="34"/>
              <w:jc w:val="center"/>
              <w:rPr>
                <w:rFonts w:ascii="PT Astra Serif" w:hAnsi="PT Astra Serif"/>
                <w:szCs w:val="24"/>
              </w:rPr>
            </w:pPr>
            <w:r w:rsidRPr="002F6115">
              <w:rPr>
                <w:rFonts w:ascii="PT Astra Serif" w:hAnsi="PT Astra Serif"/>
                <w:szCs w:val="24"/>
              </w:rPr>
              <w:lastRenderedPageBreak/>
              <w:t>10</w:t>
            </w:r>
          </w:p>
        </w:tc>
        <w:tc>
          <w:tcPr>
            <w:tcW w:w="2408" w:type="dxa"/>
            <w:tcBorders>
              <w:top w:val="single" w:sz="4" w:space="0" w:color="000000"/>
              <w:left w:val="single" w:sz="4" w:space="0" w:color="000000"/>
              <w:bottom w:val="single" w:sz="4" w:space="0" w:color="000000"/>
              <w:right w:val="single" w:sz="4" w:space="0" w:color="000000"/>
            </w:tcBorders>
          </w:tcPr>
          <w:p w:rsidR="00C84EC4" w:rsidRPr="002F6115" w:rsidRDefault="00C84EC4" w:rsidP="000909AF">
            <w:pPr>
              <w:widowControl w:val="0"/>
              <w:ind w:firstLine="34"/>
              <w:rPr>
                <w:rFonts w:ascii="PT Astra Serif" w:hAnsi="PT Astra Serif"/>
                <w:szCs w:val="24"/>
              </w:rPr>
            </w:pPr>
            <w:r w:rsidRPr="002F6115">
              <w:rPr>
                <w:rFonts w:ascii="PT Astra Serif" w:hAnsi="PT Astra Serif"/>
                <w:szCs w:val="24"/>
              </w:rPr>
              <w:t>Требования к исполнительной документации</w:t>
            </w:r>
          </w:p>
        </w:tc>
        <w:tc>
          <w:tcPr>
            <w:tcW w:w="6805" w:type="dxa"/>
            <w:tcBorders>
              <w:top w:val="single" w:sz="4" w:space="0" w:color="000000"/>
              <w:left w:val="single" w:sz="4" w:space="0" w:color="000000"/>
              <w:bottom w:val="single" w:sz="4" w:space="0" w:color="000000"/>
              <w:right w:val="single" w:sz="4" w:space="0" w:color="000000"/>
            </w:tcBorders>
          </w:tcPr>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По окончанию оказания услуг Исполнитель передает (предоставляет) Заказчику следующие материалы, являющиеся результатом оказания услуг по Контракту на каждую сеть электроснабжения в отдельности:</w:t>
            </w:r>
          </w:p>
          <w:p w:rsidR="00C84EC4" w:rsidRPr="002F6115" w:rsidRDefault="00C84EC4" w:rsidP="00C84EC4">
            <w:pPr>
              <w:pStyle w:val="af8"/>
              <w:numPr>
                <w:ilvl w:val="0"/>
                <w:numId w:val="3"/>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Технический план – 3 экземпляра на бумажном носителе;</w:t>
            </w:r>
          </w:p>
          <w:p w:rsidR="00C84EC4" w:rsidRPr="002F6115" w:rsidRDefault="00C84EC4" w:rsidP="00C84EC4">
            <w:pPr>
              <w:pStyle w:val="af8"/>
              <w:numPr>
                <w:ilvl w:val="0"/>
                <w:numId w:val="3"/>
              </w:numPr>
              <w:suppressAutoHyphens/>
              <w:spacing w:after="0" w:line="240" w:lineRule="auto"/>
              <w:ind w:left="0" w:firstLine="709"/>
              <w:jc w:val="both"/>
              <w:rPr>
                <w:rFonts w:ascii="PT Astra Serif" w:hAnsi="PT Astra Serif"/>
                <w:sz w:val="24"/>
                <w:szCs w:val="24"/>
              </w:rPr>
            </w:pPr>
            <w:r w:rsidRPr="002F6115">
              <w:rPr>
                <w:rFonts w:ascii="PT Astra Serif" w:hAnsi="PT Astra Serif"/>
                <w:sz w:val="24"/>
                <w:szCs w:val="24"/>
              </w:rPr>
              <w:t>Технический паспорт – 3 экземпляра на бумажном носителе;</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2. Цифровой носитель (</w:t>
            </w:r>
            <w:r w:rsidRPr="002F6115">
              <w:rPr>
                <w:rFonts w:ascii="PT Astra Serif" w:hAnsi="PT Astra Serif"/>
                <w:szCs w:val="24"/>
                <w:lang w:val="en-US"/>
              </w:rPr>
              <w:t>CD</w:t>
            </w:r>
            <w:r w:rsidRPr="002F6115">
              <w:rPr>
                <w:rFonts w:ascii="PT Astra Serif" w:hAnsi="PT Astra Serif"/>
                <w:szCs w:val="24"/>
              </w:rPr>
              <w:t xml:space="preserve">-диск, </w:t>
            </w:r>
            <w:proofErr w:type="spellStart"/>
            <w:r w:rsidRPr="002F6115">
              <w:rPr>
                <w:rFonts w:ascii="PT Astra Serif" w:hAnsi="PT Astra Serif"/>
                <w:szCs w:val="24"/>
              </w:rPr>
              <w:t>флеш</w:t>
            </w:r>
            <w:proofErr w:type="spellEnd"/>
            <w:r w:rsidRPr="002F6115">
              <w:rPr>
                <w:rFonts w:ascii="PT Astra Serif" w:hAnsi="PT Astra Serif"/>
                <w:szCs w:val="24"/>
              </w:rPr>
              <w:t xml:space="preserve">-диск USB) </w:t>
            </w:r>
            <w:r>
              <w:rPr>
                <w:rFonts w:ascii="PT Astra Serif" w:hAnsi="PT Astra Serif"/>
                <w:szCs w:val="24"/>
              </w:rPr>
              <w:br/>
            </w:r>
            <w:r w:rsidRPr="002F6115">
              <w:rPr>
                <w:rFonts w:ascii="PT Astra Serif" w:hAnsi="PT Astra Serif"/>
                <w:szCs w:val="24"/>
              </w:rPr>
              <w:t>в 1 экземпляре, содержащий:</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Технический план – 1 экземпляр в электронном виде </w:t>
            </w:r>
            <w:r>
              <w:rPr>
                <w:rFonts w:ascii="PT Astra Serif" w:hAnsi="PT Astra Serif"/>
                <w:szCs w:val="24"/>
              </w:rPr>
              <w:br/>
            </w:r>
            <w:r w:rsidRPr="002F6115">
              <w:rPr>
                <w:rFonts w:ascii="PT Astra Serif" w:hAnsi="PT Astra Serif"/>
                <w:szCs w:val="24"/>
              </w:rPr>
              <w:t>с необходимыми печатями и подписями;</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Технический паспорт – 1 экземпляр в электронном </w:t>
            </w:r>
            <w:proofErr w:type="gramStart"/>
            <w:r w:rsidRPr="002F6115">
              <w:rPr>
                <w:rFonts w:ascii="PT Astra Serif" w:hAnsi="PT Astra Serif"/>
                <w:szCs w:val="24"/>
              </w:rPr>
              <w:t>виде  с</w:t>
            </w:r>
            <w:proofErr w:type="gramEnd"/>
            <w:r w:rsidRPr="002F6115">
              <w:rPr>
                <w:rFonts w:ascii="PT Astra Serif" w:hAnsi="PT Astra Serif"/>
                <w:szCs w:val="24"/>
              </w:rPr>
              <w:t xml:space="preserve"> необходимыми печатями и подписями.</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Информация в формате PDF программы </w:t>
            </w:r>
            <w:proofErr w:type="spellStart"/>
            <w:r w:rsidRPr="002F6115">
              <w:rPr>
                <w:rFonts w:ascii="PT Astra Serif" w:hAnsi="PT Astra Serif"/>
                <w:szCs w:val="24"/>
              </w:rPr>
              <w:t>AdobeReader</w:t>
            </w:r>
            <w:proofErr w:type="spellEnd"/>
            <w:r w:rsidRPr="002F6115">
              <w:rPr>
                <w:rFonts w:ascii="PT Astra Serif" w:hAnsi="PT Astra Serif"/>
                <w:szCs w:val="24"/>
              </w:rPr>
              <w:t xml:space="preserve"> в одном файле;</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графическую часть </w:t>
            </w:r>
            <w:proofErr w:type="spellStart"/>
            <w:r w:rsidRPr="002F6115">
              <w:rPr>
                <w:rFonts w:ascii="PT Astra Serif" w:hAnsi="PT Astra Serif"/>
                <w:szCs w:val="24"/>
              </w:rPr>
              <w:t>инфоромации</w:t>
            </w:r>
            <w:proofErr w:type="spellEnd"/>
            <w:r w:rsidRPr="002F6115">
              <w:rPr>
                <w:rFonts w:ascii="PT Astra Serif" w:hAnsi="PT Astra Serif"/>
                <w:szCs w:val="24"/>
              </w:rPr>
              <w:t>, выполненную в программе М</w:t>
            </w:r>
            <w:proofErr w:type="spellStart"/>
            <w:r w:rsidRPr="002F6115">
              <w:rPr>
                <w:rFonts w:ascii="PT Astra Serif" w:hAnsi="PT Astra Serif"/>
                <w:szCs w:val="24"/>
                <w:lang w:val="en-US"/>
              </w:rPr>
              <w:t>apInfo</w:t>
            </w:r>
            <w:proofErr w:type="spellEnd"/>
            <w:r w:rsidRPr="002F6115">
              <w:rPr>
                <w:rFonts w:ascii="PT Astra Serif" w:hAnsi="PT Astra Serif"/>
                <w:szCs w:val="24"/>
              </w:rPr>
              <w:t>;</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 текстовые приложения: </w:t>
            </w:r>
            <w:proofErr w:type="gramStart"/>
            <w:r w:rsidRPr="002F6115">
              <w:rPr>
                <w:rFonts w:ascii="PT Astra Serif" w:hAnsi="PT Astra Serif"/>
                <w:szCs w:val="24"/>
              </w:rPr>
              <w:t>*.</w:t>
            </w:r>
            <w:r w:rsidRPr="002F6115">
              <w:rPr>
                <w:rFonts w:ascii="PT Astra Serif" w:hAnsi="PT Astra Serif"/>
                <w:szCs w:val="24"/>
                <w:lang w:val="en-US"/>
              </w:rPr>
              <w:t>d</w:t>
            </w:r>
            <w:proofErr w:type="gramEnd"/>
            <w:r w:rsidRPr="002F6115">
              <w:rPr>
                <w:rFonts w:ascii="PT Astra Serif" w:hAnsi="PT Astra Serif"/>
                <w:szCs w:val="24"/>
              </w:rPr>
              <w:t>ос(*.</w:t>
            </w:r>
            <w:proofErr w:type="spellStart"/>
            <w:r w:rsidRPr="002F6115">
              <w:rPr>
                <w:rFonts w:ascii="PT Astra Serif" w:hAnsi="PT Astra Serif"/>
                <w:szCs w:val="24"/>
              </w:rPr>
              <w:t>dосх</w:t>
            </w:r>
            <w:proofErr w:type="spellEnd"/>
            <w:r w:rsidRPr="002F6115">
              <w:rPr>
                <w:rFonts w:ascii="PT Astra Serif" w:hAnsi="PT Astra Serif"/>
                <w:szCs w:val="24"/>
              </w:rPr>
              <w:t>), *.</w:t>
            </w:r>
            <w:proofErr w:type="spellStart"/>
            <w:r w:rsidRPr="002F6115">
              <w:rPr>
                <w:rFonts w:ascii="PT Astra Serif" w:hAnsi="PT Astra Serif"/>
                <w:szCs w:val="24"/>
              </w:rPr>
              <w:t>хls</w:t>
            </w:r>
            <w:proofErr w:type="spellEnd"/>
            <w:r w:rsidRPr="002F6115">
              <w:rPr>
                <w:rFonts w:ascii="PT Astra Serif" w:hAnsi="PT Astra Serif"/>
                <w:szCs w:val="24"/>
              </w:rPr>
              <w:t>(*.</w:t>
            </w:r>
            <w:proofErr w:type="spellStart"/>
            <w:r w:rsidRPr="002F6115">
              <w:rPr>
                <w:rFonts w:ascii="PT Astra Serif" w:hAnsi="PT Astra Serif"/>
                <w:szCs w:val="24"/>
              </w:rPr>
              <w:t>хlsх</w:t>
            </w:r>
            <w:proofErr w:type="spellEnd"/>
            <w:r w:rsidRPr="002F6115">
              <w:rPr>
                <w:rFonts w:ascii="PT Astra Serif" w:hAnsi="PT Astra Serif"/>
                <w:szCs w:val="24"/>
              </w:rPr>
              <w:t>), *.</w:t>
            </w:r>
            <w:proofErr w:type="spellStart"/>
            <w:r w:rsidRPr="002F6115">
              <w:rPr>
                <w:rFonts w:ascii="PT Astra Serif" w:hAnsi="PT Astra Serif"/>
                <w:szCs w:val="24"/>
              </w:rPr>
              <w:t>рdf</w:t>
            </w:r>
            <w:proofErr w:type="spellEnd"/>
            <w:r w:rsidRPr="002F6115">
              <w:rPr>
                <w:rFonts w:ascii="PT Astra Serif" w:hAnsi="PT Astra Serif"/>
                <w:szCs w:val="24"/>
              </w:rPr>
              <w:t>;</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графические приложения: чертежи, схемы: *</w:t>
            </w:r>
            <w:proofErr w:type="spellStart"/>
            <w:proofErr w:type="gramStart"/>
            <w:r w:rsidRPr="002F6115">
              <w:rPr>
                <w:rFonts w:ascii="PT Astra Serif" w:hAnsi="PT Astra Serif"/>
                <w:szCs w:val="24"/>
              </w:rPr>
              <w:t>dwg</w:t>
            </w:r>
            <w:proofErr w:type="spellEnd"/>
            <w:r w:rsidRPr="002F6115">
              <w:rPr>
                <w:rFonts w:ascii="PT Astra Serif" w:hAnsi="PT Astra Serif"/>
                <w:szCs w:val="24"/>
              </w:rPr>
              <w:t>,*.</w:t>
            </w:r>
            <w:r w:rsidRPr="002F6115">
              <w:rPr>
                <w:rFonts w:ascii="PT Astra Serif" w:hAnsi="PT Astra Serif"/>
                <w:szCs w:val="24"/>
                <w:lang w:val="en-US"/>
              </w:rPr>
              <w:t>pdf</w:t>
            </w:r>
            <w:proofErr w:type="gramEnd"/>
            <w:r w:rsidRPr="002F6115">
              <w:rPr>
                <w:rFonts w:ascii="PT Astra Serif" w:hAnsi="PT Astra Serif"/>
                <w:szCs w:val="24"/>
              </w:rPr>
              <w:t xml:space="preserve"> (в цветном варианте);</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изображения: *.</w:t>
            </w:r>
            <w:r w:rsidRPr="002F6115">
              <w:rPr>
                <w:rFonts w:ascii="PT Astra Serif" w:hAnsi="PT Astra Serif"/>
                <w:szCs w:val="24"/>
                <w:lang w:val="en-US"/>
              </w:rPr>
              <w:t>pdf</w:t>
            </w:r>
            <w:r w:rsidRPr="002F6115">
              <w:rPr>
                <w:rFonts w:ascii="PT Astra Serif" w:hAnsi="PT Astra Serif"/>
                <w:szCs w:val="24"/>
              </w:rPr>
              <w:t>, *.</w:t>
            </w:r>
            <w:r w:rsidRPr="002F6115">
              <w:rPr>
                <w:rFonts w:ascii="PT Astra Serif" w:hAnsi="PT Astra Serif"/>
                <w:szCs w:val="24"/>
                <w:lang w:val="en-US"/>
              </w:rPr>
              <w:t>gif</w:t>
            </w:r>
            <w:r w:rsidRPr="002F6115">
              <w:rPr>
                <w:rFonts w:ascii="PT Astra Serif" w:hAnsi="PT Astra Serif"/>
                <w:szCs w:val="24"/>
              </w:rPr>
              <w:t>", *.</w:t>
            </w:r>
            <w:r w:rsidRPr="002F6115">
              <w:rPr>
                <w:rFonts w:ascii="PT Astra Serif" w:hAnsi="PT Astra Serif"/>
                <w:szCs w:val="24"/>
                <w:lang w:val="en-US"/>
              </w:rPr>
              <w:t>jpeg</w:t>
            </w:r>
            <w:r w:rsidRPr="002F6115">
              <w:rPr>
                <w:rFonts w:ascii="PT Astra Serif" w:hAnsi="PT Astra Serif"/>
                <w:szCs w:val="24"/>
              </w:rPr>
              <w:t>;</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иная документация в формате *.</w:t>
            </w:r>
            <w:r w:rsidRPr="002F6115">
              <w:rPr>
                <w:rFonts w:ascii="PT Astra Serif" w:hAnsi="PT Astra Serif"/>
                <w:szCs w:val="24"/>
                <w:lang w:val="en-US"/>
              </w:rPr>
              <w:t>pdf</w:t>
            </w:r>
            <w:r w:rsidRPr="002F6115">
              <w:rPr>
                <w:rFonts w:ascii="PT Astra Serif" w:hAnsi="PT Astra Serif"/>
                <w:szCs w:val="24"/>
              </w:rPr>
              <w:t>.</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Требования к бумажному носителю, с использование которого должен быть оформлен результат </w:t>
            </w:r>
            <w:r>
              <w:rPr>
                <w:rFonts w:ascii="PT Astra Serif" w:hAnsi="PT Astra Serif"/>
                <w:szCs w:val="24"/>
              </w:rPr>
              <w:t>оказанных услуг</w:t>
            </w:r>
            <w:r w:rsidRPr="002F6115">
              <w:rPr>
                <w:rFonts w:ascii="PT Astra Serif" w:hAnsi="PT Astra Serif"/>
                <w:szCs w:val="24"/>
              </w:rPr>
              <w:t xml:space="preserve">: поверхность бумажного носителя должна быть чистой, однородной по цвету и иметь визуальную физическую плоскостность, т.е. не иметь визуальной физической скручиваемости, морщинистости </w:t>
            </w:r>
            <w:r>
              <w:rPr>
                <w:rFonts w:ascii="PT Astra Serif" w:hAnsi="PT Astra Serif"/>
                <w:szCs w:val="24"/>
              </w:rPr>
              <w:br/>
            </w:r>
            <w:r w:rsidRPr="002F6115">
              <w:rPr>
                <w:rFonts w:ascii="PT Astra Serif" w:hAnsi="PT Astra Serif"/>
                <w:szCs w:val="24"/>
              </w:rPr>
              <w:t>и волнистости; бумажный носитель должен быть сертифицирован для архивного хранения и в своей структуре (исходном сырье для его производства) не должен содержать древесных смол и газообразного хлора.</w:t>
            </w:r>
          </w:p>
          <w:p w:rsidR="00C84EC4" w:rsidRPr="002F6115" w:rsidRDefault="00C84EC4" w:rsidP="000909AF">
            <w:pPr>
              <w:ind w:firstLine="709"/>
              <w:jc w:val="both"/>
              <w:rPr>
                <w:rFonts w:ascii="PT Astra Serif" w:hAnsi="PT Astra Serif"/>
                <w:szCs w:val="24"/>
              </w:rPr>
            </w:pPr>
            <w:r w:rsidRPr="002F6115">
              <w:rPr>
                <w:rFonts w:ascii="PT Astra Serif" w:hAnsi="PT Astra Serif"/>
                <w:szCs w:val="24"/>
              </w:rPr>
              <w:t xml:space="preserve">Результатом оказания услуг является проведение технической инвентаризации объекта, его паспортизация. Результатом выполнения услуги является подписание акта </w:t>
            </w:r>
            <w:r>
              <w:rPr>
                <w:rFonts w:ascii="PT Astra Serif" w:hAnsi="PT Astra Serif"/>
                <w:szCs w:val="24"/>
              </w:rPr>
              <w:br/>
            </w:r>
            <w:r w:rsidRPr="002F6115">
              <w:rPr>
                <w:rFonts w:ascii="PT Astra Serif" w:hAnsi="PT Astra Serif"/>
                <w:szCs w:val="24"/>
              </w:rPr>
              <w:t>об оказанных услугах.</w:t>
            </w:r>
          </w:p>
        </w:tc>
      </w:tr>
      <w:tr w:rsidR="00C84EC4" w:rsidRPr="002F6115" w:rsidTr="000909AF">
        <w:trPr>
          <w:trHeight w:val="705"/>
          <w:jc w:val="right"/>
        </w:trPr>
        <w:tc>
          <w:tcPr>
            <w:tcW w:w="710"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right="34"/>
              <w:jc w:val="center"/>
              <w:rPr>
                <w:rFonts w:ascii="PT Astra Serif" w:hAnsi="PT Astra Serif"/>
                <w:szCs w:val="24"/>
                <w:lang w:eastAsia="ar-SA"/>
              </w:rPr>
            </w:pPr>
            <w:r w:rsidRPr="002F6115">
              <w:rPr>
                <w:rFonts w:ascii="PT Astra Serif" w:hAnsi="PT Astra Serif"/>
                <w:szCs w:val="24"/>
                <w:lang w:eastAsia="ar-SA"/>
              </w:rPr>
              <w:t>11</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firstLine="34"/>
              <w:rPr>
                <w:rFonts w:ascii="PT Astra Serif" w:hAnsi="PT Astra Serif"/>
                <w:szCs w:val="24"/>
                <w:lang w:eastAsia="ar-SA"/>
              </w:rPr>
            </w:pPr>
            <w:r w:rsidRPr="002F6115">
              <w:rPr>
                <w:rFonts w:ascii="PT Astra Serif" w:hAnsi="PT Astra Serif"/>
                <w:szCs w:val="24"/>
                <w:lang w:eastAsia="ar-SA"/>
              </w:rPr>
              <w:t>Гарантии качества:</w:t>
            </w:r>
          </w:p>
          <w:p w:rsidR="00C84EC4" w:rsidRPr="002F6115" w:rsidRDefault="00C84EC4" w:rsidP="000909AF">
            <w:pPr>
              <w:widowControl w:val="0"/>
              <w:ind w:firstLine="34"/>
              <w:jc w:val="center"/>
              <w:rPr>
                <w:rFonts w:ascii="PT Astra Serif" w:hAnsi="PT Astra Serif"/>
                <w:b/>
                <w:szCs w:val="24"/>
                <w:lang w:eastAsia="ar-SA"/>
              </w:rPr>
            </w:pP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C84EC4" w:rsidRPr="002F6115" w:rsidRDefault="00C84EC4" w:rsidP="000909AF">
            <w:pPr>
              <w:widowControl w:val="0"/>
              <w:ind w:firstLine="709"/>
              <w:jc w:val="both"/>
              <w:rPr>
                <w:rFonts w:ascii="PT Astra Serif" w:hAnsi="PT Astra Serif"/>
                <w:szCs w:val="24"/>
                <w:lang w:eastAsia="ar-SA"/>
              </w:rPr>
            </w:pPr>
            <w:r w:rsidRPr="002F6115">
              <w:rPr>
                <w:rFonts w:ascii="PT Astra Serif" w:hAnsi="PT Astra Serif"/>
                <w:szCs w:val="24"/>
                <w:lang w:eastAsia="ar-SA"/>
              </w:rPr>
              <w:t xml:space="preserve">1. Гарантийный срок, в течение которого Исполнитель обязуется своими силами и за свой счет исправить выявленные </w:t>
            </w:r>
            <w:r w:rsidRPr="002F6115">
              <w:rPr>
                <w:rFonts w:ascii="PT Astra Serif" w:hAnsi="PT Astra Serif"/>
                <w:szCs w:val="24"/>
                <w:lang w:eastAsia="ar-SA"/>
              </w:rPr>
              <w:lastRenderedPageBreak/>
              <w:t>отступления (нарушения) от условий Контракта или иные недостатки, влияющие на качество оказанных им услуг (скрытые недостатки), составляет 36</w:t>
            </w:r>
            <w:r w:rsidRPr="002F6115">
              <w:rPr>
                <w:rFonts w:ascii="PT Astra Serif" w:hAnsi="PT Astra Serif"/>
                <w:szCs w:val="24"/>
              </w:rPr>
              <w:t xml:space="preserve"> месяцев</w:t>
            </w:r>
            <w:r w:rsidRPr="002F6115">
              <w:rPr>
                <w:rFonts w:ascii="PT Astra Serif" w:hAnsi="PT Astra Serif"/>
                <w:szCs w:val="24"/>
                <w:lang w:eastAsia="ar-SA"/>
              </w:rPr>
              <w:t xml:space="preserve"> с момента подписания сторонами </w:t>
            </w:r>
            <w:r w:rsidRPr="002F6115">
              <w:rPr>
                <w:rFonts w:ascii="PT Astra Serif" w:hAnsi="PT Astra Serif"/>
                <w:szCs w:val="24"/>
              </w:rPr>
              <w:t>акта сдачи-приёмки оказанных услуг.</w:t>
            </w:r>
          </w:p>
          <w:p w:rsidR="00C84EC4" w:rsidRPr="002F6115" w:rsidRDefault="00C84EC4" w:rsidP="000909AF">
            <w:pPr>
              <w:widowControl w:val="0"/>
              <w:ind w:firstLine="709"/>
              <w:jc w:val="both"/>
              <w:rPr>
                <w:rFonts w:ascii="PT Astra Serif" w:hAnsi="PT Astra Serif"/>
                <w:szCs w:val="24"/>
                <w:lang w:eastAsia="ar-SA"/>
              </w:rPr>
            </w:pPr>
            <w:r w:rsidRPr="002F6115">
              <w:rPr>
                <w:rFonts w:ascii="PT Astra Serif" w:hAnsi="PT Astra Serif"/>
                <w:szCs w:val="24"/>
                <w:lang w:eastAsia="ar-SA"/>
              </w:rPr>
              <w:t xml:space="preserve">2. При обнаружении недостатков Исполнитель </w:t>
            </w:r>
            <w:r>
              <w:rPr>
                <w:rFonts w:ascii="PT Astra Serif" w:hAnsi="PT Astra Serif"/>
                <w:szCs w:val="24"/>
                <w:lang w:eastAsia="ar-SA"/>
              </w:rPr>
              <w:br/>
            </w:r>
            <w:r w:rsidRPr="002F6115">
              <w:rPr>
                <w:rFonts w:ascii="PT Astra Serif" w:hAnsi="PT Astra Serif"/>
                <w:szCs w:val="24"/>
                <w:lang w:eastAsia="ar-SA"/>
              </w:rPr>
              <w:t xml:space="preserve">по требованию Заказчика обязан безвозмездно устранить </w:t>
            </w:r>
            <w:r>
              <w:rPr>
                <w:rFonts w:ascii="PT Astra Serif" w:hAnsi="PT Astra Serif"/>
                <w:szCs w:val="24"/>
                <w:lang w:eastAsia="ar-SA"/>
              </w:rPr>
              <w:br/>
            </w:r>
            <w:r w:rsidRPr="002F6115">
              <w:rPr>
                <w:rFonts w:ascii="PT Astra Serif" w:hAnsi="PT Astra Serif"/>
                <w:szCs w:val="24"/>
                <w:lang w:eastAsia="ar-SA"/>
              </w:rPr>
              <w:t xml:space="preserve">либо произвести необходимые дополнительные услуги </w:t>
            </w:r>
            <w:r>
              <w:rPr>
                <w:rFonts w:ascii="PT Astra Serif" w:hAnsi="PT Astra Serif"/>
                <w:szCs w:val="24"/>
                <w:lang w:eastAsia="ar-SA"/>
              </w:rPr>
              <w:br/>
            </w:r>
            <w:r w:rsidRPr="002F6115">
              <w:rPr>
                <w:rFonts w:ascii="PT Astra Serif" w:hAnsi="PT Astra Serif"/>
                <w:szCs w:val="24"/>
                <w:lang w:eastAsia="ar-SA"/>
              </w:rPr>
              <w:t>в установленные Заказчиком сроки, а также возместить Заказчику причиненные убытки при их наличии.</w:t>
            </w:r>
          </w:p>
        </w:tc>
      </w:tr>
    </w:tbl>
    <w:p w:rsidR="009839CC" w:rsidRDefault="009839CC" w:rsidP="009839CC">
      <w:pPr>
        <w:jc w:val="center"/>
        <w:rPr>
          <w:b/>
          <w:bCs/>
          <w:szCs w:val="24"/>
        </w:rPr>
      </w:pPr>
    </w:p>
    <w:p w:rsidR="009839CC" w:rsidRDefault="009839CC" w:rsidP="009839CC">
      <w:pPr>
        <w:rPr>
          <w:szCs w:val="24"/>
        </w:rPr>
      </w:pPr>
    </w:p>
    <w:p w:rsidR="009839CC" w:rsidRDefault="009839CC" w:rsidP="009839CC">
      <w:pPr>
        <w:rPr>
          <w:szCs w:val="24"/>
        </w:rPr>
      </w:pPr>
    </w:p>
    <w:p w:rsidR="00C84EC4" w:rsidRDefault="00C84EC4" w:rsidP="00C84EC4">
      <w:pPr>
        <w:ind w:left="360"/>
        <w:jc w:val="both"/>
        <w:rPr>
          <w:b/>
          <w:sz w:val="20"/>
        </w:rPr>
      </w:pPr>
      <w:r>
        <w:rPr>
          <w:b/>
          <w:sz w:val="20"/>
        </w:rPr>
        <w:t>Заказчик</w:t>
      </w:r>
    </w:p>
    <w:p w:rsidR="00C84EC4" w:rsidRDefault="00C84EC4" w:rsidP="00C84EC4">
      <w:pPr>
        <w:ind w:left="360"/>
        <w:jc w:val="both"/>
        <w:rPr>
          <w:b/>
          <w:sz w:val="20"/>
        </w:rPr>
      </w:pPr>
    </w:p>
    <w:p w:rsidR="00C84EC4" w:rsidRDefault="00C84EC4" w:rsidP="00C84EC4">
      <w:pPr>
        <w:ind w:firstLine="360"/>
        <w:jc w:val="both"/>
        <w:rPr>
          <w:sz w:val="20"/>
        </w:rPr>
      </w:pPr>
      <w:r>
        <w:rPr>
          <w:sz w:val="21"/>
        </w:rPr>
        <w:t>________________</w:t>
      </w:r>
      <w:r>
        <w:rPr>
          <w:sz w:val="20"/>
        </w:rPr>
        <w:t xml:space="preserve">        ___________________  </w:t>
      </w:r>
      <w:r>
        <w:rPr>
          <w:sz w:val="20"/>
        </w:rPr>
        <w:tab/>
      </w:r>
      <w:r>
        <w:rPr>
          <w:bCs/>
          <w:sz w:val="21"/>
          <w:szCs w:val="21"/>
        </w:rPr>
        <w:t>______________</w:t>
      </w:r>
    </w:p>
    <w:p w:rsidR="00C84EC4" w:rsidRDefault="00C84EC4" w:rsidP="00C84EC4">
      <w:pPr>
        <w:ind w:left="3196"/>
        <w:jc w:val="both"/>
        <w:rPr>
          <w:sz w:val="20"/>
        </w:rPr>
      </w:pPr>
      <w:r>
        <w:rPr>
          <w:sz w:val="20"/>
        </w:rPr>
        <w:t xml:space="preserve"> М.П.</w:t>
      </w:r>
    </w:p>
    <w:p w:rsidR="00C84EC4" w:rsidRDefault="00C84EC4" w:rsidP="00C84EC4">
      <w:pPr>
        <w:ind w:left="360"/>
        <w:jc w:val="both"/>
        <w:rPr>
          <w:b/>
          <w:sz w:val="20"/>
        </w:rPr>
      </w:pPr>
    </w:p>
    <w:p w:rsidR="00C84EC4" w:rsidRDefault="00C84EC4" w:rsidP="00C84EC4">
      <w:pPr>
        <w:ind w:left="360"/>
        <w:jc w:val="both"/>
        <w:rPr>
          <w:b/>
          <w:sz w:val="20"/>
        </w:rPr>
      </w:pPr>
      <w:r>
        <w:rPr>
          <w:b/>
          <w:sz w:val="20"/>
        </w:rPr>
        <w:t>Исполнитель</w:t>
      </w:r>
      <w:r>
        <w:rPr>
          <w:b/>
          <w:sz w:val="20"/>
        </w:rPr>
        <w:tab/>
      </w:r>
      <w:r>
        <w:rPr>
          <w:b/>
          <w:sz w:val="20"/>
        </w:rPr>
        <w:tab/>
      </w:r>
      <w:r>
        <w:rPr>
          <w:b/>
          <w:sz w:val="20"/>
        </w:rPr>
        <w:tab/>
      </w:r>
      <w:r>
        <w:rPr>
          <w:b/>
          <w:sz w:val="20"/>
        </w:rPr>
        <w:tab/>
      </w:r>
      <w:r>
        <w:rPr>
          <w:b/>
          <w:sz w:val="20"/>
        </w:rPr>
        <w:tab/>
      </w:r>
    </w:p>
    <w:p w:rsidR="00C84EC4" w:rsidRDefault="00C84EC4" w:rsidP="00C84EC4">
      <w:pPr>
        <w:ind w:firstLine="360"/>
        <w:jc w:val="both"/>
        <w:rPr>
          <w:sz w:val="20"/>
        </w:rPr>
      </w:pPr>
      <w:r>
        <w:rPr>
          <w:sz w:val="21"/>
        </w:rPr>
        <w:t>________________</w:t>
      </w:r>
      <w:r>
        <w:rPr>
          <w:sz w:val="20"/>
        </w:rPr>
        <w:t xml:space="preserve">        ___________________  </w:t>
      </w:r>
      <w:r>
        <w:rPr>
          <w:sz w:val="20"/>
        </w:rPr>
        <w:tab/>
      </w:r>
      <w:r>
        <w:rPr>
          <w:sz w:val="21"/>
        </w:rPr>
        <w:t>______________</w:t>
      </w:r>
    </w:p>
    <w:p w:rsidR="00C84EC4" w:rsidRDefault="00C84EC4" w:rsidP="00C84EC4">
      <w:pPr>
        <w:ind w:left="3196"/>
        <w:jc w:val="both"/>
        <w:rPr>
          <w:sz w:val="20"/>
        </w:rPr>
      </w:pPr>
      <w:r>
        <w:rPr>
          <w:sz w:val="20"/>
        </w:rPr>
        <w:t xml:space="preserve"> М.П.</w:t>
      </w:r>
    </w:p>
    <w:p w:rsidR="00093121" w:rsidRPr="00093121" w:rsidRDefault="00093121" w:rsidP="00093121">
      <w:pPr>
        <w:tabs>
          <w:tab w:val="left" w:pos="7346"/>
        </w:tabs>
        <w:rPr>
          <w:sz w:val="20"/>
        </w:rPr>
      </w:pPr>
      <w:bookmarkStart w:id="1" w:name="_GoBack"/>
      <w:bookmarkEnd w:id="1"/>
    </w:p>
    <w:sectPr w:rsidR="00093121" w:rsidRPr="00093121" w:rsidSect="00F849B9">
      <w:pgSz w:w="11906" w:h="16838"/>
      <w:pgMar w:top="1134" w:right="707"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Mono">
    <w:panose1 w:val="02070409020205020404"/>
    <w:charset w:val="CC"/>
    <w:family w:val="modern"/>
    <w:pitch w:val="fixed"/>
    <w:sig w:usb0="E0000AFF"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343870"/>
    <w:multiLevelType w:val="hybridMultilevel"/>
    <w:tmpl w:val="73D413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A4450DC"/>
    <w:multiLevelType w:val="hybridMultilevel"/>
    <w:tmpl w:val="7744F7DA"/>
    <w:lvl w:ilvl="0" w:tplc="9788B6F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 w15:restartNumberingAfterBreak="0">
    <w:nsid w:val="7D3773BB"/>
    <w:multiLevelType w:val="hybridMultilevel"/>
    <w:tmpl w:val="85A202FA"/>
    <w:lvl w:ilvl="0" w:tplc="3D5EA44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2"/>
  </w:compat>
  <w:rsids>
    <w:rsidRoot w:val="00F849B9"/>
    <w:rsid w:val="000626E8"/>
    <w:rsid w:val="00093121"/>
    <w:rsid w:val="000A1674"/>
    <w:rsid w:val="00145560"/>
    <w:rsid w:val="001521BE"/>
    <w:rsid w:val="00152550"/>
    <w:rsid w:val="001C0DDC"/>
    <w:rsid w:val="001D4906"/>
    <w:rsid w:val="00210194"/>
    <w:rsid w:val="00233682"/>
    <w:rsid w:val="003422A8"/>
    <w:rsid w:val="003F3CB0"/>
    <w:rsid w:val="0049590B"/>
    <w:rsid w:val="005073C0"/>
    <w:rsid w:val="00583B0B"/>
    <w:rsid w:val="006B4435"/>
    <w:rsid w:val="007776E5"/>
    <w:rsid w:val="007831CA"/>
    <w:rsid w:val="007A3802"/>
    <w:rsid w:val="007B0D41"/>
    <w:rsid w:val="007D4715"/>
    <w:rsid w:val="00925212"/>
    <w:rsid w:val="009839CC"/>
    <w:rsid w:val="00A35BEC"/>
    <w:rsid w:val="00AB03A9"/>
    <w:rsid w:val="00AC2747"/>
    <w:rsid w:val="00B02547"/>
    <w:rsid w:val="00B259F4"/>
    <w:rsid w:val="00C112ED"/>
    <w:rsid w:val="00C52248"/>
    <w:rsid w:val="00C842C9"/>
    <w:rsid w:val="00C84EC4"/>
    <w:rsid w:val="00CF479C"/>
    <w:rsid w:val="00D61EF0"/>
    <w:rsid w:val="00EC1029"/>
    <w:rsid w:val="00F06774"/>
    <w:rsid w:val="00F27939"/>
    <w:rsid w:val="00F849B9"/>
    <w:rsid w:val="00FC0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06F24F-E6B8-4FA9-A2A9-8FE16F87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F849B9"/>
  </w:style>
  <w:style w:type="paragraph" w:styleId="10">
    <w:name w:val="heading 1"/>
    <w:next w:val="a"/>
    <w:link w:val="11"/>
    <w:uiPriority w:val="9"/>
    <w:qFormat/>
    <w:rsid w:val="00F849B9"/>
    <w:pPr>
      <w:spacing w:before="120" w:after="120"/>
      <w:jc w:val="both"/>
      <w:outlineLvl w:val="0"/>
    </w:pPr>
    <w:rPr>
      <w:rFonts w:ascii="XO Thames" w:hAnsi="XO Thames"/>
      <w:b/>
      <w:sz w:val="32"/>
    </w:rPr>
  </w:style>
  <w:style w:type="paragraph" w:styleId="2">
    <w:name w:val="heading 2"/>
    <w:next w:val="a"/>
    <w:link w:val="20"/>
    <w:uiPriority w:val="9"/>
    <w:qFormat/>
    <w:rsid w:val="00F849B9"/>
    <w:pPr>
      <w:spacing w:before="120" w:after="120"/>
      <w:jc w:val="both"/>
      <w:outlineLvl w:val="1"/>
    </w:pPr>
    <w:rPr>
      <w:rFonts w:ascii="XO Thames" w:hAnsi="XO Thames"/>
      <w:b/>
      <w:sz w:val="28"/>
    </w:rPr>
  </w:style>
  <w:style w:type="paragraph" w:styleId="3">
    <w:name w:val="heading 3"/>
    <w:basedOn w:val="a"/>
    <w:link w:val="30"/>
    <w:uiPriority w:val="9"/>
    <w:qFormat/>
    <w:rsid w:val="00F849B9"/>
    <w:pPr>
      <w:spacing w:beforeAutospacing="1" w:afterAutospacing="1"/>
      <w:outlineLvl w:val="2"/>
    </w:pPr>
    <w:rPr>
      <w:b/>
      <w:sz w:val="27"/>
    </w:rPr>
  </w:style>
  <w:style w:type="paragraph" w:styleId="4">
    <w:name w:val="heading 4"/>
    <w:next w:val="a"/>
    <w:link w:val="40"/>
    <w:uiPriority w:val="9"/>
    <w:qFormat/>
    <w:rsid w:val="00F849B9"/>
    <w:pPr>
      <w:spacing w:before="120" w:after="120"/>
      <w:jc w:val="both"/>
      <w:outlineLvl w:val="3"/>
    </w:pPr>
    <w:rPr>
      <w:rFonts w:ascii="XO Thames" w:hAnsi="XO Thames"/>
      <w:b/>
    </w:rPr>
  </w:style>
  <w:style w:type="paragraph" w:styleId="5">
    <w:name w:val="heading 5"/>
    <w:next w:val="a"/>
    <w:link w:val="50"/>
    <w:uiPriority w:val="9"/>
    <w:qFormat/>
    <w:rsid w:val="00F849B9"/>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F849B9"/>
  </w:style>
  <w:style w:type="paragraph" w:styleId="21">
    <w:name w:val="toc 2"/>
    <w:next w:val="a"/>
    <w:link w:val="22"/>
    <w:uiPriority w:val="39"/>
    <w:rsid w:val="00F849B9"/>
    <w:pPr>
      <w:ind w:left="200"/>
    </w:pPr>
    <w:rPr>
      <w:rFonts w:ascii="XO Thames" w:hAnsi="XO Thames"/>
      <w:sz w:val="28"/>
    </w:rPr>
  </w:style>
  <w:style w:type="character" w:customStyle="1" w:styleId="22">
    <w:name w:val="Оглавление 2 Знак"/>
    <w:link w:val="21"/>
    <w:rsid w:val="00F849B9"/>
    <w:rPr>
      <w:rFonts w:ascii="XO Thames" w:hAnsi="XO Thames"/>
      <w:sz w:val="28"/>
    </w:rPr>
  </w:style>
  <w:style w:type="paragraph" w:customStyle="1" w:styleId="12">
    <w:name w:val="Название объекта1"/>
    <w:basedOn w:val="a"/>
    <w:link w:val="13"/>
    <w:rsid w:val="00F849B9"/>
    <w:pPr>
      <w:spacing w:before="120" w:after="120"/>
    </w:pPr>
    <w:rPr>
      <w:i/>
    </w:rPr>
  </w:style>
  <w:style w:type="character" w:customStyle="1" w:styleId="13">
    <w:name w:val="Название объекта1"/>
    <w:basedOn w:val="1"/>
    <w:link w:val="12"/>
    <w:rsid w:val="00F849B9"/>
    <w:rPr>
      <w:i/>
    </w:rPr>
  </w:style>
  <w:style w:type="paragraph" w:styleId="41">
    <w:name w:val="toc 4"/>
    <w:next w:val="a"/>
    <w:link w:val="42"/>
    <w:uiPriority w:val="39"/>
    <w:rsid w:val="00F849B9"/>
    <w:pPr>
      <w:ind w:left="600"/>
    </w:pPr>
    <w:rPr>
      <w:rFonts w:ascii="XO Thames" w:hAnsi="XO Thames"/>
      <w:sz w:val="28"/>
    </w:rPr>
  </w:style>
  <w:style w:type="character" w:customStyle="1" w:styleId="42">
    <w:name w:val="Оглавление 4 Знак"/>
    <w:link w:val="41"/>
    <w:rsid w:val="00F849B9"/>
    <w:rPr>
      <w:rFonts w:ascii="XO Thames" w:hAnsi="XO Thames"/>
      <w:sz w:val="28"/>
    </w:rPr>
  </w:style>
  <w:style w:type="paragraph" w:styleId="6">
    <w:name w:val="toc 6"/>
    <w:next w:val="a"/>
    <w:link w:val="60"/>
    <w:uiPriority w:val="39"/>
    <w:rsid w:val="00F849B9"/>
    <w:pPr>
      <w:ind w:left="1000"/>
    </w:pPr>
    <w:rPr>
      <w:rFonts w:ascii="XO Thames" w:hAnsi="XO Thames"/>
      <w:sz w:val="28"/>
    </w:rPr>
  </w:style>
  <w:style w:type="character" w:customStyle="1" w:styleId="60">
    <w:name w:val="Оглавление 6 Знак"/>
    <w:link w:val="6"/>
    <w:rsid w:val="00F849B9"/>
    <w:rPr>
      <w:rFonts w:ascii="XO Thames" w:hAnsi="XO Thames"/>
      <w:sz w:val="28"/>
    </w:rPr>
  </w:style>
  <w:style w:type="paragraph" w:styleId="7">
    <w:name w:val="toc 7"/>
    <w:next w:val="a"/>
    <w:link w:val="70"/>
    <w:uiPriority w:val="39"/>
    <w:rsid w:val="00F849B9"/>
    <w:pPr>
      <w:ind w:left="1200"/>
    </w:pPr>
    <w:rPr>
      <w:rFonts w:ascii="XO Thames" w:hAnsi="XO Thames"/>
      <w:sz w:val="28"/>
    </w:rPr>
  </w:style>
  <w:style w:type="character" w:customStyle="1" w:styleId="70">
    <w:name w:val="Оглавление 7 Знак"/>
    <w:link w:val="7"/>
    <w:rsid w:val="00F849B9"/>
    <w:rPr>
      <w:rFonts w:ascii="XO Thames" w:hAnsi="XO Thames"/>
      <w:sz w:val="28"/>
    </w:rPr>
  </w:style>
  <w:style w:type="paragraph" w:styleId="a3">
    <w:name w:val="index heading"/>
    <w:basedOn w:val="a"/>
    <w:link w:val="a4"/>
    <w:rsid w:val="00F849B9"/>
  </w:style>
  <w:style w:type="character" w:customStyle="1" w:styleId="a4">
    <w:name w:val="Указатель Знак"/>
    <w:basedOn w:val="1"/>
    <w:link w:val="a3"/>
    <w:rsid w:val="00F849B9"/>
  </w:style>
  <w:style w:type="paragraph" w:customStyle="1" w:styleId="14">
    <w:name w:val="Нижний колонтитул1"/>
    <w:basedOn w:val="a"/>
    <w:link w:val="15"/>
    <w:rsid w:val="00F849B9"/>
    <w:pPr>
      <w:tabs>
        <w:tab w:val="center" w:pos="4677"/>
        <w:tab w:val="right" w:pos="9355"/>
      </w:tabs>
    </w:pPr>
  </w:style>
  <w:style w:type="character" w:customStyle="1" w:styleId="15">
    <w:name w:val="Нижний колонтитул1"/>
    <w:basedOn w:val="1"/>
    <w:link w:val="14"/>
    <w:rsid w:val="00F849B9"/>
  </w:style>
  <w:style w:type="paragraph" w:customStyle="1" w:styleId="Endnote">
    <w:name w:val="Endnote"/>
    <w:link w:val="Endnote0"/>
    <w:rsid w:val="00F849B9"/>
    <w:pPr>
      <w:ind w:firstLine="851"/>
      <w:jc w:val="both"/>
    </w:pPr>
    <w:rPr>
      <w:rFonts w:ascii="XO Thames" w:hAnsi="XO Thames"/>
      <w:sz w:val="22"/>
    </w:rPr>
  </w:style>
  <w:style w:type="character" w:customStyle="1" w:styleId="Endnote0">
    <w:name w:val="Endnote"/>
    <w:link w:val="Endnote"/>
    <w:rsid w:val="00F849B9"/>
    <w:rPr>
      <w:rFonts w:ascii="XO Thames" w:hAnsi="XO Thames"/>
      <w:sz w:val="22"/>
    </w:rPr>
  </w:style>
  <w:style w:type="character" w:customStyle="1" w:styleId="30">
    <w:name w:val="Заголовок 3 Знак"/>
    <w:basedOn w:val="1"/>
    <w:link w:val="3"/>
    <w:rsid w:val="00F849B9"/>
    <w:rPr>
      <w:b/>
      <w:sz w:val="27"/>
    </w:rPr>
  </w:style>
  <w:style w:type="paragraph" w:customStyle="1" w:styleId="a5">
    <w:name w:val="Верхний и нижний колонтитулы"/>
    <w:basedOn w:val="a"/>
    <w:link w:val="a6"/>
    <w:rsid w:val="00F849B9"/>
  </w:style>
  <w:style w:type="character" w:customStyle="1" w:styleId="a6">
    <w:name w:val="Верхний и нижний колонтитулы"/>
    <w:basedOn w:val="1"/>
    <w:link w:val="a5"/>
    <w:rsid w:val="00F849B9"/>
  </w:style>
  <w:style w:type="paragraph" w:customStyle="1" w:styleId="16">
    <w:name w:val="Верхний колонтитул1"/>
    <w:basedOn w:val="a"/>
    <w:link w:val="17"/>
    <w:rsid w:val="00F849B9"/>
    <w:pPr>
      <w:tabs>
        <w:tab w:val="center" w:pos="4677"/>
        <w:tab w:val="right" w:pos="9355"/>
      </w:tabs>
    </w:pPr>
  </w:style>
  <w:style w:type="character" w:customStyle="1" w:styleId="17">
    <w:name w:val="Верхний колонтитул1"/>
    <w:basedOn w:val="1"/>
    <w:link w:val="16"/>
    <w:rsid w:val="00F849B9"/>
  </w:style>
  <w:style w:type="paragraph" w:customStyle="1" w:styleId="UnresolvedMention">
    <w:name w:val="Unresolved Mention"/>
    <w:basedOn w:val="18"/>
    <w:link w:val="UnresolvedMention0"/>
    <w:rsid w:val="00F849B9"/>
    <w:rPr>
      <w:color w:val="605E5C"/>
      <w:shd w:val="clear" w:color="auto" w:fill="E1DFDD"/>
    </w:rPr>
  </w:style>
  <w:style w:type="character" w:customStyle="1" w:styleId="UnresolvedMention0">
    <w:name w:val="Unresolved Mention"/>
    <w:basedOn w:val="a0"/>
    <w:link w:val="UnresolvedMention"/>
    <w:rsid w:val="00F849B9"/>
    <w:rPr>
      <w:color w:val="605E5C"/>
      <w:shd w:val="clear" w:color="auto" w:fill="E1DFDD"/>
    </w:rPr>
  </w:style>
  <w:style w:type="paragraph" w:customStyle="1" w:styleId="a7">
    <w:name w:val="Заголовок таблицы"/>
    <w:basedOn w:val="a8"/>
    <w:link w:val="a9"/>
    <w:rsid w:val="00F849B9"/>
    <w:pPr>
      <w:widowControl/>
      <w:jc w:val="center"/>
    </w:pPr>
    <w:rPr>
      <w:b/>
    </w:rPr>
  </w:style>
  <w:style w:type="character" w:customStyle="1" w:styleId="a9">
    <w:name w:val="Заголовок таблицы"/>
    <w:basedOn w:val="aa"/>
    <w:link w:val="a7"/>
    <w:rsid w:val="00F849B9"/>
    <w:rPr>
      <w:b/>
    </w:rPr>
  </w:style>
  <w:style w:type="paragraph" w:styleId="31">
    <w:name w:val="toc 3"/>
    <w:next w:val="a"/>
    <w:link w:val="32"/>
    <w:uiPriority w:val="39"/>
    <w:rsid w:val="00F849B9"/>
    <w:pPr>
      <w:ind w:left="400"/>
    </w:pPr>
    <w:rPr>
      <w:rFonts w:ascii="XO Thames" w:hAnsi="XO Thames"/>
      <w:sz w:val="28"/>
    </w:rPr>
  </w:style>
  <w:style w:type="character" w:customStyle="1" w:styleId="32">
    <w:name w:val="Оглавление 3 Знак"/>
    <w:link w:val="31"/>
    <w:rsid w:val="00F849B9"/>
    <w:rPr>
      <w:rFonts w:ascii="XO Thames" w:hAnsi="XO Thames"/>
      <w:sz w:val="28"/>
    </w:rPr>
  </w:style>
  <w:style w:type="paragraph" w:customStyle="1" w:styleId="19">
    <w:name w:val="Заголовок1"/>
    <w:basedOn w:val="a"/>
    <w:next w:val="ab"/>
    <w:link w:val="1a"/>
    <w:rsid w:val="00F849B9"/>
    <w:pPr>
      <w:keepNext/>
      <w:spacing w:before="240" w:after="120"/>
    </w:pPr>
    <w:rPr>
      <w:rFonts w:ascii="Arial" w:hAnsi="Arial"/>
      <w:sz w:val="28"/>
    </w:rPr>
  </w:style>
  <w:style w:type="character" w:customStyle="1" w:styleId="1a">
    <w:name w:val="Заголовок1"/>
    <w:basedOn w:val="1"/>
    <w:link w:val="19"/>
    <w:rsid w:val="00F849B9"/>
    <w:rPr>
      <w:rFonts w:ascii="Arial" w:hAnsi="Arial"/>
      <w:sz w:val="28"/>
    </w:rPr>
  </w:style>
  <w:style w:type="paragraph" w:customStyle="1" w:styleId="ConsNormal">
    <w:name w:val="ConsNormal"/>
    <w:link w:val="ConsNormal0"/>
    <w:rsid w:val="00F849B9"/>
    <w:pPr>
      <w:widowControl w:val="0"/>
      <w:ind w:firstLine="720"/>
    </w:pPr>
    <w:rPr>
      <w:rFonts w:ascii="Arial" w:hAnsi="Arial"/>
      <w:sz w:val="18"/>
    </w:rPr>
  </w:style>
  <w:style w:type="character" w:customStyle="1" w:styleId="ConsNormal0">
    <w:name w:val="ConsNormal"/>
    <w:link w:val="ConsNormal"/>
    <w:rsid w:val="00F849B9"/>
    <w:rPr>
      <w:rFonts w:ascii="Arial" w:hAnsi="Arial"/>
      <w:sz w:val="18"/>
    </w:rPr>
  </w:style>
  <w:style w:type="character" w:customStyle="1" w:styleId="50">
    <w:name w:val="Заголовок 5 Знак"/>
    <w:link w:val="5"/>
    <w:rsid w:val="00F849B9"/>
    <w:rPr>
      <w:rFonts w:ascii="XO Thames" w:hAnsi="XO Thames"/>
      <w:b/>
      <w:sz w:val="22"/>
    </w:rPr>
  </w:style>
  <w:style w:type="character" w:customStyle="1" w:styleId="11">
    <w:name w:val="Заголовок 1 Знак"/>
    <w:link w:val="10"/>
    <w:rsid w:val="00F849B9"/>
    <w:rPr>
      <w:rFonts w:ascii="XO Thames" w:hAnsi="XO Thames"/>
      <w:b/>
      <w:sz w:val="32"/>
    </w:rPr>
  </w:style>
  <w:style w:type="paragraph" w:customStyle="1" w:styleId="18">
    <w:name w:val="Основной шрифт абзаца1"/>
    <w:rsid w:val="00F849B9"/>
  </w:style>
  <w:style w:type="paragraph" w:styleId="ab">
    <w:name w:val="Body Text"/>
    <w:basedOn w:val="a"/>
    <w:link w:val="ac"/>
    <w:rsid w:val="00F849B9"/>
    <w:pPr>
      <w:spacing w:after="140" w:line="276" w:lineRule="auto"/>
    </w:pPr>
  </w:style>
  <w:style w:type="character" w:customStyle="1" w:styleId="ac">
    <w:name w:val="Основной текст Знак"/>
    <w:basedOn w:val="1"/>
    <w:link w:val="ab"/>
    <w:rsid w:val="00F849B9"/>
  </w:style>
  <w:style w:type="paragraph" w:customStyle="1" w:styleId="1b">
    <w:name w:val="Гиперссылка1"/>
    <w:basedOn w:val="18"/>
    <w:link w:val="ad"/>
    <w:rsid w:val="00F849B9"/>
    <w:rPr>
      <w:color w:val="0000FF" w:themeColor="hyperlink"/>
      <w:u w:val="single"/>
    </w:rPr>
  </w:style>
  <w:style w:type="character" w:styleId="ad">
    <w:name w:val="Hyperlink"/>
    <w:basedOn w:val="a0"/>
    <w:link w:val="1b"/>
    <w:rsid w:val="00F849B9"/>
    <w:rPr>
      <w:color w:val="0000FF" w:themeColor="hyperlink"/>
      <w:u w:val="single"/>
    </w:rPr>
  </w:style>
  <w:style w:type="paragraph" w:customStyle="1" w:styleId="Footnote">
    <w:name w:val="Footnote"/>
    <w:link w:val="Footnote0"/>
    <w:rsid w:val="00F849B9"/>
    <w:pPr>
      <w:ind w:firstLine="851"/>
      <w:jc w:val="both"/>
    </w:pPr>
    <w:rPr>
      <w:rFonts w:ascii="XO Thames" w:hAnsi="XO Thames"/>
      <w:sz w:val="22"/>
    </w:rPr>
  </w:style>
  <w:style w:type="character" w:customStyle="1" w:styleId="Footnote0">
    <w:name w:val="Footnote"/>
    <w:link w:val="Footnote"/>
    <w:rsid w:val="00F849B9"/>
    <w:rPr>
      <w:rFonts w:ascii="XO Thames" w:hAnsi="XO Thames"/>
      <w:sz w:val="22"/>
    </w:rPr>
  </w:style>
  <w:style w:type="paragraph" w:styleId="1c">
    <w:name w:val="toc 1"/>
    <w:next w:val="a"/>
    <w:link w:val="1d"/>
    <w:uiPriority w:val="39"/>
    <w:rsid w:val="00F849B9"/>
    <w:rPr>
      <w:rFonts w:ascii="XO Thames" w:hAnsi="XO Thames"/>
      <w:b/>
      <w:sz w:val="28"/>
    </w:rPr>
  </w:style>
  <w:style w:type="character" w:customStyle="1" w:styleId="1d">
    <w:name w:val="Оглавление 1 Знак"/>
    <w:link w:val="1c"/>
    <w:rsid w:val="00F849B9"/>
    <w:rPr>
      <w:rFonts w:ascii="XO Thames" w:hAnsi="XO Thames"/>
      <w:b/>
      <w:sz w:val="28"/>
    </w:rPr>
  </w:style>
  <w:style w:type="paragraph" w:customStyle="1" w:styleId="HeaderandFooter">
    <w:name w:val="Header and Footer"/>
    <w:link w:val="HeaderandFooter0"/>
    <w:rsid w:val="00F849B9"/>
    <w:pPr>
      <w:jc w:val="both"/>
    </w:pPr>
    <w:rPr>
      <w:rFonts w:ascii="XO Thames" w:hAnsi="XO Thames"/>
      <w:sz w:val="28"/>
    </w:rPr>
  </w:style>
  <w:style w:type="character" w:customStyle="1" w:styleId="HeaderandFooter0">
    <w:name w:val="Header and Footer"/>
    <w:link w:val="HeaderandFooter"/>
    <w:rsid w:val="00F849B9"/>
    <w:rPr>
      <w:rFonts w:ascii="XO Thames" w:hAnsi="XO Thames"/>
      <w:sz w:val="28"/>
    </w:rPr>
  </w:style>
  <w:style w:type="paragraph" w:styleId="ae">
    <w:name w:val="No Spacing"/>
    <w:link w:val="af"/>
    <w:rsid w:val="00F849B9"/>
    <w:rPr>
      <w:rFonts w:ascii="Calibri" w:hAnsi="Calibri"/>
      <w:sz w:val="22"/>
    </w:rPr>
  </w:style>
  <w:style w:type="character" w:customStyle="1" w:styleId="af">
    <w:name w:val="Без интервала Знак"/>
    <w:link w:val="ae"/>
    <w:rsid w:val="00F849B9"/>
    <w:rPr>
      <w:rFonts w:ascii="Calibri" w:hAnsi="Calibri"/>
      <w:sz w:val="22"/>
    </w:rPr>
  </w:style>
  <w:style w:type="paragraph" w:customStyle="1" w:styleId="controls-scrollcontent">
    <w:name w:val="controls-scroll__content"/>
    <w:link w:val="controls-scrollcontent0"/>
    <w:rsid w:val="00F849B9"/>
  </w:style>
  <w:style w:type="character" w:customStyle="1" w:styleId="controls-scrollcontent0">
    <w:name w:val="controls-scroll__content"/>
    <w:link w:val="controls-scrollcontent"/>
    <w:rsid w:val="00F849B9"/>
  </w:style>
  <w:style w:type="paragraph" w:styleId="9">
    <w:name w:val="toc 9"/>
    <w:next w:val="a"/>
    <w:link w:val="90"/>
    <w:uiPriority w:val="39"/>
    <w:rsid w:val="00F849B9"/>
    <w:pPr>
      <w:ind w:left="1600"/>
    </w:pPr>
    <w:rPr>
      <w:rFonts w:ascii="XO Thames" w:hAnsi="XO Thames"/>
      <w:sz w:val="28"/>
    </w:rPr>
  </w:style>
  <w:style w:type="character" w:customStyle="1" w:styleId="90">
    <w:name w:val="Оглавление 9 Знак"/>
    <w:link w:val="9"/>
    <w:rsid w:val="00F849B9"/>
    <w:rPr>
      <w:rFonts w:ascii="XO Thames" w:hAnsi="XO Thames"/>
      <w:sz w:val="28"/>
    </w:rPr>
  </w:style>
  <w:style w:type="paragraph" w:styleId="af0">
    <w:name w:val="List"/>
    <w:basedOn w:val="ab"/>
    <w:link w:val="af1"/>
    <w:rsid w:val="00F849B9"/>
  </w:style>
  <w:style w:type="character" w:customStyle="1" w:styleId="af1">
    <w:name w:val="Список Знак"/>
    <w:basedOn w:val="ac"/>
    <w:link w:val="af0"/>
    <w:rsid w:val="00F849B9"/>
  </w:style>
  <w:style w:type="paragraph" w:customStyle="1" w:styleId="-">
    <w:name w:val="Интернет-ссылка"/>
    <w:link w:val="-0"/>
    <w:rsid w:val="00F849B9"/>
    <w:rPr>
      <w:color w:val="000080"/>
      <w:u w:val="single"/>
    </w:rPr>
  </w:style>
  <w:style w:type="character" w:customStyle="1" w:styleId="-0">
    <w:name w:val="Интернет-ссылка"/>
    <w:link w:val="-"/>
    <w:rsid w:val="00F849B9"/>
    <w:rPr>
      <w:color w:val="000080"/>
      <w:u w:val="single"/>
    </w:rPr>
  </w:style>
  <w:style w:type="paragraph" w:styleId="8">
    <w:name w:val="toc 8"/>
    <w:next w:val="a"/>
    <w:link w:val="80"/>
    <w:uiPriority w:val="39"/>
    <w:rsid w:val="00F849B9"/>
    <w:pPr>
      <w:ind w:left="1400"/>
    </w:pPr>
    <w:rPr>
      <w:rFonts w:ascii="XO Thames" w:hAnsi="XO Thames"/>
      <w:sz w:val="28"/>
    </w:rPr>
  </w:style>
  <w:style w:type="character" w:customStyle="1" w:styleId="80">
    <w:name w:val="Оглавление 8 Знак"/>
    <w:link w:val="8"/>
    <w:rsid w:val="00F849B9"/>
    <w:rPr>
      <w:rFonts w:ascii="XO Thames" w:hAnsi="XO Thames"/>
      <w:sz w:val="28"/>
    </w:rPr>
  </w:style>
  <w:style w:type="paragraph" w:customStyle="1" w:styleId="ConsPlusNormal">
    <w:name w:val="ConsPlusNormal"/>
    <w:link w:val="ConsPlusNormal0"/>
    <w:rsid w:val="00F849B9"/>
    <w:pPr>
      <w:ind w:firstLine="720"/>
    </w:pPr>
    <w:rPr>
      <w:rFonts w:ascii="Arial" w:hAnsi="Arial"/>
    </w:rPr>
  </w:style>
  <w:style w:type="character" w:customStyle="1" w:styleId="ConsPlusNormal0">
    <w:name w:val="ConsPlusNormal"/>
    <w:link w:val="ConsPlusNormal"/>
    <w:rsid w:val="00F849B9"/>
    <w:rPr>
      <w:rFonts w:ascii="Arial" w:hAnsi="Arial"/>
    </w:rPr>
  </w:style>
  <w:style w:type="paragraph" w:styleId="af2">
    <w:name w:val="Balloon Text"/>
    <w:basedOn w:val="a"/>
    <w:link w:val="af3"/>
    <w:rsid w:val="00F849B9"/>
    <w:rPr>
      <w:rFonts w:ascii="Segoe UI" w:hAnsi="Segoe UI"/>
      <w:sz w:val="18"/>
    </w:rPr>
  </w:style>
  <w:style w:type="character" w:customStyle="1" w:styleId="af3">
    <w:name w:val="Текст выноски Знак"/>
    <w:basedOn w:val="1"/>
    <w:link w:val="af2"/>
    <w:rsid w:val="00F849B9"/>
    <w:rPr>
      <w:rFonts w:ascii="Segoe UI" w:hAnsi="Segoe UI"/>
      <w:sz w:val="18"/>
    </w:rPr>
  </w:style>
  <w:style w:type="paragraph" w:customStyle="1" w:styleId="af4">
    <w:name w:val="Нижний колонтитул Знак"/>
    <w:basedOn w:val="18"/>
    <w:link w:val="af5"/>
    <w:rsid w:val="00F849B9"/>
  </w:style>
  <w:style w:type="character" w:customStyle="1" w:styleId="af5">
    <w:name w:val="Нижний колонтитул Знак"/>
    <w:basedOn w:val="a0"/>
    <w:link w:val="af4"/>
    <w:rsid w:val="00F849B9"/>
  </w:style>
  <w:style w:type="paragraph" w:customStyle="1" w:styleId="af6">
    <w:name w:val="Верхний колонтитул Знак"/>
    <w:basedOn w:val="18"/>
    <w:link w:val="af7"/>
    <w:rsid w:val="00F849B9"/>
  </w:style>
  <w:style w:type="character" w:customStyle="1" w:styleId="af7">
    <w:name w:val="Верхний колонтитул Знак"/>
    <w:basedOn w:val="a0"/>
    <w:link w:val="af6"/>
    <w:rsid w:val="00F849B9"/>
  </w:style>
  <w:style w:type="paragraph" w:customStyle="1" w:styleId="text-secondary">
    <w:name w:val="text-secondary"/>
    <w:basedOn w:val="a"/>
    <w:link w:val="text-secondary0"/>
    <w:rsid w:val="00F849B9"/>
    <w:pPr>
      <w:spacing w:beforeAutospacing="1" w:afterAutospacing="1"/>
    </w:pPr>
  </w:style>
  <w:style w:type="character" w:customStyle="1" w:styleId="text-secondary0">
    <w:name w:val="text-secondary"/>
    <w:basedOn w:val="1"/>
    <w:link w:val="text-secondary"/>
    <w:rsid w:val="00F849B9"/>
  </w:style>
  <w:style w:type="paragraph" w:customStyle="1" w:styleId="text-base">
    <w:name w:val="text-base"/>
    <w:basedOn w:val="a"/>
    <w:link w:val="text-base0"/>
    <w:rsid w:val="00F849B9"/>
    <w:pPr>
      <w:spacing w:beforeAutospacing="1" w:afterAutospacing="1"/>
    </w:pPr>
  </w:style>
  <w:style w:type="character" w:customStyle="1" w:styleId="text-base0">
    <w:name w:val="text-base"/>
    <w:basedOn w:val="1"/>
    <w:link w:val="text-base"/>
    <w:rsid w:val="00F849B9"/>
  </w:style>
  <w:style w:type="paragraph" w:styleId="51">
    <w:name w:val="toc 5"/>
    <w:next w:val="a"/>
    <w:link w:val="52"/>
    <w:uiPriority w:val="39"/>
    <w:rsid w:val="00F849B9"/>
    <w:pPr>
      <w:ind w:left="800"/>
    </w:pPr>
    <w:rPr>
      <w:rFonts w:ascii="XO Thames" w:hAnsi="XO Thames"/>
      <w:sz w:val="28"/>
    </w:rPr>
  </w:style>
  <w:style w:type="character" w:customStyle="1" w:styleId="52">
    <w:name w:val="Оглавление 5 Знак"/>
    <w:link w:val="51"/>
    <w:rsid w:val="00F849B9"/>
    <w:rPr>
      <w:rFonts w:ascii="XO Thames" w:hAnsi="XO Thames"/>
      <w:sz w:val="28"/>
    </w:rPr>
  </w:style>
  <w:style w:type="paragraph" w:styleId="af8">
    <w:name w:val="List Paragraph"/>
    <w:aliases w:val="ТЗ список,Bullet List,FooterText,numbered,Paragraphe de liste1,Bulletr List Paragraph,lp1,List Paragraph1,Список нумерованный цифры,Цветной список - Акцент 11"/>
    <w:basedOn w:val="a"/>
    <w:link w:val="af9"/>
    <w:uiPriority w:val="34"/>
    <w:qFormat/>
    <w:rsid w:val="00F849B9"/>
    <w:pPr>
      <w:spacing w:after="200" w:line="276" w:lineRule="auto"/>
      <w:ind w:left="720"/>
      <w:contextualSpacing/>
    </w:pPr>
    <w:rPr>
      <w:rFonts w:ascii="Calibri" w:hAnsi="Calibri"/>
      <w:sz w:val="22"/>
    </w:rPr>
  </w:style>
  <w:style w:type="character" w:customStyle="1" w:styleId="af9">
    <w:name w:val="Абзац списка Знак"/>
    <w:aliases w:val="ТЗ список Знак,Bullet List Знак,FooterText Знак,numbered Знак,Paragraphe de liste1 Знак,Bulletr List Paragraph Знак,lp1 Знак,List Paragraph1 Знак,Список нумерованный цифры Знак,Цветной список - Акцент 11 Знак"/>
    <w:basedOn w:val="1"/>
    <w:link w:val="af8"/>
    <w:rsid w:val="00F849B9"/>
    <w:rPr>
      <w:rFonts w:ascii="Calibri" w:hAnsi="Calibri"/>
      <w:sz w:val="22"/>
    </w:rPr>
  </w:style>
  <w:style w:type="paragraph" w:styleId="afa">
    <w:name w:val="Subtitle"/>
    <w:next w:val="a"/>
    <w:link w:val="afb"/>
    <w:uiPriority w:val="11"/>
    <w:qFormat/>
    <w:rsid w:val="00F849B9"/>
    <w:pPr>
      <w:jc w:val="both"/>
    </w:pPr>
    <w:rPr>
      <w:rFonts w:ascii="XO Thames" w:hAnsi="XO Thames"/>
      <w:i/>
    </w:rPr>
  </w:style>
  <w:style w:type="character" w:customStyle="1" w:styleId="afb">
    <w:name w:val="Подзаголовок Знак"/>
    <w:link w:val="afa"/>
    <w:rsid w:val="00F849B9"/>
    <w:rPr>
      <w:rFonts w:ascii="XO Thames" w:hAnsi="XO Thames"/>
      <w:i/>
      <w:sz w:val="24"/>
    </w:rPr>
  </w:style>
  <w:style w:type="paragraph" w:customStyle="1" w:styleId="a8">
    <w:name w:val="Содержимое таблицы"/>
    <w:basedOn w:val="a"/>
    <w:link w:val="aa"/>
    <w:rsid w:val="00F849B9"/>
    <w:pPr>
      <w:widowControl w:val="0"/>
    </w:pPr>
  </w:style>
  <w:style w:type="character" w:customStyle="1" w:styleId="aa">
    <w:name w:val="Содержимое таблицы"/>
    <w:basedOn w:val="1"/>
    <w:link w:val="a8"/>
    <w:rsid w:val="00F849B9"/>
  </w:style>
  <w:style w:type="paragraph" w:styleId="afc">
    <w:name w:val="Title"/>
    <w:next w:val="a"/>
    <w:link w:val="afd"/>
    <w:uiPriority w:val="10"/>
    <w:qFormat/>
    <w:rsid w:val="00F849B9"/>
    <w:pPr>
      <w:spacing w:before="567" w:after="567"/>
      <w:jc w:val="center"/>
    </w:pPr>
    <w:rPr>
      <w:rFonts w:ascii="XO Thames" w:hAnsi="XO Thames"/>
      <w:b/>
      <w:caps/>
      <w:sz w:val="40"/>
    </w:rPr>
  </w:style>
  <w:style w:type="character" w:customStyle="1" w:styleId="afd">
    <w:name w:val="Название Знак"/>
    <w:link w:val="afc"/>
    <w:rsid w:val="00F849B9"/>
    <w:rPr>
      <w:rFonts w:ascii="XO Thames" w:hAnsi="XO Thames"/>
      <w:b/>
      <w:caps/>
      <w:sz w:val="40"/>
    </w:rPr>
  </w:style>
  <w:style w:type="character" w:customStyle="1" w:styleId="40">
    <w:name w:val="Заголовок 4 Знак"/>
    <w:link w:val="4"/>
    <w:rsid w:val="00F849B9"/>
    <w:rPr>
      <w:rFonts w:ascii="XO Thames" w:hAnsi="XO Thames"/>
      <w:b/>
      <w:sz w:val="24"/>
    </w:rPr>
  </w:style>
  <w:style w:type="character" w:customStyle="1" w:styleId="20">
    <w:name w:val="Заголовок 2 Знак"/>
    <w:link w:val="2"/>
    <w:rsid w:val="00F849B9"/>
    <w:rPr>
      <w:rFonts w:ascii="XO Thames" w:hAnsi="XO Thames"/>
      <w:b/>
      <w:sz w:val="28"/>
    </w:rPr>
  </w:style>
  <w:style w:type="paragraph" w:customStyle="1" w:styleId="ConsNonformat">
    <w:name w:val="ConsNonformat"/>
    <w:link w:val="ConsNonformat0"/>
    <w:rsid w:val="00F849B9"/>
    <w:pPr>
      <w:widowControl w:val="0"/>
    </w:pPr>
    <w:rPr>
      <w:rFonts w:ascii="Courier New" w:hAnsi="Courier New"/>
      <w:sz w:val="18"/>
    </w:rPr>
  </w:style>
  <w:style w:type="character" w:customStyle="1" w:styleId="ConsNonformat0">
    <w:name w:val="ConsNonformat"/>
    <w:link w:val="ConsNonformat"/>
    <w:rsid w:val="00F849B9"/>
    <w:rPr>
      <w:rFonts w:ascii="Courier New" w:hAnsi="Courier New"/>
      <w:sz w:val="18"/>
    </w:rPr>
  </w:style>
  <w:style w:type="paragraph" w:customStyle="1" w:styleId="afe">
    <w:name w:val="Текст в заданном формате"/>
    <w:basedOn w:val="a"/>
    <w:qFormat/>
    <w:rsid w:val="009839CC"/>
    <w:pPr>
      <w:suppressAutoHyphens/>
      <w:spacing w:line="276" w:lineRule="auto"/>
    </w:pPr>
    <w:rPr>
      <w:rFonts w:ascii="Liberation Mono" w:eastAsia="Liberation Mono" w:hAnsi="Liberation Mono" w:cs="Liberation Mono"/>
      <w:color w:val="auto"/>
      <w:sz w:val="20"/>
      <w:lang w:eastAsia="en-US"/>
    </w:rPr>
  </w:style>
  <w:style w:type="character" w:styleId="aff">
    <w:name w:val="Strong"/>
    <w:basedOn w:val="a0"/>
    <w:uiPriority w:val="22"/>
    <w:qFormat/>
    <w:rsid w:val="005073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16</Pages>
  <Words>7068</Words>
  <Characters>40288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Сафронова Яна Романовна</cp:lastModifiedBy>
  <cp:revision>22</cp:revision>
  <cp:lastPrinted>2026-09-08T11:37:00Z</cp:lastPrinted>
  <dcterms:created xsi:type="dcterms:W3CDTF">2026-09-03T11:01:00Z</dcterms:created>
  <dcterms:modified xsi:type="dcterms:W3CDTF">2026-09-23T06:19:00Z</dcterms:modified>
</cp:coreProperties>
</file>