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E25919" w:rsidRPr="008A0485" w14:paraId="6FCA2A2B" w14:textId="77777777" w:rsidTr="00034911">
        <w:tc>
          <w:tcPr>
            <w:tcW w:w="2500" w:type="pct"/>
          </w:tcPr>
          <w:p w14:paraId="2E2682F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bookmarkStart w:id="0" w:name="_Toc178994927"/>
          </w:p>
        </w:tc>
        <w:tc>
          <w:tcPr>
            <w:tcW w:w="2500" w:type="pct"/>
            <w:hideMark/>
          </w:tcPr>
          <w:p w14:paraId="167A6039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lang w:eastAsia="ar-SA"/>
              </w:rPr>
              <w:t>Приложение № 1</w:t>
            </w:r>
          </w:p>
        </w:tc>
      </w:tr>
      <w:tr w:rsidR="00E25919" w:rsidRPr="008A0485" w14:paraId="11296AB5" w14:textId="77777777" w:rsidTr="00034911">
        <w:tc>
          <w:tcPr>
            <w:tcW w:w="2500" w:type="pct"/>
          </w:tcPr>
          <w:p w14:paraId="39C0AE0E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2FE2216F" w14:textId="65A871E5" w:rsidR="00E25919" w:rsidRPr="008A0485" w:rsidRDefault="00E25919" w:rsidP="00034911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bCs/>
                <w:lang w:eastAsia="ar-SA"/>
              </w:rPr>
              <w:t xml:space="preserve">к </w:t>
            </w:r>
            <w:r w:rsidR="00034911">
              <w:rPr>
                <w:bCs/>
                <w:lang w:eastAsia="ar-SA"/>
              </w:rPr>
              <w:t>государственному контракту</w:t>
            </w:r>
          </w:p>
        </w:tc>
      </w:tr>
      <w:tr w:rsidR="00E25919" w:rsidRPr="008A0485" w14:paraId="6BBAF249" w14:textId="77777777" w:rsidTr="00034911">
        <w:tc>
          <w:tcPr>
            <w:tcW w:w="2500" w:type="pct"/>
          </w:tcPr>
          <w:p w14:paraId="7CEF4AE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0318DBF5" w14:textId="5E731739" w:rsidR="00E25919" w:rsidRPr="008A0485" w:rsidRDefault="00034911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bCs/>
                <w:lang w:eastAsia="ar-SA"/>
              </w:rPr>
              <w:t>№</w:t>
            </w:r>
            <w:r w:rsidR="00B81BBE" w:rsidRPr="00B81BBE">
              <w:rPr>
                <w:bCs/>
                <w:lang w:eastAsia="ar-SA"/>
              </w:rPr>
              <w:t>100141356126100348</w:t>
            </w:r>
            <w:bookmarkStart w:id="1" w:name="_GoBack"/>
            <w:bookmarkEnd w:id="1"/>
          </w:p>
        </w:tc>
      </w:tr>
      <w:tr w:rsidR="00E25919" w:rsidRPr="008A0485" w14:paraId="2EF477C8" w14:textId="77777777" w:rsidTr="00034911">
        <w:tc>
          <w:tcPr>
            <w:tcW w:w="2500" w:type="pct"/>
          </w:tcPr>
          <w:p w14:paraId="7DEDC1C5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</w:tcPr>
          <w:p w14:paraId="252F9F06" w14:textId="2FFBDE2A" w:rsidR="00E25919" w:rsidRPr="008A0485" w:rsidRDefault="00034911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lang w:eastAsia="ar-SA"/>
              </w:rPr>
              <w:t>от __ ____________2026</w:t>
            </w:r>
          </w:p>
        </w:tc>
      </w:tr>
    </w:tbl>
    <w:p w14:paraId="51A1FE49" w14:textId="77777777" w:rsidR="00E25919" w:rsidRDefault="00E25919" w:rsidP="000423A0">
      <w:pPr>
        <w:spacing w:line="228" w:lineRule="auto"/>
        <w:jc w:val="center"/>
      </w:pPr>
    </w:p>
    <w:p w14:paraId="10E1185A" w14:textId="77777777" w:rsidR="009669B1" w:rsidRDefault="009669B1" w:rsidP="000423A0">
      <w:pPr>
        <w:spacing w:line="228" w:lineRule="auto"/>
        <w:jc w:val="center"/>
      </w:pPr>
      <w:r>
        <w:t>Описание объекта закупки</w:t>
      </w:r>
    </w:p>
    <w:p w14:paraId="266FE207" w14:textId="77777777" w:rsidR="00721C30" w:rsidRPr="00C5394F" w:rsidRDefault="00721C30" w:rsidP="000423A0">
      <w:pPr>
        <w:spacing w:line="228" w:lineRule="auto"/>
        <w:jc w:val="center"/>
      </w:pPr>
    </w:p>
    <w:p w14:paraId="2D3EFC43" w14:textId="56D57536" w:rsidR="00EC5BA8" w:rsidRPr="009669B1" w:rsidRDefault="00EC5BA8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C5394F">
        <w:rPr>
          <w:rStyle w:val="FontStyle70"/>
          <w:b/>
          <w:sz w:val="24"/>
          <w:szCs w:val="24"/>
        </w:rPr>
        <w:t xml:space="preserve">1. </w:t>
      </w:r>
      <w:r w:rsidR="009669B1" w:rsidRPr="009669B1">
        <w:rPr>
          <w:rStyle w:val="FontStyle70"/>
          <w:b/>
          <w:sz w:val="24"/>
          <w:szCs w:val="24"/>
        </w:rPr>
        <w:t>Предмет контракта</w:t>
      </w:r>
      <w:r w:rsidR="009669B1">
        <w:rPr>
          <w:rStyle w:val="FontStyle70"/>
          <w:b/>
          <w:sz w:val="24"/>
          <w:szCs w:val="24"/>
        </w:rPr>
        <w:t>:</w:t>
      </w:r>
      <w:r w:rsidR="009669B1" w:rsidRPr="009669B1">
        <w:t xml:space="preserve"> </w:t>
      </w:r>
      <w:r w:rsidR="006512A0" w:rsidRPr="006512A0">
        <w:rPr>
          <w:rStyle w:val="FontStyle70"/>
          <w:sz w:val="24"/>
          <w:szCs w:val="24"/>
        </w:rPr>
        <w:t xml:space="preserve">Поставка </w:t>
      </w:r>
      <w:r w:rsidR="003C2348">
        <w:rPr>
          <w:rStyle w:val="FontStyle70"/>
          <w:sz w:val="24"/>
          <w:szCs w:val="24"/>
        </w:rPr>
        <w:t xml:space="preserve">перчаток </w:t>
      </w:r>
      <w:proofErr w:type="spellStart"/>
      <w:r w:rsidR="003C2348">
        <w:rPr>
          <w:rStyle w:val="FontStyle70"/>
          <w:sz w:val="24"/>
          <w:szCs w:val="24"/>
        </w:rPr>
        <w:t>нитриловых</w:t>
      </w:r>
      <w:proofErr w:type="spellEnd"/>
      <w:r w:rsidR="003C2348">
        <w:rPr>
          <w:rStyle w:val="FontStyle70"/>
          <w:sz w:val="24"/>
          <w:szCs w:val="24"/>
        </w:rPr>
        <w:t xml:space="preserve"> стерильных</w:t>
      </w:r>
      <w:r w:rsidR="009818F7" w:rsidRPr="009818F7">
        <w:rPr>
          <w:rStyle w:val="FontStyle70"/>
          <w:sz w:val="24"/>
          <w:szCs w:val="24"/>
        </w:rPr>
        <w:t xml:space="preserve"> для чистых помещений</w:t>
      </w:r>
      <w:r w:rsidR="00C33D48">
        <w:rPr>
          <w:rStyle w:val="FontStyle70"/>
          <w:sz w:val="24"/>
          <w:szCs w:val="24"/>
        </w:rPr>
        <w:t>.</w:t>
      </w:r>
    </w:p>
    <w:p w14:paraId="64606862" w14:textId="77777777" w:rsidR="00B37ABB" w:rsidRPr="00C5394F" w:rsidRDefault="00B37ABB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619173D5" w14:textId="3B1ECED1" w:rsidR="00B37ABB" w:rsidRDefault="009669B1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C9299C">
        <w:rPr>
          <w:b/>
          <w:bCs/>
        </w:rPr>
        <w:t xml:space="preserve">2. </w:t>
      </w:r>
      <w:r w:rsidR="001D6502" w:rsidRPr="00C9299C">
        <w:rPr>
          <w:b/>
          <w:bCs/>
        </w:rPr>
        <w:t>Срок исполнения обязательств по поставке товара:</w:t>
      </w:r>
      <w:r w:rsidR="001D6502" w:rsidRPr="00C9299C">
        <w:t xml:space="preserve"> </w:t>
      </w:r>
      <w:r w:rsidR="00A23C41" w:rsidRPr="00A23C41">
        <w:t xml:space="preserve">с даты заключения Контракта по </w:t>
      </w:r>
      <w:r w:rsidR="009818F7">
        <w:t>15</w:t>
      </w:r>
      <w:r w:rsidR="00A23C41" w:rsidRPr="00A23C41">
        <w:t>.</w:t>
      </w:r>
      <w:r w:rsidR="009818F7">
        <w:t>12</w:t>
      </w:r>
      <w:r w:rsidR="00A23C41" w:rsidRPr="00A23C41">
        <w:t>.202</w:t>
      </w:r>
      <w:r w:rsidR="00640114">
        <w:t>6</w:t>
      </w:r>
      <w:r w:rsidR="00A23C41" w:rsidRPr="00A23C41">
        <w:t xml:space="preserve"> г.</w:t>
      </w:r>
    </w:p>
    <w:p w14:paraId="2415925D" w14:textId="77777777" w:rsidR="001D6502" w:rsidRDefault="001D6502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680FF67E" w14:textId="285E8EC8" w:rsidR="008267EA" w:rsidRDefault="0037683A" w:rsidP="008267EA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836416" behindDoc="0" locked="0" layoutInCell="1" allowOverlap="1" wp14:anchorId="4BD7C2EE" wp14:editId="79F5798E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B1">
        <w:rPr>
          <w:b/>
        </w:rPr>
        <w:t>3</w:t>
      </w:r>
      <w:r w:rsidR="000B7157" w:rsidRPr="000B7157">
        <w:rPr>
          <w:b/>
        </w:rPr>
        <w:t>. Наименование, функциональные и качественные характеристики, количество поставляемого товара:</w:t>
      </w:r>
    </w:p>
    <w:p w14:paraId="47702035" w14:textId="77777777" w:rsidR="008267EA" w:rsidRDefault="008267EA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00"/>
        <w:gridCol w:w="1277"/>
        <w:gridCol w:w="567"/>
        <w:gridCol w:w="2977"/>
        <w:gridCol w:w="2835"/>
      </w:tblGrid>
      <w:tr w:rsidR="00833419" w:rsidRPr="00B23F4A" w14:paraId="05254B77" w14:textId="0E80169C" w:rsidTr="00A22AFA">
        <w:trPr>
          <w:trHeight w:val="227"/>
        </w:trPr>
        <w:tc>
          <w:tcPr>
            <w:tcW w:w="595" w:type="dxa"/>
            <w:vMerge w:val="restart"/>
            <w:vAlign w:val="center"/>
          </w:tcPr>
          <w:p w14:paraId="0199399A" w14:textId="60881B18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№ п/п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43DB4CAD" w14:textId="03F5A3CA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Наименование объекта закупки</w:t>
            </w:r>
          </w:p>
        </w:tc>
        <w:tc>
          <w:tcPr>
            <w:tcW w:w="1277" w:type="dxa"/>
            <w:vMerge w:val="restart"/>
            <w:vAlign w:val="center"/>
          </w:tcPr>
          <w:p w14:paraId="4F19532D" w14:textId="77777777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Ед.</w:t>
            </w:r>
          </w:p>
          <w:p w14:paraId="1998C66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4FF59B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rFonts w:eastAsia="Calibri"/>
                <w:spacing w:val="-4"/>
                <w:lang w:eastAsia="en-US"/>
              </w:rPr>
              <w:t>Кол-во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14:paraId="3CB48B01" w14:textId="2BFC34DA" w:rsidR="00833419" w:rsidRPr="00B23F4A" w:rsidRDefault="00833419" w:rsidP="00B23F4A">
            <w:pPr>
              <w:spacing w:line="228" w:lineRule="auto"/>
              <w:jc w:val="center"/>
              <w:rPr>
                <w:rFonts w:eastAsia="Arial Unicode MS"/>
                <w:bCs/>
                <w:spacing w:val="-4"/>
                <w:lang w:eastAsia="ar-SA"/>
              </w:rPr>
            </w:pPr>
            <w:r w:rsidRPr="00B23F4A">
              <w:rPr>
                <w:rFonts w:eastAsia="Arial Unicode MS"/>
                <w:bCs/>
                <w:spacing w:val="-4"/>
                <w:lang w:eastAsia="ar-SA"/>
              </w:rPr>
              <w:t>Характеристики товара</w:t>
            </w:r>
          </w:p>
        </w:tc>
      </w:tr>
      <w:tr w:rsidR="00833419" w:rsidRPr="00B23F4A" w14:paraId="3C6B547F" w14:textId="3092FADB" w:rsidTr="00A22AFA">
        <w:trPr>
          <w:trHeight w:val="227"/>
        </w:trPr>
        <w:tc>
          <w:tcPr>
            <w:tcW w:w="595" w:type="dxa"/>
            <w:vMerge/>
          </w:tcPr>
          <w:p w14:paraId="30565266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CCC2EA" w14:textId="6E438BC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45E44B5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7E81FD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4D9427" w14:textId="027E42C9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Наименование характеристики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B794BE" w14:textId="6990F49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Значение характеристики</w:t>
            </w:r>
          </w:p>
        </w:tc>
      </w:tr>
      <w:tr w:rsidR="003C2348" w:rsidRPr="00B23F4A" w14:paraId="234F52F8" w14:textId="6B4A638A" w:rsidTr="00A22AFA">
        <w:trPr>
          <w:trHeight w:val="227"/>
        </w:trPr>
        <w:tc>
          <w:tcPr>
            <w:tcW w:w="595" w:type="dxa"/>
            <w:vMerge w:val="restart"/>
          </w:tcPr>
          <w:p w14:paraId="7990CF3A" w14:textId="5BACAD38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</w:rPr>
              <w:t>1</w:t>
            </w:r>
          </w:p>
        </w:tc>
        <w:tc>
          <w:tcPr>
            <w:tcW w:w="1700" w:type="dxa"/>
            <w:vMerge w:val="restart"/>
          </w:tcPr>
          <w:p w14:paraId="6E24E375" w14:textId="57924081" w:rsidR="003C2348" w:rsidRPr="00010DE8" w:rsidRDefault="003C2348" w:rsidP="00010DE8">
            <w:pPr>
              <w:spacing w:line="228" w:lineRule="auto"/>
              <w:jc w:val="both"/>
              <w:rPr>
                <w:bCs/>
                <w:spacing w:val="-4"/>
              </w:rPr>
            </w:pPr>
            <w:r w:rsidRPr="00010DE8">
              <w:rPr>
                <w:bCs/>
                <w:spacing w:val="-4"/>
              </w:rPr>
              <w:t xml:space="preserve">Перчатки </w:t>
            </w:r>
            <w:proofErr w:type="spellStart"/>
            <w:r w:rsidRPr="00010DE8">
              <w:rPr>
                <w:bCs/>
                <w:spacing w:val="-4"/>
              </w:rPr>
              <w:t>нитриловые</w:t>
            </w:r>
            <w:proofErr w:type="spellEnd"/>
            <w:r w:rsidRPr="00010DE8">
              <w:rPr>
                <w:bCs/>
                <w:spacing w:val="-4"/>
              </w:rPr>
              <w:t xml:space="preserve"> стерильные для чистых помещений </w:t>
            </w:r>
          </w:p>
        </w:tc>
        <w:tc>
          <w:tcPr>
            <w:tcW w:w="1277" w:type="dxa"/>
            <w:vMerge w:val="restart"/>
          </w:tcPr>
          <w:p w14:paraId="1836FC30" w14:textId="2BDEE674" w:rsidR="003C2348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  <w:r w:rsidRPr="00A22AFA">
              <w:rPr>
                <w:color w:val="000000"/>
                <w:spacing w:val="-4"/>
              </w:rPr>
              <w:t>Пара (2 шт.)</w:t>
            </w:r>
          </w:p>
        </w:tc>
        <w:tc>
          <w:tcPr>
            <w:tcW w:w="567" w:type="dxa"/>
            <w:vMerge w:val="restart"/>
          </w:tcPr>
          <w:p w14:paraId="10757A82" w14:textId="18819BB0" w:rsidR="003C2348" w:rsidRPr="00B23F4A" w:rsidRDefault="003C2348" w:rsidP="003C2348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200</w:t>
            </w:r>
          </w:p>
        </w:tc>
        <w:tc>
          <w:tcPr>
            <w:tcW w:w="2977" w:type="dxa"/>
            <w:shd w:val="clear" w:color="auto" w:fill="auto"/>
          </w:tcPr>
          <w:p w14:paraId="05E98221" w14:textId="0696C93C" w:rsidR="003C2348" w:rsidRPr="00B23F4A" w:rsidRDefault="003C2348" w:rsidP="00010DE8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7C1B8B">
              <w:t xml:space="preserve">Длина манжеты </w:t>
            </w:r>
          </w:p>
        </w:tc>
        <w:tc>
          <w:tcPr>
            <w:tcW w:w="2835" w:type="dxa"/>
            <w:shd w:val="clear" w:color="auto" w:fill="auto"/>
          </w:tcPr>
          <w:p w14:paraId="6A31E89A" w14:textId="21C7D8EE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не менее 30 см</w:t>
            </w:r>
          </w:p>
        </w:tc>
      </w:tr>
      <w:tr w:rsidR="003C2348" w:rsidRPr="00B23F4A" w14:paraId="6BA95D26" w14:textId="784A4CC9" w:rsidTr="00A22AFA">
        <w:trPr>
          <w:trHeight w:val="227"/>
        </w:trPr>
        <w:tc>
          <w:tcPr>
            <w:tcW w:w="595" w:type="dxa"/>
            <w:vMerge/>
          </w:tcPr>
          <w:p w14:paraId="5A9B4D6D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2F62DC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946392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60C5B0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030DC430" w14:textId="63445A99" w:rsidR="003C2348" w:rsidRPr="00B23F4A" w:rsidRDefault="003C2348" w:rsidP="00010DE8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7C1B8B">
              <w:t>Каждая пара в индивидуальной «не ворсящей» специальной упаковке</w:t>
            </w:r>
          </w:p>
        </w:tc>
        <w:tc>
          <w:tcPr>
            <w:tcW w:w="2835" w:type="dxa"/>
            <w:shd w:val="clear" w:color="auto" w:fill="auto"/>
          </w:tcPr>
          <w:p w14:paraId="422C1D56" w14:textId="558EE13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55865868" w14:textId="5D53137D" w:rsidTr="00A22AFA">
        <w:trPr>
          <w:trHeight w:val="249"/>
        </w:trPr>
        <w:tc>
          <w:tcPr>
            <w:tcW w:w="595" w:type="dxa"/>
            <w:vMerge/>
          </w:tcPr>
          <w:p w14:paraId="613BFEF4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5B0CBAD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A82A16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07712C3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3177F9B" w14:textId="1A661B28" w:rsidR="003C2348" w:rsidRPr="008350C0" w:rsidRDefault="003C2348" w:rsidP="00010DE8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7C1B8B">
              <w:t xml:space="preserve">Цвет </w:t>
            </w:r>
          </w:p>
        </w:tc>
        <w:tc>
          <w:tcPr>
            <w:tcW w:w="2835" w:type="dxa"/>
            <w:shd w:val="clear" w:color="auto" w:fill="auto"/>
          </w:tcPr>
          <w:p w14:paraId="6787430F" w14:textId="780D7F04" w:rsidR="003C2348" w:rsidRPr="00AF637F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зеленый</w:t>
            </w:r>
          </w:p>
        </w:tc>
      </w:tr>
      <w:tr w:rsidR="003C2348" w:rsidRPr="00B23F4A" w14:paraId="319286D1" w14:textId="711070D6" w:rsidTr="00A22AFA">
        <w:trPr>
          <w:trHeight w:val="267"/>
        </w:trPr>
        <w:tc>
          <w:tcPr>
            <w:tcW w:w="595" w:type="dxa"/>
            <w:vMerge/>
          </w:tcPr>
          <w:p w14:paraId="4F441BB1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E72A33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94A924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DAD75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3284B0ED" w14:textId="6E228B09" w:rsidR="003C2348" w:rsidRPr="00474640" w:rsidRDefault="003C2348" w:rsidP="00010DE8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7C1B8B">
              <w:t>Упакованы в чистом помещении класса не ниже ISO 5, сертифицированном NEBB</w:t>
            </w:r>
          </w:p>
        </w:tc>
        <w:tc>
          <w:tcPr>
            <w:tcW w:w="2835" w:type="dxa"/>
            <w:shd w:val="clear" w:color="auto" w:fill="auto"/>
          </w:tcPr>
          <w:p w14:paraId="27843909" w14:textId="3BBFF45E" w:rsidR="003C2348" w:rsidRPr="003D3977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0C099751" w14:textId="23C8116D" w:rsidTr="00A22AFA">
        <w:trPr>
          <w:trHeight w:val="116"/>
        </w:trPr>
        <w:tc>
          <w:tcPr>
            <w:tcW w:w="595" w:type="dxa"/>
            <w:vMerge/>
          </w:tcPr>
          <w:p w14:paraId="788E65CF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E49D3B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2708A9F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282B35A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B27695F" w14:textId="1F504E18" w:rsidR="003C2348" w:rsidRPr="00B23F4A" w:rsidRDefault="003C2348" w:rsidP="00010DE8">
            <w:pPr>
              <w:spacing w:line="228" w:lineRule="auto"/>
              <w:rPr>
                <w:bCs/>
                <w:spacing w:val="-4"/>
                <w:lang w:eastAsia="ar-SA"/>
              </w:rPr>
            </w:pPr>
            <w:r w:rsidRPr="007C1B8B">
              <w:t xml:space="preserve">Троекратно промыты </w:t>
            </w:r>
            <w:proofErr w:type="spellStart"/>
            <w:r w:rsidRPr="007C1B8B">
              <w:t>деионизированной</w:t>
            </w:r>
            <w:proofErr w:type="spellEnd"/>
            <w:r w:rsidRPr="007C1B8B">
              <w:t xml:space="preserve"> водой для снижения уровня частиц</w:t>
            </w:r>
          </w:p>
        </w:tc>
        <w:tc>
          <w:tcPr>
            <w:tcW w:w="2835" w:type="dxa"/>
            <w:shd w:val="clear" w:color="auto" w:fill="auto"/>
          </w:tcPr>
          <w:p w14:paraId="32024E02" w14:textId="7012E57E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74CCE986" w14:textId="3FB3E727" w:rsidTr="00A22AFA">
        <w:trPr>
          <w:trHeight w:val="133"/>
        </w:trPr>
        <w:tc>
          <w:tcPr>
            <w:tcW w:w="595" w:type="dxa"/>
            <w:vMerge/>
          </w:tcPr>
          <w:p w14:paraId="2D58F3E5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48917075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E94114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1684D73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970217F" w14:textId="7CF17FB3" w:rsidR="003C2348" w:rsidRPr="00814593" w:rsidRDefault="003C2348" w:rsidP="00010DE8">
            <w:pPr>
              <w:spacing w:line="228" w:lineRule="auto"/>
            </w:pPr>
            <w:r w:rsidRPr="007C1B8B">
              <w:t>Анатомическое строение</w:t>
            </w:r>
          </w:p>
        </w:tc>
        <w:tc>
          <w:tcPr>
            <w:tcW w:w="2835" w:type="dxa"/>
            <w:shd w:val="clear" w:color="auto" w:fill="auto"/>
          </w:tcPr>
          <w:p w14:paraId="5DC1F47B" w14:textId="086719F0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Наличие</w:t>
            </w:r>
          </w:p>
        </w:tc>
      </w:tr>
      <w:tr w:rsidR="003C2348" w:rsidRPr="00B23F4A" w14:paraId="5FDDAEF8" w14:textId="64F29433" w:rsidTr="00A22AFA">
        <w:trPr>
          <w:trHeight w:val="434"/>
        </w:trPr>
        <w:tc>
          <w:tcPr>
            <w:tcW w:w="595" w:type="dxa"/>
            <w:vMerge/>
          </w:tcPr>
          <w:p w14:paraId="47D3209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96ED19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E12852F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78C699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50BC8A85" w14:textId="141E3B6C" w:rsidR="003C2348" w:rsidRPr="00814593" w:rsidRDefault="003C2348" w:rsidP="00010DE8">
            <w:pPr>
              <w:spacing w:line="228" w:lineRule="auto"/>
            </w:pPr>
            <w:r w:rsidRPr="007C1B8B">
              <w:t>Манжета с валиком</w:t>
            </w:r>
          </w:p>
        </w:tc>
        <w:tc>
          <w:tcPr>
            <w:tcW w:w="2835" w:type="dxa"/>
            <w:shd w:val="clear" w:color="auto" w:fill="auto"/>
          </w:tcPr>
          <w:p w14:paraId="6C1AEC07" w14:textId="61A2B799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Наличие</w:t>
            </w:r>
          </w:p>
        </w:tc>
      </w:tr>
      <w:tr w:rsidR="003C2348" w:rsidRPr="00B23F4A" w14:paraId="531F1448" w14:textId="4592B870" w:rsidTr="00A22AFA">
        <w:trPr>
          <w:trHeight w:val="314"/>
        </w:trPr>
        <w:tc>
          <w:tcPr>
            <w:tcW w:w="595" w:type="dxa"/>
            <w:vMerge/>
          </w:tcPr>
          <w:p w14:paraId="1685B58A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2923C50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F207FF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7CDAC5DA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6FE53E31" w14:textId="19B0F8D7" w:rsidR="003C2348" w:rsidRPr="00814593" w:rsidRDefault="003C2348" w:rsidP="00010DE8">
            <w:pPr>
              <w:spacing w:line="228" w:lineRule="auto"/>
            </w:pPr>
            <w:r w:rsidRPr="007C1B8B">
              <w:t xml:space="preserve">Проверены на проникновение потенциально опасных химиотерапевтических препаратов, вызывающих рак, в условиях непрерывного контакта (проверены на </w:t>
            </w:r>
            <w:proofErr w:type="spellStart"/>
            <w:r w:rsidRPr="007C1B8B">
              <w:t>цитостатики</w:t>
            </w:r>
            <w:proofErr w:type="spellEnd"/>
            <w:r w:rsidRPr="007C1B8B">
              <w:t>)</w:t>
            </w:r>
          </w:p>
        </w:tc>
        <w:tc>
          <w:tcPr>
            <w:tcW w:w="2835" w:type="dxa"/>
            <w:shd w:val="clear" w:color="auto" w:fill="auto"/>
          </w:tcPr>
          <w:p w14:paraId="488FE3B3" w14:textId="01EDEAF5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1D63EA45" w14:textId="12C23853" w:rsidTr="00A22AFA">
        <w:trPr>
          <w:trHeight w:val="263"/>
        </w:trPr>
        <w:tc>
          <w:tcPr>
            <w:tcW w:w="595" w:type="dxa"/>
            <w:vMerge/>
          </w:tcPr>
          <w:p w14:paraId="02AA765B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08B3C66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8990FDD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30276F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09AA7DE" w14:textId="124EF17F" w:rsidR="003C2348" w:rsidRPr="00814593" w:rsidRDefault="003C2348" w:rsidP="00010DE8">
            <w:pPr>
              <w:spacing w:line="228" w:lineRule="auto"/>
            </w:pPr>
            <w:r w:rsidRPr="007C1B8B">
              <w:t xml:space="preserve">Документы </w:t>
            </w:r>
          </w:p>
        </w:tc>
        <w:tc>
          <w:tcPr>
            <w:tcW w:w="2835" w:type="dxa"/>
            <w:shd w:val="clear" w:color="auto" w:fill="auto"/>
          </w:tcPr>
          <w:p w14:paraId="1826A3BB" w14:textId="261F6A9A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 xml:space="preserve">сертификат на стерильность на каждый лот, полный </w:t>
            </w:r>
            <w:proofErr w:type="spellStart"/>
            <w:r w:rsidRPr="007C1B8B">
              <w:t>валидационный</w:t>
            </w:r>
            <w:proofErr w:type="spellEnd"/>
            <w:r w:rsidRPr="007C1B8B">
              <w:t xml:space="preserve"> пакет – комплект докумен</w:t>
            </w:r>
            <w:r>
              <w:t>тов, разрешающих использовать в чистых помещениях</w:t>
            </w:r>
            <w:r w:rsidRPr="007C1B8B">
              <w:t xml:space="preserve"> класса GMP A/B и ISO 4/5</w:t>
            </w:r>
          </w:p>
        </w:tc>
      </w:tr>
      <w:tr w:rsidR="003C2348" w:rsidRPr="00B23F4A" w14:paraId="37B99A14" w14:textId="15CA1018" w:rsidTr="00A22AFA">
        <w:trPr>
          <w:trHeight w:val="558"/>
        </w:trPr>
        <w:tc>
          <w:tcPr>
            <w:tcW w:w="595" w:type="dxa"/>
            <w:vMerge/>
          </w:tcPr>
          <w:p w14:paraId="1E441A71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5B71068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4AFD37D4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F5395E2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4A9DF15" w14:textId="3558B923" w:rsidR="003C2348" w:rsidRPr="00814593" w:rsidRDefault="003C2348" w:rsidP="00010DE8">
            <w:pPr>
              <w:spacing w:line="228" w:lineRule="auto"/>
            </w:pPr>
            <w:r w:rsidRPr="007C1B8B">
              <w:t>Показатель качества AQL</w:t>
            </w:r>
          </w:p>
        </w:tc>
        <w:tc>
          <w:tcPr>
            <w:tcW w:w="2835" w:type="dxa"/>
            <w:shd w:val="clear" w:color="auto" w:fill="auto"/>
          </w:tcPr>
          <w:p w14:paraId="33E01CB2" w14:textId="0A7D5285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0,65 (риск появления микроотверстий минимален)</w:t>
            </w:r>
          </w:p>
        </w:tc>
      </w:tr>
      <w:tr w:rsidR="003C2348" w:rsidRPr="00B23F4A" w14:paraId="74E2D2F1" w14:textId="13A4C883" w:rsidTr="00A22AFA">
        <w:trPr>
          <w:trHeight w:val="211"/>
        </w:trPr>
        <w:tc>
          <w:tcPr>
            <w:tcW w:w="595" w:type="dxa"/>
            <w:vMerge/>
          </w:tcPr>
          <w:p w14:paraId="34283893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60F319A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FEE9E64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03F13B5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EE3D522" w14:textId="3F060EF8" w:rsidR="003C2348" w:rsidRPr="00814593" w:rsidRDefault="003C2348" w:rsidP="00010DE8">
            <w:pPr>
              <w:spacing w:line="228" w:lineRule="auto"/>
            </w:pPr>
            <w:r w:rsidRPr="007C1B8B">
              <w:t xml:space="preserve">Стерилизация </w:t>
            </w:r>
          </w:p>
        </w:tc>
        <w:tc>
          <w:tcPr>
            <w:tcW w:w="2835" w:type="dxa"/>
            <w:shd w:val="clear" w:color="auto" w:fill="auto"/>
          </w:tcPr>
          <w:p w14:paraId="25742CAE" w14:textId="2A053731" w:rsidR="003C2348" w:rsidRPr="00814593" w:rsidRDefault="003C2348" w:rsidP="00010DE8">
            <w:pPr>
              <w:spacing w:line="228" w:lineRule="auto"/>
              <w:jc w:val="center"/>
            </w:pPr>
            <w:r w:rsidRPr="00010DE8">
              <w:t xml:space="preserve">гамма-облучение. Должны быть сертифицированы на </w:t>
            </w:r>
            <w:r w:rsidRPr="00010DE8">
              <w:lastRenderedPageBreak/>
              <w:t>стерильность 10-6 SAL в</w:t>
            </w:r>
            <w:r>
              <w:t xml:space="preserve"> </w:t>
            </w:r>
            <w:r w:rsidRPr="00010DE8">
              <w:t>соответствии с рекомендациями ANSI/AAMI/ISO 11137</w:t>
            </w:r>
          </w:p>
        </w:tc>
      </w:tr>
      <w:tr w:rsidR="003C2348" w:rsidRPr="00B23F4A" w14:paraId="57FF2B88" w14:textId="77777777" w:rsidTr="00A22AFA">
        <w:trPr>
          <w:trHeight w:val="211"/>
        </w:trPr>
        <w:tc>
          <w:tcPr>
            <w:tcW w:w="595" w:type="dxa"/>
            <w:vMerge/>
          </w:tcPr>
          <w:p w14:paraId="7ED73914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1B5AB1B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171E195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8E7E281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2E92C62" w14:textId="50C50235" w:rsidR="003C2348" w:rsidRPr="00A501CA" w:rsidRDefault="003C2348" w:rsidP="00010DE8">
            <w:pPr>
              <w:spacing w:line="228" w:lineRule="auto"/>
            </w:pPr>
            <w:r w:rsidRPr="007C1B8B">
              <w:t>Протестированы на защиту от химических веществ и микроорганизмов</w:t>
            </w:r>
          </w:p>
        </w:tc>
        <w:tc>
          <w:tcPr>
            <w:tcW w:w="2835" w:type="dxa"/>
            <w:shd w:val="clear" w:color="auto" w:fill="auto"/>
          </w:tcPr>
          <w:p w14:paraId="165863F3" w14:textId="30F28F22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4F42B734" w14:textId="77777777" w:rsidTr="00A22AFA">
        <w:trPr>
          <w:trHeight w:val="211"/>
        </w:trPr>
        <w:tc>
          <w:tcPr>
            <w:tcW w:w="595" w:type="dxa"/>
            <w:vMerge/>
          </w:tcPr>
          <w:p w14:paraId="73D7BEC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6BF840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C3809C7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DC1B51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6310CE5C" w14:textId="6469EA0F" w:rsidR="003C2348" w:rsidRPr="00A501CA" w:rsidRDefault="003C2348" w:rsidP="00010DE8">
            <w:pPr>
              <w:spacing w:line="228" w:lineRule="auto"/>
            </w:pPr>
            <w:r w:rsidRPr="007C1B8B">
              <w:t>Содержание эндотоксинов: менее 0,25 ЕЭ/мл.</w:t>
            </w:r>
          </w:p>
        </w:tc>
        <w:tc>
          <w:tcPr>
            <w:tcW w:w="2835" w:type="dxa"/>
            <w:shd w:val="clear" w:color="auto" w:fill="auto"/>
          </w:tcPr>
          <w:p w14:paraId="16C99AC2" w14:textId="4E453211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4A7B4F65" w14:textId="77777777" w:rsidTr="00A22AFA">
        <w:trPr>
          <w:trHeight w:val="211"/>
        </w:trPr>
        <w:tc>
          <w:tcPr>
            <w:tcW w:w="595" w:type="dxa"/>
            <w:vMerge/>
          </w:tcPr>
          <w:p w14:paraId="65BE78F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734441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B244F4B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B02A12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EEE0646" w14:textId="4F9E903D" w:rsidR="003C2348" w:rsidRPr="00A501CA" w:rsidRDefault="003C2348" w:rsidP="00010DE8">
            <w:pPr>
              <w:spacing w:line="228" w:lineRule="auto"/>
            </w:pPr>
            <w:r w:rsidRPr="007C1B8B">
              <w:t xml:space="preserve">Уровень частиц ≥0,5 мкм </w:t>
            </w:r>
          </w:p>
        </w:tc>
        <w:tc>
          <w:tcPr>
            <w:tcW w:w="2835" w:type="dxa"/>
            <w:shd w:val="clear" w:color="auto" w:fill="auto"/>
          </w:tcPr>
          <w:p w14:paraId="0C739DD9" w14:textId="11105ABD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&lt;900 частиц / см²</w:t>
            </w:r>
          </w:p>
        </w:tc>
      </w:tr>
      <w:tr w:rsidR="003C2348" w:rsidRPr="00B23F4A" w14:paraId="0225B6B8" w14:textId="77777777" w:rsidTr="00A22AFA">
        <w:trPr>
          <w:trHeight w:val="211"/>
        </w:trPr>
        <w:tc>
          <w:tcPr>
            <w:tcW w:w="595" w:type="dxa"/>
            <w:vMerge/>
          </w:tcPr>
          <w:p w14:paraId="21ACE2B9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082972C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CEE1CC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5D37F39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5DC48D20" w14:textId="3B75D1B0" w:rsidR="003C2348" w:rsidRPr="00A501CA" w:rsidRDefault="003C2348" w:rsidP="00010DE8">
            <w:pPr>
              <w:spacing w:line="228" w:lineRule="auto"/>
            </w:pPr>
            <w:r w:rsidRPr="007C1B8B">
              <w:t xml:space="preserve">Размер </w:t>
            </w:r>
          </w:p>
        </w:tc>
        <w:tc>
          <w:tcPr>
            <w:tcW w:w="2835" w:type="dxa"/>
            <w:shd w:val="clear" w:color="auto" w:fill="auto"/>
          </w:tcPr>
          <w:p w14:paraId="5866FDDC" w14:textId="31FA1C4A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8,0</w:t>
            </w:r>
          </w:p>
        </w:tc>
      </w:tr>
      <w:tr w:rsidR="003C2348" w:rsidRPr="00B23F4A" w14:paraId="4951A6E1" w14:textId="77777777" w:rsidTr="00A22AFA">
        <w:trPr>
          <w:trHeight w:val="211"/>
        </w:trPr>
        <w:tc>
          <w:tcPr>
            <w:tcW w:w="595" w:type="dxa"/>
            <w:vMerge/>
          </w:tcPr>
          <w:p w14:paraId="6E1EC95F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E2041F1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68E7AEB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30E3DF9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46C4091" w14:textId="1FDA5E83" w:rsidR="003C2348" w:rsidRPr="007C1B8B" w:rsidRDefault="003C2348" w:rsidP="00010DE8">
            <w:pPr>
              <w:spacing w:line="228" w:lineRule="auto"/>
            </w:pPr>
            <w:r w:rsidRPr="00F24868">
              <w:t>Срок годности</w:t>
            </w:r>
          </w:p>
        </w:tc>
        <w:tc>
          <w:tcPr>
            <w:tcW w:w="2835" w:type="dxa"/>
            <w:shd w:val="clear" w:color="auto" w:fill="auto"/>
          </w:tcPr>
          <w:p w14:paraId="17F5BC9E" w14:textId="176891B2" w:rsidR="003C2348" w:rsidRPr="007C1B8B" w:rsidRDefault="003C2348" w:rsidP="00010DE8">
            <w:pPr>
              <w:spacing w:line="228" w:lineRule="auto"/>
              <w:jc w:val="center"/>
            </w:pPr>
            <w:r w:rsidRPr="00F24868">
              <w:t>5 лет, не менее</w:t>
            </w:r>
          </w:p>
        </w:tc>
      </w:tr>
      <w:tr w:rsidR="00A22AFA" w:rsidRPr="00B23F4A" w14:paraId="5715C9D6" w14:textId="45F92A76" w:rsidTr="00A22AFA">
        <w:trPr>
          <w:trHeight w:val="205"/>
        </w:trPr>
        <w:tc>
          <w:tcPr>
            <w:tcW w:w="595" w:type="dxa"/>
            <w:vMerge w:val="restart"/>
          </w:tcPr>
          <w:p w14:paraId="5AA85551" w14:textId="00F21CB1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700" w:type="dxa"/>
            <w:vMerge w:val="restart"/>
          </w:tcPr>
          <w:p w14:paraId="06DDEF47" w14:textId="407515B6" w:rsidR="00A22AFA" w:rsidRPr="00B23F4A" w:rsidRDefault="00A22AFA" w:rsidP="00A22AFA">
            <w:pPr>
              <w:spacing w:line="228" w:lineRule="auto"/>
              <w:jc w:val="both"/>
              <w:rPr>
                <w:bCs/>
                <w:spacing w:val="-4"/>
              </w:rPr>
            </w:pPr>
            <w:r w:rsidRPr="003C2348">
              <w:rPr>
                <w:bCs/>
                <w:spacing w:val="-4"/>
              </w:rPr>
              <w:t xml:space="preserve">Перчатки </w:t>
            </w:r>
            <w:proofErr w:type="spellStart"/>
            <w:r w:rsidRPr="003C2348">
              <w:rPr>
                <w:bCs/>
                <w:spacing w:val="-4"/>
              </w:rPr>
              <w:t>нитриловые</w:t>
            </w:r>
            <w:proofErr w:type="spellEnd"/>
            <w:r w:rsidRPr="003C2348">
              <w:rPr>
                <w:bCs/>
                <w:spacing w:val="-4"/>
              </w:rPr>
              <w:t xml:space="preserve"> стерильные для чистых помещений</w:t>
            </w:r>
          </w:p>
        </w:tc>
        <w:tc>
          <w:tcPr>
            <w:tcW w:w="1277" w:type="dxa"/>
            <w:vMerge w:val="restart"/>
          </w:tcPr>
          <w:p w14:paraId="0B312B06" w14:textId="62FF4BAE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A22AFA">
              <w:rPr>
                <w:color w:val="000000"/>
                <w:spacing w:val="-4"/>
              </w:rPr>
              <w:t>Пара (2 шт.)</w:t>
            </w:r>
          </w:p>
        </w:tc>
        <w:tc>
          <w:tcPr>
            <w:tcW w:w="567" w:type="dxa"/>
            <w:vMerge w:val="restart"/>
          </w:tcPr>
          <w:p w14:paraId="784C2971" w14:textId="2DAF86A8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t>200</w:t>
            </w:r>
          </w:p>
        </w:tc>
        <w:tc>
          <w:tcPr>
            <w:tcW w:w="2977" w:type="dxa"/>
          </w:tcPr>
          <w:p w14:paraId="1CDED0F5" w14:textId="6805A9B0" w:rsidR="00A22AFA" w:rsidRPr="00833419" w:rsidRDefault="00A22AFA" w:rsidP="00A22A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D0AE6">
              <w:t xml:space="preserve">Длина манжеты </w:t>
            </w:r>
          </w:p>
        </w:tc>
        <w:tc>
          <w:tcPr>
            <w:tcW w:w="2835" w:type="dxa"/>
          </w:tcPr>
          <w:p w14:paraId="2B03190D" w14:textId="3DC63691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не менее 30 см</w:t>
            </w:r>
          </w:p>
        </w:tc>
      </w:tr>
      <w:tr w:rsidR="00A22AFA" w:rsidRPr="00B23F4A" w14:paraId="3CE2E5B3" w14:textId="3A5DB90B" w:rsidTr="00A22AFA">
        <w:trPr>
          <w:trHeight w:val="227"/>
        </w:trPr>
        <w:tc>
          <w:tcPr>
            <w:tcW w:w="595" w:type="dxa"/>
            <w:vMerge/>
          </w:tcPr>
          <w:p w14:paraId="79ED0ABA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5C188A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CA4CEC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99D8D26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4C3CB103" w14:textId="386ECBE7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Каждая пара в индивидуальной «не ворсящей» специальной упаковке</w:t>
            </w:r>
          </w:p>
        </w:tc>
        <w:tc>
          <w:tcPr>
            <w:tcW w:w="2835" w:type="dxa"/>
          </w:tcPr>
          <w:p w14:paraId="4F5FA17F" w14:textId="162B0AF2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7C021864" w14:textId="22E39981" w:rsidTr="00A22AFA">
        <w:trPr>
          <w:trHeight w:val="231"/>
        </w:trPr>
        <w:tc>
          <w:tcPr>
            <w:tcW w:w="595" w:type="dxa"/>
            <w:vMerge/>
          </w:tcPr>
          <w:p w14:paraId="160311AB" w14:textId="54893169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EC97EF4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318021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B15606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E206220" w14:textId="666B8F99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Цвет </w:t>
            </w:r>
          </w:p>
        </w:tc>
        <w:tc>
          <w:tcPr>
            <w:tcW w:w="2835" w:type="dxa"/>
          </w:tcPr>
          <w:p w14:paraId="41B5A17E" w14:textId="4FB458F8" w:rsidR="00A22AFA" w:rsidRPr="00AF637F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зеленый</w:t>
            </w:r>
          </w:p>
        </w:tc>
      </w:tr>
      <w:tr w:rsidR="00A22AFA" w:rsidRPr="00B23F4A" w14:paraId="04056E45" w14:textId="4E6ED7EB" w:rsidTr="00A22AFA">
        <w:trPr>
          <w:trHeight w:val="249"/>
        </w:trPr>
        <w:tc>
          <w:tcPr>
            <w:tcW w:w="595" w:type="dxa"/>
            <w:vMerge/>
          </w:tcPr>
          <w:p w14:paraId="776EACBC" w14:textId="15BB1D9F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BE5A49A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3E88EF8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BC1B70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968552" w14:textId="49959A8C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Упакованы в чистом помещении класса не ниже ISO 5, сертифицированном NEBB</w:t>
            </w:r>
          </w:p>
        </w:tc>
        <w:tc>
          <w:tcPr>
            <w:tcW w:w="2835" w:type="dxa"/>
          </w:tcPr>
          <w:p w14:paraId="06855A42" w14:textId="1DFCF114" w:rsidR="00A22AFA" w:rsidRPr="003D3977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24078360" w14:textId="71A4BBD8" w:rsidTr="00A22AFA">
        <w:trPr>
          <w:trHeight w:val="572"/>
        </w:trPr>
        <w:tc>
          <w:tcPr>
            <w:tcW w:w="595" w:type="dxa"/>
            <w:vMerge/>
          </w:tcPr>
          <w:p w14:paraId="5F64118D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D0228D0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6E47E3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6C9F458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CAFA603" w14:textId="5D2569D0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Троекратно промыты </w:t>
            </w:r>
            <w:proofErr w:type="spellStart"/>
            <w:r w:rsidRPr="00FD0AE6">
              <w:t>деионизированной</w:t>
            </w:r>
            <w:proofErr w:type="spellEnd"/>
            <w:r w:rsidRPr="00FD0AE6">
              <w:t xml:space="preserve"> водой для снижения уровня частиц</w:t>
            </w:r>
          </w:p>
        </w:tc>
        <w:tc>
          <w:tcPr>
            <w:tcW w:w="2835" w:type="dxa"/>
          </w:tcPr>
          <w:p w14:paraId="7980BD51" w14:textId="1F235065" w:rsidR="00A22AFA" w:rsidRPr="003D3977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5593D233" w14:textId="14D3279C" w:rsidTr="00A22AFA">
        <w:trPr>
          <w:trHeight w:val="248"/>
        </w:trPr>
        <w:tc>
          <w:tcPr>
            <w:tcW w:w="595" w:type="dxa"/>
            <w:vMerge/>
          </w:tcPr>
          <w:p w14:paraId="3CA1DC38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88A27F0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72AE2A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344F60F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27A06070" w14:textId="4FD116D6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Анатомическое строение</w:t>
            </w:r>
          </w:p>
        </w:tc>
        <w:tc>
          <w:tcPr>
            <w:tcW w:w="2835" w:type="dxa"/>
          </w:tcPr>
          <w:p w14:paraId="4EA06B00" w14:textId="1A3CEE18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Наличие</w:t>
            </w:r>
          </w:p>
        </w:tc>
      </w:tr>
      <w:tr w:rsidR="00A22AFA" w:rsidRPr="00B23F4A" w14:paraId="764D890A" w14:textId="2A6C72F3" w:rsidTr="00A22AFA">
        <w:trPr>
          <w:trHeight w:val="572"/>
        </w:trPr>
        <w:tc>
          <w:tcPr>
            <w:tcW w:w="595" w:type="dxa"/>
            <w:vMerge/>
          </w:tcPr>
          <w:p w14:paraId="027F7A8C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F8CFDC9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EF0F95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D99553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E661E8F" w14:textId="03A3C087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Манжета с валиком</w:t>
            </w:r>
          </w:p>
        </w:tc>
        <w:tc>
          <w:tcPr>
            <w:tcW w:w="2835" w:type="dxa"/>
          </w:tcPr>
          <w:p w14:paraId="7EAEFAAF" w14:textId="5B32A52D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Наличие</w:t>
            </w:r>
          </w:p>
        </w:tc>
      </w:tr>
      <w:tr w:rsidR="00A22AFA" w:rsidRPr="00B23F4A" w14:paraId="4CFC87FD" w14:textId="380875F6" w:rsidTr="00A22AFA">
        <w:trPr>
          <w:trHeight w:val="276"/>
        </w:trPr>
        <w:tc>
          <w:tcPr>
            <w:tcW w:w="595" w:type="dxa"/>
            <w:vMerge/>
          </w:tcPr>
          <w:p w14:paraId="1DE41068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15624F2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0D4367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83AA2A4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1C7E2999" w14:textId="7379468E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Проверены на проникновение потенциально опасных химиотерапевтических препаратов, вызывающих рак, в условиях непрерывного контакта (проверены на </w:t>
            </w:r>
            <w:proofErr w:type="spellStart"/>
            <w:r w:rsidRPr="00FD0AE6">
              <w:t>цитостатики</w:t>
            </w:r>
            <w:proofErr w:type="spellEnd"/>
            <w:r w:rsidRPr="00FD0AE6">
              <w:t>)</w:t>
            </w:r>
          </w:p>
        </w:tc>
        <w:tc>
          <w:tcPr>
            <w:tcW w:w="2835" w:type="dxa"/>
          </w:tcPr>
          <w:p w14:paraId="2F0E9904" w14:textId="78542C0B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61E52292" w14:textId="6402CA0E" w:rsidTr="00A22AFA">
        <w:trPr>
          <w:trHeight w:val="256"/>
        </w:trPr>
        <w:tc>
          <w:tcPr>
            <w:tcW w:w="595" w:type="dxa"/>
            <w:vMerge/>
          </w:tcPr>
          <w:p w14:paraId="69DD9170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742160F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F928195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7282097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B2205B" w14:textId="0CF6C337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Документы </w:t>
            </w:r>
          </w:p>
        </w:tc>
        <w:tc>
          <w:tcPr>
            <w:tcW w:w="2835" w:type="dxa"/>
          </w:tcPr>
          <w:p w14:paraId="298FFBEE" w14:textId="64F130CA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 xml:space="preserve">сертификат на стерильность на каждый лот, полный </w:t>
            </w:r>
            <w:proofErr w:type="spellStart"/>
            <w:r w:rsidRPr="00FD0AE6">
              <w:t>валидационный</w:t>
            </w:r>
            <w:proofErr w:type="spellEnd"/>
            <w:r w:rsidRPr="00FD0AE6">
              <w:t xml:space="preserve"> пакет – комплект документов, разрешающих использовать в чистых помещениях класса GMP A/B и ISO 4/5</w:t>
            </w:r>
          </w:p>
        </w:tc>
      </w:tr>
      <w:tr w:rsidR="00A22AFA" w:rsidRPr="00B23F4A" w14:paraId="58791C12" w14:textId="761014E9" w:rsidTr="00A22AFA">
        <w:trPr>
          <w:trHeight w:val="259"/>
        </w:trPr>
        <w:tc>
          <w:tcPr>
            <w:tcW w:w="595" w:type="dxa"/>
            <w:vMerge/>
          </w:tcPr>
          <w:p w14:paraId="7F1C9F82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8202C86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558D28A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B91EB5F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37FF834A" w14:textId="02E606D9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Показатель качества AQL</w:t>
            </w:r>
          </w:p>
        </w:tc>
        <w:tc>
          <w:tcPr>
            <w:tcW w:w="2835" w:type="dxa"/>
          </w:tcPr>
          <w:p w14:paraId="605C7750" w14:textId="43493D19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0,65 (риск появления микроотверстий минимален)</w:t>
            </w:r>
          </w:p>
        </w:tc>
      </w:tr>
      <w:tr w:rsidR="00A22AFA" w:rsidRPr="00B23F4A" w14:paraId="57CF00D6" w14:textId="121A562C" w:rsidTr="00A22AFA">
        <w:trPr>
          <w:trHeight w:val="70"/>
        </w:trPr>
        <w:tc>
          <w:tcPr>
            <w:tcW w:w="595" w:type="dxa"/>
            <w:vMerge/>
          </w:tcPr>
          <w:p w14:paraId="03566C60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5884B9C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8C9640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10E6D6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86F530" w14:textId="515120E5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Стерилизация </w:t>
            </w:r>
          </w:p>
        </w:tc>
        <w:tc>
          <w:tcPr>
            <w:tcW w:w="2835" w:type="dxa"/>
          </w:tcPr>
          <w:p w14:paraId="3178E8D6" w14:textId="1B5D2721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гамма-облучение. Должны быть сертифицированы на стерильность 10-6 SAL в соответствии с рекомендациями ANSI/AAMI/ISO 11137</w:t>
            </w:r>
          </w:p>
        </w:tc>
      </w:tr>
      <w:tr w:rsidR="00A22AFA" w:rsidRPr="00B23F4A" w14:paraId="288D5E59" w14:textId="77777777" w:rsidTr="00A22AFA">
        <w:trPr>
          <w:trHeight w:val="70"/>
        </w:trPr>
        <w:tc>
          <w:tcPr>
            <w:tcW w:w="595" w:type="dxa"/>
            <w:vMerge/>
          </w:tcPr>
          <w:p w14:paraId="5E13F251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E43F893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0A3EF8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27E202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1163EC4" w14:textId="6BFF5F5D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Протестированы на защиту от химических веществ и </w:t>
            </w:r>
            <w:r w:rsidRPr="00FD0AE6">
              <w:lastRenderedPageBreak/>
              <w:t>микроорганизмов</w:t>
            </w:r>
          </w:p>
        </w:tc>
        <w:tc>
          <w:tcPr>
            <w:tcW w:w="2835" w:type="dxa"/>
          </w:tcPr>
          <w:p w14:paraId="2D72CF74" w14:textId="25DE4AE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lastRenderedPageBreak/>
              <w:t>Соответствие</w:t>
            </w:r>
          </w:p>
        </w:tc>
      </w:tr>
      <w:tr w:rsidR="00A22AFA" w:rsidRPr="00B23F4A" w14:paraId="3712E732" w14:textId="77777777" w:rsidTr="00A22AFA">
        <w:trPr>
          <w:trHeight w:val="70"/>
        </w:trPr>
        <w:tc>
          <w:tcPr>
            <w:tcW w:w="595" w:type="dxa"/>
            <w:vMerge/>
          </w:tcPr>
          <w:p w14:paraId="6DD9AF3C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3247C51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9C2227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7B01BEB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A2C0286" w14:textId="15DA520A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>Содержание эндотоксинов: менее 0,25 ЕЭ/мл.</w:t>
            </w:r>
          </w:p>
        </w:tc>
        <w:tc>
          <w:tcPr>
            <w:tcW w:w="2835" w:type="dxa"/>
          </w:tcPr>
          <w:p w14:paraId="3569CE0F" w14:textId="1035C78B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соответствие</w:t>
            </w:r>
          </w:p>
        </w:tc>
      </w:tr>
      <w:tr w:rsidR="00A22AFA" w:rsidRPr="00B23F4A" w14:paraId="28A01A57" w14:textId="77777777" w:rsidTr="00A22AFA">
        <w:trPr>
          <w:trHeight w:val="70"/>
        </w:trPr>
        <w:tc>
          <w:tcPr>
            <w:tcW w:w="595" w:type="dxa"/>
            <w:vMerge/>
          </w:tcPr>
          <w:p w14:paraId="23736619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D20849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38BF8A4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BCE664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28356158" w14:textId="5AECC554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Уровень частиц ≥0,5 мкм </w:t>
            </w:r>
          </w:p>
        </w:tc>
        <w:tc>
          <w:tcPr>
            <w:tcW w:w="2835" w:type="dxa"/>
          </w:tcPr>
          <w:p w14:paraId="22E43A5F" w14:textId="6AB69F0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&lt;900 частиц / см²</w:t>
            </w:r>
          </w:p>
        </w:tc>
      </w:tr>
      <w:tr w:rsidR="00A22AFA" w:rsidRPr="00B23F4A" w14:paraId="21F4B670" w14:textId="77777777" w:rsidTr="00A22AFA">
        <w:trPr>
          <w:trHeight w:val="70"/>
        </w:trPr>
        <w:tc>
          <w:tcPr>
            <w:tcW w:w="595" w:type="dxa"/>
            <w:vMerge/>
          </w:tcPr>
          <w:p w14:paraId="7C42C922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92B15FD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4F74F7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EB09026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696EED3" w14:textId="7AFFF176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Размер </w:t>
            </w:r>
          </w:p>
        </w:tc>
        <w:tc>
          <w:tcPr>
            <w:tcW w:w="2835" w:type="dxa"/>
          </w:tcPr>
          <w:p w14:paraId="4754F981" w14:textId="044E476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>
              <w:t>7,5</w:t>
            </w:r>
          </w:p>
        </w:tc>
      </w:tr>
      <w:tr w:rsidR="00A22AFA" w:rsidRPr="00B23F4A" w14:paraId="5D91476D" w14:textId="77777777" w:rsidTr="00A22AFA">
        <w:trPr>
          <w:trHeight w:val="70"/>
        </w:trPr>
        <w:tc>
          <w:tcPr>
            <w:tcW w:w="595" w:type="dxa"/>
            <w:vMerge/>
          </w:tcPr>
          <w:p w14:paraId="517A8394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416990F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1FABB8D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AF9E7AB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0393DA1" w14:textId="5755CFA3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>Срок годности</w:t>
            </w:r>
          </w:p>
        </w:tc>
        <w:tc>
          <w:tcPr>
            <w:tcW w:w="2835" w:type="dxa"/>
          </w:tcPr>
          <w:p w14:paraId="2EFDE6F0" w14:textId="120B7D94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5 лет, не менее</w:t>
            </w:r>
          </w:p>
        </w:tc>
      </w:tr>
    </w:tbl>
    <w:p w14:paraId="7CB4AC3D" w14:textId="07109ACE" w:rsidR="00402488" w:rsidRDefault="00402488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5657"/>
      </w:tblGrid>
      <w:tr w:rsidR="00F75266" w:rsidRPr="000B7157" w14:paraId="74905131" w14:textId="77777777" w:rsidTr="005E4983">
        <w:tc>
          <w:tcPr>
            <w:tcW w:w="4480" w:type="dxa"/>
          </w:tcPr>
          <w:p w14:paraId="5F0FDDEF" w14:textId="07B7ABF3" w:rsidR="00F75266" w:rsidRPr="000B7157" w:rsidRDefault="00F75266" w:rsidP="00640114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657" w:type="dxa"/>
          </w:tcPr>
          <w:p w14:paraId="7EC206EB" w14:textId="6C86BAC3" w:rsidR="00F75266" w:rsidRDefault="00F75266" w:rsidP="001261F0">
            <w:pPr>
              <w:spacing w:line="360" w:lineRule="auto"/>
              <w:ind w:left="3012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DA34697" w14:textId="77777777" w:rsidR="00E3015F" w:rsidRPr="00DD2B34" w:rsidRDefault="00E3015F" w:rsidP="00DD2B34">
      <w:pPr>
        <w:ind w:firstLine="709"/>
        <w:jc w:val="both"/>
        <w:rPr>
          <w:sz w:val="2"/>
          <w:szCs w:val="2"/>
        </w:rPr>
      </w:pPr>
    </w:p>
    <w:sectPr w:rsidR="00E3015F" w:rsidRPr="00DD2B34" w:rsidSect="0064011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03"/>
    <w:multiLevelType w:val="hybridMultilevel"/>
    <w:tmpl w:val="5508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A08"/>
    <w:multiLevelType w:val="hybridMultilevel"/>
    <w:tmpl w:val="872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9D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129"/>
    <w:multiLevelType w:val="hybridMultilevel"/>
    <w:tmpl w:val="BCD0E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2D7CBF"/>
    <w:multiLevelType w:val="hybridMultilevel"/>
    <w:tmpl w:val="0C44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8B6"/>
    <w:multiLevelType w:val="hybridMultilevel"/>
    <w:tmpl w:val="670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FD3"/>
    <w:multiLevelType w:val="hybridMultilevel"/>
    <w:tmpl w:val="CE8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4AF"/>
    <w:multiLevelType w:val="hybridMultilevel"/>
    <w:tmpl w:val="97566B30"/>
    <w:lvl w:ilvl="0" w:tplc="78F49D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28C"/>
    <w:multiLevelType w:val="hybridMultilevel"/>
    <w:tmpl w:val="3B9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71B89"/>
    <w:multiLevelType w:val="hybridMultilevel"/>
    <w:tmpl w:val="AF9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61D3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EB663FA"/>
    <w:multiLevelType w:val="hybridMultilevel"/>
    <w:tmpl w:val="622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504"/>
    <w:multiLevelType w:val="hybridMultilevel"/>
    <w:tmpl w:val="BB6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298"/>
    <w:multiLevelType w:val="hybridMultilevel"/>
    <w:tmpl w:val="4AA2ADC8"/>
    <w:lvl w:ilvl="0" w:tplc="C7081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554C7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7F740AC"/>
    <w:multiLevelType w:val="hybridMultilevel"/>
    <w:tmpl w:val="115A096E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59CB"/>
    <w:multiLevelType w:val="hybridMultilevel"/>
    <w:tmpl w:val="05948284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26123"/>
    <w:multiLevelType w:val="hybridMultilevel"/>
    <w:tmpl w:val="8A80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C022C"/>
    <w:multiLevelType w:val="hybridMultilevel"/>
    <w:tmpl w:val="EB48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FB"/>
    <w:rsid w:val="00002183"/>
    <w:rsid w:val="000039E4"/>
    <w:rsid w:val="0001003A"/>
    <w:rsid w:val="00010DE8"/>
    <w:rsid w:val="00012D89"/>
    <w:rsid w:val="00015F27"/>
    <w:rsid w:val="00022812"/>
    <w:rsid w:val="000259ED"/>
    <w:rsid w:val="00034911"/>
    <w:rsid w:val="00037A4C"/>
    <w:rsid w:val="00041351"/>
    <w:rsid w:val="000423A0"/>
    <w:rsid w:val="000472E3"/>
    <w:rsid w:val="00055272"/>
    <w:rsid w:val="00056039"/>
    <w:rsid w:val="00064F31"/>
    <w:rsid w:val="00076378"/>
    <w:rsid w:val="00076A62"/>
    <w:rsid w:val="0009287B"/>
    <w:rsid w:val="000A2964"/>
    <w:rsid w:val="000A7AD9"/>
    <w:rsid w:val="000B7157"/>
    <w:rsid w:val="000C0DCB"/>
    <w:rsid w:val="000C1C7B"/>
    <w:rsid w:val="000C7A3F"/>
    <w:rsid w:val="000D72C0"/>
    <w:rsid w:val="000E168B"/>
    <w:rsid w:val="000E1912"/>
    <w:rsid w:val="000E29D7"/>
    <w:rsid w:val="000F4712"/>
    <w:rsid w:val="000F4870"/>
    <w:rsid w:val="001261F0"/>
    <w:rsid w:val="001315DD"/>
    <w:rsid w:val="00135088"/>
    <w:rsid w:val="00145A9D"/>
    <w:rsid w:val="00150DF6"/>
    <w:rsid w:val="00160847"/>
    <w:rsid w:val="00164953"/>
    <w:rsid w:val="00165C57"/>
    <w:rsid w:val="00170785"/>
    <w:rsid w:val="001774B8"/>
    <w:rsid w:val="0018648B"/>
    <w:rsid w:val="00190FC9"/>
    <w:rsid w:val="001A33E0"/>
    <w:rsid w:val="001B38C9"/>
    <w:rsid w:val="001B4277"/>
    <w:rsid w:val="001B610C"/>
    <w:rsid w:val="001C1F9C"/>
    <w:rsid w:val="001C2897"/>
    <w:rsid w:val="001D6502"/>
    <w:rsid w:val="001E272C"/>
    <w:rsid w:val="001F2DD3"/>
    <w:rsid w:val="001F58FB"/>
    <w:rsid w:val="0021522E"/>
    <w:rsid w:val="00220F0B"/>
    <w:rsid w:val="00223BEB"/>
    <w:rsid w:val="00227B63"/>
    <w:rsid w:val="00241FA1"/>
    <w:rsid w:val="00244A4F"/>
    <w:rsid w:val="002470C2"/>
    <w:rsid w:val="00247627"/>
    <w:rsid w:val="00256005"/>
    <w:rsid w:val="00273ECD"/>
    <w:rsid w:val="00277F70"/>
    <w:rsid w:val="00283B94"/>
    <w:rsid w:val="00284955"/>
    <w:rsid w:val="00292A44"/>
    <w:rsid w:val="002B3213"/>
    <w:rsid w:val="002B6E09"/>
    <w:rsid w:val="002C5654"/>
    <w:rsid w:val="002D0517"/>
    <w:rsid w:val="00300E91"/>
    <w:rsid w:val="00302E7E"/>
    <w:rsid w:val="00307D65"/>
    <w:rsid w:val="00322CB3"/>
    <w:rsid w:val="00325BE5"/>
    <w:rsid w:val="003269F3"/>
    <w:rsid w:val="003314C2"/>
    <w:rsid w:val="00336AAD"/>
    <w:rsid w:val="00337833"/>
    <w:rsid w:val="003478E3"/>
    <w:rsid w:val="0035287C"/>
    <w:rsid w:val="0035656C"/>
    <w:rsid w:val="00372FD7"/>
    <w:rsid w:val="00374125"/>
    <w:rsid w:val="0037683A"/>
    <w:rsid w:val="00380852"/>
    <w:rsid w:val="003A01B5"/>
    <w:rsid w:val="003B06F3"/>
    <w:rsid w:val="003B4672"/>
    <w:rsid w:val="003B6FCB"/>
    <w:rsid w:val="003C2348"/>
    <w:rsid w:val="003C6D89"/>
    <w:rsid w:val="003D2A45"/>
    <w:rsid w:val="003D3977"/>
    <w:rsid w:val="003E0B77"/>
    <w:rsid w:val="003E0FC1"/>
    <w:rsid w:val="003F7658"/>
    <w:rsid w:val="00402488"/>
    <w:rsid w:val="00405604"/>
    <w:rsid w:val="00414D07"/>
    <w:rsid w:val="004168C5"/>
    <w:rsid w:val="0042356F"/>
    <w:rsid w:val="0042624F"/>
    <w:rsid w:val="00436079"/>
    <w:rsid w:val="00474640"/>
    <w:rsid w:val="004777AA"/>
    <w:rsid w:val="00481209"/>
    <w:rsid w:val="00491C5A"/>
    <w:rsid w:val="0049573F"/>
    <w:rsid w:val="004A4158"/>
    <w:rsid w:val="004A4BDF"/>
    <w:rsid w:val="004B08FA"/>
    <w:rsid w:val="004C3B0F"/>
    <w:rsid w:val="004C53A8"/>
    <w:rsid w:val="004C774E"/>
    <w:rsid w:val="004D6511"/>
    <w:rsid w:val="004E1EA9"/>
    <w:rsid w:val="004E7320"/>
    <w:rsid w:val="00505122"/>
    <w:rsid w:val="00505615"/>
    <w:rsid w:val="00541D6A"/>
    <w:rsid w:val="00542086"/>
    <w:rsid w:val="00554947"/>
    <w:rsid w:val="00556B3F"/>
    <w:rsid w:val="005574A3"/>
    <w:rsid w:val="00557E18"/>
    <w:rsid w:val="00574CB6"/>
    <w:rsid w:val="00594138"/>
    <w:rsid w:val="005973A0"/>
    <w:rsid w:val="005A5E3D"/>
    <w:rsid w:val="005B1A70"/>
    <w:rsid w:val="005B2C62"/>
    <w:rsid w:val="005B62DD"/>
    <w:rsid w:val="005C16F6"/>
    <w:rsid w:val="005E4983"/>
    <w:rsid w:val="005E7A87"/>
    <w:rsid w:val="005F5A44"/>
    <w:rsid w:val="00607AD9"/>
    <w:rsid w:val="00610EA5"/>
    <w:rsid w:val="006166D8"/>
    <w:rsid w:val="00636E2B"/>
    <w:rsid w:val="00640114"/>
    <w:rsid w:val="00640DFE"/>
    <w:rsid w:val="006410D3"/>
    <w:rsid w:val="00650193"/>
    <w:rsid w:val="00650CB3"/>
    <w:rsid w:val="006512A0"/>
    <w:rsid w:val="00657568"/>
    <w:rsid w:val="00674056"/>
    <w:rsid w:val="006769BD"/>
    <w:rsid w:val="006A08D6"/>
    <w:rsid w:val="006A1A22"/>
    <w:rsid w:val="006A21D1"/>
    <w:rsid w:val="006B4EB3"/>
    <w:rsid w:val="006B7C68"/>
    <w:rsid w:val="006C5010"/>
    <w:rsid w:val="006E187E"/>
    <w:rsid w:val="006E1DE6"/>
    <w:rsid w:val="006E2412"/>
    <w:rsid w:val="006E7DBD"/>
    <w:rsid w:val="006F283C"/>
    <w:rsid w:val="006F5563"/>
    <w:rsid w:val="00701451"/>
    <w:rsid w:val="007041AC"/>
    <w:rsid w:val="00711C15"/>
    <w:rsid w:val="00721C30"/>
    <w:rsid w:val="00731099"/>
    <w:rsid w:val="0073138B"/>
    <w:rsid w:val="00734334"/>
    <w:rsid w:val="007360FB"/>
    <w:rsid w:val="007442F8"/>
    <w:rsid w:val="00761C25"/>
    <w:rsid w:val="00771C7B"/>
    <w:rsid w:val="00772D4D"/>
    <w:rsid w:val="0078293B"/>
    <w:rsid w:val="00782E9D"/>
    <w:rsid w:val="00787411"/>
    <w:rsid w:val="007900E9"/>
    <w:rsid w:val="007A4B4A"/>
    <w:rsid w:val="007A62C1"/>
    <w:rsid w:val="007B4C43"/>
    <w:rsid w:val="007C3D32"/>
    <w:rsid w:val="007C5D84"/>
    <w:rsid w:val="007D0749"/>
    <w:rsid w:val="007D381E"/>
    <w:rsid w:val="007E65EE"/>
    <w:rsid w:val="007E67C1"/>
    <w:rsid w:val="007F3F0D"/>
    <w:rsid w:val="00803FFF"/>
    <w:rsid w:val="008267EA"/>
    <w:rsid w:val="00833419"/>
    <w:rsid w:val="008350C0"/>
    <w:rsid w:val="008430BA"/>
    <w:rsid w:val="008469D9"/>
    <w:rsid w:val="00853AEF"/>
    <w:rsid w:val="00853B67"/>
    <w:rsid w:val="00855DDB"/>
    <w:rsid w:val="00856774"/>
    <w:rsid w:val="00863956"/>
    <w:rsid w:val="00870630"/>
    <w:rsid w:val="00880E72"/>
    <w:rsid w:val="008821AD"/>
    <w:rsid w:val="008823A1"/>
    <w:rsid w:val="008828CD"/>
    <w:rsid w:val="0088683F"/>
    <w:rsid w:val="008927B3"/>
    <w:rsid w:val="00892AD2"/>
    <w:rsid w:val="00892D60"/>
    <w:rsid w:val="0089454E"/>
    <w:rsid w:val="008A4472"/>
    <w:rsid w:val="008B4E6B"/>
    <w:rsid w:val="008D139F"/>
    <w:rsid w:val="008D648F"/>
    <w:rsid w:val="008F3F90"/>
    <w:rsid w:val="008F5DBE"/>
    <w:rsid w:val="008F6B8C"/>
    <w:rsid w:val="0090061D"/>
    <w:rsid w:val="009022E6"/>
    <w:rsid w:val="009062F4"/>
    <w:rsid w:val="00913D89"/>
    <w:rsid w:val="00935315"/>
    <w:rsid w:val="00935C9F"/>
    <w:rsid w:val="00935E9A"/>
    <w:rsid w:val="00944CE6"/>
    <w:rsid w:val="009516C2"/>
    <w:rsid w:val="009530D5"/>
    <w:rsid w:val="00953434"/>
    <w:rsid w:val="0095441E"/>
    <w:rsid w:val="00962B58"/>
    <w:rsid w:val="00963F6C"/>
    <w:rsid w:val="00965F70"/>
    <w:rsid w:val="009669B1"/>
    <w:rsid w:val="00971B43"/>
    <w:rsid w:val="00975BEA"/>
    <w:rsid w:val="00977DA2"/>
    <w:rsid w:val="009818F7"/>
    <w:rsid w:val="00984F98"/>
    <w:rsid w:val="00987609"/>
    <w:rsid w:val="00991EDC"/>
    <w:rsid w:val="00994C92"/>
    <w:rsid w:val="00997F04"/>
    <w:rsid w:val="009A1919"/>
    <w:rsid w:val="009A3373"/>
    <w:rsid w:val="009B3CE5"/>
    <w:rsid w:val="009D126E"/>
    <w:rsid w:val="009D471E"/>
    <w:rsid w:val="009E4E56"/>
    <w:rsid w:val="009E58CD"/>
    <w:rsid w:val="009F31F0"/>
    <w:rsid w:val="009F55E8"/>
    <w:rsid w:val="00A17A3D"/>
    <w:rsid w:val="00A22AFA"/>
    <w:rsid w:val="00A23C41"/>
    <w:rsid w:val="00A7289D"/>
    <w:rsid w:val="00AA2A87"/>
    <w:rsid w:val="00AA5B47"/>
    <w:rsid w:val="00AA74C7"/>
    <w:rsid w:val="00AC3007"/>
    <w:rsid w:val="00AC7E0A"/>
    <w:rsid w:val="00AD2E3F"/>
    <w:rsid w:val="00AD5BC1"/>
    <w:rsid w:val="00AE5F08"/>
    <w:rsid w:val="00AF2E40"/>
    <w:rsid w:val="00AF637F"/>
    <w:rsid w:val="00AF751E"/>
    <w:rsid w:val="00AF78BE"/>
    <w:rsid w:val="00B01996"/>
    <w:rsid w:val="00B06C23"/>
    <w:rsid w:val="00B23F4A"/>
    <w:rsid w:val="00B253B8"/>
    <w:rsid w:val="00B37ABB"/>
    <w:rsid w:val="00B47FAE"/>
    <w:rsid w:val="00B5590D"/>
    <w:rsid w:val="00B64447"/>
    <w:rsid w:val="00B64EF3"/>
    <w:rsid w:val="00B664FA"/>
    <w:rsid w:val="00B718FB"/>
    <w:rsid w:val="00B73AB5"/>
    <w:rsid w:val="00B73F35"/>
    <w:rsid w:val="00B75561"/>
    <w:rsid w:val="00B81BBE"/>
    <w:rsid w:val="00B861E6"/>
    <w:rsid w:val="00B979E6"/>
    <w:rsid w:val="00BF1A04"/>
    <w:rsid w:val="00C030D4"/>
    <w:rsid w:val="00C0570D"/>
    <w:rsid w:val="00C16AB1"/>
    <w:rsid w:val="00C207F3"/>
    <w:rsid w:val="00C22674"/>
    <w:rsid w:val="00C3337C"/>
    <w:rsid w:val="00C33D48"/>
    <w:rsid w:val="00C3484B"/>
    <w:rsid w:val="00C377BD"/>
    <w:rsid w:val="00C4675D"/>
    <w:rsid w:val="00C5394F"/>
    <w:rsid w:val="00C61056"/>
    <w:rsid w:val="00C7032C"/>
    <w:rsid w:val="00C72554"/>
    <w:rsid w:val="00C750CE"/>
    <w:rsid w:val="00C83346"/>
    <w:rsid w:val="00C834BE"/>
    <w:rsid w:val="00C83E31"/>
    <w:rsid w:val="00C9299C"/>
    <w:rsid w:val="00C96A22"/>
    <w:rsid w:val="00CA55F9"/>
    <w:rsid w:val="00CB1154"/>
    <w:rsid w:val="00CC7624"/>
    <w:rsid w:val="00CD13F9"/>
    <w:rsid w:val="00CD2BD0"/>
    <w:rsid w:val="00CE2257"/>
    <w:rsid w:val="00D113FB"/>
    <w:rsid w:val="00D14EC0"/>
    <w:rsid w:val="00D2111C"/>
    <w:rsid w:val="00D22A11"/>
    <w:rsid w:val="00D35B01"/>
    <w:rsid w:val="00D37083"/>
    <w:rsid w:val="00D44183"/>
    <w:rsid w:val="00D813DC"/>
    <w:rsid w:val="00D87E05"/>
    <w:rsid w:val="00D95795"/>
    <w:rsid w:val="00D9610C"/>
    <w:rsid w:val="00D96187"/>
    <w:rsid w:val="00DA0EE7"/>
    <w:rsid w:val="00DB4C4E"/>
    <w:rsid w:val="00DC7D7D"/>
    <w:rsid w:val="00DD2B34"/>
    <w:rsid w:val="00DD44FA"/>
    <w:rsid w:val="00DD4F2E"/>
    <w:rsid w:val="00DE01B8"/>
    <w:rsid w:val="00DF562D"/>
    <w:rsid w:val="00E04E26"/>
    <w:rsid w:val="00E1001E"/>
    <w:rsid w:val="00E1280B"/>
    <w:rsid w:val="00E17FD0"/>
    <w:rsid w:val="00E21A3E"/>
    <w:rsid w:val="00E24517"/>
    <w:rsid w:val="00E25919"/>
    <w:rsid w:val="00E3015F"/>
    <w:rsid w:val="00E3582F"/>
    <w:rsid w:val="00E65B49"/>
    <w:rsid w:val="00E66CF1"/>
    <w:rsid w:val="00E73423"/>
    <w:rsid w:val="00E76D1A"/>
    <w:rsid w:val="00E86E6C"/>
    <w:rsid w:val="00E93DA6"/>
    <w:rsid w:val="00EA0C8A"/>
    <w:rsid w:val="00EA3132"/>
    <w:rsid w:val="00EA7B4A"/>
    <w:rsid w:val="00EB04DE"/>
    <w:rsid w:val="00EB47A5"/>
    <w:rsid w:val="00EC5980"/>
    <w:rsid w:val="00EC5BA8"/>
    <w:rsid w:val="00ED1D44"/>
    <w:rsid w:val="00ED4CE4"/>
    <w:rsid w:val="00ED56B3"/>
    <w:rsid w:val="00EE0533"/>
    <w:rsid w:val="00EE06E1"/>
    <w:rsid w:val="00F04422"/>
    <w:rsid w:val="00F3313A"/>
    <w:rsid w:val="00F347F0"/>
    <w:rsid w:val="00F50CA0"/>
    <w:rsid w:val="00F51CB6"/>
    <w:rsid w:val="00F6272A"/>
    <w:rsid w:val="00F66773"/>
    <w:rsid w:val="00F674E3"/>
    <w:rsid w:val="00F75266"/>
    <w:rsid w:val="00F753E9"/>
    <w:rsid w:val="00F7727E"/>
    <w:rsid w:val="00F81498"/>
    <w:rsid w:val="00F91ECD"/>
    <w:rsid w:val="00F924D2"/>
    <w:rsid w:val="00FA08E9"/>
    <w:rsid w:val="00FA2ADC"/>
    <w:rsid w:val="00FB1671"/>
    <w:rsid w:val="00FB6B90"/>
    <w:rsid w:val="00FC3BA8"/>
    <w:rsid w:val="00FF14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E4FF0-1A94-4990-977E-278CB201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Гладилин</dc:creator>
  <cp:lastModifiedBy>Дмитрий Юрьевич Тюрин</cp:lastModifiedBy>
  <cp:revision>16</cp:revision>
  <cp:lastPrinted>2025-07-04T10:35:00Z</cp:lastPrinted>
  <dcterms:created xsi:type="dcterms:W3CDTF">2025-12-24T08:23:00Z</dcterms:created>
  <dcterms:modified xsi:type="dcterms:W3CDTF">2026-07-22T10:05:00Z</dcterms:modified>
</cp:coreProperties>
</file>