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DE4" w:rsidRDefault="00217DE4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7DE4" w:rsidRDefault="007C6579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:rsidR="004D1DD7" w:rsidRDefault="004D1DD7">
      <w:pPr>
        <w:widowControl w:val="0"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заявке на закупку </w:t>
      </w:r>
      <w:r w:rsidRPr="004D1D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ЕП-124-2-26-44-977</w:t>
      </w:r>
    </w:p>
    <w:p w:rsidR="00EE72DA" w:rsidRPr="00EE72DA" w:rsidRDefault="007C6579" w:rsidP="00EE72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поставку </w:t>
      </w:r>
      <w:r w:rsid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«</w:t>
      </w:r>
      <w:r w:rsidR="00EE72DA" w:rsidRP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Будка психометрическая БП-1 </w:t>
      </w:r>
    </w:p>
    <w:p w:rsidR="00217DE4" w:rsidRDefault="00EE72DA" w:rsidP="00EE72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со штативом М33</w:t>
      </w:r>
      <w:r w:rsidR="007C65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в комплекте с подставкой и лесенкой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»</w:t>
      </w:r>
    </w:p>
    <w:p w:rsidR="004D1DD7" w:rsidRDefault="004D1DD7" w:rsidP="00EE72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tbl>
      <w:tblPr>
        <w:tblStyle w:val="afd"/>
        <w:tblW w:w="3896" w:type="dxa"/>
        <w:tblInd w:w="5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</w:tblGrid>
      <w:tr w:rsidR="004D1DD7" w:rsidTr="004D1DD7">
        <w:trPr>
          <w:trHeight w:val="963"/>
        </w:trPr>
        <w:tc>
          <w:tcPr>
            <w:tcW w:w="3896" w:type="dxa"/>
          </w:tcPr>
          <w:p w:rsidR="004D1DD7" w:rsidRDefault="004D1DD7" w:rsidP="00EE72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zh-CN"/>
              </w:rPr>
              <w:t>Контактная информация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: </w:t>
            </w:r>
          </w:p>
          <w:p w:rsidR="004D1DD7" w:rsidRDefault="004D1DD7" w:rsidP="004D1D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D1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Надежда Карчава; karchava_ns@nrcki.ru, +7989-240-7737</w:t>
            </w:r>
          </w:p>
        </w:tc>
      </w:tr>
    </w:tbl>
    <w:p w:rsidR="004D1DD7" w:rsidRDefault="004D1DD7" w:rsidP="00EE72D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Общие положения:</w:t>
      </w: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Покупатель: федеральное государственное бюджетное учреждение «Национальный исследовательский центр «Курчатовский институт» (НИЦ «Курчатовский институт»).</w:t>
      </w: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Наименование предмета контракта: </w:t>
      </w:r>
    </w:p>
    <w:p w:rsidR="00217DE4" w:rsidRDefault="007C6579" w:rsidP="00EE72D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E72DA" w:rsidRP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Будка психометрическая</w:t>
      </w:r>
      <w:bookmarkStart w:id="0" w:name="_GoBack"/>
      <w:bookmarkEnd w:id="0"/>
      <w:r w:rsidR="00EE72DA" w:rsidRP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БП-1 со штативом М33 в комплекте с подставкой и лесенкой </w:t>
      </w:r>
      <w:r>
        <w:rPr>
          <w:rFonts w:ascii="Times New Roman" w:eastAsia="Times New Roman" w:hAnsi="Times New Roman" w:cs="Times New Roman"/>
          <w:sz w:val="24"/>
          <w:szCs w:val="24"/>
        </w:rPr>
        <w:t>в количестве 1 шт.</w:t>
      </w: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Сроки поставки товара:</w:t>
      </w:r>
    </w:p>
    <w:p w:rsidR="00217DE4" w:rsidRDefault="00B11CC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Срок поставки не более 3</w:t>
      </w:r>
      <w:r w:rsidR="007C6579">
        <w:rPr>
          <w:rFonts w:ascii="Times New Roman" w:eastAsia="Times New Roman" w:hAnsi="Times New Roman" w:cs="Times New Roman"/>
          <w:sz w:val="24"/>
          <w:szCs w:val="24"/>
        </w:rPr>
        <w:t>0 рабочих дней с момента направления Покупателем заявки на электронную почту Поставщику</w:t>
      </w: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Сроки оплаты товара:</w:t>
      </w: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Оплата производится по безналичному расчету,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после поставки товара в </w:t>
      </w:r>
      <w:r>
        <w:rPr>
          <w:rFonts w:ascii="Times New Roman" w:eastAsia="Times New Roman" w:hAnsi="Times New Roman" w:cs="Times New Roman"/>
          <w:sz w:val="24"/>
          <w:szCs w:val="24"/>
        </w:rPr>
        <w:t>течении 7 рабочих дней после подписания товарной накладной, ТОРГ12/УПД, Акта приемки товаров, работ, услуг по форме 0510452, а также на основании выставленного Поставщиком счета на электронную почту Покупателя (karchava_ns@nrcki.ru)</w:t>
      </w: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Время поставки:</w:t>
      </w: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Понедельник - пятница с 9:00 до 16:00, суббота, воскресенье - выходные дни. время работ согласовывается предварительно.</w:t>
      </w: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Место поставки:</w:t>
      </w:r>
    </w:p>
    <w:p w:rsidR="00217DE4" w:rsidRDefault="007C657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Центр климатических исследований НИЦ «Курчатовский институт», расположенные по адресу: Краснодарский край, г. Геленджик, ул. Почтовая, 20. и частично по месту нахождения Поставщика.</w:t>
      </w:r>
    </w:p>
    <w:p w:rsidR="00EE72DA" w:rsidRPr="003F6915" w:rsidRDefault="007C6579" w:rsidP="003F691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Допуск на территорию Покупателя сотрудников Поставщика осуществляется Покупателем в соответствии с требованиями Инструкции о пропускном и внутри объектовом режиме в Центре климатических исследований НИЦ «Курчатовский институт». Поставщик должен заблаговременно предоставить Покупателю списки персонала и транспортных средств, привлекаемых Поставщиком для оказания услуг по контракту, для прохода/проезда на территорию Покупателя; извещать Покупателя о смене персонала, транспортных средств и третьих лиц в течение 1 (одного) рабочего дня с момента принятия решения о соответствующих изменениях. При себе иметь паспорт.</w:t>
      </w:r>
    </w:p>
    <w:p w:rsidR="00EE72DA" w:rsidRPr="002744E6" w:rsidRDefault="00EE72DA" w:rsidP="002744E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Краткая информация о товаре.</w:t>
      </w:r>
    </w:p>
    <w:p w:rsidR="00EE72DA" w:rsidRDefault="007C6579" w:rsidP="003F69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ab/>
        <w:t xml:space="preserve">Одна </w:t>
      </w:r>
      <w:r w:rsidR="00EE72DA" w:rsidRPr="00EE72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Будка психометрическая БП-1 со штативом М33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 комплекте с подставкой и лесенкой</w:t>
      </w:r>
      <w:r>
        <w:rPr>
          <w:rFonts w:ascii="Times New Roman" w:hAnsi="Times New Roman" w:cs="Times New Roman"/>
          <w:sz w:val="24"/>
          <w:szCs w:val="24"/>
        </w:rPr>
        <w:t xml:space="preserve"> для размещения приборов для непрерывной регистрации метеопараметров атмосферы ком</w:t>
      </w:r>
      <w:r w:rsidR="003F6915">
        <w:rPr>
          <w:rFonts w:ascii="Times New Roman" w:hAnsi="Times New Roman" w:cs="Times New Roman"/>
          <w:sz w:val="24"/>
          <w:szCs w:val="24"/>
        </w:rPr>
        <w:t>плектуется следующими изделиями.</w:t>
      </w:r>
    </w:p>
    <w:p w:rsidR="003F6915" w:rsidRDefault="003F6915" w:rsidP="003F69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6915" w:rsidRDefault="003F6915" w:rsidP="003F69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6915" w:rsidRDefault="003F6915" w:rsidP="003F69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6915" w:rsidRDefault="003F6915" w:rsidP="003F69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F6915" w:rsidRDefault="003F6915" w:rsidP="003F691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Style0"/>
        <w:tblpPr w:leftFromText="180" w:rightFromText="180" w:vertAnchor="text" w:horzAnchor="margin" w:tblpX="-562" w:tblpY="426"/>
        <w:tblW w:w="5353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430"/>
        <w:gridCol w:w="1556"/>
        <w:gridCol w:w="1839"/>
        <w:gridCol w:w="425"/>
        <w:gridCol w:w="9"/>
        <w:gridCol w:w="483"/>
        <w:gridCol w:w="14"/>
        <w:gridCol w:w="4146"/>
        <w:gridCol w:w="15"/>
        <w:gridCol w:w="1079"/>
        <w:gridCol w:w="9"/>
      </w:tblGrid>
      <w:tr w:rsidR="00217DE4" w:rsidTr="00166F13">
        <w:trPr>
          <w:cantSplit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EE72DA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Код </w:t>
            </w:r>
            <w:r w:rsidR="00EE72DA">
              <w:rPr>
                <w:rFonts w:ascii="Times New Roman" w:eastAsia="Calibri" w:hAnsi="Times New Roman"/>
                <w:sz w:val="20"/>
                <w:szCs w:val="20"/>
              </w:rPr>
              <w:t>ОКПД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Кол-во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Ед. изм.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Технические и функциональные характеристики (потребительские свойства) товара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Страна происхождения товара</w:t>
            </w:r>
          </w:p>
        </w:tc>
      </w:tr>
      <w:tr w:rsidR="00217DE4" w:rsidTr="00166F13">
        <w:trPr>
          <w:cantSplit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F3327D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26.51.12.1</w:t>
            </w:r>
            <w:r w:rsidR="00EE72DA">
              <w:rPr>
                <w:rFonts w:ascii="Times New Roman" w:eastAsia="Calibri" w:hAnsi="Times New Roman"/>
                <w:sz w:val="20"/>
                <w:szCs w:val="20"/>
              </w:rPr>
              <w:t>9</w:t>
            </w:r>
            <w:r w:rsidR="007C6579" w:rsidRPr="005605AA">
              <w:rPr>
                <w:rFonts w:ascii="Times New Roman" w:eastAsia="Calibri" w:hAnsi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D33" w:rsidRDefault="007D02E9" w:rsidP="002B5D33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Будка </w:t>
            </w:r>
          </w:p>
          <w:p w:rsidR="002B5D33" w:rsidRDefault="007D02E9" w:rsidP="002B5D33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психометрическая </w:t>
            </w:r>
            <w:r w:rsidR="007C6579">
              <w:rPr>
                <w:rFonts w:ascii="Times New Roman" w:eastAsia="Calibri" w:hAnsi="Times New Roman"/>
                <w:sz w:val="20"/>
                <w:szCs w:val="20"/>
              </w:rPr>
              <w:t>БП-</w:t>
            </w:r>
            <w:r w:rsidR="002B5D33">
              <w:rPr>
                <w:rFonts w:ascii="Times New Roman" w:eastAsia="Calibri" w:hAnsi="Times New Roman"/>
                <w:sz w:val="20"/>
                <w:szCs w:val="20"/>
              </w:rPr>
              <w:t xml:space="preserve">1 </w:t>
            </w:r>
          </w:p>
          <w:p w:rsidR="00217DE4" w:rsidRDefault="002B5D33" w:rsidP="002B5D33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 штативом М33</w:t>
            </w:r>
            <w:r w:rsidR="007D02E9" w:rsidRPr="007D02E9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шт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E9" w:rsidRPr="007D02E9" w:rsidRDefault="00092B89" w:rsidP="00426040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</w:t>
            </w:r>
            <w:r>
              <w:t xml:space="preserve"> </w:t>
            </w:r>
            <w:r w:rsidR="00426040">
              <w:rPr>
                <w:rFonts w:ascii="Times New Roman" w:eastAsia="Calibri" w:hAnsi="Times New Roman"/>
                <w:sz w:val="20"/>
                <w:szCs w:val="20"/>
              </w:rPr>
              <w:t>Назначение :</w:t>
            </w:r>
            <w:r w:rsidR="007D02E9" w:rsidRPr="007D02E9">
              <w:rPr>
                <w:rFonts w:ascii="Times New Roman" w:eastAsia="Calibri" w:hAnsi="Times New Roman"/>
                <w:sz w:val="20"/>
                <w:szCs w:val="20"/>
              </w:rPr>
              <w:t xml:space="preserve"> для размещения приборов, измеряющих влажность и температуру воздуха, и обеспечивает их защиту от действия ветра, солнечной радиации и атмосферных осадков</w:t>
            </w:r>
            <w:r w:rsidR="002B5D33"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7D02E9" w:rsidRPr="007D02E9" w:rsidRDefault="007D02E9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7D02E9">
              <w:rPr>
                <w:rFonts w:ascii="Times New Roman" w:eastAsia="Calibri" w:hAnsi="Times New Roman"/>
                <w:sz w:val="20"/>
                <w:szCs w:val="20"/>
              </w:rPr>
              <w:t>Материал: дерево, окрашено свинцовыми белилами, приготовленными на натуральной олифе</w:t>
            </w:r>
          </w:p>
          <w:p w:rsidR="007D02E9" w:rsidRDefault="007D02E9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7D02E9">
              <w:rPr>
                <w:rFonts w:ascii="Times New Roman" w:eastAsia="Calibri" w:hAnsi="Times New Roman"/>
                <w:sz w:val="20"/>
                <w:szCs w:val="20"/>
              </w:rPr>
              <w:t xml:space="preserve">Размеры (внутренние), мм(+/- 5 мм): 460х290х525 </w:t>
            </w:r>
          </w:p>
          <w:p w:rsidR="007D02E9" w:rsidRDefault="007D02E9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7D02E9">
              <w:rPr>
                <w:rFonts w:ascii="Times New Roman" w:eastAsia="Calibri" w:hAnsi="Times New Roman"/>
                <w:sz w:val="20"/>
                <w:szCs w:val="20"/>
              </w:rPr>
              <w:t xml:space="preserve">Габаритные размеры, мм (+/- 5 мм): </w:t>
            </w:r>
          </w:p>
          <w:p w:rsidR="007D02E9" w:rsidRDefault="007D02E9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7D02E9">
              <w:rPr>
                <w:rFonts w:ascii="Times New Roman" w:eastAsia="Calibri" w:hAnsi="Times New Roman"/>
                <w:sz w:val="20"/>
                <w:szCs w:val="20"/>
              </w:rPr>
              <w:t>ширина 540, глубина 370, глубина с крышей 556, ширина крыши 720, высота будки 720.</w:t>
            </w:r>
          </w:p>
          <w:p w:rsidR="002B5D33" w:rsidRPr="002B5D33" w:rsidRDefault="002B5D33" w:rsidP="002B5D33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2B5D33">
              <w:rPr>
                <w:rFonts w:ascii="Times New Roman" w:eastAsia="Calibri" w:hAnsi="Times New Roman"/>
                <w:sz w:val="20"/>
                <w:szCs w:val="20"/>
              </w:rPr>
              <w:t>Будки рассчитаны на работу при температуре окружающего воздуха от минус 75,</w:t>
            </w:r>
          </w:p>
          <w:p w:rsidR="002B5D33" w:rsidRPr="007D02E9" w:rsidRDefault="002B5D33" w:rsidP="002B5D33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2B5D33">
              <w:rPr>
                <w:rFonts w:ascii="Times New Roman" w:eastAsia="Calibri" w:hAnsi="Times New Roman"/>
                <w:sz w:val="20"/>
                <w:szCs w:val="20"/>
              </w:rPr>
              <w:t>до плюс 70°С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.</w:t>
            </w:r>
          </w:p>
          <w:p w:rsidR="007D02E9" w:rsidRDefault="007D02E9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Масса: не более 35 кг.</w:t>
            </w:r>
          </w:p>
          <w:p w:rsidR="00217DE4" w:rsidRDefault="007D02E9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7D02E9">
              <w:rPr>
                <w:rFonts w:ascii="Times New Roman" w:eastAsia="Calibri" w:hAnsi="Times New Roman"/>
                <w:sz w:val="20"/>
                <w:szCs w:val="20"/>
              </w:rPr>
              <w:t>Класс безопасности: 4Н. ГОСТ 14211-69</w:t>
            </w:r>
          </w:p>
          <w:p w:rsidR="002B5D33" w:rsidRDefault="002B5D33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Гарантийный срок – 12 месяцев</w:t>
            </w:r>
          </w:p>
          <w:p w:rsidR="002B5D33" w:rsidRDefault="002B5D33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2B5D33">
              <w:rPr>
                <w:rFonts w:ascii="Times New Roman" w:eastAsia="Calibri" w:hAnsi="Times New Roman"/>
                <w:sz w:val="20"/>
                <w:szCs w:val="20"/>
              </w:rPr>
              <w:t>В состав будки должен входить штатив М-33, которой используется для крепления волосного гигрометра или термометров.</w:t>
            </w:r>
          </w:p>
          <w:p w:rsidR="002B5D33" w:rsidRDefault="002B5D33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2B5D33">
              <w:rPr>
                <w:rFonts w:ascii="Times New Roman" w:eastAsia="Calibri" w:hAnsi="Times New Roman"/>
                <w:sz w:val="20"/>
                <w:szCs w:val="20"/>
              </w:rPr>
              <w:t>Габаритный размер</w:t>
            </w:r>
            <w:r w:rsidR="002744E6" w:rsidRPr="002744E6">
              <w:rPr>
                <w:rFonts w:ascii="Times New Roman" w:eastAsia="Calibri" w:hAnsi="Times New Roman"/>
                <w:sz w:val="20"/>
                <w:szCs w:val="20"/>
              </w:rPr>
              <w:t xml:space="preserve">(+/- 5 мм):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2B5D33">
              <w:rPr>
                <w:rFonts w:ascii="Times New Roman" w:eastAsia="Calibri" w:hAnsi="Times New Roman"/>
                <w:sz w:val="20"/>
                <w:szCs w:val="20"/>
              </w:rPr>
              <w:t>95х210х520 мм</w:t>
            </w:r>
          </w:p>
          <w:p w:rsidR="002B5D33" w:rsidRDefault="002B5D33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2B5D33">
              <w:rPr>
                <w:rFonts w:ascii="Times New Roman" w:eastAsia="Calibri" w:hAnsi="Times New Roman"/>
                <w:sz w:val="20"/>
                <w:szCs w:val="20"/>
              </w:rPr>
              <w:t>Вес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не более </w:t>
            </w:r>
            <w:r w:rsidR="001E0F0C">
              <w:rPr>
                <w:rFonts w:ascii="Times New Roman" w:eastAsia="Calibri" w:hAnsi="Times New Roman"/>
                <w:sz w:val="20"/>
                <w:szCs w:val="20"/>
              </w:rPr>
              <w:t>1,35 кг</w:t>
            </w:r>
          </w:p>
          <w:p w:rsidR="001E0F0C" w:rsidRPr="007D02E9" w:rsidRDefault="001E0F0C" w:rsidP="007D02E9">
            <w:pPr>
              <w:spacing w:after="0"/>
              <w:rPr>
                <w:rFonts w:ascii="Times New Roman" w:eastAsia="Calibri" w:hAnsi="Times New Roman"/>
                <w:sz w:val="20"/>
                <w:szCs w:val="20"/>
              </w:rPr>
            </w:pPr>
            <w:r w:rsidRPr="001E0F0C">
              <w:rPr>
                <w:rFonts w:ascii="Times New Roman" w:eastAsia="Calibri" w:hAnsi="Times New Roman"/>
                <w:sz w:val="20"/>
                <w:szCs w:val="20"/>
              </w:rPr>
              <w:t>Гарантийный срок – 12 месяцев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DE4" w:rsidRDefault="007C6579" w:rsidP="007D02E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РФ</w:t>
            </w:r>
          </w:p>
        </w:tc>
      </w:tr>
      <w:tr w:rsidR="007D02E9" w:rsidTr="00166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494"/>
        </w:trPr>
        <w:tc>
          <w:tcPr>
            <w:tcW w:w="431" w:type="dxa"/>
          </w:tcPr>
          <w:p w:rsidR="007D02E9" w:rsidRPr="007D02E9" w:rsidRDefault="007D02E9" w:rsidP="007D02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7D02E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  <w:p w:rsidR="007D02E9" w:rsidRPr="007D02E9" w:rsidRDefault="007D02E9" w:rsidP="007D02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7D02E9" w:rsidRPr="007D02E9" w:rsidRDefault="00707A7F" w:rsidP="007D02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7A7F">
              <w:rPr>
                <w:rFonts w:ascii="Times New Roman" w:hAnsi="Times New Roman"/>
                <w:bCs/>
                <w:sz w:val="20"/>
                <w:szCs w:val="20"/>
              </w:rPr>
              <w:t>25.99.29.190</w:t>
            </w:r>
          </w:p>
        </w:tc>
        <w:tc>
          <w:tcPr>
            <w:tcW w:w="1843" w:type="dxa"/>
            <w:shd w:val="clear" w:color="auto" w:fill="auto"/>
          </w:tcPr>
          <w:p w:rsidR="007D02E9" w:rsidRPr="007D02E9" w:rsidRDefault="007D02E9" w:rsidP="007D02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D02E9">
              <w:rPr>
                <w:rFonts w:ascii="Times New Roman" w:hAnsi="Times New Roman"/>
                <w:bCs/>
                <w:sz w:val="20"/>
                <w:szCs w:val="20"/>
              </w:rPr>
              <w:t xml:space="preserve">Подставка под будку психометрическую БП-1  </w:t>
            </w:r>
          </w:p>
        </w:tc>
        <w:tc>
          <w:tcPr>
            <w:tcW w:w="434" w:type="dxa"/>
            <w:gridSpan w:val="2"/>
            <w:shd w:val="clear" w:color="auto" w:fill="auto"/>
          </w:tcPr>
          <w:p w:rsidR="007D02E9" w:rsidRPr="007D02E9" w:rsidRDefault="007D02E9" w:rsidP="007D02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D02E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4" w:type="dxa"/>
            <w:shd w:val="clear" w:color="auto" w:fill="auto"/>
          </w:tcPr>
          <w:p w:rsidR="007D02E9" w:rsidRPr="007D02E9" w:rsidRDefault="007D02E9" w:rsidP="007D02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D02E9"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4170" w:type="dxa"/>
            <w:gridSpan w:val="2"/>
            <w:shd w:val="clear" w:color="auto" w:fill="auto"/>
          </w:tcPr>
          <w:p w:rsidR="00426040" w:rsidRPr="00426040" w:rsidRDefault="00426040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Назначение: </w:t>
            </w:r>
            <w:r>
              <w:t xml:space="preserve">  </w:t>
            </w:r>
            <w:r w:rsidRPr="00426040">
              <w:rPr>
                <w:rFonts w:ascii="Times New Roman" w:hAnsi="Times New Roman"/>
                <w:bCs/>
                <w:sz w:val="20"/>
                <w:szCs w:val="20"/>
              </w:rPr>
              <w:t>для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26040">
              <w:rPr>
                <w:rFonts w:ascii="Times New Roman" w:hAnsi="Times New Roman"/>
                <w:bCs/>
                <w:sz w:val="20"/>
                <w:szCs w:val="20"/>
              </w:rPr>
              <w:t>установки будки психрометрической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БП-1</w:t>
            </w:r>
            <w:r w:rsidRPr="00426040">
              <w:rPr>
                <w:rFonts w:ascii="Times New Roman" w:hAnsi="Times New Roman"/>
                <w:bCs/>
                <w:sz w:val="20"/>
                <w:szCs w:val="20"/>
              </w:rPr>
              <w:t xml:space="preserve">, на </w:t>
            </w:r>
            <w:r w:rsidR="00166F13">
              <w:rPr>
                <w:rFonts w:ascii="Times New Roman" w:hAnsi="Times New Roman"/>
                <w:bCs/>
                <w:sz w:val="20"/>
                <w:szCs w:val="20"/>
              </w:rPr>
              <w:t>высоту не менее 1,8</w:t>
            </w:r>
            <w:r w:rsidR="005B307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166F13">
              <w:rPr>
                <w:rFonts w:ascii="Times New Roman" w:hAnsi="Times New Roman"/>
                <w:bCs/>
                <w:sz w:val="20"/>
                <w:szCs w:val="20"/>
              </w:rPr>
              <w:t xml:space="preserve">метра </w:t>
            </w:r>
            <w:r w:rsidRPr="00426040">
              <w:rPr>
                <w:rFonts w:ascii="Times New Roman" w:hAnsi="Times New Roman"/>
                <w:bCs/>
                <w:sz w:val="20"/>
                <w:szCs w:val="20"/>
              </w:rPr>
              <w:t xml:space="preserve"> над поверхностью земли и придания ей устойчивого положения, исключая</w:t>
            </w:r>
          </w:p>
          <w:p w:rsidR="007D02E9" w:rsidRDefault="00426040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26040">
              <w:rPr>
                <w:rFonts w:ascii="Times New Roman" w:hAnsi="Times New Roman"/>
                <w:bCs/>
                <w:sz w:val="20"/>
                <w:szCs w:val="20"/>
              </w:rPr>
              <w:t>колебания будки при сильном ветре</w:t>
            </w:r>
            <w:r w:rsidR="00166F1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426040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426040" w:rsidRDefault="00426040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26040">
              <w:rPr>
                <w:rFonts w:ascii="Times New Roman" w:hAnsi="Times New Roman"/>
                <w:bCs/>
                <w:sz w:val="20"/>
                <w:szCs w:val="20"/>
              </w:rPr>
              <w:t xml:space="preserve">Габаритные размеры подставки, мм </w:t>
            </w:r>
            <w:r w:rsidR="002744E6" w:rsidRPr="002744E6">
              <w:rPr>
                <w:rFonts w:ascii="Times New Roman" w:hAnsi="Times New Roman"/>
                <w:bCs/>
                <w:sz w:val="20"/>
                <w:szCs w:val="20"/>
              </w:rPr>
              <w:t xml:space="preserve">(+/- 5 мм): </w:t>
            </w:r>
            <w:r w:rsidRPr="00426040">
              <w:rPr>
                <w:rFonts w:ascii="Times New Roman" w:hAnsi="Times New Roman"/>
                <w:bCs/>
                <w:sz w:val="20"/>
                <w:szCs w:val="20"/>
              </w:rPr>
              <w:t>1214 × 1306 × 1850.</w:t>
            </w:r>
          </w:p>
          <w:p w:rsidR="00426040" w:rsidRDefault="00426040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26040">
              <w:rPr>
                <w:rFonts w:ascii="Times New Roman" w:hAnsi="Times New Roman"/>
                <w:bCs/>
                <w:sz w:val="20"/>
                <w:szCs w:val="20"/>
              </w:rPr>
              <w:t>Масса подставки, кг, не более 31.</w:t>
            </w:r>
          </w:p>
          <w:p w:rsidR="00166F13" w:rsidRDefault="00166F13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66F13">
              <w:rPr>
                <w:rFonts w:ascii="Times New Roman" w:hAnsi="Times New Roman"/>
                <w:bCs/>
                <w:sz w:val="20"/>
                <w:szCs w:val="20"/>
              </w:rPr>
              <w:t>Климатическое исполнение по ГОСТ 15150-69 УХЛ1</w:t>
            </w:r>
          </w:p>
          <w:p w:rsidR="00166F13" w:rsidRPr="007D02E9" w:rsidRDefault="002B5D33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Гарантийный срок  – 12</w:t>
            </w:r>
            <w:r w:rsidR="00166F13" w:rsidRPr="00166F13">
              <w:rPr>
                <w:rFonts w:ascii="Times New Roman" w:hAnsi="Times New Roman"/>
                <w:bCs/>
                <w:sz w:val="20"/>
                <w:szCs w:val="20"/>
              </w:rPr>
              <w:t xml:space="preserve"> месяцев</w:t>
            </w:r>
          </w:p>
        </w:tc>
        <w:tc>
          <w:tcPr>
            <w:tcW w:w="1096" w:type="dxa"/>
            <w:gridSpan w:val="2"/>
            <w:shd w:val="clear" w:color="auto" w:fill="auto"/>
          </w:tcPr>
          <w:p w:rsidR="007D02E9" w:rsidRPr="007D02E9" w:rsidRDefault="00EE72DA" w:rsidP="007D02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РФ</w:t>
            </w:r>
          </w:p>
        </w:tc>
      </w:tr>
      <w:tr w:rsidR="00166F13" w:rsidTr="00166F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494"/>
        </w:trPr>
        <w:tc>
          <w:tcPr>
            <w:tcW w:w="431" w:type="dxa"/>
          </w:tcPr>
          <w:p w:rsidR="00166F13" w:rsidRPr="007D02E9" w:rsidRDefault="00166F13" w:rsidP="007D02E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66F13" w:rsidRPr="007D02E9" w:rsidRDefault="00707A7F" w:rsidP="00EE72D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07A7F">
              <w:rPr>
                <w:rFonts w:ascii="Times New Roman" w:hAnsi="Times New Roman"/>
                <w:bCs/>
                <w:sz w:val="20"/>
                <w:szCs w:val="20"/>
              </w:rPr>
              <w:t>25.99.29.190</w:t>
            </w:r>
          </w:p>
        </w:tc>
        <w:tc>
          <w:tcPr>
            <w:tcW w:w="1843" w:type="dxa"/>
            <w:shd w:val="clear" w:color="auto" w:fill="auto"/>
          </w:tcPr>
          <w:p w:rsidR="00166F13" w:rsidRPr="007D02E9" w:rsidRDefault="00FC6564" w:rsidP="007D02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Лестница металлическая с перилами</w:t>
            </w:r>
          </w:p>
        </w:tc>
        <w:tc>
          <w:tcPr>
            <w:tcW w:w="434" w:type="dxa"/>
            <w:gridSpan w:val="2"/>
            <w:shd w:val="clear" w:color="auto" w:fill="auto"/>
          </w:tcPr>
          <w:p w:rsidR="00166F13" w:rsidRPr="007D02E9" w:rsidRDefault="002744E6" w:rsidP="007D02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84" w:type="dxa"/>
            <w:shd w:val="clear" w:color="auto" w:fill="auto"/>
          </w:tcPr>
          <w:p w:rsidR="00166F13" w:rsidRPr="007D02E9" w:rsidRDefault="002744E6" w:rsidP="007D02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4170" w:type="dxa"/>
            <w:gridSpan w:val="2"/>
            <w:shd w:val="clear" w:color="auto" w:fill="auto"/>
          </w:tcPr>
          <w:p w:rsidR="00FC6564" w:rsidRDefault="00FC6564" w:rsidP="00FC6564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>Лестница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>является вспомогательным оборудованием и предназначена для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>обеспечения технического обслуживания оборудования в процессе эксплуатации.</w:t>
            </w:r>
          </w:p>
          <w:p w:rsidR="00166F13" w:rsidRDefault="00FC6564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>Габариты, мм</w:t>
            </w:r>
            <w:r w:rsidR="003F691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744E6">
              <w:rPr>
                <w:rFonts w:ascii="Times New Roman" w:hAnsi="Times New Roman"/>
                <w:bCs/>
                <w:sz w:val="20"/>
                <w:szCs w:val="20"/>
              </w:rPr>
              <w:t>(+/- 5 мм)</w:t>
            </w: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>
              <w:t xml:space="preserve"> </w:t>
            </w: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>1195 × 603 × 1904.</w:t>
            </w:r>
          </w:p>
          <w:p w:rsidR="00FC6564" w:rsidRDefault="00FC6564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>Масса, кг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: не более 35.</w:t>
            </w:r>
          </w:p>
          <w:p w:rsidR="00FC6564" w:rsidRDefault="00FC6564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 xml:space="preserve">Климатическое исполнение </w:t>
            </w:r>
          </w:p>
          <w:p w:rsidR="00FC6564" w:rsidRDefault="00FC6564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>по ГОСТ 15150-69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FC6564">
              <w:rPr>
                <w:rFonts w:ascii="Times New Roman" w:hAnsi="Times New Roman"/>
                <w:bCs/>
                <w:sz w:val="20"/>
                <w:szCs w:val="20"/>
              </w:rPr>
              <w:t xml:space="preserve"> УХЛ1.</w:t>
            </w:r>
          </w:p>
          <w:p w:rsidR="00FC6564" w:rsidRDefault="00FC6564" w:rsidP="0042604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Гарантийный срок 12 месяцев.</w:t>
            </w:r>
          </w:p>
        </w:tc>
        <w:tc>
          <w:tcPr>
            <w:tcW w:w="1096" w:type="dxa"/>
            <w:gridSpan w:val="2"/>
            <w:shd w:val="clear" w:color="auto" w:fill="auto"/>
          </w:tcPr>
          <w:p w:rsidR="00166F13" w:rsidRPr="007D02E9" w:rsidRDefault="00EE72DA" w:rsidP="007D02E9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РФ</w:t>
            </w:r>
          </w:p>
        </w:tc>
      </w:tr>
    </w:tbl>
    <w:p w:rsidR="00217DE4" w:rsidRDefault="00217D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D02E9" w:rsidRDefault="007D02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7D02E9">
      <w:headerReference w:type="default" r:id="rId7"/>
      <w:pgSz w:w="11906" w:h="16838"/>
      <w:pgMar w:top="1134" w:right="850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E32" w:rsidRDefault="00682E32">
      <w:pPr>
        <w:spacing w:after="0" w:line="240" w:lineRule="auto"/>
      </w:pPr>
      <w:r>
        <w:separator/>
      </w:r>
    </w:p>
  </w:endnote>
  <w:endnote w:type="continuationSeparator" w:id="0">
    <w:p w:rsidR="00682E32" w:rsidRDefault="006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E32" w:rsidRDefault="00682E32">
      <w:pPr>
        <w:spacing w:after="0" w:line="240" w:lineRule="auto"/>
      </w:pPr>
      <w:r>
        <w:separator/>
      </w:r>
    </w:p>
  </w:footnote>
  <w:footnote w:type="continuationSeparator" w:id="0">
    <w:p w:rsidR="00682E32" w:rsidRDefault="00682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6221751"/>
      <w:docPartObj>
        <w:docPartGallery w:val="Page Numbers (Top of Page)"/>
        <w:docPartUnique/>
      </w:docPartObj>
    </w:sdtPr>
    <w:sdtEndPr/>
    <w:sdtContent>
      <w:p w:rsidR="00217DE4" w:rsidRDefault="00217DE4">
        <w:pPr>
          <w:pStyle w:val="afe"/>
          <w:jc w:val="center"/>
        </w:pPr>
      </w:p>
      <w:p w:rsidR="00217DE4" w:rsidRDefault="00217DE4">
        <w:pPr>
          <w:pStyle w:val="afe"/>
          <w:jc w:val="center"/>
        </w:pPr>
      </w:p>
      <w:p w:rsidR="00217DE4" w:rsidRDefault="007C6579">
        <w:pPr>
          <w:pStyle w:val="afe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34ED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17DE4" w:rsidRDefault="00217DE4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D0439C"/>
    <w:multiLevelType w:val="hybridMultilevel"/>
    <w:tmpl w:val="15A24B08"/>
    <w:lvl w:ilvl="0" w:tplc="F9049E80">
      <w:start w:val="1"/>
      <w:numFmt w:val="decimal"/>
      <w:lvlText w:val="%1."/>
      <w:lvlJc w:val="left"/>
      <w:pPr>
        <w:ind w:left="709" w:hanging="360"/>
      </w:pPr>
    </w:lvl>
    <w:lvl w:ilvl="1" w:tplc="2A0A07A6">
      <w:start w:val="1"/>
      <w:numFmt w:val="lowerLetter"/>
      <w:lvlText w:val="%2."/>
      <w:lvlJc w:val="left"/>
      <w:pPr>
        <w:ind w:left="1429" w:hanging="360"/>
      </w:pPr>
    </w:lvl>
    <w:lvl w:ilvl="2" w:tplc="C7745892">
      <w:start w:val="1"/>
      <w:numFmt w:val="lowerRoman"/>
      <w:lvlText w:val="%3."/>
      <w:lvlJc w:val="right"/>
      <w:pPr>
        <w:ind w:left="2149" w:hanging="180"/>
      </w:pPr>
    </w:lvl>
    <w:lvl w:ilvl="3" w:tplc="658AE584">
      <w:start w:val="1"/>
      <w:numFmt w:val="decimal"/>
      <w:lvlText w:val="%4."/>
      <w:lvlJc w:val="left"/>
      <w:pPr>
        <w:ind w:left="2869" w:hanging="360"/>
      </w:pPr>
    </w:lvl>
    <w:lvl w:ilvl="4" w:tplc="A4049F4E">
      <w:start w:val="1"/>
      <w:numFmt w:val="lowerLetter"/>
      <w:lvlText w:val="%5."/>
      <w:lvlJc w:val="left"/>
      <w:pPr>
        <w:ind w:left="3589" w:hanging="360"/>
      </w:pPr>
    </w:lvl>
    <w:lvl w:ilvl="5" w:tplc="DAC45488">
      <w:start w:val="1"/>
      <w:numFmt w:val="lowerRoman"/>
      <w:lvlText w:val="%6."/>
      <w:lvlJc w:val="right"/>
      <w:pPr>
        <w:ind w:left="4309" w:hanging="180"/>
      </w:pPr>
    </w:lvl>
    <w:lvl w:ilvl="6" w:tplc="5EBE1138">
      <w:start w:val="1"/>
      <w:numFmt w:val="decimal"/>
      <w:lvlText w:val="%7."/>
      <w:lvlJc w:val="left"/>
      <w:pPr>
        <w:ind w:left="5029" w:hanging="360"/>
      </w:pPr>
    </w:lvl>
    <w:lvl w:ilvl="7" w:tplc="E1EE003A">
      <w:start w:val="1"/>
      <w:numFmt w:val="lowerLetter"/>
      <w:lvlText w:val="%8."/>
      <w:lvlJc w:val="left"/>
      <w:pPr>
        <w:ind w:left="5749" w:hanging="360"/>
      </w:pPr>
    </w:lvl>
    <w:lvl w:ilvl="8" w:tplc="E8A47A00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751B5C77"/>
    <w:multiLevelType w:val="hybridMultilevel"/>
    <w:tmpl w:val="278EF652"/>
    <w:lvl w:ilvl="0" w:tplc="5C8AAA3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A0D82B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A6E70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C4F8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AEC1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230E7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8EE0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194D8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C6F5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DE4"/>
    <w:rsid w:val="00092B89"/>
    <w:rsid w:val="000B2AAA"/>
    <w:rsid w:val="00166F13"/>
    <w:rsid w:val="00191CB0"/>
    <w:rsid w:val="001E0F0C"/>
    <w:rsid w:val="00202568"/>
    <w:rsid w:val="00217DE4"/>
    <w:rsid w:val="00234ED2"/>
    <w:rsid w:val="002704F7"/>
    <w:rsid w:val="002744E6"/>
    <w:rsid w:val="002B5D33"/>
    <w:rsid w:val="002F6286"/>
    <w:rsid w:val="003377D4"/>
    <w:rsid w:val="003F6915"/>
    <w:rsid w:val="004023DB"/>
    <w:rsid w:val="00426040"/>
    <w:rsid w:val="00445659"/>
    <w:rsid w:val="004D1DD7"/>
    <w:rsid w:val="005605AA"/>
    <w:rsid w:val="005B3070"/>
    <w:rsid w:val="00682E32"/>
    <w:rsid w:val="006C5786"/>
    <w:rsid w:val="00707A7F"/>
    <w:rsid w:val="007C6579"/>
    <w:rsid w:val="007D02E9"/>
    <w:rsid w:val="00A07B0B"/>
    <w:rsid w:val="00B11CCE"/>
    <w:rsid w:val="00B2365D"/>
    <w:rsid w:val="00C117F0"/>
    <w:rsid w:val="00EE72DA"/>
    <w:rsid w:val="00F3327D"/>
    <w:rsid w:val="00FC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C6376-D2F8-4D4D-8406-5FA32A646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  <w:pPr>
      <w:spacing w:after="0"/>
    </w:pPr>
  </w:style>
  <w:style w:type="character" w:customStyle="1" w:styleId="ae">
    <w:name w:val="Текст сноски Знак"/>
    <w:basedOn w:val="a0"/>
    <w:link w:val="af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user">
    <w:name w:val="Символ сноски (user)"/>
    <w:uiPriority w:val="99"/>
    <w:unhideWhenUsed/>
    <w:qFormat/>
    <w:rPr>
      <w:vertAlign w:val="superscript"/>
    </w:rPr>
  </w:style>
  <w:style w:type="character" w:customStyle="1" w:styleId="af0">
    <w:name w:val="Символ сноски"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styleId="af2">
    <w:name w:val="Strong"/>
    <w:basedOn w:val="a0"/>
    <w:uiPriority w:val="22"/>
    <w:qFormat/>
    <w:rPr>
      <w:b/>
      <w:bCs/>
    </w:rPr>
  </w:style>
  <w:style w:type="character" w:customStyle="1" w:styleId="af3">
    <w:name w:val="Абзац списка Знак"/>
    <w:link w:val="af4"/>
    <w:uiPriority w:val="99"/>
    <w:qFormat/>
  </w:style>
  <w:style w:type="character" w:styleId="af5">
    <w:name w:val="Hyperlink"/>
    <w:rPr>
      <w:color w:val="000080"/>
      <w:u w:val="single"/>
    </w:rPr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  <w:rPr>
      <w:rFonts w:cs="Ari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Arial"/>
    </w:rPr>
  </w:style>
  <w:style w:type="paragraph" w:customStyle="1" w:styleId="user0">
    <w:name w:val="Заголовок (user)"/>
    <w:basedOn w:val="a"/>
    <w:next w:val="af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1">
    <w:name w:val="Указатель (user)"/>
    <w:basedOn w:val="a"/>
    <w:qFormat/>
    <w:pPr>
      <w:suppressLineNumbers/>
    </w:pPr>
    <w:rPr>
      <w:rFonts w:cs="Arial"/>
    </w:rPr>
  </w:style>
  <w:style w:type="paragraph" w:styleId="af">
    <w:name w:val="footnote text"/>
    <w:basedOn w:val="a"/>
    <w:link w:val="ae"/>
    <w:uiPriority w:val="99"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styleId="af4">
    <w:name w:val="List Paragraph"/>
    <w:basedOn w:val="a"/>
    <w:link w:val="af3"/>
    <w:uiPriority w:val="34"/>
    <w:qFormat/>
    <w:pPr>
      <w:ind w:left="720"/>
      <w:contextualSpacing/>
    </w:pPr>
  </w:style>
  <w:style w:type="paragraph" w:styleId="afb">
    <w:name w:val="No Spacing"/>
    <w:uiPriority w:val="99"/>
    <w:qFormat/>
    <w:rPr>
      <w:rFonts w:eastAsia="Times New Roman" w:cs="Times New Roman"/>
      <w:lang w:eastAsia="ru-RU"/>
    </w:rPr>
  </w:style>
  <w:style w:type="paragraph" w:customStyle="1" w:styleId="24">
    <w:name w:val="Без интервала2"/>
    <w:qFormat/>
    <w:rPr>
      <w:rFonts w:cs="Times New Roman"/>
      <w:lang w:eastAsia="ru-RU"/>
    </w:rPr>
  </w:style>
  <w:style w:type="paragraph" w:customStyle="1" w:styleId="13">
    <w:name w:val="Без интервала1"/>
    <w:qFormat/>
    <w:rPr>
      <w:rFonts w:cs="Times New Roman"/>
      <w:lang w:eastAsia="ru-RU"/>
    </w:rPr>
  </w:style>
  <w:style w:type="numbering" w:customStyle="1" w:styleId="afc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  <w:style w:type="table" w:styleId="afd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uiPriority w:val="59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Верхний колонтитул Знак"/>
    <w:basedOn w:val="a0"/>
    <w:link w:val="afe"/>
    <w:uiPriority w:val="99"/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  <w:style w:type="paragraph" w:styleId="aff7">
    <w:name w:val="Balloon Text"/>
    <w:basedOn w:val="a"/>
    <w:link w:val="af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8">
    <w:name w:val="Текст выноски Знак"/>
    <w:basedOn w:val="a0"/>
    <w:link w:val="aff7"/>
    <w:uiPriority w:val="99"/>
    <w:semiHidden/>
    <w:rPr>
      <w:rFonts w:ascii="Segoe UI" w:hAnsi="Segoe UI" w:cs="Segoe UI"/>
      <w:sz w:val="18"/>
      <w:szCs w:val="18"/>
    </w:rPr>
  </w:style>
  <w:style w:type="table" w:customStyle="1" w:styleId="TableStyle0">
    <w:name w:val="TableStyle0"/>
    <w:rPr>
      <w:rFonts w:ascii="Arial" w:eastAsia="Times New Roman" w:hAnsi="Arial" w:cs="Times New Roman"/>
      <w:sz w:val="13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NRCKI</Company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Голубцова Елена Валерьевна</dc:creator>
  <cp:lastModifiedBy>Кудряшев Дмитрий Владимирович</cp:lastModifiedBy>
  <cp:revision>2</cp:revision>
  <cp:lastPrinted>2026-06-04T11:08:00Z</cp:lastPrinted>
  <dcterms:created xsi:type="dcterms:W3CDTF">2026-07-20T08:56:00Z</dcterms:created>
  <dcterms:modified xsi:type="dcterms:W3CDTF">2026-07-20T08:56:00Z</dcterms:modified>
  <dc:language>ru-RU</dc:language>
</cp:coreProperties>
</file>