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w:t>
      </w:r>
      <w:r w:rsidR="00BC4CCE">
        <w:rPr>
          <w:rFonts w:ascii="Times New Roman" w:hAnsi="Times New Roman"/>
          <w:b/>
        </w:rPr>
        <w:t>285</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BC4CCE" w:rsidRDefault="00FE72E5" w:rsidP="005A2BB4">
      <w:pPr>
        <w:keepNext/>
        <w:keepLines/>
        <w:spacing w:after="0" w:line="240" w:lineRule="auto"/>
        <w:ind w:left="142" w:right="-142"/>
        <w:jc w:val="both"/>
        <w:rPr>
          <w:rFonts w:ascii="Times New Roman" w:hAnsi="Times New Roman"/>
          <w:u w:val="single"/>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BC4CCE">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BC4CCE">
        <w:rPr>
          <w:rFonts w:ascii="Times New Roman" w:hAnsi="Times New Roman"/>
          <w:u w:val="single"/>
        </w:rPr>
        <w:t>«</w:t>
      </w:r>
      <w:r w:rsidR="00A225B7" w:rsidRPr="00BC4CCE">
        <w:rPr>
          <w:rFonts w:ascii="Times New Roman" w:hAnsi="Times New Roman"/>
          <w:u w:val="single"/>
        </w:rPr>
        <w:t xml:space="preserve">     </w:t>
      </w:r>
      <w:r w:rsidR="004A11D8" w:rsidRPr="00BC4CCE">
        <w:rPr>
          <w:rFonts w:ascii="Times New Roman" w:hAnsi="Times New Roman"/>
          <w:u w:val="single"/>
        </w:rPr>
        <w:t>»</w:t>
      </w:r>
      <w:r w:rsidR="000E21B5" w:rsidRPr="00BC4CCE">
        <w:rPr>
          <w:rFonts w:ascii="Times New Roman" w:hAnsi="Times New Roman"/>
          <w:u w:val="single"/>
        </w:rPr>
        <w:t xml:space="preserve"> </w:t>
      </w:r>
      <w:r w:rsidR="00F44E61" w:rsidRPr="00BC4CCE">
        <w:rPr>
          <w:rFonts w:ascii="Times New Roman" w:hAnsi="Times New Roman"/>
          <w:u w:val="single"/>
        </w:rPr>
        <w:t>августа</w:t>
      </w:r>
      <w:r w:rsidR="006829C4" w:rsidRPr="00BC4CCE">
        <w:rPr>
          <w:rFonts w:ascii="Times New Roman" w:hAnsi="Times New Roman"/>
          <w:u w:val="single"/>
        </w:rPr>
        <w:t xml:space="preserve"> </w:t>
      </w:r>
      <w:r w:rsidR="00B3376C" w:rsidRPr="00BC4CCE">
        <w:rPr>
          <w:rFonts w:ascii="Times New Roman" w:hAnsi="Times New Roman"/>
          <w:u w:val="single"/>
        </w:rPr>
        <w:t>202</w:t>
      </w:r>
      <w:r w:rsidR="000141AA" w:rsidRPr="00BC4CCE">
        <w:rPr>
          <w:rFonts w:ascii="Times New Roman" w:hAnsi="Times New Roman"/>
          <w:u w:val="single"/>
        </w:rPr>
        <w:t>6</w:t>
      </w:r>
      <w:r w:rsidR="00E758BB" w:rsidRPr="00BC4CCE">
        <w:rPr>
          <w:rFonts w:ascii="Times New Roman" w:hAnsi="Times New Roman"/>
          <w:u w:val="single"/>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17390"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«Сторона»,</w:t>
      </w:r>
      <w:r w:rsidR="0060693D" w:rsidRPr="00417390">
        <w:rPr>
          <w:sz w:val="22"/>
          <w:szCs w:val="22"/>
        </w:rPr>
        <w:t xml:space="preserve"> </w:t>
      </w:r>
      <w:r w:rsidR="00323761" w:rsidRPr="00417390">
        <w:rPr>
          <w:sz w:val="22"/>
          <w:szCs w:val="22"/>
        </w:rPr>
        <w:t xml:space="preserve">в рамках </w:t>
      </w:r>
      <w:r w:rsidR="00323761" w:rsidRPr="00417390">
        <w:rPr>
          <w:bCs/>
          <w:sz w:val="22"/>
          <w:szCs w:val="22"/>
        </w:rPr>
        <w:t>Соглашения о предост</w:t>
      </w:r>
      <w:r w:rsidR="00A57901">
        <w:rPr>
          <w:bCs/>
          <w:sz w:val="22"/>
          <w:szCs w:val="22"/>
        </w:rPr>
        <w:t xml:space="preserve">авлении </w:t>
      </w:r>
      <w:r w:rsidR="00323761" w:rsidRPr="00417390">
        <w:rPr>
          <w:bCs/>
          <w:sz w:val="22"/>
          <w:szCs w:val="22"/>
        </w:rPr>
        <w:t xml:space="preserve">грантов в форме субсидий </w:t>
      </w:r>
      <w:r w:rsidR="00323761" w:rsidRPr="00D71E60">
        <w:rPr>
          <w:bCs/>
          <w:sz w:val="22"/>
          <w:szCs w:val="22"/>
        </w:rPr>
        <w:t>№ 0</w:t>
      </w:r>
      <w:r w:rsidR="00594E50" w:rsidRPr="00D71E60">
        <w:rPr>
          <w:bCs/>
          <w:sz w:val="22"/>
          <w:szCs w:val="22"/>
        </w:rPr>
        <w:t>20</w:t>
      </w:r>
      <w:r w:rsidR="00323761" w:rsidRPr="00D71E60">
        <w:rPr>
          <w:bCs/>
          <w:sz w:val="22"/>
          <w:szCs w:val="22"/>
        </w:rPr>
        <w:t>-15-2026-0</w:t>
      </w:r>
      <w:r w:rsidR="00594E50" w:rsidRPr="00D71E60">
        <w:rPr>
          <w:bCs/>
          <w:sz w:val="22"/>
          <w:szCs w:val="22"/>
        </w:rPr>
        <w:t>15</w:t>
      </w:r>
      <w:r w:rsidR="00323761" w:rsidRPr="00D71E60">
        <w:rPr>
          <w:bCs/>
          <w:sz w:val="22"/>
          <w:szCs w:val="22"/>
        </w:rPr>
        <w:t xml:space="preserve"> от «</w:t>
      </w:r>
      <w:r w:rsidR="00594E50" w:rsidRPr="00D71E60">
        <w:rPr>
          <w:bCs/>
          <w:sz w:val="22"/>
          <w:szCs w:val="22"/>
        </w:rPr>
        <w:t>10</w:t>
      </w:r>
      <w:r w:rsidR="00323761" w:rsidRPr="00D71E60">
        <w:rPr>
          <w:bCs/>
          <w:sz w:val="22"/>
          <w:szCs w:val="22"/>
        </w:rPr>
        <w:t xml:space="preserve">» </w:t>
      </w:r>
      <w:r w:rsidR="00594E50" w:rsidRPr="00D71E60">
        <w:rPr>
          <w:bCs/>
          <w:sz w:val="22"/>
          <w:szCs w:val="22"/>
        </w:rPr>
        <w:t>июня</w:t>
      </w:r>
      <w:r w:rsidR="00323761" w:rsidRPr="00D71E60">
        <w:rPr>
          <w:bCs/>
          <w:sz w:val="22"/>
          <w:szCs w:val="22"/>
        </w:rPr>
        <w:t xml:space="preserve"> 2026 г., </w:t>
      </w:r>
      <w:r w:rsidR="00323761" w:rsidRPr="00D71E60">
        <w:rPr>
          <w:color w:val="000000"/>
          <w:sz w:val="22"/>
          <w:szCs w:val="22"/>
        </w:rPr>
        <w:t xml:space="preserve">ИГК </w:t>
      </w:r>
      <w:r w:rsidR="00594E50" w:rsidRPr="00D71E60">
        <w:rPr>
          <w:sz w:val="22"/>
          <w:szCs w:val="22"/>
        </w:rPr>
        <w:t xml:space="preserve">000000Н502026PCB0002 </w:t>
      </w:r>
      <w:r w:rsidR="00323761" w:rsidRPr="00D71E60">
        <w:rPr>
          <w:bCs/>
          <w:sz w:val="22"/>
          <w:szCs w:val="22"/>
        </w:rPr>
        <w:t xml:space="preserve">(далее – «Соглашение»), </w:t>
      </w:r>
      <w:r w:rsidR="00323761" w:rsidRPr="00D71E60">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r w:rsidR="002A6BA3" w:rsidRPr="00D71E60">
        <w:rPr>
          <w:sz w:val="22"/>
          <w:szCs w:val="22"/>
        </w:rPr>
        <w:t xml:space="preserve"> </w:t>
      </w:r>
      <w:r w:rsidR="00323761" w:rsidRPr="00D71E60">
        <w:rPr>
          <w:sz w:val="22"/>
          <w:szCs w:val="22"/>
        </w:rPr>
        <w:t>заключили настоящий контракт</w:t>
      </w:r>
      <w:proofErr w:type="gramEnd"/>
      <w:r w:rsidR="00323761" w:rsidRPr="00D71E60">
        <w:rPr>
          <w:sz w:val="22"/>
          <w:szCs w:val="22"/>
        </w:rPr>
        <w:t xml:space="preserve"> </w:t>
      </w:r>
      <w:r w:rsidR="00323761" w:rsidRPr="00417390">
        <w:rPr>
          <w:sz w:val="22"/>
          <w:szCs w:val="22"/>
        </w:rPr>
        <w:t>(далее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F44E61">
        <w:rPr>
          <w:rFonts w:ascii="Times New Roman" w:hAnsi="Times New Roman"/>
          <w:color w:val="000000"/>
        </w:rPr>
        <w:t xml:space="preserve"> </w:t>
      </w:r>
      <w:r w:rsidR="00BC4CCE" w:rsidRPr="00BC4CCE">
        <w:rPr>
          <w:rFonts w:ascii="Times New Roman" w:hAnsi="Times New Roman"/>
          <w:b/>
          <w:color w:val="000000"/>
        </w:rPr>
        <w:t>иономер</w:t>
      </w:r>
      <w:r w:rsidR="00F44E61">
        <w:rPr>
          <w:rFonts w:ascii="Times New Roman" w:hAnsi="Times New Roman"/>
          <w:color w:val="000000"/>
        </w:rPr>
        <w:t xml:space="preserve">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 являющ</w:t>
      </w:r>
      <w:r w:rsidR="00C942F2">
        <w:rPr>
          <w:rFonts w:ascii="Times New Roman" w:hAnsi="Times New Roman"/>
        </w:rPr>
        <w:t>ей</w:t>
      </w:r>
      <w:r w:rsidR="00677DC5" w:rsidRPr="00323761">
        <w:rPr>
          <w:rFonts w:ascii="Times New Roman" w:hAnsi="Times New Roman"/>
        </w:rPr>
        <w:t>ся</w:t>
      </w:r>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00A57901">
        <w:rPr>
          <w:rFonts w:ascii="Times New Roman" w:hAnsi="Times New Roman"/>
          <w:bCs/>
        </w:rPr>
        <w:t xml:space="preserve">Соглашению о предоставлении </w:t>
      </w:r>
      <w:r w:rsidRPr="0012519A">
        <w:rPr>
          <w:rFonts w:ascii="Times New Roman" w:hAnsi="Times New Roman"/>
          <w:bCs/>
        </w:rPr>
        <w:t xml:space="preserve">грантов в форме </w:t>
      </w:r>
      <w:r w:rsidR="00A57901">
        <w:rPr>
          <w:rFonts w:ascii="Times New Roman" w:hAnsi="Times New Roman"/>
          <w:bCs/>
        </w:rPr>
        <w:t xml:space="preserve">субсидий </w:t>
      </w:r>
      <w:r w:rsidR="00D71E60" w:rsidRPr="00D71E60">
        <w:rPr>
          <w:rFonts w:ascii="Times New Roman" w:hAnsi="Times New Roman"/>
          <w:bCs/>
        </w:rPr>
        <w:t xml:space="preserve">№ 020-15-2026-015 от «10» июня 2026 </w:t>
      </w:r>
      <w:r w:rsidRPr="00D71E60">
        <w:rPr>
          <w:rFonts w:ascii="Times New Roman" w:hAnsi="Times New Roman"/>
          <w:bCs/>
        </w:rPr>
        <w:t xml:space="preserve">г., </w:t>
      </w:r>
      <w:r w:rsidRPr="00D71E60">
        <w:rPr>
          <w:rFonts w:ascii="Times New Roman" w:hAnsi="Times New Roman"/>
          <w:color w:val="000000"/>
        </w:rPr>
        <w:t xml:space="preserve">ИГК </w:t>
      </w:r>
      <w:r w:rsidR="00D71E60" w:rsidRPr="00D71E60">
        <w:rPr>
          <w:rFonts w:ascii="Times New Roman" w:hAnsi="Times New Roman"/>
        </w:rPr>
        <w:t>000000Н502026PCB0002</w:t>
      </w:r>
      <w:r w:rsidRPr="00D71E60">
        <w:rPr>
          <w:rFonts w:ascii="Times New Roman" w:hAnsi="Times New Roman"/>
        </w:rPr>
        <w:t>, осуществляются Министерством науки и высшего образования Российской Федерации</w:t>
      </w:r>
      <w:r w:rsidRPr="0012519A">
        <w:rPr>
          <w:rFonts w:ascii="Times New Roman" w:hAnsi="Times New Roman"/>
        </w:rPr>
        <w:t xml:space="preserve"> и уполномоченными органами государственного финансового контроля проверки соблюдения целей, условий и порядка</w:t>
      </w:r>
      <w:proofErr w:type="gramEnd"/>
      <w:r w:rsidRPr="0012519A">
        <w:rPr>
          <w:rFonts w:ascii="Times New Roman" w:hAnsi="Times New Roman"/>
        </w:rPr>
        <w:t xml:space="preserve"> предоставления гранта, </w:t>
      </w:r>
      <w:proofErr w:type="gramStart"/>
      <w:r w:rsidRPr="0012519A">
        <w:rPr>
          <w:rFonts w:ascii="Times New Roman" w:hAnsi="Times New Roman"/>
        </w:rPr>
        <w:t>установленных</w:t>
      </w:r>
      <w:proofErr w:type="gramEnd"/>
      <w:r w:rsidRPr="0012519A">
        <w:rPr>
          <w:rFonts w:ascii="Times New Roman" w:hAnsi="Times New Roman"/>
        </w:rPr>
        <w:t xml:space="preserve"> Правилами предоставления гранта.</w:t>
      </w:r>
    </w:p>
    <w:p w:rsidR="004C12E7" w:rsidRDefault="004C12E7" w:rsidP="0012519A">
      <w:pPr>
        <w:spacing w:after="0" w:line="240" w:lineRule="auto"/>
        <w:jc w:val="both"/>
        <w:rPr>
          <w:rFonts w:ascii="Times New Roman" w:hAnsi="Times New Roman"/>
        </w:rPr>
      </w:pPr>
      <w:r>
        <w:rPr>
          <w:rFonts w:ascii="Times New Roman" w:hAnsi="Times New Roman"/>
        </w:rPr>
        <w:t>1.4. Поставщик не вправе приобретать иностранную валюту за счет средств, полученных в рамках настоящего контракта</w:t>
      </w:r>
      <w:r w:rsidR="00A65F17">
        <w:rPr>
          <w:rFonts w:ascii="Times New Roman" w:hAnsi="Times New Roman"/>
        </w:rPr>
        <w:t xml:space="preserve">, за исключением операций, осуществляемых в соответствии с валютным </w:t>
      </w:r>
      <w:r w:rsidR="00A0603E">
        <w:rPr>
          <w:rFonts w:ascii="Times New Roman" w:hAnsi="Times New Roman"/>
        </w:rPr>
        <w:t xml:space="preserve">законодательством Российской Федерации при закупке (поставке) </w:t>
      </w:r>
      <w:r w:rsidR="00D07CC7">
        <w:rPr>
          <w:rFonts w:ascii="Times New Roman" w:hAnsi="Times New Roman"/>
        </w:rPr>
        <w:t>высокотехнологичного</w:t>
      </w:r>
      <w:r w:rsidR="00A0603E">
        <w:rPr>
          <w:rFonts w:ascii="Times New Roman" w:hAnsi="Times New Roman"/>
        </w:rPr>
        <w:t xml:space="preserve"> импортного оборудования, сырья и комплектующих изделий.</w:t>
      </w:r>
    </w:p>
    <w:p w:rsidR="00AB734D" w:rsidRDefault="00AB734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Default="00323761" w:rsidP="0012519A">
      <w:pPr>
        <w:spacing w:after="0" w:line="240" w:lineRule="auto"/>
        <w:jc w:val="both"/>
        <w:rPr>
          <w:rFonts w:ascii="Times New Roman" w:hAnsi="Times New Roman"/>
        </w:rPr>
      </w:pPr>
      <w:r w:rsidRPr="00D71E60">
        <w:rPr>
          <w:rFonts w:ascii="Times New Roman" w:hAnsi="Times New Roman"/>
        </w:rPr>
        <w:t xml:space="preserve">2.8. Источник финансирования – средства </w:t>
      </w:r>
      <w:r w:rsidR="0094380D">
        <w:rPr>
          <w:rFonts w:ascii="Times New Roman" w:hAnsi="Times New Roman"/>
        </w:rPr>
        <w:t xml:space="preserve">субсидии, соглашение </w:t>
      </w:r>
      <w:r w:rsidR="00D71E60" w:rsidRPr="00D71E60">
        <w:rPr>
          <w:rFonts w:ascii="Times New Roman" w:hAnsi="Times New Roman"/>
          <w:bCs/>
        </w:rPr>
        <w:t xml:space="preserve">№ 020-15-2026-015 от «10» июня 2026 </w:t>
      </w:r>
      <w:r w:rsidRPr="00D71E60">
        <w:rPr>
          <w:rFonts w:ascii="Times New Roman" w:hAnsi="Times New Roman"/>
        </w:rPr>
        <w:t xml:space="preserve">г., ИГК </w:t>
      </w:r>
      <w:r w:rsidR="00594E50" w:rsidRPr="00D71E60">
        <w:rPr>
          <w:rFonts w:ascii="Times New Roman" w:hAnsi="Times New Roman"/>
        </w:rPr>
        <w:t xml:space="preserve">000000Н502026PCB0002 </w:t>
      </w:r>
      <w:r w:rsidR="0012519A" w:rsidRPr="00D71E60">
        <w:rPr>
          <w:rFonts w:ascii="Times New Roman" w:hAnsi="Times New Roman"/>
        </w:rPr>
        <w:t xml:space="preserve">(по коду </w:t>
      </w:r>
      <w:r w:rsidR="00594E50" w:rsidRPr="00D71E60">
        <w:rPr>
          <w:rFonts w:ascii="Times New Roman" w:eastAsia="Calibri" w:hAnsi="Times New Roman"/>
          <w:lang w:eastAsia="ru-RU"/>
        </w:rPr>
        <w:t>БК 020 0412 47 2 Н5 68471 613</w:t>
      </w:r>
      <w:r w:rsidR="0012519A" w:rsidRPr="00D71E60">
        <w:rPr>
          <w:rFonts w:ascii="Times New Roman" w:hAnsi="Times New Roman"/>
        </w:rPr>
        <w:t>).</w:t>
      </w:r>
    </w:p>
    <w:p w:rsidR="00E758BB" w:rsidRDefault="0012519A" w:rsidP="0012519A">
      <w:pPr>
        <w:spacing w:after="0" w:line="240" w:lineRule="auto"/>
        <w:jc w:val="center"/>
        <w:rPr>
          <w:rFonts w:ascii="Times New Roman" w:hAnsi="Times New Roman"/>
          <w:b/>
        </w:rPr>
      </w:pPr>
      <w:r>
        <w:rPr>
          <w:rFonts w:ascii="Times New Roman" w:hAnsi="Times New Roman"/>
          <w:b/>
        </w:rPr>
        <w:lastRenderedPageBreak/>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 xml:space="preserve">3.1. </w:t>
      </w:r>
      <w:r w:rsidR="008666B6">
        <w:rPr>
          <w:rFonts w:ascii="Times New Roman" w:hAnsi="Times New Roman"/>
        </w:rPr>
        <w:t>С</w:t>
      </w:r>
      <w:r w:rsidR="00B65D78" w:rsidRPr="0012519A">
        <w:rPr>
          <w:rFonts w:ascii="Times New Roman" w:hAnsi="Times New Roman"/>
        </w:rPr>
        <w:t>рок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8666B6" w:rsidRPr="00594E50">
        <w:rPr>
          <w:rFonts w:ascii="Times New Roman" w:hAnsi="Times New Roman"/>
          <w:b/>
        </w:rPr>
        <w:t xml:space="preserve">в течение </w:t>
      </w:r>
      <w:r w:rsidR="00BC4CCE">
        <w:rPr>
          <w:rFonts w:ascii="Times New Roman" w:hAnsi="Times New Roman"/>
          <w:b/>
        </w:rPr>
        <w:t>50</w:t>
      </w:r>
      <w:r w:rsidR="008666B6" w:rsidRPr="00594E50">
        <w:rPr>
          <w:rFonts w:ascii="Times New Roman" w:hAnsi="Times New Roman"/>
          <w:b/>
        </w:rPr>
        <w:t xml:space="preserve"> календарных дней </w:t>
      </w:r>
      <w:proofErr w:type="gramStart"/>
      <w:r w:rsidR="008666B6" w:rsidRPr="00594E50">
        <w:rPr>
          <w:rFonts w:ascii="Times New Roman" w:hAnsi="Times New Roman"/>
          <w:b/>
        </w:rPr>
        <w:t>с даты заклю</w:t>
      </w:r>
      <w:r w:rsidR="008666B6">
        <w:rPr>
          <w:rFonts w:ascii="Times New Roman" w:hAnsi="Times New Roman"/>
          <w:b/>
        </w:rPr>
        <w:t>ч</w:t>
      </w:r>
      <w:r w:rsidR="008666B6" w:rsidRPr="00594E50">
        <w:rPr>
          <w:rFonts w:ascii="Times New Roman" w:hAnsi="Times New Roman"/>
          <w:b/>
        </w:rPr>
        <w:t>ения</w:t>
      </w:r>
      <w:proofErr w:type="gramEnd"/>
      <w:r w:rsidR="008666B6" w:rsidRPr="00594E50">
        <w:rPr>
          <w:rFonts w:ascii="Times New Roman" w:hAnsi="Times New Roman"/>
          <w:b/>
        </w:rPr>
        <w:t xml:space="preserve"> контракта</w:t>
      </w:r>
      <w:r>
        <w:rPr>
          <w:rFonts w:ascii="Times New Roman" w:hAnsi="Times New Roman"/>
          <w:b/>
        </w:rPr>
        <w:t>.</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 xml:space="preserve">3.2. Место поставки Товара: </w:t>
      </w:r>
      <w:proofErr w:type="gramStart"/>
      <w:r w:rsidRPr="0012519A">
        <w:rPr>
          <w:rFonts w:ascii="Times New Roman" w:hAnsi="Times New Roman"/>
        </w:rPr>
        <w:t>г</w:t>
      </w:r>
      <w:proofErr w:type="gramEnd"/>
      <w:r w:rsidRPr="0012519A">
        <w:rPr>
          <w:rFonts w:ascii="Times New Roman" w:hAnsi="Times New Roman"/>
        </w:rPr>
        <w:t>.</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 xml:space="preserve">Московский </w:t>
      </w:r>
      <w:r w:rsidR="00BC4CCE">
        <w:rPr>
          <w:rFonts w:ascii="Times New Roman" w:hAnsi="Times New Roman"/>
        </w:rPr>
        <w:t>проспект</w:t>
      </w:r>
      <w:r w:rsidR="000A07CA" w:rsidRPr="0012519A">
        <w:rPr>
          <w:rFonts w:ascii="Times New Roman" w:hAnsi="Times New Roman"/>
        </w:rPr>
        <w:t>, д.</w:t>
      </w:r>
      <w:r w:rsidR="0012519A">
        <w:rPr>
          <w:rFonts w:ascii="Times New Roman" w:hAnsi="Times New Roman"/>
        </w:rPr>
        <w:t>8</w:t>
      </w:r>
      <w:r w:rsidR="008666B6">
        <w:rPr>
          <w:rFonts w:ascii="Times New Roman" w:hAnsi="Times New Roman"/>
        </w:rPr>
        <w:t>8А (Корпус Б)</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w:t>
      </w:r>
      <w:r w:rsidR="00BC4CCE">
        <w:rPr>
          <w:rFonts w:ascii="Times New Roman" w:hAnsi="Times New Roman"/>
        </w:rPr>
        <w:t xml:space="preserve"> одной партией</w:t>
      </w:r>
      <w:r w:rsidR="00E758BB" w:rsidRPr="0012519A">
        <w:rPr>
          <w:rFonts w:ascii="Times New Roman" w:hAnsi="Times New Roman"/>
        </w:rPr>
        <w:t xml:space="preserve">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w:t>
      </w:r>
      <w:r w:rsidRPr="0012519A">
        <w:rPr>
          <w:rFonts w:ascii="Times New Roman" w:hAnsi="Times New Roman"/>
        </w:rPr>
        <w:lastRenderedPageBreak/>
        <w:t xml:space="preserve">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9503B0">
        <w:rPr>
          <w:rFonts w:ascii="Times New Roman" w:hAnsi="Times New Roman"/>
        </w:rPr>
        <w:t>Спецификации</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9503B0">
        <w:rPr>
          <w:rFonts w:ascii="Times New Roman" w:hAnsi="Times New Roman"/>
        </w:rPr>
        <w:t>),</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 xml:space="preserve">овара Спецификации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овара Спецификации 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овар не соответствует Спецификации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407CC3">
        <w:rPr>
          <w:rFonts w:ascii="Times New Roman" w:hAnsi="Times New Roman"/>
        </w:rPr>
        <w:t>Власов Валерий Владимирович</w:t>
      </w:r>
      <w:r w:rsidR="003B3FBC">
        <w:rPr>
          <w:rFonts w:ascii="Times New Roman" w:hAnsi="Times New Roman"/>
        </w:rPr>
        <w:t>,</w:t>
      </w:r>
      <w:r w:rsidR="00407CC3">
        <w:rPr>
          <w:rFonts w:ascii="Times New Roman" w:hAnsi="Times New Roman"/>
        </w:rPr>
        <w:t xml:space="preserve"> </w:t>
      </w:r>
      <w:hyperlink r:id="rId8" w:history="1">
        <w:r w:rsidR="00407CC3" w:rsidRPr="008355B3">
          <w:rPr>
            <w:rStyle w:val="ad"/>
            <w:rFonts w:ascii="Times New Roman" w:hAnsi="Times New Roman"/>
          </w:rPr>
          <w:t>vlasovvv@ystu.ru</w:t>
        </w:r>
      </w:hyperlink>
      <w:r w:rsidR="00407CC3">
        <w:rPr>
          <w:rFonts w:ascii="Times New Roman" w:hAnsi="Times New Roman"/>
        </w:rPr>
        <w:t>, +7-903-690-11</w:t>
      </w:r>
      <w:r w:rsidR="00BC4CCE">
        <w:rPr>
          <w:rFonts w:ascii="Times New Roman" w:hAnsi="Times New Roman"/>
        </w:rPr>
        <w:t>-</w:t>
      </w:r>
      <w:r w:rsidR="00407CC3">
        <w:rPr>
          <w:rFonts w:ascii="Times New Roman" w:hAnsi="Times New Roman"/>
        </w:rPr>
        <w:t>37</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lastRenderedPageBreak/>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lastRenderedPageBreak/>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 xml:space="preserve">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w:t>
      </w:r>
      <w:r w:rsidR="00E758BB" w:rsidRPr="00D77C5F">
        <w:rPr>
          <w:rFonts w:ascii="Times New Roman" w:hAnsi="Times New Roman"/>
        </w:rPr>
        <w:lastRenderedPageBreak/>
        <w:t>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 xml:space="preserve">Приложение № 1 – </w:t>
      </w:r>
      <w:r w:rsidR="00BC4CCE">
        <w:rPr>
          <w:rFonts w:ascii="Times New Roman" w:hAnsi="Times New Roman"/>
        </w:rPr>
        <w:t>Техническое задание;</w:t>
      </w:r>
    </w:p>
    <w:p w:rsidR="00BC4CCE" w:rsidRDefault="00BC4CCE" w:rsidP="003C4ABD">
      <w:pPr>
        <w:spacing w:after="0" w:line="240" w:lineRule="auto"/>
        <w:jc w:val="both"/>
        <w:rPr>
          <w:rFonts w:ascii="Times New Roman" w:hAnsi="Times New Roman"/>
        </w:rPr>
      </w:pPr>
      <w:r>
        <w:rPr>
          <w:rFonts w:ascii="Times New Roman" w:hAnsi="Times New Roman"/>
        </w:rPr>
        <w:t>Приложение № 2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9503B0" w:rsidP="00833A47">
            <w:pPr>
              <w:pStyle w:val="Style3"/>
              <w:keepNext/>
              <w:keepLines/>
              <w:widowControl/>
              <w:spacing w:line="240" w:lineRule="auto"/>
              <w:rPr>
                <w:rFonts w:ascii="Times New Roman" w:hAnsi="Times New Roman" w:cs="Times New Roman"/>
                <w:b/>
                <w:sz w:val="20"/>
                <w:szCs w:val="20"/>
              </w:rPr>
            </w:pPr>
            <w:r>
              <w:rPr>
                <w:rFonts w:ascii="Times New Roman" w:hAnsi="Times New Roman" w:cs="Times New Roman"/>
                <w:b/>
                <w:sz w:val="20"/>
                <w:szCs w:val="20"/>
              </w:rPr>
              <w:lastRenderedPageBreak/>
              <w:t>ФГБОУ ВО «ЯГТУ»</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л</w:t>
            </w:r>
            <w:proofErr w:type="gramEnd"/>
            <w:r w:rsidRPr="00D61069">
              <w:rPr>
                <w:rFonts w:ascii="Times New Roman" w:hAnsi="Times New Roman" w:cs="Times New Roman"/>
                <w:sz w:val="20"/>
                <w:szCs w:val="20"/>
              </w:rPr>
              <w:t>/с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Р</w:t>
            </w:r>
            <w:proofErr w:type="gramEnd"/>
            <w:r w:rsidRPr="00D61069">
              <w:rPr>
                <w:rFonts w:ascii="Times New Roman" w:hAnsi="Times New Roman" w:cs="Times New Roman"/>
                <w:sz w:val="20"/>
                <w:szCs w:val="20"/>
              </w:rPr>
              <w:t xml:space="preserve">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Default="00833A47" w:rsidP="003935C4">
            <w:pPr>
              <w:widowControl w:val="0"/>
              <w:spacing w:line="240" w:lineRule="auto"/>
              <w:contextualSpacing/>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ystu</w:t>
              </w:r>
              <w:proofErr w:type="spellEnd"/>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ru</w:t>
              </w:r>
              <w:proofErr w:type="spellEnd"/>
            </w:hyperlink>
          </w:p>
          <w:p w:rsidR="00BC4CCE" w:rsidRDefault="00BC4CCE" w:rsidP="003935C4">
            <w:pPr>
              <w:widowControl w:val="0"/>
              <w:spacing w:line="240" w:lineRule="auto"/>
              <w:contextualSpacing/>
            </w:pPr>
          </w:p>
          <w:p w:rsidR="00BC4CCE" w:rsidRPr="00D61069" w:rsidRDefault="00BC4CCE" w:rsidP="003935C4">
            <w:pPr>
              <w:widowControl w:val="0"/>
              <w:spacing w:line="240" w:lineRule="auto"/>
              <w:contextualSpacing/>
              <w:rPr>
                <w:rFonts w:ascii="Times New Roman" w:hAnsi="Times New Roman"/>
                <w:sz w:val="20"/>
                <w:szCs w:val="20"/>
              </w:rPr>
            </w:pPr>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9503B0" w:rsidP="00833A47">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BC4CCE">
        <w:rPr>
          <w:sz w:val="22"/>
          <w:szCs w:val="22"/>
        </w:rPr>
        <w:t>285</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BC4CCE" w:rsidRDefault="007B56DE" w:rsidP="006B5B1E">
      <w:pPr>
        <w:keepNext/>
        <w:keepLines/>
        <w:spacing w:after="0" w:line="240" w:lineRule="auto"/>
        <w:jc w:val="right"/>
        <w:rPr>
          <w:rFonts w:ascii="Times New Roman" w:hAnsi="Times New Roman"/>
          <w:u w:val="single"/>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F44E61" w:rsidRPr="00BC4CCE">
        <w:rPr>
          <w:rFonts w:ascii="Times New Roman" w:hAnsi="Times New Roman"/>
          <w:u w:val="single"/>
        </w:rPr>
        <w:t>августа 2</w:t>
      </w:r>
      <w:r w:rsidR="009469D9" w:rsidRPr="00BC4CCE">
        <w:rPr>
          <w:rFonts w:ascii="Times New Roman" w:hAnsi="Times New Roman"/>
          <w:u w:val="single"/>
        </w:rPr>
        <w:t>02</w:t>
      </w:r>
      <w:r w:rsidR="000141AA" w:rsidRPr="00BC4CCE">
        <w:rPr>
          <w:rFonts w:ascii="Times New Roman" w:hAnsi="Times New Roman"/>
          <w:u w:val="single"/>
        </w:rPr>
        <w:t>6</w:t>
      </w:r>
      <w:r w:rsidR="00B02BF0" w:rsidRPr="00BC4CCE">
        <w:rPr>
          <w:rFonts w:ascii="Times New Roman" w:hAnsi="Times New Roman"/>
          <w:u w:val="single"/>
        </w:rPr>
        <w:t xml:space="preserve"> </w:t>
      </w:r>
      <w:r w:rsidR="009469D9" w:rsidRPr="00BC4CCE">
        <w:rPr>
          <w:rFonts w:ascii="Times New Roman" w:hAnsi="Times New Roman"/>
          <w:u w:val="single"/>
        </w:rPr>
        <w:t>г.</w:t>
      </w:r>
    </w:p>
    <w:p w:rsidR="00BC4CCE" w:rsidRDefault="00BC4CCE" w:rsidP="006B5B1E">
      <w:pPr>
        <w:keepNext/>
        <w:keepLines/>
        <w:spacing w:after="0" w:line="240" w:lineRule="auto"/>
        <w:jc w:val="right"/>
        <w:rPr>
          <w:rFonts w:ascii="Times New Roman" w:hAnsi="Times New Roman"/>
        </w:rPr>
      </w:pPr>
    </w:p>
    <w:p w:rsidR="00BC4CCE" w:rsidRPr="00BC4CCE" w:rsidRDefault="00BC4CCE" w:rsidP="00BC4CCE">
      <w:pPr>
        <w:spacing w:after="0"/>
        <w:jc w:val="center"/>
        <w:rPr>
          <w:rFonts w:ascii="Times New Roman" w:hAnsi="Times New Roman"/>
          <w:color w:val="000000"/>
          <w:sz w:val="24"/>
          <w:szCs w:val="24"/>
        </w:rPr>
      </w:pPr>
      <w:r w:rsidRPr="00BC4CCE">
        <w:rPr>
          <w:rFonts w:ascii="Times New Roman" w:hAnsi="Times New Roman"/>
          <w:color w:val="000000"/>
          <w:sz w:val="24"/>
          <w:szCs w:val="24"/>
        </w:rPr>
        <w:t>Техническое задание</w:t>
      </w:r>
    </w:p>
    <w:p w:rsidR="00BC4CCE" w:rsidRPr="00BC4CCE" w:rsidRDefault="00BC4CCE" w:rsidP="00BC4CCE">
      <w:pPr>
        <w:spacing w:after="0"/>
        <w:jc w:val="center"/>
        <w:rPr>
          <w:rFonts w:ascii="Times New Roman" w:hAnsi="Times New Roman"/>
          <w:color w:val="000000"/>
          <w:sz w:val="24"/>
          <w:szCs w:val="24"/>
        </w:rPr>
      </w:pPr>
      <w:r w:rsidRPr="00BC4CCE">
        <w:rPr>
          <w:rFonts w:ascii="Times New Roman" w:hAnsi="Times New Roman"/>
          <w:color w:val="000000"/>
          <w:sz w:val="24"/>
          <w:szCs w:val="24"/>
        </w:rPr>
        <w:t xml:space="preserve">Иономер </w:t>
      </w:r>
    </w:p>
    <w:p w:rsidR="00BC4CCE" w:rsidRPr="00BC4CCE" w:rsidRDefault="00BC4CCE" w:rsidP="00BC4CCE">
      <w:pPr>
        <w:spacing w:after="0"/>
        <w:rPr>
          <w:rFonts w:ascii="Times New Roman" w:hAnsi="Times New Roman"/>
          <w:color w:val="000000"/>
          <w:sz w:val="24"/>
          <w:szCs w:val="24"/>
        </w:rPr>
      </w:pPr>
    </w:p>
    <w:p w:rsidR="00BC4CCE" w:rsidRPr="00BC4CCE" w:rsidRDefault="00BC4CCE" w:rsidP="00BC4CCE">
      <w:pPr>
        <w:spacing w:after="0"/>
        <w:jc w:val="center"/>
        <w:rPr>
          <w:rFonts w:ascii="Times New Roman" w:hAnsi="Times New Roman"/>
          <w:color w:val="000000"/>
          <w:sz w:val="24"/>
          <w:szCs w:val="24"/>
        </w:rPr>
      </w:pP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оперативная самодиагностика – наличие</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контроль параметров электродной системы – наличие</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возможность проведения многоточечной настройки – наличие </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возможность сохранения </w:t>
      </w:r>
      <w:proofErr w:type="spellStart"/>
      <w:r w:rsidRPr="00235D23">
        <w:rPr>
          <w:rFonts w:ascii="Times New Roman" w:hAnsi="Times New Roman"/>
          <w:color w:val="000000"/>
          <w:sz w:val="24"/>
          <w:szCs w:val="24"/>
        </w:rPr>
        <w:t>градуировочных</w:t>
      </w:r>
      <w:proofErr w:type="spellEnd"/>
      <w:r w:rsidRPr="00235D23">
        <w:rPr>
          <w:rFonts w:ascii="Times New Roman" w:hAnsi="Times New Roman"/>
          <w:color w:val="000000"/>
          <w:sz w:val="24"/>
          <w:szCs w:val="24"/>
        </w:rPr>
        <w:t xml:space="preserve"> характеристик различных электродных систем – наличие</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возможность анализа и обработки результатов на персональном компьютере </w:t>
      </w:r>
      <w:proofErr w:type="gramStart"/>
      <w:r w:rsidRPr="00235D23">
        <w:rPr>
          <w:rFonts w:ascii="Times New Roman" w:hAnsi="Times New Roman"/>
          <w:color w:val="000000"/>
          <w:sz w:val="24"/>
          <w:szCs w:val="24"/>
        </w:rPr>
        <w:t>с</w:t>
      </w:r>
      <w:proofErr w:type="gramEnd"/>
      <w:r w:rsidRPr="00235D23">
        <w:rPr>
          <w:rFonts w:ascii="Times New Roman" w:hAnsi="Times New Roman"/>
          <w:color w:val="000000"/>
          <w:sz w:val="24"/>
          <w:szCs w:val="24"/>
        </w:rPr>
        <w:t xml:space="preserve"> </w:t>
      </w:r>
      <w:proofErr w:type="gramStart"/>
      <w:r w:rsidRPr="00235D23">
        <w:rPr>
          <w:rFonts w:ascii="Times New Roman" w:hAnsi="Times New Roman"/>
          <w:color w:val="000000"/>
          <w:sz w:val="24"/>
          <w:szCs w:val="24"/>
        </w:rPr>
        <w:t>по</w:t>
      </w:r>
      <w:proofErr w:type="gramEnd"/>
      <w:r w:rsidRPr="00235D23">
        <w:rPr>
          <w:rFonts w:ascii="Times New Roman" w:hAnsi="Times New Roman"/>
          <w:color w:val="000000"/>
          <w:sz w:val="24"/>
          <w:szCs w:val="24"/>
        </w:rPr>
        <w:t xml:space="preserve"> интерфейсу USB – наличие</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блок автоматического титрования – наличие</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 дисплей - графический ЖКИ</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диапазон измерения </w:t>
      </w:r>
      <w:proofErr w:type="spellStart"/>
      <w:r w:rsidRPr="00235D23">
        <w:rPr>
          <w:rFonts w:ascii="Times New Roman" w:hAnsi="Times New Roman"/>
          <w:color w:val="000000"/>
          <w:sz w:val="24"/>
          <w:szCs w:val="24"/>
        </w:rPr>
        <w:t>pH</w:t>
      </w:r>
      <w:proofErr w:type="spellEnd"/>
      <w:r w:rsidRPr="00235D23">
        <w:rPr>
          <w:rFonts w:ascii="Times New Roman" w:hAnsi="Times New Roman"/>
          <w:color w:val="000000"/>
          <w:sz w:val="24"/>
          <w:szCs w:val="24"/>
        </w:rPr>
        <w:t xml:space="preserve"> – от -1,00 до 14,00</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цифровой выход USB - наличие</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диапазон измерения температуры, °</w:t>
      </w:r>
      <w:proofErr w:type="gramStart"/>
      <w:r w:rsidRPr="00235D23">
        <w:rPr>
          <w:rFonts w:ascii="Times New Roman" w:hAnsi="Times New Roman"/>
          <w:color w:val="000000"/>
          <w:sz w:val="24"/>
          <w:szCs w:val="24"/>
        </w:rPr>
        <w:t>С</w:t>
      </w:r>
      <w:proofErr w:type="gramEnd"/>
      <w:r w:rsidRPr="00235D23">
        <w:rPr>
          <w:rFonts w:ascii="Times New Roman" w:hAnsi="Times New Roman"/>
          <w:color w:val="000000"/>
          <w:sz w:val="24"/>
          <w:szCs w:val="24"/>
        </w:rPr>
        <w:t xml:space="preserve"> от -20,0 до не менее150,0</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электропитание - 220</w:t>
      </w:r>
      <w:proofErr w:type="gramStart"/>
      <w:r w:rsidRPr="00235D23">
        <w:rPr>
          <w:rFonts w:ascii="Times New Roman" w:hAnsi="Times New Roman"/>
          <w:color w:val="000000"/>
          <w:sz w:val="24"/>
          <w:szCs w:val="24"/>
        </w:rPr>
        <w:t xml:space="preserve"> В</w:t>
      </w:r>
      <w:proofErr w:type="gramEnd"/>
      <w:r w:rsidRPr="00235D23">
        <w:rPr>
          <w:rFonts w:ascii="Times New Roman" w:hAnsi="Times New Roman"/>
          <w:color w:val="000000"/>
          <w:sz w:val="24"/>
          <w:szCs w:val="24"/>
        </w:rPr>
        <w:t>, частотой 50Гц</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дискретность установки температуры, °С – 0,1</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диапазон измерений ЭДС от -3000,0 </w:t>
      </w:r>
      <w:proofErr w:type="gramStart"/>
      <w:r w:rsidRPr="00235D23">
        <w:rPr>
          <w:rFonts w:ascii="Times New Roman" w:hAnsi="Times New Roman"/>
          <w:color w:val="000000"/>
          <w:sz w:val="24"/>
          <w:szCs w:val="24"/>
        </w:rPr>
        <w:t>до</w:t>
      </w:r>
      <w:proofErr w:type="gramEnd"/>
      <w:r w:rsidRPr="00235D23">
        <w:rPr>
          <w:rFonts w:ascii="Times New Roman" w:hAnsi="Times New Roman"/>
          <w:color w:val="000000"/>
          <w:sz w:val="24"/>
          <w:szCs w:val="24"/>
        </w:rPr>
        <w:t xml:space="preserve"> не менее 3000,0</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дискретность ЭДС - 0,1</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погрешность преобразователя ЭДС – не более ±0,7</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дискретность PH – 0,001</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погрешность преобразователя PH – не более ±0,014</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диапазон измерений </w:t>
      </w:r>
      <w:proofErr w:type="spellStart"/>
      <w:r w:rsidRPr="00235D23">
        <w:rPr>
          <w:rFonts w:ascii="Times New Roman" w:hAnsi="Times New Roman"/>
          <w:color w:val="000000"/>
          <w:sz w:val="24"/>
          <w:szCs w:val="24"/>
        </w:rPr>
        <w:t>pX</w:t>
      </w:r>
      <w:proofErr w:type="spellEnd"/>
      <w:r w:rsidRPr="00235D23">
        <w:rPr>
          <w:rFonts w:ascii="Times New Roman" w:hAnsi="Times New Roman"/>
          <w:color w:val="000000"/>
          <w:sz w:val="24"/>
          <w:szCs w:val="24"/>
        </w:rPr>
        <w:t xml:space="preserve"> – от -20,00 </w:t>
      </w:r>
      <w:proofErr w:type="gramStart"/>
      <w:r w:rsidRPr="00235D23">
        <w:rPr>
          <w:rFonts w:ascii="Times New Roman" w:hAnsi="Times New Roman"/>
          <w:color w:val="000000"/>
          <w:sz w:val="24"/>
          <w:szCs w:val="24"/>
        </w:rPr>
        <w:t>до</w:t>
      </w:r>
      <w:proofErr w:type="gramEnd"/>
      <w:r w:rsidRPr="00235D23">
        <w:rPr>
          <w:rFonts w:ascii="Times New Roman" w:hAnsi="Times New Roman"/>
          <w:color w:val="000000"/>
          <w:sz w:val="24"/>
          <w:szCs w:val="24"/>
        </w:rPr>
        <w:t xml:space="preserve"> не менее 20,00</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диапазон измерений </w:t>
      </w:r>
      <w:proofErr w:type="spellStart"/>
      <w:r w:rsidRPr="00235D23">
        <w:rPr>
          <w:rFonts w:ascii="Times New Roman" w:hAnsi="Times New Roman"/>
          <w:color w:val="000000"/>
          <w:sz w:val="24"/>
          <w:szCs w:val="24"/>
        </w:rPr>
        <w:t>cX</w:t>
      </w:r>
      <w:proofErr w:type="spellEnd"/>
      <w:r w:rsidRPr="00235D23">
        <w:rPr>
          <w:rFonts w:ascii="Times New Roman" w:hAnsi="Times New Roman"/>
          <w:color w:val="000000"/>
          <w:sz w:val="24"/>
          <w:szCs w:val="24"/>
        </w:rPr>
        <w:t xml:space="preserve"> от 10</w:t>
      </w:r>
      <w:r w:rsidRPr="00235D23">
        <w:rPr>
          <w:rFonts w:ascii="Times New Roman" w:hAnsi="Times New Roman"/>
          <w:color w:val="000000"/>
          <w:sz w:val="24"/>
          <w:szCs w:val="24"/>
          <w:vertAlign w:val="superscript"/>
        </w:rPr>
        <w:t>-6</w:t>
      </w:r>
      <w:r w:rsidRPr="00235D23">
        <w:rPr>
          <w:rFonts w:ascii="Times New Roman" w:hAnsi="Times New Roman"/>
          <w:color w:val="000000"/>
          <w:sz w:val="24"/>
          <w:szCs w:val="24"/>
        </w:rPr>
        <w:t xml:space="preserve"> </w:t>
      </w:r>
      <w:proofErr w:type="gramStart"/>
      <w:r w:rsidRPr="00235D23">
        <w:rPr>
          <w:rFonts w:ascii="Times New Roman" w:hAnsi="Times New Roman"/>
          <w:color w:val="000000"/>
          <w:sz w:val="24"/>
          <w:szCs w:val="24"/>
        </w:rPr>
        <w:t>до</w:t>
      </w:r>
      <w:proofErr w:type="gramEnd"/>
      <w:r w:rsidRPr="00235D23">
        <w:rPr>
          <w:rFonts w:ascii="Times New Roman" w:hAnsi="Times New Roman"/>
          <w:color w:val="000000"/>
          <w:sz w:val="24"/>
          <w:szCs w:val="24"/>
        </w:rPr>
        <w:t xml:space="preserve"> не менее 100</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дискретность </w:t>
      </w:r>
      <w:proofErr w:type="spellStart"/>
      <w:r w:rsidRPr="00235D23">
        <w:rPr>
          <w:rFonts w:ascii="Times New Roman" w:hAnsi="Times New Roman"/>
          <w:color w:val="000000"/>
          <w:sz w:val="24"/>
          <w:szCs w:val="24"/>
        </w:rPr>
        <w:t>pX</w:t>
      </w:r>
      <w:proofErr w:type="spellEnd"/>
      <w:r w:rsidRPr="00235D23">
        <w:rPr>
          <w:rFonts w:ascii="Times New Roman" w:hAnsi="Times New Roman"/>
          <w:color w:val="000000"/>
          <w:sz w:val="24"/>
          <w:szCs w:val="24"/>
        </w:rPr>
        <w:t xml:space="preserve"> - 0,001</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xml:space="preserve">- дискретность </w:t>
      </w:r>
      <w:proofErr w:type="spellStart"/>
      <w:r w:rsidRPr="00235D23">
        <w:rPr>
          <w:rFonts w:ascii="Times New Roman" w:hAnsi="Times New Roman"/>
          <w:color w:val="000000"/>
          <w:sz w:val="24"/>
          <w:szCs w:val="24"/>
        </w:rPr>
        <w:t>cX</w:t>
      </w:r>
      <w:proofErr w:type="spellEnd"/>
      <w:r w:rsidRPr="00235D23">
        <w:rPr>
          <w:rFonts w:ascii="Times New Roman" w:hAnsi="Times New Roman"/>
          <w:color w:val="000000"/>
          <w:sz w:val="24"/>
          <w:szCs w:val="24"/>
        </w:rPr>
        <w:t xml:space="preserve"> - автоматически</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настройка по одному – пяти растворам</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аналоговый выход - наличие</w:t>
      </w:r>
    </w:p>
    <w:p w:rsidR="00235D23" w:rsidRPr="00235D23" w:rsidRDefault="00235D23" w:rsidP="00235D23">
      <w:pPr>
        <w:spacing w:after="0"/>
        <w:rPr>
          <w:rFonts w:ascii="Times New Roman" w:hAnsi="Times New Roman"/>
          <w:color w:val="000000"/>
          <w:sz w:val="24"/>
          <w:szCs w:val="24"/>
        </w:rPr>
      </w:pPr>
      <w:r w:rsidRPr="00235D23">
        <w:rPr>
          <w:rFonts w:ascii="Times New Roman" w:hAnsi="Times New Roman"/>
          <w:color w:val="000000"/>
          <w:sz w:val="24"/>
          <w:szCs w:val="24"/>
        </w:rPr>
        <w:t>- погрешность выходных напряжений – не более ±0,25%</w:t>
      </w:r>
    </w:p>
    <w:p w:rsidR="00BC4CCE" w:rsidRDefault="00BC4CCE" w:rsidP="00235D23">
      <w:pPr>
        <w:spacing w:after="0"/>
        <w:rPr>
          <w:rFonts w:ascii="Times New Roman" w:hAnsi="Times New Roman"/>
          <w:color w:val="000000"/>
          <w:sz w:val="24"/>
          <w:szCs w:val="24"/>
        </w:rPr>
      </w:pPr>
    </w:p>
    <w:tbl>
      <w:tblPr>
        <w:tblpPr w:leftFromText="180" w:rightFromText="180" w:vertAnchor="text" w:horzAnchor="margin" w:tblpY="701"/>
        <w:tblW w:w="10490" w:type="dxa"/>
        <w:tblLook w:val="0000"/>
      </w:tblPr>
      <w:tblGrid>
        <w:gridCol w:w="5103"/>
        <w:gridCol w:w="5387"/>
      </w:tblGrid>
      <w:tr w:rsidR="00BC4CCE" w:rsidRPr="00BC4CCE" w:rsidTr="00235D23">
        <w:trPr>
          <w:trHeight w:val="1922"/>
        </w:trPr>
        <w:tc>
          <w:tcPr>
            <w:tcW w:w="5103" w:type="dxa"/>
          </w:tcPr>
          <w:p w:rsidR="00BC4CCE" w:rsidRPr="00BC4CCE" w:rsidRDefault="00BC4CCE" w:rsidP="00235D23">
            <w:pPr>
              <w:keepNext/>
              <w:keepLines/>
              <w:autoSpaceDE w:val="0"/>
              <w:autoSpaceDN w:val="0"/>
              <w:adjustRightInd w:val="0"/>
              <w:spacing w:after="0" w:line="240" w:lineRule="auto"/>
              <w:jc w:val="both"/>
              <w:outlineLvl w:val="0"/>
              <w:rPr>
                <w:rFonts w:ascii="Times New Roman" w:hAnsi="Times New Roman"/>
                <w:b/>
                <w:sz w:val="24"/>
                <w:szCs w:val="24"/>
              </w:rPr>
            </w:pPr>
            <w:r w:rsidRPr="00BC4CCE">
              <w:rPr>
                <w:rFonts w:ascii="Times New Roman" w:hAnsi="Times New Roman"/>
                <w:b/>
                <w:sz w:val="24"/>
                <w:szCs w:val="24"/>
              </w:rPr>
              <w:t>Заказчик</w:t>
            </w:r>
          </w:p>
          <w:p w:rsidR="00BC4CCE" w:rsidRPr="00BC4CCE" w:rsidRDefault="00BC4CCE" w:rsidP="00235D23">
            <w:pPr>
              <w:keepNext/>
              <w:keepLines/>
              <w:spacing w:after="0" w:line="240" w:lineRule="auto"/>
              <w:rPr>
                <w:rFonts w:ascii="Times New Roman" w:hAnsi="Times New Roman"/>
                <w:sz w:val="24"/>
                <w:szCs w:val="24"/>
              </w:rPr>
            </w:pPr>
            <w:r w:rsidRPr="00BC4CCE">
              <w:rPr>
                <w:rFonts w:ascii="Times New Roman" w:hAnsi="Times New Roman"/>
                <w:sz w:val="24"/>
                <w:szCs w:val="24"/>
              </w:rPr>
              <w:t>Проректор МТО и ЭИК  ЯГТУ</w:t>
            </w:r>
          </w:p>
          <w:p w:rsidR="00BC4CCE" w:rsidRPr="00BC4CCE" w:rsidRDefault="00BC4CCE" w:rsidP="00235D23">
            <w:pPr>
              <w:keepNext/>
              <w:keepLines/>
              <w:spacing w:after="0" w:line="240" w:lineRule="auto"/>
              <w:rPr>
                <w:rFonts w:ascii="Times New Roman" w:hAnsi="Times New Roman"/>
                <w:sz w:val="24"/>
                <w:szCs w:val="24"/>
              </w:rPr>
            </w:pPr>
          </w:p>
          <w:p w:rsidR="00BC4CCE" w:rsidRPr="00BC4CCE" w:rsidRDefault="00BC4CCE" w:rsidP="00235D23">
            <w:pPr>
              <w:keepNext/>
              <w:keepLines/>
              <w:spacing w:after="0" w:line="240" w:lineRule="auto"/>
              <w:rPr>
                <w:rFonts w:ascii="Times New Roman" w:hAnsi="Times New Roman"/>
                <w:sz w:val="24"/>
                <w:szCs w:val="24"/>
              </w:rPr>
            </w:pPr>
            <w:r w:rsidRPr="00BC4CCE">
              <w:rPr>
                <w:rFonts w:ascii="Times New Roman" w:hAnsi="Times New Roman"/>
                <w:sz w:val="24"/>
                <w:szCs w:val="24"/>
              </w:rPr>
              <w:t>__________________ /А.В.Корнев /</w:t>
            </w:r>
          </w:p>
          <w:p w:rsidR="00BC4CCE" w:rsidRPr="00BC4CCE" w:rsidRDefault="00BC4CCE" w:rsidP="00235D23">
            <w:pPr>
              <w:keepNext/>
              <w:keepLines/>
              <w:tabs>
                <w:tab w:val="left" w:pos="10632"/>
                <w:tab w:val="left" w:pos="11057"/>
              </w:tabs>
              <w:spacing w:after="0" w:line="240" w:lineRule="auto"/>
              <w:rPr>
                <w:rFonts w:ascii="Times New Roman" w:hAnsi="Times New Roman"/>
                <w:sz w:val="24"/>
                <w:szCs w:val="24"/>
              </w:rPr>
            </w:pPr>
            <w:r w:rsidRPr="00BC4CCE">
              <w:rPr>
                <w:rFonts w:ascii="Times New Roman" w:hAnsi="Times New Roman"/>
                <w:sz w:val="24"/>
                <w:szCs w:val="24"/>
              </w:rPr>
              <w:t>М.П.</w:t>
            </w:r>
          </w:p>
        </w:tc>
        <w:tc>
          <w:tcPr>
            <w:tcW w:w="5387" w:type="dxa"/>
            <w:shd w:val="clear" w:color="auto" w:fill="auto"/>
          </w:tcPr>
          <w:p w:rsidR="00BC4CCE" w:rsidRPr="00BC4CCE" w:rsidRDefault="00BC4CCE" w:rsidP="00235D23">
            <w:pPr>
              <w:keepNext/>
              <w:keepLines/>
              <w:autoSpaceDE w:val="0"/>
              <w:autoSpaceDN w:val="0"/>
              <w:adjustRightInd w:val="0"/>
              <w:spacing w:after="0" w:line="240" w:lineRule="auto"/>
              <w:jc w:val="both"/>
              <w:outlineLvl w:val="0"/>
              <w:rPr>
                <w:rFonts w:ascii="Times New Roman" w:hAnsi="Times New Roman"/>
                <w:b/>
                <w:sz w:val="24"/>
                <w:szCs w:val="24"/>
              </w:rPr>
            </w:pPr>
            <w:r w:rsidRPr="00BC4CCE">
              <w:rPr>
                <w:rFonts w:ascii="Times New Roman" w:hAnsi="Times New Roman"/>
                <w:b/>
                <w:sz w:val="24"/>
                <w:szCs w:val="24"/>
              </w:rPr>
              <w:t>Поставщик</w:t>
            </w:r>
          </w:p>
          <w:p w:rsidR="00BC4CCE" w:rsidRPr="00BC4CCE" w:rsidRDefault="00BC4CCE" w:rsidP="00235D23">
            <w:pPr>
              <w:keepNext/>
              <w:keepLines/>
              <w:spacing w:after="0" w:line="240" w:lineRule="auto"/>
              <w:rPr>
                <w:rFonts w:ascii="Times New Roman" w:hAnsi="Times New Roman"/>
                <w:sz w:val="24"/>
                <w:szCs w:val="24"/>
              </w:rPr>
            </w:pPr>
          </w:p>
          <w:p w:rsidR="00BC4CCE" w:rsidRPr="00BC4CCE" w:rsidRDefault="00BC4CCE" w:rsidP="00235D23">
            <w:pPr>
              <w:keepNext/>
              <w:keepLines/>
              <w:spacing w:after="0" w:line="240" w:lineRule="auto"/>
              <w:rPr>
                <w:rFonts w:ascii="Times New Roman" w:hAnsi="Times New Roman"/>
                <w:sz w:val="24"/>
                <w:szCs w:val="24"/>
              </w:rPr>
            </w:pPr>
          </w:p>
          <w:p w:rsidR="00BC4CCE" w:rsidRPr="00BC4CCE" w:rsidRDefault="00BC4CCE" w:rsidP="00235D23">
            <w:pPr>
              <w:keepNext/>
              <w:keepLines/>
              <w:spacing w:after="0" w:line="240" w:lineRule="auto"/>
              <w:rPr>
                <w:rFonts w:ascii="Times New Roman" w:hAnsi="Times New Roman"/>
                <w:sz w:val="24"/>
                <w:szCs w:val="24"/>
              </w:rPr>
            </w:pPr>
            <w:r w:rsidRPr="00BC4CCE">
              <w:rPr>
                <w:rFonts w:ascii="Times New Roman" w:hAnsi="Times New Roman"/>
                <w:sz w:val="24"/>
                <w:szCs w:val="24"/>
              </w:rPr>
              <w:t>__________________ /_____________ /</w:t>
            </w:r>
          </w:p>
          <w:p w:rsidR="00BC4CCE" w:rsidRPr="00BC4CCE" w:rsidRDefault="00BC4CCE" w:rsidP="00235D23">
            <w:pPr>
              <w:keepNext/>
              <w:keepLines/>
              <w:tabs>
                <w:tab w:val="center" w:pos="2585"/>
              </w:tabs>
              <w:spacing w:after="0" w:line="240" w:lineRule="auto"/>
              <w:rPr>
                <w:rFonts w:ascii="Times New Roman" w:hAnsi="Times New Roman"/>
                <w:sz w:val="24"/>
                <w:szCs w:val="24"/>
              </w:rPr>
            </w:pPr>
            <w:r w:rsidRPr="00BC4CCE">
              <w:rPr>
                <w:rFonts w:ascii="Times New Roman" w:hAnsi="Times New Roman"/>
                <w:sz w:val="24"/>
                <w:szCs w:val="24"/>
              </w:rPr>
              <w:t>М.П.</w:t>
            </w:r>
            <w:r w:rsidRPr="00BC4CCE">
              <w:rPr>
                <w:rFonts w:ascii="Times New Roman" w:hAnsi="Times New Roman"/>
                <w:sz w:val="24"/>
                <w:szCs w:val="24"/>
              </w:rPr>
              <w:tab/>
            </w:r>
          </w:p>
        </w:tc>
      </w:tr>
    </w:tbl>
    <w:p w:rsidR="00BC4CCE" w:rsidRPr="00BC4CCE" w:rsidRDefault="00BC4CCE" w:rsidP="00BC4CCE">
      <w:pPr>
        <w:spacing w:after="0"/>
        <w:rPr>
          <w:rFonts w:ascii="Times New Roman" w:hAnsi="Times New Roman"/>
          <w:color w:val="000000"/>
          <w:sz w:val="24"/>
          <w:szCs w:val="24"/>
        </w:rPr>
      </w:pPr>
    </w:p>
    <w:p w:rsidR="00BC4CCE" w:rsidRPr="008309B6" w:rsidRDefault="00BC4CCE" w:rsidP="00BC4CCE">
      <w:pPr>
        <w:keepNext/>
        <w:keepLines/>
        <w:spacing w:after="0" w:line="240" w:lineRule="auto"/>
        <w:jc w:val="right"/>
        <w:rPr>
          <w:rFonts w:ascii="Times New Roman" w:hAnsi="Times New Roman"/>
        </w:rPr>
      </w:pPr>
    </w:p>
    <w:p w:rsidR="00BC4CCE" w:rsidRPr="008309B6" w:rsidRDefault="00BC4CCE" w:rsidP="00BC4CCE">
      <w:pPr>
        <w:keepNext/>
        <w:keepLines/>
        <w:spacing w:after="0" w:line="240" w:lineRule="auto"/>
        <w:jc w:val="right"/>
        <w:rPr>
          <w:rFonts w:ascii="Times New Roman" w:hAnsi="Times New Roman"/>
        </w:rPr>
      </w:pPr>
      <w:r w:rsidRPr="008309B6">
        <w:rPr>
          <w:rFonts w:ascii="Times New Roman" w:hAnsi="Times New Roman"/>
        </w:rPr>
        <w:t xml:space="preserve">Приложение № </w:t>
      </w:r>
      <w:r>
        <w:rPr>
          <w:rFonts w:ascii="Times New Roman" w:hAnsi="Times New Roman"/>
        </w:rPr>
        <w:t>2</w:t>
      </w:r>
    </w:p>
    <w:p w:rsidR="00BC4CCE" w:rsidRPr="009469D9" w:rsidRDefault="00BC4CCE" w:rsidP="00BC4CCE">
      <w:pPr>
        <w:pStyle w:val="ae"/>
        <w:keepNext/>
        <w:keepLines/>
        <w:spacing w:after="0"/>
        <w:jc w:val="right"/>
        <w:rPr>
          <w:sz w:val="22"/>
          <w:szCs w:val="22"/>
        </w:rPr>
      </w:pPr>
      <w:r w:rsidRPr="008309B6">
        <w:rPr>
          <w:sz w:val="22"/>
          <w:szCs w:val="22"/>
        </w:rPr>
        <w:t xml:space="preserve">к Контракту № </w:t>
      </w:r>
      <w:r>
        <w:rPr>
          <w:sz w:val="22"/>
          <w:szCs w:val="22"/>
        </w:rPr>
        <w:t>285-44</w:t>
      </w:r>
      <w:r w:rsidRPr="009469D9">
        <w:rPr>
          <w:sz w:val="22"/>
          <w:szCs w:val="22"/>
        </w:rPr>
        <w:t>/</w:t>
      </w:r>
      <w:r>
        <w:rPr>
          <w:sz w:val="22"/>
          <w:szCs w:val="22"/>
        </w:rPr>
        <w:t>26</w:t>
      </w:r>
    </w:p>
    <w:p w:rsidR="00BC4CCE" w:rsidRPr="00BC4CCE" w:rsidRDefault="00BC4CCE" w:rsidP="00BC4CCE">
      <w:pPr>
        <w:keepNext/>
        <w:keepLines/>
        <w:spacing w:after="0" w:line="240" w:lineRule="auto"/>
        <w:jc w:val="right"/>
        <w:rPr>
          <w:rFonts w:ascii="Times New Roman" w:hAnsi="Times New Roman"/>
          <w:u w:val="single"/>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w:t>
      </w:r>
      <w:r w:rsidRPr="00BC4CCE">
        <w:rPr>
          <w:rFonts w:ascii="Times New Roman" w:hAnsi="Times New Roman"/>
          <w:u w:val="single"/>
        </w:rPr>
        <w:t>августа 2026 г.</w:t>
      </w:r>
    </w:p>
    <w:p w:rsidR="00AC07FF" w:rsidRPr="008309B6" w:rsidRDefault="00AC07FF" w:rsidP="006B5B1E">
      <w:pPr>
        <w:pStyle w:val="ae"/>
        <w:keepNext/>
        <w:keepLines/>
        <w:spacing w:after="0"/>
        <w:rPr>
          <w:sz w:val="22"/>
          <w:szCs w:val="22"/>
        </w:rPr>
      </w:pPr>
    </w:p>
    <w:p w:rsidR="00BC4CCE" w:rsidRDefault="00BC4CCE" w:rsidP="006B5B1E">
      <w:pPr>
        <w:keepNext/>
        <w:keepLines/>
        <w:spacing w:after="0" w:line="240" w:lineRule="auto"/>
        <w:ind w:left="-142" w:right="140"/>
        <w:jc w:val="center"/>
        <w:rPr>
          <w:rFonts w:ascii="Times New Roman" w:hAnsi="Times New Roman"/>
          <w:b/>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sidR="00FB1900">
        <w:rPr>
          <w:rFonts w:ascii="Times New Roman" w:hAnsi="Times New Roman"/>
          <w:b/>
        </w:rPr>
        <w: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678"/>
        <w:gridCol w:w="992"/>
        <w:gridCol w:w="709"/>
        <w:gridCol w:w="1701"/>
        <w:gridCol w:w="1134"/>
        <w:gridCol w:w="1275"/>
      </w:tblGrid>
      <w:tr w:rsidR="005B2B27" w:rsidRPr="008309B6" w:rsidTr="00C60CE5">
        <w:trPr>
          <w:trHeight w:val="1138"/>
        </w:trPr>
        <w:tc>
          <w:tcPr>
            <w:tcW w:w="426" w:type="dxa"/>
            <w:vAlign w:val="center"/>
          </w:tcPr>
          <w:p w:rsidR="005B2B27" w:rsidRPr="002052EB" w:rsidRDefault="005B2B27" w:rsidP="00D61069">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 </w:t>
            </w:r>
            <w:proofErr w:type="spellStart"/>
            <w:proofErr w:type="gramStart"/>
            <w:r w:rsidRPr="002052EB">
              <w:rPr>
                <w:rFonts w:ascii="Times New Roman" w:hAnsi="Times New Roman"/>
                <w:b/>
                <w:sz w:val="20"/>
                <w:szCs w:val="20"/>
              </w:rPr>
              <w:t>п</w:t>
            </w:r>
            <w:proofErr w:type="spellEnd"/>
            <w:proofErr w:type="gramEnd"/>
            <w:r w:rsidRPr="002052EB">
              <w:rPr>
                <w:rFonts w:ascii="Times New Roman" w:hAnsi="Times New Roman"/>
                <w:b/>
                <w:sz w:val="20"/>
                <w:szCs w:val="20"/>
              </w:rPr>
              <w:t>/</w:t>
            </w:r>
            <w:proofErr w:type="spellStart"/>
            <w:r w:rsidRPr="002052EB">
              <w:rPr>
                <w:rFonts w:ascii="Times New Roman" w:hAnsi="Times New Roman"/>
                <w:b/>
                <w:sz w:val="20"/>
                <w:szCs w:val="20"/>
              </w:rPr>
              <w:t>п</w:t>
            </w:r>
            <w:proofErr w:type="spellEnd"/>
          </w:p>
        </w:tc>
        <w:tc>
          <w:tcPr>
            <w:tcW w:w="4678"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 характеристики</w:t>
            </w:r>
          </w:p>
        </w:tc>
        <w:tc>
          <w:tcPr>
            <w:tcW w:w="992"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709" w:type="dxa"/>
            <w:vAlign w:val="center"/>
          </w:tcPr>
          <w:p w:rsidR="005B2B27" w:rsidRPr="002052EB" w:rsidRDefault="005B2B27" w:rsidP="00E01BE7">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Ед. </w:t>
            </w:r>
            <w:proofErr w:type="spellStart"/>
            <w:r w:rsidRPr="002052EB">
              <w:rPr>
                <w:rFonts w:ascii="Times New Roman" w:hAnsi="Times New Roman"/>
                <w:b/>
                <w:sz w:val="20"/>
                <w:szCs w:val="20"/>
              </w:rPr>
              <w:t>изм</w:t>
            </w:r>
            <w:proofErr w:type="spellEnd"/>
            <w:r w:rsidRPr="002052EB">
              <w:rPr>
                <w:rFonts w:ascii="Times New Roman" w:hAnsi="Times New Roman"/>
                <w:b/>
                <w:sz w:val="20"/>
                <w:szCs w:val="20"/>
              </w:rPr>
              <w:t>.</w:t>
            </w:r>
          </w:p>
        </w:tc>
        <w:tc>
          <w:tcPr>
            <w:tcW w:w="1701" w:type="dxa"/>
          </w:tcPr>
          <w:p w:rsidR="005B2B27" w:rsidRPr="002052EB" w:rsidRDefault="005B2B27" w:rsidP="005B2B27">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134" w:type="dxa"/>
          </w:tcPr>
          <w:p w:rsidR="005B2B27" w:rsidRPr="002052EB" w:rsidRDefault="005B2B27" w:rsidP="009C6639">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275" w:type="dxa"/>
            <w:vAlign w:val="center"/>
          </w:tcPr>
          <w:p w:rsidR="005B2B27" w:rsidRPr="002052EB" w:rsidRDefault="005B2B27" w:rsidP="009C6639">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A8418A" w:rsidRPr="008309B6" w:rsidTr="00BC4CCE">
        <w:trPr>
          <w:trHeight w:val="792"/>
        </w:trPr>
        <w:tc>
          <w:tcPr>
            <w:tcW w:w="426" w:type="dxa"/>
            <w:vAlign w:val="center"/>
          </w:tcPr>
          <w:p w:rsidR="00A8418A" w:rsidRPr="00BC4CCE" w:rsidRDefault="00A8418A" w:rsidP="00880699">
            <w:pPr>
              <w:spacing w:after="0" w:line="240" w:lineRule="auto"/>
              <w:jc w:val="both"/>
              <w:rPr>
                <w:rFonts w:ascii="Times New Roman" w:hAnsi="Times New Roman"/>
              </w:rPr>
            </w:pPr>
            <w:r w:rsidRPr="00BC4CCE">
              <w:rPr>
                <w:rFonts w:ascii="Times New Roman" w:hAnsi="Times New Roman"/>
                <w:lang w:eastAsia="ru-RU"/>
              </w:rPr>
              <w:t>1</w:t>
            </w:r>
          </w:p>
        </w:tc>
        <w:tc>
          <w:tcPr>
            <w:tcW w:w="4678" w:type="dxa"/>
          </w:tcPr>
          <w:p w:rsidR="00C60CE5" w:rsidRPr="00BC4CCE" w:rsidRDefault="000C6E35" w:rsidP="00C60CE5">
            <w:pPr>
              <w:pStyle w:val="1"/>
              <w:numPr>
                <w:ilvl w:val="0"/>
                <w:numId w:val="4"/>
              </w:numPr>
              <w:suppressAutoHyphens/>
              <w:spacing w:after="120"/>
              <w:rPr>
                <w:sz w:val="22"/>
                <w:szCs w:val="22"/>
                <w:lang w:eastAsia="zh-CN"/>
              </w:rPr>
            </w:pPr>
            <w:r>
              <w:rPr>
                <w:kern w:val="2"/>
                <w:sz w:val="22"/>
                <w:szCs w:val="22"/>
                <w:lang w:eastAsia="zh-CN"/>
              </w:rPr>
              <w:t>Иономер</w:t>
            </w:r>
          </w:p>
          <w:p w:rsidR="00C942F2" w:rsidRPr="00BC4CCE" w:rsidRDefault="00C942F2" w:rsidP="00C60CE5">
            <w:pPr>
              <w:pStyle w:val="afff7"/>
              <w:rPr>
                <w:lang w:eastAsia="zh-CN"/>
              </w:rPr>
            </w:pPr>
          </w:p>
        </w:tc>
        <w:tc>
          <w:tcPr>
            <w:tcW w:w="992" w:type="dxa"/>
          </w:tcPr>
          <w:p w:rsidR="00A8418A" w:rsidRPr="00BC4CCE" w:rsidRDefault="00BC4CCE" w:rsidP="00C942F2">
            <w:pPr>
              <w:jc w:val="center"/>
              <w:rPr>
                <w:rFonts w:ascii="Times New Roman" w:hAnsi="Times New Roman"/>
              </w:rPr>
            </w:pPr>
            <w:r w:rsidRPr="00BC4CCE">
              <w:rPr>
                <w:rFonts w:ascii="Times New Roman" w:eastAsia="Calibri" w:hAnsi="Times New Roman"/>
                <w:color w:val="000000"/>
              </w:rPr>
              <w:t>3</w:t>
            </w:r>
          </w:p>
        </w:tc>
        <w:tc>
          <w:tcPr>
            <w:tcW w:w="709" w:type="dxa"/>
          </w:tcPr>
          <w:p w:rsidR="00A8418A" w:rsidRPr="00BC4CCE" w:rsidRDefault="00A8418A" w:rsidP="00C942F2">
            <w:pPr>
              <w:jc w:val="center"/>
              <w:rPr>
                <w:rFonts w:ascii="Times New Roman" w:hAnsi="Times New Roman"/>
              </w:rPr>
            </w:pPr>
            <w:proofErr w:type="spellStart"/>
            <w:proofErr w:type="gramStart"/>
            <w:r w:rsidRPr="00BC4CCE">
              <w:rPr>
                <w:rFonts w:ascii="Times New Roman" w:hAnsi="Times New Roman"/>
              </w:rPr>
              <w:t>шт</w:t>
            </w:r>
            <w:proofErr w:type="spellEnd"/>
            <w:proofErr w:type="gramEnd"/>
          </w:p>
        </w:tc>
        <w:tc>
          <w:tcPr>
            <w:tcW w:w="1701" w:type="dxa"/>
          </w:tcPr>
          <w:p w:rsidR="00A8418A" w:rsidRPr="00BC4CCE" w:rsidRDefault="00A8418A" w:rsidP="003D586A">
            <w:pPr>
              <w:jc w:val="center"/>
              <w:rPr>
                <w:rFonts w:ascii="Times New Roman" w:hAnsi="Times New Roman"/>
                <w:kern w:val="2"/>
                <w:lang w:eastAsia="zh-CN"/>
              </w:rPr>
            </w:pPr>
          </w:p>
        </w:tc>
        <w:tc>
          <w:tcPr>
            <w:tcW w:w="1134" w:type="dxa"/>
          </w:tcPr>
          <w:p w:rsidR="00A8418A" w:rsidRPr="00BC4CCE" w:rsidRDefault="00A8418A" w:rsidP="003D586A">
            <w:pPr>
              <w:jc w:val="center"/>
              <w:rPr>
                <w:rFonts w:ascii="Times New Roman" w:hAnsi="Times New Roman"/>
                <w:kern w:val="2"/>
                <w:lang w:eastAsia="zh-CN"/>
              </w:rPr>
            </w:pPr>
          </w:p>
        </w:tc>
        <w:tc>
          <w:tcPr>
            <w:tcW w:w="1275" w:type="dxa"/>
          </w:tcPr>
          <w:p w:rsidR="00A8418A" w:rsidRPr="00BC4CCE" w:rsidRDefault="00A8418A" w:rsidP="003D586A">
            <w:pPr>
              <w:jc w:val="center"/>
              <w:rPr>
                <w:rFonts w:ascii="Times New Roman" w:hAnsi="Times New Roman"/>
                <w:kern w:val="2"/>
                <w:lang w:eastAsia="zh-CN"/>
              </w:rPr>
            </w:pPr>
          </w:p>
        </w:tc>
      </w:tr>
      <w:tr w:rsidR="002052EB" w:rsidRPr="008309B6" w:rsidTr="00C60CE5">
        <w:trPr>
          <w:trHeight w:val="254"/>
        </w:trPr>
        <w:tc>
          <w:tcPr>
            <w:tcW w:w="9640" w:type="dxa"/>
            <w:gridSpan w:val="6"/>
          </w:tcPr>
          <w:p w:rsidR="002052EB" w:rsidRPr="002052EB" w:rsidRDefault="002052EB" w:rsidP="002052EB">
            <w:pPr>
              <w:spacing w:after="0" w:line="240" w:lineRule="auto"/>
              <w:jc w:val="right"/>
              <w:rPr>
                <w:rFonts w:ascii="Times New Roman" w:hAnsi="Times New Roman"/>
                <w:b/>
                <w:i/>
              </w:rPr>
            </w:pPr>
            <w:r w:rsidRPr="002052EB">
              <w:rPr>
                <w:rFonts w:ascii="Times New Roman" w:hAnsi="Times New Roman"/>
                <w:b/>
                <w:i/>
              </w:rPr>
              <w:t>Итого</w:t>
            </w:r>
          </w:p>
        </w:tc>
        <w:tc>
          <w:tcPr>
            <w:tcW w:w="1275" w:type="dxa"/>
            <w:vAlign w:val="center"/>
          </w:tcPr>
          <w:p w:rsidR="002052EB" w:rsidRPr="00D61069" w:rsidRDefault="002052EB" w:rsidP="006B5B1E">
            <w:pPr>
              <w:spacing w:after="0" w:line="240" w:lineRule="auto"/>
              <w:jc w:val="center"/>
              <w:rPr>
                <w:rFonts w:ascii="Times New Roman" w:hAnsi="Times New Roman"/>
                <w:b/>
                <w:i/>
                <w:sz w:val="20"/>
                <w:szCs w:val="20"/>
              </w:rPr>
            </w:pPr>
          </w:p>
        </w:tc>
      </w:tr>
    </w:tbl>
    <w:p w:rsidR="00BC4CCE" w:rsidRPr="00BC4CCE" w:rsidRDefault="00BC4CCE" w:rsidP="00BC4CCE">
      <w:pPr>
        <w:keepNext/>
        <w:keepLines/>
        <w:spacing w:line="240" w:lineRule="auto"/>
        <w:ind w:left="360"/>
        <w:jc w:val="center"/>
        <w:rPr>
          <w:rFonts w:ascii="Times New Roman" w:hAnsi="Times New Roman"/>
          <w:b/>
          <w:sz w:val="20"/>
          <w:u w:val="single"/>
        </w:rPr>
      </w:pPr>
    </w:p>
    <w:p w:rsidR="009B38DD" w:rsidRPr="00BC4CCE" w:rsidRDefault="00FB1900" w:rsidP="00BC4CCE">
      <w:pPr>
        <w:keepNext/>
        <w:keepLines/>
        <w:spacing w:line="240" w:lineRule="auto"/>
        <w:ind w:left="360"/>
        <w:jc w:val="center"/>
        <w:rPr>
          <w:rFonts w:ascii="Times New Roman" w:hAnsi="Times New Roman"/>
          <w:b/>
          <w:sz w:val="18"/>
          <w:szCs w:val="20"/>
          <w:u w:val="single"/>
        </w:rPr>
      </w:pPr>
      <w:r w:rsidRPr="00BC4CCE">
        <w:rPr>
          <w:rFonts w:ascii="Times New Roman" w:hAnsi="Times New Roman"/>
          <w:b/>
          <w:sz w:val="20"/>
          <w:u w:val="single"/>
        </w:rPr>
        <w:t xml:space="preserve">*Заполняется </w:t>
      </w:r>
      <w:r w:rsidR="003D586A" w:rsidRPr="00BC4CCE">
        <w:rPr>
          <w:rFonts w:ascii="Times New Roman" w:hAnsi="Times New Roman"/>
          <w:b/>
          <w:sz w:val="20"/>
          <w:u w:val="single"/>
        </w:rPr>
        <w:t>в соответствии с</w:t>
      </w:r>
      <w:r w:rsidRPr="00BC4CCE">
        <w:rPr>
          <w:rFonts w:ascii="Times New Roman" w:hAnsi="Times New Roman"/>
          <w:b/>
          <w:sz w:val="20"/>
          <w:u w:val="single"/>
        </w:rPr>
        <w:t xml:space="preserve"> предложени</w:t>
      </w:r>
      <w:r w:rsidR="003D586A" w:rsidRPr="00BC4CCE">
        <w:rPr>
          <w:rFonts w:ascii="Times New Roman" w:hAnsi="Times New Roman"/>
          <w:b/>
          <w:sz w:val="20"/>
          <w:u w:val="single"/>
        </w:rPr>
        <w:t>ем</w:t>
      </w:r>
      <w:r w:rsidRPr="00BC4CCE">
        <w:rPr>
          <w:rFonts w:ascii="Times New Roman" w:hAnsi="Times New Roman"/>
          <w:b/>
          <w:sz w:val="20"/>
          <w:u w:val="single"/>
        </w:rPr>
        <w:t xml:space="preserve"> победителя</w:t>
      </w:r>
      <w:r w:rsidR="003D586A" w:rsidRPr="00BC4CCE">
        <w:rPr>
          <w:rFonts w:ascii="Times New Roman" w:hAnsi="Times New Roman"/>
          <w:b/>
          <w:sz w:val="20"/>
          <w:u w:val="single"/>
        </w:rPr>
        <w:t xml:space="preserve"> закупки</w:t>
      </w:r>
    </w:p>
    <w:p w:rsidR="009B38DD" w:rsidRDefault="009B38DD" w:rsidP="00DF04C3">
      <w:pPr>
        <w:keepNext/>
        <w:keepLines/>
        <w:spacing w:after="0" w:line="240" w:lineRule="auto"/>
        <w:jc w:val="both"/>
        <w:rPr>
          <w:rFonts w:ascii="Times New Roman" w:hAnsi="Times New Roman"/>
          <w:bCs/>
        </w:rPr>
      </w:pPr>
    </w:p>
    <w:p w:rsidR="00DF04C3"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410C1E" w:rsidRPr="00410C1E">
        <w:rPr>
          <w:rFonts w:ascii="Times New Roman" w:hAnsi="Times New Roman"/>
          <w:bCs/>
        </w:rPr>
        <w:t>1</w:t>
      </w:r>
      <w:r w:rsidR="005661D8">
        <w:rPr>
          <w:rFonts w:ascii="Times New Roman" w:hAnsi="Times New Roman"/>
          <w:bCs/>
        </w:rPr>
        <w:t xml:space="preserve"> </w:t>
      </w:r>
      <w:r w:rsidR="00E33944">
        <w:rPr>
          <w:rFonts w:ascii="Times New Roman" w:hAnsi="Times New Roman"/>
          <w:bCs/>
        </w:rPr>
        <w:t>(</w:t>
      </w:r>
      <w:r w:rsidR="00410C1E" w:rsidRPr="00410C1E">
        <w:rPr>
          <w:rFonts w:ascii="Times New Roman" w:hAnsi="Times New Roman"/>
          <w:bCs/>
        </w:rPr>
        <w:t>одно</w:t>
      </w:r>
      <w:r w:rsidR="00E33944">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BC4CCE" w:rsidRDefault="00BC4CCE" w:rsidP="00DF04C3">
      <w:pPr>
        <w:keepNext/>
        <w:keepLines/>
        <w:spacing w:after="0" w:line="240" w:lineRule="auto"/>
        <w:jc w:val="both"/>
        <w:rPr>
          <w:rFonts w:ascii="Times New Roman" w:hAnsi="Times New Roman"/>
          <w:i/>
        </w:rPr>
      </w:pPr>
    </w:p>
    <w:p w:rsidR="00BC4CCE" w:rsidRPr="004B31F4" w:rsidRDefault="00BC4CCE" w:rsidP="00DF04C3">
      <w:pPr>
        <w:keepNext/>
        <w:keepLines/>
        <w:spacing w:after="0" w:line="240" w:lineRule="auto"/>
        <w:jc w:val="both"/>
        <w:rPr>
          <w:rFonts w:ascii="Times New Roman" w:hAnsi="Times New Roman"/>
          <w:i/>
        </w:rPr>
      </w:pP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Pr="005661D8" w:rsidRDefault="00D421AB">
      <w:pPr>
        <w:pStyle w:val="ConsPlusNormal"/>
        <w:keepNext/>
        <w:keepLines/>
        <w:widowControl/>
        <w:ind w:right="-142"/>
        <w:outlineLvl w:val="1"/>
        <w:rPr>
          <w:rFonts w:ascii="Times New Roman" w:hAnsi="Times New Roman"/>
          <w:szCs w:val="22"/>
        </w:rPr>
      </w:pPr>
    </w:p>
    <w:sectPr w:rsidR="00D421AB" w:rsidRPr="005661D8" w:rsidSect="00BC4CCE">
      <w:headerReference w:type="even" r:id="rId12"/>
      <w:headerReference w:type="default" r:id="rId13"/>
      <w:pgSz w:w="11906" w:h="16838"/>
      <w:pgMar w:top="709"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D23" w:rsidRDefault="00235D23" w:rsidP="00801CB4">
      <w:pPr>
        <w:spacing w:after="0" w:line="240" w:lineRule="auto"/>
      </w:pPr>
      <w:r>
        <w:separator/>
      </w:r>
    </w:p>
  </w:endnote>
  <w:endnote w:type="continuationSeparator" w:id="0">
    <w:p w:rsidR="00235D23" w:rsidRDefault="00235D23"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D23" w:rsidRDefault="00235D23" w:rsidP="00801CB4">
      <w:pPr>
        <w:spacing w:after="0" w:line="240" w:lineRule="auto"/>
      </w:pPr>
      <w:r>
        <w:separator/>
      </w:r>
    </w:p>
  </w:footnote>
  <w:footnote w:type="continuationSeparator" w:id="0">
    <w:p w:rsidR="00235D23" w:rsidRDefault="00235D23"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23" w:rsidRDefault="00235D23" w:rsidP="000E4934">
    <w:pPr>
      <w:pStyle w:val="a9"/>
      <w:framePr w:wrap="auto"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235D23" w:rsidRDefault="00235D23"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D23" w:rsidRPr="00AF5C77" w:rsidRDefault="00235D23"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0A3C"/>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6E35"/>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4E4"/>
    <w:rsid w:val="001C45A9"/>
    <w:rsid w:val="001C4EC2"/>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96B"/>
    <w:rsid w:val="00235C83"/>
    <w:rsid w:val="00235D2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2C7"/>
    <w:rsid w:val="003172D8"/>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586A"/>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0C1E"/>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4B9"/>
    <w:rsid w:val="00461C8D"/>
    <w:rsid w:val="00463E01"/>
    <w:rsid w:val="0046511D"/>
    <w:rsid w:val="00465F36"/>
    <w:rsid w:val="00466792"/>
    <w:rsid w:val="00466B93"/>
    <w:rsid w:val="00466CC5"/>
    <w:rsid w:val="00466E0B"/>
    <w:rsid w:val="0046764F"/>
    <w:rsid w:val="00471547"/>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1CA"/>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6EE3"/>
    <w:rsid w:val="004B7771"/>
    <w:rsid w:val="004B7E12"/>
    <w:rsid w:val="004C0211"/>
    <w:rsid w:val="004C04AB"/>
    <w:rsid w:val="004C0839"/>
    <w:rsid w:val="004C0BC8"/>
    <w:rsid w:val="004C0D48"/>
    <w:rsid w:val="004C12E7"/>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0EF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529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37EBA"/>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0DC9"/>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041"/>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05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132"/>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666B6"/>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80D"/>
    <w:rsid w:val="00943B99"/>
    <w:rsid w:val="00944031"/>
    <w:rsid w:val="0094443A"/>
    <w:rsid w:val="00944BA4"/>
    <w:rsid w:val="00945934"/>
    <w:rsid w:val="00945A93"/>
    <w:rsid w:val="009469D9"/>
    <w:rsid w:val="009503B0"/>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01C3"/>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03E"/>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3E91"/>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901"/>
    <w:rsid w:val="00A57AC1"/>
    <w:rsid w:val="00A6021E"/>
    <w:rsid w:val="00A61338"/>
    <w:rsid w:val="00A61561"/>
    <w:rsid w:val="00A61E5E"/>
    <w:rsid w:val="00A61EF8"/>
    <w:rsid w:val="00A62C8C"/>
    <w:rsid w:val="00A63319"/>
    <w:rsid w:val="00A63373"/>
    <w:rsid w:val="00A637D0"/>
    <w:rsid w:val="00A6416C"/>
    <w:rsid w:val="00A65F17"/>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B734D"/>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5E33"/>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5F6E"/>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CCE"/>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0CE5"/>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2F2"/>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07CC7"/>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1E60"/>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B94"/>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299"/>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4E61"/>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430"/>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lasovvv@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A4733-C450-4050-A64B-0746B9B9D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3504</Words>
  <Characters>24844</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28292</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nilyubovatv</cp:lastModifiedBy>
  <cp:revision>3</cp:revision>
  <cp:lastPrinted>2025-01-30T07:01:00Z</cp:lastPrinted>
  <dcterms:created xsi:type="dcterms:W3CDTF">2026-08-06T08:22:00Z</dcterms:created>
  <dcterms:modified xsi:type="dcterms:W3CDTF">2026-08-07T07:10:00Z</dcterms:modified>
</cp:coreProperties>
</file>