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3274" w14:textId="77777777" w:rsidR="00496DBB" w:rsidRPr="00F2181F" w:rsidRDefault="00496DBB" w:rsidP="00496DBB">
      <w:pPr>
        <w:tabs>
          <w:tab w:val="left" w:pos="5670"/>
          <w:tab w:val="left" w:pos="6096"/>
        </w:tabs>
        <w:jc w:val="center"/>
        <w:rPr>
          <w:lang w:val="ru-RU"/>
        </w:rPr>
      </w:pPr>
      <w:r>
        <w:rPr>
          <w:rFonts w:ascii="Times New Roman" w:hAnsi="Times New Roman"/>
          <w:b/>
          <w:lang w:val="ru-RU"/>
        </w:rPr>
        <w:t>ДОГОВОР № ____________</w:t>
      </w:r>
    </w:p>
    <w:p w14:paraId="0BE085C1" w14:textId="77777777" w:rsidR="00496DBB" w:rsidRPr="00F2181F" w:rsidRDefault="00496DBB" w:rsidP="00496DBB">
      <w:pPr>
        <w:contextualSpacing/>
        <w:jc w:val="center"/>
        <w:rPr>
          <w:lang w:val="ru-RU"/>
        </w:rPr>
      </w:pPr>
      <w:r>
        <w:rPr>
          <w:rFonts w:ascii="Times New Roman" w:eastAsia="Arial" w:hAnsi="Times New Roman"/>
          <w:b/>
          <w:bCs/>
          <w:lang w:val="ru-RU"/>
        </w:rPr>
        <w:t>на проведение работ по</w:t>
      </w:r>
      <w:r>
        <w:rPr>
          <w:rFonts w:ascii="Times New Roman" w:hAnsi="Times New Roman"/>
          <w:b/>
          <w:bCs/>
          <w:color w:val="000000"/>
          <w:lang w:val="ru-RU"/>
        </w:rPr>
        <w:t xml:space="preserve"> оценке соответствия лифтов</w:t>
      </w:r>
    </w:p>
    <w:p w14:paraId="3F77E919" w14:textId="77777777" w:rsidR="00496DBB" w:rsidRPr="00F2181F" w:rsidRDefault="00496DBB" w:rsidP="00496DBB">
      <w:pPr>
        <w:contextualSpacing/>
        <w:jc w:val="center"/>
        <w:rPr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 xml:space="preserve">в течение назначенного срока службы </w:t>
      </w:r>
    </w:p>
    <w:p w14:paraId="76362F75" w14:textId="77777777" w:rsidR="00496DBB" w:rsidRDefault="00496DBB" w:rsidP="00496DBB">
      <w:pPr>
        <w:pStyle w:val="1"/>
        <w:spacing w:before="0" w:after="0" w:line="200" w:lineRule="exact"/>
        <w:jc w:val="center"/>
        <w:rPr>
          <w:rFonts w:ascii="Times New Roman" w:eastAsia="Arial" w:hAnsi="Times New Roman"/>
          <w:sz w:val="24"/>
          <w:szCs w:val="24"/>
          <w:lang w:val="ru-RU"/>
        </w:rPr>
      </w:pPr>
    </w:p>
    <w:p w14:paraId="17C7915E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г. Курск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proofErr w:type="gramStart"/>
      <w:r>
        <w:rPr>
          <w:rFonts w:ascii="Times New Roman" w:hAnsi="Times New Roman"/>
          <w:lang w:val="ru-RU"/>
        </w:rPr>
        <w:tab/>
        <w:t xml:space="preserve">«  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gramStart"/>
      <w:r>
        <w:rPr>
          <w:rFonts w:ascii="Times New Roman" w:hAnsi="Times New Roman"/>
          <w:lang w:val="ru-RU"/>
        </w:rPr>
        <w:t xml:space="preserve">  »</w:t>
      </w:r>
      <w:proofErr w:type="gramEnd"/>
      <w:r>
        <w:rPr>
          <w:rFonts w:ascii="Times New Roman" w:hAnsi="Times New Roman"/>
          <w:lang w:val="ru-RU"/>
        </w:rPr>
        <w:t xml:space="preserve"> ____________2026 г.</w:t>
      </w:r>
    </w:p>
    <w:p w14:paraId="5E209259" w14:textId="77777777" w:rsidR="00496DBB" w:rsidRDefault="00496DBB" w:rsidP="00496DBB">
      <w:pPr>
        <w:jc w:val="both"/>
        <w:rPr>
          <w:rFonts w:ascii="Times New Roman" w:hAnsi="Times New Roman"/>
          <w:lang w:val="ru-RU"/>
        </w:rPr>
      </w:pPr>
    </w:p>
    <w:p w14:paraId="229B39F3" w14:textId="77777777" w:rsidR="00496DBB" w:rsidRPr="00F2181F" w:rsidRDefault="00496DBB" w:rsidP="00496DBB">
      <w:pPr>
        <w:pStyle w:val="Standard"/>
        <w:ind w:firstLine="851"/>
        <w:jc w:val="both"/>
        <w:rPr>
          <w:lang w:val="ru-RU"/>
        </w:rPr>
      </w:pPr>
      <w:r w:rsidRPr="00F2181F">
        <w:rPr>
          <w:rFonts w:cs="Times New Roman"/>
          <w:lang w:val="ru-RU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cs="Times New Roman"/>
          <w:lang w:val="ru-RU"/>
        </w:rPr>
        <w:t xml:space="preserve">по </w:t>
      </w:r>
      <w:r w:rsidRPr="00F2181F">
        <w:rPr>
          <w:rFonts w:cs="Times New Roman"/>
          <w:lang w:val="ru-RU"/>
        </w:rPr>
        <w:t xml:space="preserve">Центральному федеральному округу «МТУ Ространснадзора по ЦФО», именуемое </w:t>
      </w:r>
      <w:r>
        <w:rPr>
          <w:rFonts w:cs="Times New Roman"/>
          <w:lang w:val="ru-RU"/>
        </w:rPr>
        <w:br/>
      </w:r>
      <w:r w:rsidRPr="00F2181F">
        <w:rPr>
          <w:rFonts w:cs="Times New Roman"/>
          <w:lang w:val="ru-RU"/>
        </w:rPr>
        <w:t xml:space="preserve">в дальнейшем «Заказчик», в лице заместителя начальника управления </w:t>
      </w:r>
      <w:r>
        <w:rPr>
          <w:rFonts w:cs="Times New Roman"/>
          <w:lang w:val="ru-RU"/>
        </w:rPr>
        <w:br/>
      </w:r>
      <w:proofErr w:type="spellStart"/>
      <w:r w:rsidRPr="00F2181F">
        <w:rPr>
          <w:rFonts w:cs="Times New Roman"/>
          <w:lang w:val="ru-RU"/>
        </w:rPr>
        <w:t>Вирясовой</w:t>
      </w:r>
      <w:proofErr w:type="spellEnd"/>
      <w:r w:rsidRPr="00F2181F">
        <w:rPr>
          <w:rFonts w:cs="Times New Roman"/>
          <w:lang w:val="ru-RU"/>
        </w:rPr>
        <w:t xml:space="preserve"> Ирины Николаевны, действующей на основании доверенности </w:t>
      </w:r>
      <w:r w:rsidRPr="00EB34ED">
        <w:rPr>
          <w:lang w:val="ru-RU"/>
        </w:rPr>
        <w:t>от 12.01.2026 №1.1.7.1исх-129</w:t>
      </w:r>
      <w:r>
        <w:rPr>
          <w:lang w:val="ru-RU"/>
        </w:rPr>
        <w:t xml:space="preserve"> </w:t>
      </w:r>
      <w:r>
        <w:rPr>
          <w:rFonts w:ascii="Times New Roman CYR" w:hAnsi="Times New Roman CYR" w:cs="Times New Roman CYR"/>
          <w:lang w:val="ru-RU"/>
        </w:rPr>
        <w:t>с одной стороны</w:t>
      </w:r>
      <w:r>
        <w:rPr>
          <w:rFonts w:cs="Times New Roman"/>
          <w:lang w:val="ru-RU"/>
        </w:rPr>
        <w:t xml:space="preserve">, и ________________________ именуемое в дальнейшем </w:t>
      </w:r>
      <w:r>
        <w:rPr>
          <w:rFonts w:cs="Times New Roman"/>
          <w:b/>
          <w:lang w:val="ru-RU"/>
        </w:rPr>
        <w:t>«Исполнитель»,</w:t>
      </w:r>
      <w:r>
        <w:rPr>
          <w:rFonts w:cs="Times New Roman"/>
          <w:lang w:val="ru-RU"/>
        </w:rPr>
        <w:t xml:space="preserve"> в лице _______________________________, действующего на основании ____________с другой  стороны, а вместе именуемые «Стороны» на </w:t>
      </w:r>
      <w:r w:rsidRPr="00C81FCC">
        <w:rPr>
          <w:rFonts w:cs="Times New Roman"/>
          <w:lang w:val="ru-RU"/>
        </w:rPr>
        <w:t xml:space="preserve">основании п. </w:t>
      </w:r>
      <w:r>
        <w:rPr>
          <w:rFonts w:cs="Times New Roman"/>
          <w:lang w:val="ru-RU"/>
        </w:rPr>
        <w:t>4</w:t>
      </w:r>
      <w:r w:rsidRPr="00C81FCC">
        <w:rPr>
          <w:rFonts w:cs="Times New Roman"/>
          <w:lang w:val="ru-RU"/>
        </w:rPr>
        <w:t xml:space="preserve"> ч.1 ст. 93 Федерального</w:t>
      </w:r>
      <w:r>
        <w:rPr>
          <w:rFonts w:cs="Times New Roman"/>
          <w:lang w:val="ru-RU"/>
        </w:rPr>
        <w:t xml:space="preserve"> </w:t>
      </w:r>
      <w:r w:rsidRPr="00C81FCC">
        <w:rPr>
          <w:rFonts w:cs="Times New Roman"/>
          <w:lang w:val="ru-RU"/>
        </w:rPr>
        <w:t>закона</w:t>
      </w:r>
      <w:r>
        <w:rPr>
          <w:rFonts w:cs="Times New Roman"/>
          <w:lang w:val="ru-RU"/>
        </w:rPr>
        <w:t xml:space="preserve"> </w:t>
      </w:r>
      <w:r w:rsidRPr="00C81FCC">
        <w:rPr>
          <w:rFonts w:cs="Times New Roman"/>
          <w:lang w:val="ru-RU"/>
        </w:rPr>
        <w:t>от 05.04.2013 № 44-ФЗ 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cs="Times New Roman"/>
          <w:lang w:val="ru-RU"/>
        </w:rPr>
        <w:t xml:space="preserve"> заключили настоящий договор о нижеследующем:</w:t>
      </w:r>
    </w:p>
    <w:p w14:paraId="380ADC0C" w14:textId="77777777" w:rsidR="00496DBB" w:rsidRDefault="00496DBB" w:rsidP="00496DBB">
      <w:pPr>
        <w:pStyle w:val="220"/>
        <w:ind w:firstLine="0"/>
        <w:jc w:val="left"/>
        <w:rPr>
          <w:color w:val="000000"/>
          <w:sz w:val="24"/>
          <w:szCs w:val="24"/>
          <w:lang w:eastAsia="ru-RU"/>
        </w:rPr>
      </w:pPr>
    </w:p>
    <w:p w14:paraId="13A877C0" w14:textId="77777777" w:rsidR="00496DBB" w:rsidRDefault="00496DBB" w:rsidP="00496DBB">
      <w:pPr>
        <w:pStyle w:val="220"/>
        <w:ind w:firstLine="0"/>
        <w:jc w:val="center"/>
      </w:pPr>
      <w:r>
        <w:rPr>
          <w:b/>
          <w:sz w:val="24"/>
          <w:szCs w:val="24"/>
        </w:rPr>
        <w:t>1. Предмет Договора</w:t>
      </w:r>
    </w:p>
    <w:p w14:paraId="4106CDDA" w14:textId="77777777" w:rsidR="00496DBB" w:rsidRDefault="00496DBB" w:rsidP="00496DBB">
      <w:pPr>
        <w:pStyle w:val="220"/>
        <w:ind w:firstLine="0"/>
        <w:jc w:val="center"/>
        <w:rPr>
          <w:b/>
          <w:sz w:val="24"/>
          <w:szCs w:val="24"/>
        </w:rPr>
      </w:pPr>
    </w:p>
    <w:p w14:paraId="3D13FA83" w14:textId="77777777" w:rsidR="00496DBB" w:rsidRDefault="00496DBB" w:rsidP="00496DBB">
      <w:pPr>
        <w:pStyle w:val="220"/>
        <w:ind w:firstLine="0"/>
      </w:pPr>
      <w:r>
        <w:rPr>
          <w:sz w:val="24"/>
          <w:szCs w:val="24"/>
        </w:rPr>
        <w:t>1.1.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договор заключен в целях организации и выполнения работ </w:t>
      </w:r>
      <w:r>
        <w:rPr>
          <w:color w:val="000000"/>
          <w:sz w:val="24"/>
          <w:szCs w:val="24"/>
        </w:rPr>
        <w:t xml:space="preserve">по оценке соответствия лифтов в течение назначенного срока службы в форме </w:t>
      </w:r>
      <w:r>
        <w:rPr>
          <w:b/>
          <w:color w:val="000000"/>
          <w:sz w:val="24"/>
          <w:szCs w:val="24"/>
        </w:rPr>
        <w:t xml:space="preserve">периодического </w:t>
      </w:r>
      <w:bookmarkStart w:id="0" w:name="__DdeLink__423_3508500874"/>
      <w:r>
        <w:rPr>
          <w:b/>
          <w:color w:val="000000"/>
          <w:sz w:val="24"/>
          <w:szCs w:val="24"/>
        </w:rPr>
        <w:t>технического</w:t>
      </w:r>
      <w:bookmarkEnd w:id="0"/>
      <w:r>
        <w:rPr>
          <w:b/>
          <w:color w:val="000000"/>
          <w:sz w:val="24"/>
          <w:szCs w:val="24"/>
        </w:rPr>
        <w:t xml:space="preserve"> освидетельствования</w:t>
      </w:r>
      <w:r>
        <w:rPr>
          <w:b/>
          <w:sz w:val="24"/>
          <w:szCs w:val="24"/>
        </w:rPr>
        <w:t xml:space="preserve">. </w:t>
      </w:r>
    </w:p>
    <w:p w14:paraId="427E5705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1.2. «Заказчик» в вопросах, связанных с эксплуатацией лифтов, расположенных по адресам, указанным в пункте 1.2.1. настоящего договора поручает, а </w:t>
      </w:r>
      <w:r>
        <w:rPr>
          <w:rFonts w:ascii="Times New Roman" w:hAnsi="Times New Roman"/>
          <w:b/>
          <w:color w:val="000000"/>
          <w:shd w:val="clear" w:color="auto" w:fill="FFFFFF"/>
          <w:lang w:val="ru-RU"/>
        </w:rPr>
        <w:t>Исполнитель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имеющий в своей структуре аккредитованный в установленном порядке Испытательный центр (Аттестат аккредитации № РОСС RU.0001.21ЛХ73) соответствующий требованиям </w:t>
      </w:r>
      <w:r>
        <w:rPr>
          <w:rFonts w:ascii="Times New Roman" w:hAnsi="Times New Roman"/>
          <w:bCs/>
          <w:color w:val="000000"/>
          <w:shd w:val="clear" w:color="auto" w:fill="FFFFFF"/>
          <w:lang w:val="ru-RU" w:eastAsia="ru-RU"/>
        </w:rPr>
        <w:t>ГОСТ ISO/IEC 17025-2019</w:t>
      </w:r>
      <w:r>
        <w:rPr>
          <w:rFonts w:ascii="Times New Roman" w:hAnsi="Times New Roman"/>
          <w:color w:val="000000"/>
          <w:lang w:val="ru-RU"/>
        </w:rPr>
        <w:t xml:space="preserve"> выполняет комплекс работ по оценке соответствия лифтов в течение назначенного срока службы в форме периодического технического освидетельствования лифтов, адрес установки и общие сведения, которых указаны в п. 1.2.1. настоящего договора.</w:t>
      </w:r>
    </w:p>
    <w:p w14:paraId="03DD3615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1.2.1. Общие сведения и адреса установки лифтов:</w:t>
      </w:r>
    </w:p>
    <w:p w14:paraId="5870803F" w14:textId="77777777" w:rsidR="00496DBB" w:rsidRDefault="00496DBB" w:rsidP="00496DBB">
      <w:pPr>
        <w:jc w:val="both"/>
        <w:rPr>
          <w:rFonts w:ascii="Times New Roman" w:hAnsi="Times New Roman"/>
          <w:b/>
          <w:color w:val="000000"/>
          <w:lang w:val="ru-RU"/>
        </w:rPr>
      </w:pPr>
    </w:p>
    <w:tbl>
      <w:tblPr>
        <w:tblW w:w="0" w:type="auto"/>
        <w:tblInd w:w="273" w:type="dxa"/>
        <w:tblLayout w:type="fixed"/>
        <w:tblLook w:val="0000" w:firstRow="0" w:lastRow="0" w:firstColumn="0" w:lastColumn="0" w:noHBand="0" w:noVBand="0"/>
      </w:tblPr>
      <w:tblGrid>
        <w:gridCol w:w="485"/>
        <w:gridCol w:w="1947"/>
        <w:gridCol w:w="1044"/>
        <w:gridCol w:w="729"/>
        <w:gridCol w:w="1034"/>
        <w:gridCol w:w="1728"/>
        <w:gridCol w:w="930"/>
        <w:gridCol w:w="894"/>
        <w:gridCol w:w="1303"/>
      </w:tblGrid>
      <w:tr w:rsidR="00496DBB" w14:paraId="732F6365" w14:textId="77777777" w:rsidTr="005F7185">
        <w:trPr>
          <w:trHeight w:val="6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4C8B3" w14:textId="77777777" w:rsidR="00496DBB" w:rsidRDefault="00496DBB" w:rsidP="005F7185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п.п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476BC" w14:textId="77777777" w:rsidR="00496DBB" w:rsidRDefault="00496DBB" w:rsidP="005F71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: г.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Курск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BDFF0" w14:textId="77777777" w:rsidR="00496DBB" w:rsidRDefault="00496DBB" w:rsidP="005F71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остановок</w:t>
            </w:r>
            <w:proofErr w:type="spell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AEBA1" w14:textId="77777777" w:rsidR="00496DBB" w:rsidRDefault="00496DBB" w:rsidP="005F71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E59A1" w14:textId="77777777" w:rsidR="00496DBB" w:rsidRDefault="00496DBB" w:rsidP="005F71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Скорость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м/с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13CAC" w14:textId="77777777" w:rsidR="00496DBB" w:rsidRDefault="00496DBB" w:rsidP="005F71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Грузоподъёмность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15B63" w14:textId="77777777" w:rsidR="00496DBB" w:rsidRDefault="00496DBB" w:rsidP="005F71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Тип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лифта</w:t>
            </w:r>
            <w:proofErr w:type="spellEnd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BDB0E" w14:textId="77777777" w:rsidR="00496DBB" w:rsidRDefault="00496DBB" w:rsidP="005F71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65C1" w14:textId="77777777" w:rsidR="00496DBB" w:rsidRDefault="00496DBB" w:rsidP="005F7185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изготовитель</w:t>
            </w:r>
            <w:proofErr w:type="spellEnd"/>
          </w:p>
        </w:tc>
      </w:tr>
      <w:tr w:rsidR="00496DBB" w14:paraId="21F78509" w14:textId="77777777" w:rsidTr="005F7185">
        <w:trPr>
          <w:trHeight w:val="29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50210" w14:textId="77777777" w:rsidR="00496DBB" w:rsidRDefault="00496DBB" w:rsidP="005F7185">
            <w:pPr>
              <w:contextualSpacing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D2110" w14:textId="77777777" w:rsidR="00496DBB" w:rsidRDefault="00496DBB" w:rsidP="005F7185">
            <w:pPr>
              <w:contextualSpacing/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Ломакина</w:t>
            </w:r>
            <w:proofErr w:type="spellEnd"/>
            <w:r>
              <w:rPr>
                <w:rFonts w:ascii="Times New Roman" w:hAnsi="Times New Roman"/>
              </w:rPr>
              <w:t>, д.17, п.1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A4964" w14:textId="77777777" w:rsidR="00496DBB" w:rsidRDefault="00496DBB" w:rsidP="005F7185">
            <w:pPr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4E5B" w14:textId="77777777" w:rsidR="00496DBB" w:rsidRDefault="00496DBB" w:rsidP="005F7185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0C868" w14:textId="77777777" w:rsidR="00496DBB" w:rsidRDefault="00496DBB" w:rsidP="005F7185">
            <w:pPr>
              <w:contextualSpacing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52555" w14:textId="77777777" w:rsidR="00496DBB" w:rsidRDefault="00496DBB" w:rsidP="005F7185">
            <w:pPr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608C4" w14:textId="77777777" w:rsidR="00496DBB" w:rsidRDefault="00496DBB" w:rsidP="005F7185">
            <w:pPr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ПП0411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2DB5" w14:textId="77777777" w:rsidR="00496DBB" w:rsidRDefault="00496DBB" w:rsidP="005F7185">
            <w:pPr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55100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3ECF" w14:textId="77777777" w:rsidR="00496DBB" w:rsidRDefault="00496DBB" w:rsidP="005F7185">
            <w:pPr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МЛЗ</w:t>
            </w:r>
          </w:p>
        </w:tc>
      </w:tr>
    </w:tbl>
    <w:p w14:paraId="2FB76B3C" w14:textId="77777777" w:rsidR="00496DBB" w:rsidRDefault="00496DBB" w:rsidP="00496DBB">
      <w:pPr>
        <w:rPr>
          <w:rFonts w:ascii="Times New Roman" w:hAnsi="Times New Roman"/>
          <w:lang w:val="ru-RU"/>
        </w:rPr>
      </w:pPr>
    </w:p>
    <w:p w14:paraId="2A99A2C8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1.3. </w:t>
      </w:r>
      <w:r>
        <w:rPr>
          <w:rFonts w:ascii="Times New Roman" w:hAnsi="Times New Roman"/>
          <w:b/>
          <w:color w:val="000000"/>
          <w:lang w:val="ru-RU"/>
        </w:rPr>
        <w:t>«Исполнитель»</w:t>
      </w:r>
      <w:r>
        <w:rPr>
          <w:rFonts w:ascii="Times New Roman" w:hAnsi="Times New Roman"/>
          <w:color w:val="000000"/>
          <w:lang w:val="ru-RU"/>
        </w:rPr>
        <w:t xml:space="preserve"> выполняет оценку соответствия лифтов течение назначенного срока службы в форме </w:t>
      </w:r>
      <w:r>
        <w:rPr>
          <w:rFonts w:ascii="Times New Roman" w:hAnsi="Times New Roman"/>
          <w:b/>
          <w:color w:val="000000"/>
          <w:lang w:val="ru-RU"/>
        </w:rPr>
        <w:t>периодического технического освидетельствования</w:t>
      </w:r>
      <w:r>
        <w:rPr>
          <w:rFonts w:ascii="Times New Roman" w:hAnsi="Times New Roman"/>
          <w:color w:val="000000"/>
          <w:lang w:val="ru-RU"/>
        </w:rPr>
        <w:t xml:space="preserve"> (далее по тексту – Работы) согласно ГОСТ 34583-2019 «Лифты. Правила и методы оценки соответствия лифтов в период эксплуатации» в соответствии с требованиями технического регламента Таможенного союза «Безопасность лифтов», утвержденного решением Комиссии Таможенного союза от 19.10.2011 г. №824).</w:t>
      </w:r>
    </w:p>
    <w:p w14:paraId="63069F28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1.4. При выполнении работ «</w:t>
      </w:r>
      <w:r>
        <w:rPr>
          <w:rFonts w:ascii="Times New Roman" w:hAnsi="Times New Roman"/>
          <w:b/>
          <w:color w:val="000000"/>
          <w:lang w:val="ru-RU"/>
        </w:rPr>
        <w:t>Исполнитель</w:t>
      </w:r>
      <w:r>
        <w:rPr>
          <w:rFonts w:ascii="Times New Roman" w:hAnsi="Times New Roman"/>
          <w:color w:val="000000"/>
          <w:lang w:val="ru-RU"/>
        </w:rPr>
        <w:t>» осуществляет проверки, испытания и измерения в соответствии с методами, изложенными в ГОСТ Р 34583-2019 «Лифты. Правила и методы оценки соответствия лифтов в период эксплуатации», а также осуществляет технический контроль оборудования лифта и установки оборудования лифта в соответствии с «Руководством по эксплуатации лифта».</w:t>
      </w:r>
    </w:p>
    <w:p w14:paraId="1014ACD5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1.5. В рамках настоящего договора стороны действуют от своего имени, в своих интересах и не выполняют поручений иных лиц.</w:t>
      </w:r>
    </w:p>
    <w:p w14:paraId="04371F0E" w14:textId="77777777" w:rsidR="00496DBB" w:rsidRDefault="00496DBB" w:rsidP="00496DBB">
      <w:pPr>
        <w:jc w:val="both"/>
        <w:rPr>
          <w:lang w:val="ru-RU"/>
        </w:rPr>
      </w:pPr>
    </w:p>
    <w:p w14:paraId="51AF0DFD" w14:textId="77777777" w:rsidR="00496DBB" w:rsidRPr="00EB34ED" w:rsidRDefault="00496DBB" w:rsidP="00496DBB">
      <w:pPr>
        <w:pStyle w:val="2"/>
        <w:keepLines w:val="0"/>
        <w:numPr>
          <w:ilvl w:val="1"/>
          <w:numId w:val="1"/>
        </w:numPr>
        <w:spacing w:before="0" w:after="0"/>
        <w:jc w:val="center"/>
        <w:rPr>
          <w:i/>
          <w:iCs/>
        </w:rPr>
      </w:pPr>
      <w:r w:rsidRPr="00EB34ED">
        <w:rPr>
          <w:rFonts w:ascii="Times New Roman" w:hAnsi="Times New Roman"/>
          <w:i/>
          <w:iCs/>
          <w:sz w:val="24"/>
          <w:szCs w:val="24"/>
        </w:rPr>
        <w:t xml:space="preserve">2. </w:t>
      </w:r>
      <w:proofErr w:type="spellStart"/>
      <w:r w:rsidRPr="00EB34ED">
        <w:rPr>
          <w:rFonts w:ascii="Times New Roman" w:hAnsi="Times New Roman"/>
          <w:i/>
          <w:iCs/>
          <w:sz w:val="24"/>
          <w:szCs w:val="24"/>
        </w:rPr>
        <w:t>Стоимость</w:t>
      </w:r>
      <w:proofErr w:type="spellEnd"/>
      <w:r w:rsidRPr="00EB34E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34ED">
        <w:rPr>
          <w:rFonts w:ascii="Times New Roman" w:hAnsi="Times New Roman"/>
          <w:i/>
          <w:iCs/>
          <w:sz w:val="24"/>
          <w:szCs w:val="24"/>
        </w:rPr>
        <w:t>Договора</w:t>
      </w:r>
      <w:proofErr w:type="spellEnd"/>
      <w:r w:rsidRPr="00EB34ED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EB34ED">
        <w:rPr>
          <w:rFonts w:ascii="Times New Roman" w:hAnsi="Times New Roman"/>
          <w:i/>
          <w:iCs/>
          <w:sz w:val="24"/>
          <w:szCs w:val="24"/>
        </w:rPr>
        <w:t>порядок</w:t>
      </w:r>
      <w:proofErr w:type="spellEnd"/>
      <w:r w:rsidRPr="00EB34E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B34ED">
        <w:rPr>
          <w:rFonts w:ascii="Times New Roman" w:hAnsi="Times New Roman"/>
          <w:i/>
          <w:iCs/>
          <w:sz w:val="24"/>
          <w:szCs w:val="24"/>
        </w:rPr>
        <w:t>расчетов</w:t>
      </w:r>
      <w:proofErr w:type="spellEnd"/>
    </w:p>
    <w:p w14:paraId="43B87BB3" w14:textId="77777777" w:rsidR="00496DBB" w:rsidRDefault="00496DBB" w:rsidP="00496DBB">
      <w:pPr>
        <w:pStyle w:val="2"/>
        <w:keepLines w:val="0"/>
        <w:numPr>
          <w:ilvl w:val="1"/>
          <w:numId w:val="1"/>
        </w:numPr>
        <w:spacing w:before="0" w:after="0"/>
        <w:jc w:val="center"/>
      </w:pPr>
    </w:p>
    <w:p w14:paraId="176E653C" w14:textId="77777777" w:rsidR="00496DBB" w:rsidRDefault="00496DBB" w:rsidP="00496DBB">
      <w:pPr>
        <w:pStyle w:val="ListParagraph"/>
        <w:ind w:left="0" w:right="11"/>
        <w:jc w:val="both"/>
        <w:rPr>
          <w:rFonts w:ascii="Times New Roman" w:eastAsia="Arial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2.1. </w:t>
      </w:r>
      <w:r>
        <w:rPr>
          <w:rFonts w:ascii="Times New Roman" w:eastAsia="Arial" w:hAnsi="Times New Roman"/>
          <w:b/>
          <w:lang w:val="ru-RU"/>
        </w:rPr>
        <w:t xml:space="preserve">Общая стоимость работ по оценке соответствия лифта в течение назначенного срока службы в форме периодического технического освидетельствования, составляет ____________рублей </w:t>
      </w:r>
      <w:r>
        <w:rPr>
          <w:rFonts w:ascii="Times New Roman" w:eastAsia="Arial" w:hAnsi="Times New Roman"/>
          <w:b/>
          <w:color w:val="000000"/>
          <w:lang w:val="ru-RU"/>
        </w:rPr>
        <w:t>(_________</w:t>
      </w:r>
      <w:r>
        <w:rPr>
          <w:rFonts w:ascii="Times New Roman" w:eastAsia="Arial" w:hAnsi="Times New Roman"/>
          <w:b/>
          <w:lang w:val="ru-RU"/>
        </w:rPr>
        <w:t>рублей ____коп.),</w:t>
      </w:r>
      <w:r>
        <w:rPr>
          <w:rFonts w:ascii="Times New Roman" w:eastAsia="Arial" w:hAnsi="Times New Roman"/>
          <w:lang w:val="ru-RU"/>
        </w:rPr>
        <w:t xml:space="preserve"> </w:t>
      </w:r>
      <w:r>
        <w:rPr>
          <w:rFonts w:ascii="Times New Roman" w:eastAsia="Arial" w:hAnsi="Times New Roman"/>
          <w:color w:val="000000"/>
          <w:lang w:val="ru-RU"/>
        </w:rPr>
        <w:t xml:space="preserve">в том числе НДС. </w:t>
      </w:r>
    </w:p>
    <w:p w14:paraId="012E7529" w14:textId="77777777" w:rsidR="00496DBB" w:rsidRPr="00F2181F" w:rsidRDefault="00496DBB" w:rsidP="00496DBB">
      <w:pPr>
        <w:pStyle w:val="ListParagraph"/>
        <w:ind w:left="0" w:right="11"/>
        <w:jc w:val="both"/>
        <w:rPr>
          <w:lang w:val="ru-RU"/>
        </w:rPr>
      </w:pPr>
      <w:r>
        <w:rPr>
          <w:rFonts w:ascii="Times New Roman" w:eastAsia="Arial" w:hAnsi="Times New Roman"/>
          <w:lang w:val="ru-RU"/>
        </w:rPr>
        <w:lastRenderedPageBreak/>
        <w:t xml:space="preserve">Источник финансирования - </w:t>
      </w:r>
      <w:r>
        <w:rPr>
          <w:rFonts w:ascii="Times New Roman" w:eastAsia="Arial" w:hAnsi="Times New Roman"/>
          <w:u w:val="single"/>
          <w:lang w:val="ru-RU"/>
        </w:rPr>
        <w:t>Федеральный бюджет.</w:t>
      </w:r>
      <w:r>
        <w:rPr>
          <w:rFonts w:ascii="Times New Roman" w:eastAsia="Arial" w:hAnsi="Times New Roman"/>
          <w:lang w:val="ru-RU"/>
        </w:rPr>
        <w:t xml:space="preserve"> </w:t>
      </w:r>
      <w:bookmarkStart w:id="1" w:name="_GoBack"/>
      <w:bookmarkEnd w:id="1"/>
    </w:p>
    <w:p w14:paraId="6E514882" w14:textId="77777777" w:rsidR="00496DBB" w:rsidRPr="00F2181F" w:rsidRDefault="00496DBB" w:rsidP="00496DBB">
      <w:pPr>
        <w:ind w:right="11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2.2. </w:t>
      </w:r>
      <w:r>
        <w:rPr>
          <w:rFonts w:ascii="Times New Roman" w:hAnsi="Times New Roman"/>
          <w:color w:val="000000"/>
          <w:lang w:val="ru-RU"/>
        </w:rPr>
        <w:t xml:space="preserve">Все изменения стоимости работ, сроков выполнения работ, количества лифтов или одного из этих параметров оформляются дополнительным соглашением сторон в письменной форме. </w:t>
      </w:r>
    </w:p>
    <w:p w14:paraId="3F57A049" w14:textId="77777777" w:rsidR="00496DBB" w:rsidRDefault="00496DBB" w:rsidP="00496DBB">
      <w:pPr>
        <w:pStyle w:val="32"/>
        <w:spacing w:after="0"/>
        <w:ind w:right="11"/>
        <w:jc w:val="both"/>
      </w:pPr>
      <w:r>
        <w:rPr>
          <w:color w:val="000000"/>
          <w:sz w:val="24"/>
          <w:szCs w:val="24"/>
        </w:rPr>
        <w:t>2.3. Сдача - приёмка результатов выполненных работ по настоящему договору производится сторонами с оформлением акта выполненных работ.</w:t>
      </w:r>
    </w:p>
    <w:p w14:paraId="1FACD5AE" w14:textId="77777777" w:rsidR="00496DBB" w:rsidRDefault="00496DBB" w:rsidP="00496DBB">
      <w:pPr>
        <w:pStyle w:val="32"/>
        <w:spacing w:after="0"/>
        <w:jc w:val="both"/>
      </w:pPr>
      <w:r>
        <w:rPr>
          <w:color w:val="000000"/>
          <w:sz w:val="24"/>
          <w:szCs w:val="24"/>
        </w:rPr>
        <w:t>2.4. По окончании работ Исполнитель направляет Заказчику счет и два экземпляра акта выполненных работ. Заказчик в течение 3-х (трех) рабочих дней проверяет, подписывает и возвращает Исполнителю один экземпляр акта выполненных работ.</w:t>
      </w:r>
    </w:p>
    <w:p w14:paraId="448E40CA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2.5. Оплата выполненных «Исполнителем» работ производится «Заказчиком» в срок не позднее 20 (Двадцати) банковских дней с момента подписания </w:t>
      </w:r>
      <w:r>
        <w:rPr>
          <w:rFonts w:ascii="Times New Roman" w:hAnsi="Times New Roman"/>
          <w:color w:val="000000"/>
          <w:lang w:val="ru-RU"/>
        </w:rPr>
        <w:t>акта выполненных работ.</w:t>
      </w:r>
    </w:p>
    <w:p w14:paraId="2058514A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2.6.</w:t>
      </w:r>
      <w:r>
        <w:rPr>
          <w:rFonts w:ascii="Times New Roman" w:hAnsi="Times New Roman"/>
          <w:color w:val="000000"/>
          <w:lang w:val="ru-RU"/>
        </w:rPr>
        <w:t xml:space="preserve"> Днем исполнения Заказчиком обязательств по оплате работ по настоящему Договору считается дата поступления денежных средств на расчетный счет Исполнителя</w:t>
      </w:r>
    </w:p>
    <w:p w14:paraId="7733376E" w14:textId="77777777" w:rsidR="00496DBB" w:rsidRDefault="00496DBB" w:rsidP="00496DBB">
      <w:pPr>
        <w:pStyle w:val="32"/>
        <w:spacing w:after="0"/>
        <w:ind w:right="11"/>
        <w:jc w:val="both"/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.7. </w:t>
      </w:r>
      <w:r>
        <w:rPr>
          <w:sz w:val="24"/>
          <w:szCs w:val="24"/>
        </w:rPr>
        <w:t xml:space="preserve">Оплата по договору производится Заказчиком по безналичному расчету, </w:t>
      </w:r>
      <w:r>
        <w:rPr>
          <w:color w:val="000000"/>
          <w:sz w:val="24"/>
          <w:szCs w:val="24"/>
        </w:rPr>
        <w:t>путем перечисления денежных средств на расчетный счет Исполнителя.</w:t>
      </w:r>
    </w:p>
    <w:p w14:paraId="02E275F8" w14:textId="77777777" w:rsidR="00496DBB" w:rsidRDefault="00496DBB" w:rsidP="00496DBB">
      <w:pPr>
        <w:pStyle w:val="32"/>
        <w:spacing w:after="0"/>
        <w:ind w:right="11"/>
        <w:jc w:val="both"/>
      </w:pPr>
      <w:r>
        <w:rPr>
          <w:color w:val="000000"/>
          <w:sz w:val="24"/>
          <w:szCs w:val="24"/>
        </w:rPr>
        <w:t>2.8.</w:t>
      </w:r>
      <w:r>
        <w:rPr>
          <w:sz w:val="24"/>
          <w:szCs w:val="24"/>
        </w:rPr>
        <w:t xml:space="preserve"> Если в течение 5 рабочих дней Заказчик не предъявит, документально подтвержденных претензий </w:t>
      </w:r>
      <w:r>
        <w:rPr>
          <w:color w:val="000000"/>
          <w:sz w:val="24"/>
          <w:szCs w:val="24"/>
        </w:rPr>
        <w:t>Исполнителю</w:t>
      </w:r>
      <w:r>
        <w:rPr>
          <w:sz w:val="24"/>
          <w:szCs w:val="24"/>
        </w:rPr>
        <w:t xml:space="preserve"> по выполненным работам, то они считаются выполненными в полном объеме, принятыми Заказчиком, и подлежащим оплате.</w:t>
      </w:r>
    </w:p>
    <w:p w14:paraId="44D45A13" w14:textId="77777777" w:rsidR="00496DBB" w:rsidRDefault="00496DBB" w:rsidP="00496DBB">
      <w:pPr>
        <w:pStyle w:val="32"/>
        <w:spacing w:after="0"/>
        <w:jc w:val="center"/>
        <w:rPr>
          <w:caps/>
          <w:sz w:val="24"/>
          <w:szCs w:val="24"/>
        </w:rPr>
      </w:pPr>
    </w:p>
    <w:p w14:paraId="2190607A" w14:textId="77777777" w:rsidR="00496DBB" w:rsidRDefault="00496DBB" w:rsidP="00496DBB">
      <w:pPr>
        <w:pStyle w:val="32"/>
        <w:spacing w:after="0"/>
        <w:jc w:val="center"/>
      </w:pPr>
      <w:r>
        <w:rPr>
          <w:b/>
          <w:caps/>
          <w:sz w:val="24"/>
          <w:szCs w:val="24"/>
        </w:rPr>
        <w:t>3.</w:t>
      </w:r>
      <w:r>
        <w:rPr>
          <w:b/>
          <w:sz w:val="24"/>
          <w:szCs w:val="24"/>
        </w:rPr>
        <w:t xml:space="preserve"> Срок действия Договора. Порядок расторжения. Сроки выполнения работ.</w:t>
      </w:r>
    </w:p>
    <w:p w14:paraId="3AD1DD12" w14:textId="77777777" w:rsidR="00496DBB" w:rsidRDefault="00496DBB" w:rsidP="00496DBB">
      <w:pPr>
        <w:pStyle w:val="32"/>
        <w:spacing w:after="0"/>
        <w:jc w:val="center"/>
        <w:rPr>
          <w:b/>
          <w:sz w:val="24"/>
          <w:szCs w:val="24"/>
        </w:rPr>
      </w:pPr>
    </w:p>
    <w:p w14:paraId="201AD096" w14:textId="77777777" w:rsidR="00496DBB" w:rsidRPr="00EB34ED" w:rsidRDefault="00496DBB" w:rsidP="00496DBB">
      <w:pPr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lang w:val="ru-RU"/>
        </w:rPr>
        <w:t xml:space="preserve">3.1. Настоящий договор вступает в силу с </w:t>
      </w:r>
      <w:r>
        <w:rPr>
          <w:rFonts w:ascii="Times New Roman" w:hAnsi="Times New Roman"/>
          <w:color w:val="000000"/>
          <w:lang w:val="ru-RU"/>
        </w:rPr>
        <w:t>момента подписания и действует до 31.12.2026г.,</w:t>
      </w:r>
      <w:r w:rsidRPr="00EB34ED">
        <w:rPr>
          <w:rFonts w:ascii="Times New Roman" w:hAnsi="Times New Roman"/>
          <w:color w:val="000000"/>
          <w:lang w:val="ru-RU" w:eastAsia="ru-RU"/>
        </w:rPr>
        <w:t xml:space="preserve"> а в части взаиморасчетов - до полного исполнения Сторонами своих обязательств.</w:t>
      </w:r>
    </w:p>
    <w:p w14:paraId="3FC0C430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3.2. Настоящий договор, может быть, расторгнут в соответствии с действующим законодательством. В части взаиморасчетов, не завершенных к моменту расторжения договора, обязательства сторон прекращаются только после полного завершения взаиморасчетов.</w:t>
      </w:r>
    </w:p>
    <w:p w14:paraId="61333A08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3.3. Работы считаются выполненными после приемки работ «Заказчиком» и подписания сторонами акта выполненных работ.</w:t>
      </w:r>
    </w:p>
    <w:p w14:paraId="05462186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3.4. При выполнении работ Стороны обязуются принимать во внимание рекомендации, предлагаемые друг другу, по предмету настоящего Договора, немедленно информировать друг друга о затруднениях, препятствующих выполнению работ в установленный срок. </w:t>
      </w:r>
    </w:p>
    <w:p w14:paraId="6E80B245" w14:textId="77777777" w:rsidR="00496DBB" w:rsidRPr="00496DBB" w:rsidRDefault="00496DBB" w:rsidP="00496DBB">
      <w:pPr>
        <w:pStyle w:val="2"/>
        <w:keepLines w:val="0"/>
        <w:numPr>
          <w:ilvl w:val="1"/>
          <w:numId w:val="1"/>
        </w:numPr>
        <w:spacing w:before="0" w:after="0"/>
        <w:jc w:val="center"/>
        <w:rPr>
          <w:lang w:val="ru-RU"/>
        </w:rPr>
      </w:pPr>
    </w:p>
    <w:p w14:paraId="5A4401CB" w14:textId="77777777" w:rsidR="00496DBB" w:rsidRPr="00EB34ED" w:rsidRDefault="00496DBB" w:rsidP="00496DBB">
      <w:pPr>
        <w:pStyle w:val="2"/>
        <w:keepLines w:val="0"/>
        <w:numPr>
          <w:ilvl w:val="1"/>
          <w:numId w:val="1"/>
        </w:numPr>
        <w:spacing w:before="0" w:after="0"/>
        <w:jc w:val="center"/>
        <w:rPr>
          <w:i/>
          <w:iCs/>
        </w:rPr>
      </w:pPr>
      <w:r w:rsidRPr="00EB34ED">
        <w:rPr>
          <w:rFonts w:ascii="Times New Roman" w:hAnsi="Times New Roman"/>
          <w:i/>
          <w:iCs/>
          <w:sz w:val="24"/>
          <w:szCs w:val="24"/>
        </w:rPr>
        <w:t>4.</w:t>
      </w:r>
      <w:r w:rsidRPr="00EB34E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4ED">
        <w:rPr>
          <w:rFonts w:ascii="Times New Roman" w:hAnsi="Times New Roman"/>
          <w:i/>
          <w:iCs/>
          <w:color w:val="000000"/>
          <w:sz w:val="24"/>
          <w:szCs w:val="24"/>
        </w:rPr>
        <w:t>Обеспечение</w:t>
      </w:r>
      <w:proofErr w:type="spellEnd"/>
      <w:r w:rsidRPr="00EB34E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B34ED">
        <w:rPr>
          <w:rFonts w:ascii="Times New Roman" w:hAnsi="Times New Roman"/>
          <w:i/>
          <w:iCs/>
          <w:color w:val="000000"/>
          <w:sz w:val="24"/>
          <w:szCs w:val="24"/>
        </w:rPr>
        <w:t>конфиденциальности</w:t>
      </w:r>
      <w:proofErr w:type="spellEnd"/>
      <w:r w:rsidRPr="00EB34E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7E05A4FB" w14:textId="77777777" w:rsidR="00496DBB" w:rsidRDefault="00496DBB" w:rsidP="00496DBB">
      <w:pPr>
        <w:pStyle w:val="2"/>
        <w:keepLines w:val="0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9972207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4.1. 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</w:t>
      </w:r>
      <w:proofErr w:type="gramStart"/>
      <w:r>
        <w:rPr>
          <w:rFonts w:ascii="Times New Roman" w:hAnsi="Times New Roman"/>
          <w:color w:val="000000"/>
          <w:lang w:val="ru-RU"/>
        </w:rPr>
        <w:t>или в частности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информацию какой-либо третьей стороне без предварительного письменного согласия другой Стороны настоящего договора.</w:t>
      </w:r>
    </w:p>
    <w:p w14:paraId="76012F4C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4.2. Требования п. 4.1.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законом.</w:t>
      </w:r>
    </w:p>
    <w:p w14:paraId="26805EC3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4.3. Любой ущерб, причиненный Стороне несоблюдением требований раздела 4 настоящего договора, подлежит полному возмещению виновной Стороной.</w:t>
      </w:r>
    </w:p>
    <w:p w14:paraId="25C024E6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4.4. Сам факт заключения и предмет настоящего договора не является конфиденциальным и может использоваться Сторонами по своему усмотрению.</w:t>
      </w:r>
    </w:p>
    <w:p w14:paraId="57545F06" w14:textId="77777777" w:rsidR="00496DBB" w:rsidRDefault="00496DBB" w:rsidP="00496DBB">
      <w:p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</w:p>
    <w:p w14:paraId="5ACE505B" w14:textId="77777777" w:rsidR="00496DBB" w:rsidRPr="00F2181F" w:rsidRDefault="00496DBB" w:rsidP="00496DBB">
      <w:pPr>
        <w:contextualSpacing/>
        <w:jc w:val="center"/>
        <w:rPr>
          <w:lang w:val="ru-RU"/>
        </w:rPr>
      </w:pPr>
      <w:r>
        <w:rPr>
          <w:rFonts w:ascii="Times New Roman" w:hAnsi="Times New Roman"/>
          <w:b/>
          <w:lang w:val="ru-RU"/>
        </w:rPr>
        <w:t>5. Обязанности Исполнителя</w:t>
      </w:r>
    </w:p>
    <w:p w14:paraId="37ED9178" w14:textId="77777777" w:rsidR="00496DBB" w:rsidRDefault="00496DBB" w:rsidP="00496DBB">
      <w:pPr>
        <w:contextualSpacing/>
        <w:jc w:val="center"/>
        <w:rPr>
          <w:rFonts w:ascii="Times New Roman" w:hAnsi="Times New Roman"/>
          <w:b/>
          <w:lang w:val="ru-RU"/>
        </w:rPr>
      </w:pPr>
    </w:p>
    <w:p w14:paraId="2FF27D57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5.1. </w:t>
      </w:r>
      <w:r>
        <w:rPr>
          <w:rFonts w:ascii="Times New Roman" w:hAnsi="Times New Roman"/>
          <w:b/>
          <w:lang w:val="ru-RU"/>
        </w:rPr>
        <w:t>Исполнитель</w:t>
      </w:r>
      <w:r>
        <w:rPr>
          <w:rFonts w:ascii="Times New Roman" w:hAnsi="Times New Roman"/>
          <w:lang w:val="ru-RU"/>
        </w:rPr>
        <w:t xml:space="preserve"> обязуется: </w:t>
      </w:r>
    </w:p>
    <w:p w14:paraId="04BF36CB" w14:textId="77777777" w:rsidR="00496DBB" w:rsidRPr="00F2181F" w:rsidRDefault="00496DBB" w:rsidP="00496DBB">
      <w:pPr>
        <w:tabs>
          <w:tab w:val="left" w:pos="0"/>
        </w:tabs>
        <w:jc w:val="both"/>
        <w:rPr>
          <w:lang w:val="ru-RU"/>
        </w:rPr>
      </w:pPr>
      <w:r>
        <w:rPr>
          <w:rFonts w:ascii="Times New Roman" w:hAnsi="Times New Roman"/>
          <w:lang w:val="ru-RU"/>
        </w:rPr>
        <w:t>5.1.1. Обеспечить выполнение работ, указанных в п. 1.1.</w:t>
      </w:r>
      <w:r>
        <w:rPr>
          <w:rFonts w:ascii="Times New Roman" w:eastAsia="Calibri" w:hAnsi="Times New Roman"/>
          <w:color w:val="000000"/>
          <w:lang w:val="ru-RU"/>
        </w:rPr>
        <w:t xml:space="preserve"> настоящего договора</w:t>
      </w:r>
      <w:r>
        <w:rPr>
          <w:rFonts w:ascii="Times New Roman" w:hAnsi="Times New Roman"/>
          <w:lang w:val="ru-RU"/>
        </w:rPr>
        <w:t xml:space="preserve">, специалистами </w:t>
      </w:r>
      <w:r>
        <w:rPr>
          <w:rFonts w:ascii="Times New Roman" w:hAnsi="Times New Roman"/>
          <w:lang w:val="ru-RU"/>
        </w:rPr>
        <w:br/>
        <w:t xml:space="preserve">в </w:t>
      </w:r>
      <w:r>
        <w:rPr>
          <w:rFonts w:ascii="Times New Roman" w:eastAsia="Calibri" w:hAnsi="Times New Roman"/>
          <w:color w:val="000000"/>
          <w:lang w:val="ru-RU"/>
        </w:rPr>
        <w:t xml:space="preserve">сроки, указанные в п. 3.1. настоящего договора и сдать указанные Работы в порядке, установленном настоящим договором. </w:t>
      </w:r>
    </w:p>
    <w:p w14:paraId="36A5C876" w14:textId="77777777" w:rsidR="00496DBB" w:rsidRPr="00F2181F" w:rsidRDefault="00496DBB" w:rsidP="00496DBB">
      <w:pPr>
        <w:tabs>
          <w:tab w:val="left" w:pos="0"/>
        </w:tabs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5.1.2. Перед началом проведения работ известить Заказчика о времени проведения </w:t>
      </w:r>
      <w:r>
        <w:rPr>
          <w:rFonts w:ascii="Times New Roman" w:eastAsia="Arial" w:hAnsi="Times New Roman"/>
          <w:color w:val="000000"/>
          <w:lang w:val="ru-RU"/>
        </w:rPr>
        <w:t>оценки соответствия лифта</w:t>
      </w:r>
      <w:r>
        <w:rPr>
          <w:rFonts w:ascii="Times New Roman" w:hAnsi="Times New Roman"/>
          <w:color w:val="000000"/>
          <w:lang w:val="ru-RU"/>
        </w:rPr>
        <w:t xml:space="preserve"> и адресах, месторасположения лифтов. </w:t>
      </w:r>
    </w:p>
    <w:p w14:paraId="110831FC" w14:textId="77777777" w:rsidR="00496DBB" w:rsidRPr="00F2181F" w:rsidRDefault="00496DBB" w:rsidP="00496DBB">
      <w:pPr>
        <w:tabs>
          <w:tab w:val="left" w:pos="0"/>
        </w:tabs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5.1.3. Обеспечить выполнение работ </w:t>
      </w:r>
      <w:r>
        <w:rPr>
          <w:rFonts w:ascii="Times New Roman" w:eastAsia="Calibri" w:hAnsi="Times New Roman"/>
          <w:color w:val="000000"/>
          <w:lang w:val="ru-RU"/>
        </w:rPr>
        <w:t xml:space="preserve">согласно </w:t>
      </w:r>
      <w:r>
        <w:rPr>
          <w:rFonts w:ascii="Times New Roman" w:hAnsi="Times New Roman"/>
          <w:lang w:val="ru-RU"/>
        </w:rPr>
        <w:t xml:space="preserve">Технического регламента Таможенного союза «Безопасность лифтов» (ТР ТС 011/2011) (утверждён Решением Комиссии Таможенного союза от </w:t>
      </w:r>
      <w:r>
        <w:rPr>
          <w:rFonts w:ascii="Times New Roman" w:hAnsi="Times New Roman"/>
          <w:lang w:val="ru-RU"/>
        </w:rPr>
        <w:lastRenderedPageBreak/>
        <w:t>18.10.2011 г. за № 824), с соблюдением требований</w:t>
      </w:r>
      <w:r>
        <w:rPr>
          <w:rFonts w:ascii="Times New Roman" w:hAnsi="Times New Roman"/>
          <w:color w:val="000000"/>
          <w:lang w:val="ru-RU"/>
        </w:rPr>
        <w:t xml:space="preserve"> ГОСТ 34583-2019 «Лифты. Правила и методы оценки соответствия лифтов в период эксплуатации» в соответствии с Правилами и методами проведения оценки соответствия лифтов в течение назначенного срока службы в форме периодического технического освидетельствования.</w:t>
      </w:r>
    </w:p>
    <w:p w14:paraId="02723F3B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5.1.4. При выполнении своих обязанностей </w:t>
      </w:r>
      <w:r>
        <w:rPr>
          <w:rFonts w:ascii="Times New Roman" w:hAnsi="Times New Roman"/>
          <w:b/>
          <w:lang w:val="ru-RU"/>
        </w:rPr>
        <w:t>«Исполнитель»</w:t>
      </w:r>
      <w:r>
        <w:rPr>
          <w:rFonts w:ascii="Times New Roman" w:hAnsi="Times New Roman"/>
          <w:lang w:val="ru-RU"/>
        </w:rPr>
        <w:t xml:space="preserve"> гарантирует качественное выполнение услуг в соответствии с действующими нормами и правилами.</w:t>
      </w:r>
    </w:p>
    <w:p w14:paraId="73F07420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5.1.5. Выполнять работы по проверкам, испытаниям и измерениям на объекте эксплуатации лифта с использованием средств измерений, а также иных технических средств и материальных ресурсов, принадлежащих Исполнителю на праве собственности или на ином законном основании, предусматривающем право владения и (или) пользования.</w:t>
      </w:r>
    </w:p>
    <w:p w14:paraId="6AA3EA95" w14:textId="77777777" w:rsidR="00496DBB" w:rsidRPr="00F2181F" w:rsidRDefault="00496DBB" w:rsidP="00496DBB">
      <w:pPr>
        <w:tabs>
          <w:tab w:val="left" w:pos="360"/>
          <w:tab w:val="left" w:pos="2184"/>
        </w:tabs>
        <w:jc w:val="both"/>
        <w:rPr>
          <w:lang w:val="ru-RU"/>
        </w:rPr>
      </w:pPr>
      <w:r>
        <w:rPr>
          <w:rFonts w:ascii="Times New Roman" w:hAnsi="Times New Roman"/>
          <w:lang w:val="ru-RU"/>
        </w:rPr>
        <w:t>5.1.6. Немедленно известить Заказчика</w:t>
      </w:r>
      <w:r>
        <w:rPr>
          <w:rFonts w:ascii="Times New Roman" w:hAnsi="Times New Roman"/>
          <w:color w:val="FF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и до</w:t>
      </w:r>
      <w:r>
        <w:rPr>
          <w:rFonts w:ascii="Times New Roman" w:hAnsi="Times New Roman"/>
          <w:lang w:val="ru-RU"/>
        </w:rPr>
        <w:t xml:space="preserve"> получения от него указаний приостановить работы при обнаружении:</w:t>
      </w:r>
    </w:p>
    <w:p w14:paraId="2D6B49BF" w14:textId="77777777" w:rsidR="00496DBB" w:rsidRDefault="00496DBB" w:rsidP="00496DBB">
      <w:pPr>
        <w:pStyle w:val="ConsNormal"/>
        <w:tabs>
          <w:tab w:val="left" w:pos="360"/>
          <w:tab w:val="left" w:pos="540"/>
        </w:tabs>
        <w:spacing w:line="240" w:lineRule="auto"/>
        <w:ind w:left="66" w:firstLine="0"/>
        <w:jc w:val="both"/>
      </w:pPr>
      <w:r>
        <w:rPr>
          <w:rFonts w:ascii="Times New Roman" w:hAnsi="Times New Roman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14:paraId="07F8E248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- иных обстоятельств, угрожающих годности или прочности результатов выполняемой работы либо создающих невозможность её завершения в срок</w:t>
      </w:r>
    </w:p>
    <w:p w14:paraId="720D98FA" w14:textId="77777777" w:rsidR="00496DBB" w:rsidRDefault="00496DBB" w:rsidP="00496DBB">
      <w:pPr>
        <w:pStyle w:val="ConsPlusDocLi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5.1.7. По результатам проведенного периодического технического освидетельствования оформить «</w:t>
      </w:r>
      <w:r>
        <w:rPr>
          <w:rFonts w:ascii="Times New Roman" w:hAnsi="Times New Roman" w:cs="Times New Roman"/>
          <w:bCs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проверок, испытаний и измерений при проведении периодического технического освидетельствования лифта».</w:t>
      </w:r>
    </w:p>
    <w:p w14:paraId="0EB2B133" w14:textId="77777777" w:rsidR="00496DBB" w:rsidRDefault="00496DBB" w:rsidP="00496DBB">
      <w:pPr>
        <w:pStyle w:val="ConsPlusDocLi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5.1.8. Оформить, на основании Протокола проверок испытаний, измерений результаты периодического технического освидетельствования и передать Заказчику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(уполномоченному представителю Заказчика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ригинал </w:t>
      </w:r>
      <w:r>
        <w:rPr>
          <w:rFonts w:ascii="Times New Roman" w:hAnsi="Times New Roman" w:cs="Times New Roman"/>
          <w:b/>
          <w:sz w:val="24"/>
          <w:szCs w:val="24"/>
        </w:rPr>
        <w:t>Акта периодического технического освидетельствования лифта,</w:t>
      </w:r>
      <w:r>
        <w:rPr>
          <w:rFonts w:ascii="Times New Roman" w:hAnsi="Times New Roman" w:cs="Times New Roman"/>
          <w:sz w:val="24"/>
          <w:szCs w:val="24"/>
        </w:rPr>
        <w:t xml:space="preserve"> второй экземпляр акта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хранить не менее одного года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даты проведения периодического технического освидетельствования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844A719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5.1.9. Записать в паспорт </w:t>
      </w:r>
      <w:r>
        <w:rPr>
          <w:rFonts w:ascii="Times New Roman" w:hAnsi="Times New Roman"/>
          <w:color w:val="000000"/>
          <w:shd w:val="clear" w:color="auto" w:fill="FFFFFF"/>
          <w:lang w:val="ru-RU" w:eastAsia="ru-RU"/>
        </w:rPr>
        <w:t>лифта</w:t>
      </w:r>
      <w:r>
        <w:rPr>
          <w:rFonts w:ascii="Times New Roman" w:hAnsi="Times New Roman"/>
          <w:color w:val="000000"/>
          <w:spacing w:val="4"/>
          <w:lang w:val="ru-RU"/>
        </w:rPr>
        <w:t xml:space="preserve"> </w:t>
      </w:r>
      <w:r>
        <w:rPr>
          <w:rFonts w:ascii="Times New Roman" w:hAnsi="Times New Roman"/>
          <w:color w:val="000000"/>
          <w:lang w:val="ru-RU" w:eastAsia="ru-RU"/>
        </w:rPr>
        <w:t xml:space="preserve">сведения о проведенном периодическом техническом освидетельствовании </w:t>
      </w:r>
      <w:r>
        <w:rPr>
          <w:rFonts w:ascii="Times New Roman" w:hAnsi="Times New Roman"/>
          <w:color w:val="000000"/>
          <w:shd w:val="clear" w:color="auto" w:fill="FFFFFF"/>
          <w:lang w:val="ru-RU" w:eastAsia="ru-RU"/>
        </w:rPr>
        <w:t xml:space="preserve">лифта </w:t>
      </w:r>
      <w:r>
        <w:rPr>
          <w:rFonts w:ascii="Times New Roman" w:hAnsi="Times New Roman"/>
          <w:color w:val="000000"/>
          <w:lang w:val="ru-RU" w:eastAsia="ru-RU"/>
        </w:rPr>
        <w:t xml:space="preserve">и рекомендации о возможности использования </w:t>
      </w:r>
      <w:r>
        <w:rPr>
          <w:rFonts w:ascii="Times New Roman" w:hAnsi="Times New Roman"/>
          <w:color w:val="000000"/>
          <w:shd w:val="clear" w:color="auto" w:fill="FFFFFF"/>
          <w:lang w:val="ru-RU" w:eastAsia="ru-RU"/>
        </w:rPr>
        <w:t>лифта</w:t>
      </w:r>
      <w:r>
        <w:rPr>
          <w:rFonts w:ascii="Times New Roman" w:hAnsi="Times New Roman"/>
          <w:color w:val="000000"/>
          <w:lang w:val="ru-RU" w:eastAsia="ru-RU"/>
        </w:rPr>
        <w:t xml:space="preserve"> по назначению.</w:t>
      </w:r>
    </w:p>
    <w:p w14:paraId="7CCB6569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4"/>
          <w:lang w:val="ru-RU"/>
        </w:rPr>
        <w:t xml:space="preserve">5.1.10. </w:t>
      </w:r>
      <w:r>
        <w:rPr>
          <w:rFonts w:ascii="Times New Roman" w:hAnsi="Times New Roman"/>
          <w:color w:val="000000"/>
          <w:lang w:val="ru-RU"/>
        </w:rPr>
        <w:t xml:space="preserve">Информировать Заказчика о необходимости выполнения мероприятий по оценке соответствия лифтов, </w:t>
      </w:r>
      <w:r>
        <w:rPr>
          <w:rFonts w:ascii="Times New Roman" w:hAnsi="Times New Roman"/>
          <w:b/>
          <w:color w:val="000000"/>
          <w:lang w:val="ru-RU"/>
        </w:rPr>
        <w:t>у которых истек назначенный срок службы.</w:t>
      </w:r>
    </w:p>
    <w:p w14:paraId="21FE6CC0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5.1.11. Выполнить в полном объёме все свои обязательства, предусмотренные в других статьях настоящего Договора.</w:t>
      </w:r>
    </w:p>
    <w:p w14:paraId="389EC21D" w14:textId="77777777" w:rsidR="00496DBB" w:rsidRDefault="00496DBB" w:rsidP="00496DBB">
      <w:pPr>
        <w:pStyle w:val="220"/>
        <w:tabs>
          <w:tab w:val="left" w:pos="0"/>
          <w:tab w:val="left" w:pos="2880"/>
        </w:tabs>
        <w:ind w:firstLine="0"/>
        <w:jc w:val="left"/>
      </w:pPr>
      <w:r>
        <w:rPr>
          <w:b/>
          <w:sz w:val="24"/>
          <w:szCs w:val="24"/>
        </w:rPr>
        <w:t>5.2. Исполнитель вправе:</w:t>
      </w:r>
    </w:p>
    <w:p w14:paraId="3D89AD80" w14:textId="77777777" w:rsidR="00496DBB" w:rsidRPr="00F2181F" w:rsidRDefault="00496DBB" w:rsidP="00496DBB">
      <w:pPr>
        <w:ind w:right="11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5.2.1. В случае несвоевременного исполнения Заказчиком </w:t>
      </w:r>
      <w:r>
        <w:rPr>
          <w:rFonts w:ascii="Times New Roman" w:hAnsi="Times New Roman"/>
          <w:color w:val="000000"/>
          <w:lang w:val="ru-RU"/>
        </w:rPr>
        <w:t xml:space="preserve">требований </w:t>
      </w:r>
      <w:r>
        <w:rPr>
          <w:rFonts w:ascii="Times New Roman" w:hAnsi="Times New Roman"/>
          <w:lang w:val="ru-RU"/>
        </w:rPr>
        <w:t>настоящего Договора требовать переноса сроков окончания работ на период, согласованный Сторонами.</w:t>
      </w:r>
    </w:p>
    <w:p w14:paraId="65D1CE9B" w14:textId="77777777" w:rsidR="00496DBB" w:rsidRPr="00F2181F" w:rsidRDefault="00496DBB" w:rsidP="00496DBB">
      <w:pPr>
        <w:ind w:right="11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Перенос сроков окончания работ оформляется дополнительным соглашением к настоящему договору.</w:t>
      </w:r>
    </w:p>
    <w:p w14:paraId="3CEFF89C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5.2.2. Получать от </w:t>
      </w:r>
      <w:r>
        <w:rPr>
          <w:rStyle w:val="databind"/>
          <w:rFonts w:ascii="Times New Roman" w:hAnsi="Times New Roman"/>
          <w:shd w:val="clear" w:color="auto" w:fill="FFFFFF"/>
          <w:lang w:val="ru-RU"/>
        </w:rPr>
        <w:t>Заказчика</w:t>
      </w:r>
      <w:r>
        <w:rPr>
          <w:rFonts w:ascii="Times New Roman" w:hAnsi="Times New Roman"/>
          <w:shd w:val="clear" w:color="auto" w:fill="FFFFFF"/>
          <w:lang w:val="ru-RU"/>
        </w:rPr>
        <w:t xml:space="preserve"> любую информацию, необходимую для выполнения своих обязательств по договору. В случае непредставления либо неполного или неверного представления </w:t>
      </w:r>
      <w:r>
        <w:rPr>
          <w:rStyle w:val="databind"/>
          <w:rFonts w:ascii="Times New Roman" w:hAnsi="Times New Roman"/>
          <w:shd w:val="clear" w:color="auto" w:fill="FFFFFF"/>
          <w:lang w:val="ru-RU"/>
        </w:rPr>
        <w:t>Заказчиком</w:t>
      </w:r>
      <w:r>
        <w:rPr>
          <w:rFonts w:ascii="Times New Roman" w:hAnsi="Times New Roman"/>
          <w:shd w:val="clear" w:color="auto" w:fill="FFFFFF"/>
          <w:lang w:val="ru-RU"/>
        </w:rPr>
        <w:t xml:space="preserve"> информации </w:t>
      </w:r>
      <w:r>
        <w:rPr>
          <w:rStyle w:val="databind"/>
          <w:rFonts w:ascii="Times New Roman" w:hAnsi="Times New Roman"/>
          <w:shd w:val="clear" w:color="auto" w:fill="FFFFFF"/>
          <w:lang w:val="ru-RU"/>
        </w:rPr>
        <w:t>Исполнитель</w:t>
      </w:r>
      <w:r>
        <w:rPr>
          <w:rFonts w:ascii="Times New Roman" w:hAnsi="Times New Roman"/>
          <w:shd w:val="clear" w:color="auto" w:fill="FFFFFF"/>
          <w:lang w:val="ru-RU"/>
        </w:rPr>
        <w:t xml:space="preserve"> имеет право приостановить исполнение своих обязательств по Договору до представления необходимой информации</w:t>
      </w:r>
      <w:r>
        <w:rPr>
          <w:rFonts w:ascii="Times New Roman" w:hAnsi="Times New Roman"/>
          <w:color w:val="404040"/>
          <w:shd w:val="clear" w:color="auto" w:fill="FFFFFF"/>
          <w:lang w:val="ru-RU"/>
        </w:rPr>
        <w:t>.</w:t>
      </w:r>
    </w:p>
    <w:p w14:paraId="5D214C84" w14:textId="77777777" w:rsidR="00496DBB" w:rsidRDefault="00496DBB" w:rsidP="00496DBB">
      <w:pPr>
        <w:ind w:right="11"/>
        <w:jc w:val="both"/>
        <w:rPr>
          <w:rFonts w:ascii="Times New Roman" w:hAnsi="Times New Roman"/>
          <w:lang w:val="ru-RU"/>
        </w:rPr>
      </w:pPr>
    </w:p>
    <w:p w14:paraId="6181479B" w14:textId="77777777" w:rsidR="00496DBB" w:rsidRPr="00F2181F" w:rsidRDefault="00496DBB" w:rsidP="00496DBB">
      <w:pPr>
        <w:contextualSpacing/>
        <w:jc w:val="center"/>
        <w:rPr>
          <w:lang w:val="ru-RU"/>
        </w:rPr>
      </w:pPr>
      <w:r>
        <w:rPr>
          <w:rFonts w:ascii="Times New Roman" w:hAnsi="Times New Roman"/>
          <w:b/>
          <w:lang w:val="ru-RU"/>
        </w:rPr>
        <w:t>6. Обязанности Заказчика</w:t>
      </w:r>
    </w:p>
    <w:p w14:paraId="37A4F57A" w14:textId="77777777" w:rsidR="00496DBB" w:rsidRDefault="00496DBB" w:rsidP="00496DBB">
      <w:pPr>
        <w:contextualSpacing/>
        <w:jc w:val="center"/>
        <w:rPr>
          <w:rFonts w:ascii="Times New Roman" w:hAnsi="Times New Roman"/>
          <w:b/>
          <w:lang w:val="ru-RU"/>
        </w:rPr>
      </w:pPr>
    </w:p>
    <w:p w14:paraId="4E6A1FF0" w14:textId="77777777" w:rsidR="00496DBB" w:rsidRPr="00F2181F" w:rsidRDefault="00496DBB" w:rsidP="00496DBB">
      <w:pPr>
        <w:contextualSpacing/>
        <w:rPr>
          <w:lang w:val="ru-RU"/>
        </w:rPr>
      </w:pPr>
      <w:r>
        <w:rPr>
          <w:rFonts w:ascii="Times New Roman" w:hAnsi="Times New Roman"/>
          <w:lang w:val="ru-RU"/>
        </w:rPr>
        <w:t>6.1</w:t>
      </w:r>
      <w:r>
        <w:rPr>
          <w:rFonts w:ascii="Times New Roman" w:hAnsi="Times New Roman"/>
          <w:b/>
          <w:lang w:val="ru-RU"/>
        </w:rPr>
        <w:t>. «Заказчик»</w:t>
      </w:r>
      <w:r>
        <w:rPr>
          <w:rFonts w:ascii="Times New Roman" w:hAnsi="Times New Roman"/>
          <w:lang w:val="ru-RU"/>
        </w:rPr>
        <w:t xml:space="preserve"> принимает на себя обязательства:</w:t>
      </w:r>
    </w:p>
    <w:p w14:paraId="58581320" w14:textId="77777777" w:rsidR="00496DBB" w:rsidRDefault="00496DBB" w:rsidP="00496DBB">
      <w:pPr>
        <w:pStyle w:val="ConsPlusDocList"/>
        <w:tabs>
          <w:tab w:val="left" w:pos="540"/>
          <w:tab w:val="left" w:pos="900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6.1.1. Заблаговременно, до начала проведения работ направить в адрес Исполнителя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информацию (заявку)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которой указать следующие сведения:</w:t>
      </w:r>
    </w:p>
    <w:p w14:paraId="45E2A3C4" w14:textId="77777777" w:rsidR="00496DBB" w:rsidRPr="00F2181F" w:rsidRDefault="00496DBB" w:rsidP="00496DBB">
      <w:pPr>
        <w:ind w:left="360"/>
        <w:rPr>
          <w:lang w:val="ru-RU"/>
        </w:rPr>
      </w:pPr>
      <w:r>
        <w:rPr>
          <w:rFonts w:ascii="Times New Roman" w:hAnsi="Times New Roman"/>
          <w:lang w:val="ru-RU" w:bidi="hi-IN"/>
        </w:rPr>
        <w:t>- адрес объекта установки лифта, его назначение;</w:t>
      </w:r>
    </w:p>
    <w:p w14:paraId="22B17AAF" w14:textId="77777777" w:rsidR="00496DBB" w:rsidRPr="00F2181F" w:rsidRDefault="00496DBB" w:rsidP="00496DBB">
      <w:pPr>
        <w:ind w:left="360"/>
        <w:rPr>
          <w:lang w:val="ru-RU"/>
        </w:rPr>
      </w:pPr>
      <w:r>
        <w:rPr>
          <w:rFonts w:ascii="Times New Roman" w:hAnsi="Times New Roman"/>
          <w:lang w:val="ru-RU" w:bidi="hi-IN"/>
        </w:rPr>
        <w:t>- идентификационный (регистрационный или заводской) номер лифта;</w:t>
      </w:r>
    </w:p>
    <w:p w14:paraId="0DBC554F" w14:textId="77777777" w:rsidR="00496DBB" w:rsidRPr="00F2181F" w:rsidRDefault="00496DBB" w:rsidP="00496DBB">
      <w:pPr>
        <w:ind w:left="360"/>
        <w:rPr>
          <w:lang w:val="ru-RU"/>
        </w:rPr>
      </w:pPr>
      <w:r>
        <w:rPr>
          <w:rFonts w:ascii="Times New Roman" w:hAnsi="Times New Roman"/>
          <w:lang w:val="ru-RU" w:bidi="hi-IN"/>
        </w:rPr>
        <w:t>- месяц и год проведения последнего технического освидетельствования;</w:t>
      </w:r>
    </w:p>
    <w:p w14:paraId="0D2160FD" w14:textId="77777777" w:rsidR="00496DBB" w:rsidRPr="00F2181F" w:rsidRDefault="00496DBB" w:rsidP="00496DBB">
      <w:pPr>
        <w:ind w:left="360"/>
        <w:rPr>
          <w:lang w:val="ru-RU"/>
        </w:rPr>
      </w:pPr>
      <w:r>
        <w:rPr>
          <w:rFonts w:ascii="Times New Roman" w:hAnsi="Times New Roman"/>
          <w:lang w:val="ru-RU" w:bidi="hi-IN"/>
        </w:rPr>
        <w:t>- сведения об изготовителе лифта;</w:t>
      </w:r>
    </w:p>
    <w:p w14:paraId="5492809B" w14:textId="77777777" w:rsidR="00496DBB" w:rsidRPr="00F2181F" w:rsidRDefault="00496DBB" w:rsidP="00496DBB">
      <w:pPr>
        <w:ind w:left="360"/>
        <w:rPr>
          <w:lang w:val="ru-RU"/>
        </w:rPr>
      </w:pPr>
      <w:r>
        <w:rPr>
          <w:rFonts w:ascii="Times New Roman" w:hAnsi="Times New Roman"/>
          <w:lang w:val="ru-RU" w:bidi="hi-IN"/>
        </w:rPr>
        <w:t>- грузоподъемность, число остановок, скорость движения и дату ввода в эксплуатацию;</w:t>
      </w:r>
    </w:p>
    <w:p w14:paraId="135CAB14" w14:textId="77777777" w:rsidR="00496DBB" w:rsidRPr="00F2181F" w:rsidRDefault="00496DBB" w:rsidP="00496DBB">
      <w:pPr>
        <w:ind w:left="360"/>
        <w:rPr>
          <w:lang w:val="ru-RU"/>
        </w:rPr>
      </w:pPr>
      <w:r>
        <w:rPr>
          <w:rFonts w:ascii="Times New Roman" w:hAnsi="Times New Roman"/>
          <w:lang w:val="ru-RU" w:bidi="hi-IN"/>
        </w:rPr>
        <w:t>- форма оценки соответствия (периодическое техническое освидетельствование).</w:t>
      </w:r>
    </w:p>
    <w:p w14:paraId="651BDFE7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6.1.2. Обеспечить организацию проведения оценки соответствия лифтов в течение назначенного срока службы в соответствии с действующими нормами и правилами. </w:t>
      </w:r>
    </w:p>
    <w:p w14:paraId="79697F40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6.1.3. Предоставить для проверки соблюдения требований к безопасной эксплуатации лифта документацию, указанную в п. 5.5. </w:t>
      </w:r>
      <w:r>
        <w:rPr>
          <w:rFonts w:ascii="Times New Roman" w:hAnsi="Times New Roman"/>
          <w:color w:val="000000"/>
          <w:lang w:val="ru-RU"/>
        </w:rPr>
        <w:t xml:space="preserve">ГОСТ 34583-2019 «Лифты. Правила и методы оценки соответствия лифтов в период эксплуатации», </w:t>
      </w:r>
      <w:r>
        <w:rPr>
          <w:rFonts w:ascii="Times New Roman" w:hAnsi="Times New Roman"/>
          <w:lang w:val="ru-RU"/>
        </w:rPr>
        <w:t>в том числе паспорта лифтов</w:t>
      </w:r>
    </w:p>
    <w:p w14:paraId="5F43AE63" w14:textId="77777777" w:rsidR="00496DBB" w:rsidRPr="00F2181F" w:rsidRDefault="00496DBB" w:rsidP="00496DBB">
      <w:pPr>
        <w:contextualSpacing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6.1.4. </w:t>
      </w:r>
      <w:r>
        <w:rPr>
          <w:rFonts w:ascii="Times New Roman" w:hAnsi="Times New Roman"/>
          <w:color w:val="000000"/>
          <w:lang w:val="ru-RU"/>
        </w:rPr>
        <w:t xml:space="preserve">Обеспечить </w:t>
      </w:r>
      <w:r>
        <w:rPr>
          <w:rFonts w:ascii="Times New Roman" w:hAnsi="Times New Roman"/>
          <w:color w:val="000000"/>
          <w:lang w:val="ru-RU" w:eastAsia="ru-RU"/>
        </w:rPr>
        <w:t xml:space="preserve">квалифицированным персоналом Заказчика или квалифицированным персоналом организации, осуществляющей техническое обслуживание </w:t>
      </w:r>
      <w:r>
        <w:rPr>
          <w:rFonts w:ascii="Times New Roman" w:hAnsi="Times New Roman"/>
          <w:color w:val="000000"/>
          <w:shd w:val="clear" w:color="auto" w:fill="FFFFFF"/>
          <w:lang w:val="ru-RU" w:eastAsia="ru-RU"/>
        </w:rPr>
        <w:t xml:space="preserve">лифтов </w:t>
      </w:r>
      <w:r>
        <w:rPr>
          <w:rFonts w:ascii="Times New Roman" w:hAnsi="Times New Roman"/>
          <w:color w:val="000000"/>
          <w:lang w:val="ru-RU" w:eastAsia="ru-RU"/>
        </w:rPr>
        <w:t xml:space="preserve">управление </w:t>
      </w:r>
      <w:r>
        <w:rPr>
          <w:rFonts w:ascii="Times New Roman" w:hAnsi="Times New Roman"/>
          <w:color w:val="000000"/>
          <w:shd w:val="clear" w:color="auto" w:fill="FFFFFF"/>
          <w:lang w:val="ru-RU" w:eastAsia="ru-RU"/>
        </w:rPr>
        <w:t>лифтом, переключения и иные операции на лифте</w:t>
      </w:r>
      <w:r>
        <w:rPr>
          <w:rFonts w:ascii="Times New Roman" w:hAnsi="Times New Roman"/>
          <w:color w:val="000000"/>
          <w:lang w:val="ru-RU" w:eastAsia="ru-RU"/>
        </w:rPr>
        <w:t xml:space="preserve">, необходимые для проведения </w:t>
      </w:r>
      <w:r>
        <w:rPr>
          <w:rFonts w:ascii="Times New Roman" w:hAnsi="Times New Roman"/>
          <w:color w:val="000000"/>
          <w:lang w:val="ru-RU"/>
        </w:rPr>
        <w:t>оценки соответствия лифтов в течение назначенного срока.</w:t>
      </w:r>
    </w:p>
    <w:p w14:paraId="4285FAC9" w14:textId="77777777" w:rsidR="00496DBB" w:rsidRPr="00F2181F" w:rsidRDefault="00496DBB" w:rsidP="00496DBB">
      <w:pPr>
        <w:ind w:right="11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6.1.5. Оплатить </w:t>
      </w:r>
      <w:r>
        <w:rPr>
          <w:rFonts w:ascii="Times New Roman" w:hAnsi="Times New Roman"/>
          <w:b/>
          <w:lang w:val="ru-RU"/>
        </w:rPr>
        <w:t>«Исполнителю»</w:t>
      </w:r>
      <w:r>
        <w:rPr>
          <w:rFonts w:ascii="Times New Roman" w:hAnsi="Times New Roman"/>
          <w:lang w:val="ru-RU"/>
        </w:rPr>
        <w:t xml:space="preserve"> причитающуюся сумму за оказание работ и услуг в соответствии с настоящим Договором.</w:t>
      </w:r>
    </w:p>
    <w:p w14:paraId="28F2BD4C" w14:textId="77777777" w:rsidR="00496DBB" w:rsidRDefault="00496DBB" w:rsidP="00496DBB">
      <w:pPr>
        <w:ind w:right="11"/>
        <w:jc w:val="both"/>
        <w:rPr>
          <w:rFonts w:ascii="Times New Roman" w:hAnsi="Times New Roman"/>
          <w:b/>
          <w:lang w:val="ru-RU"/>
        </w:rPr>
      </w:pPr>
    </w:p>
    <w:p w14:paraId="0354E301" w14:textId="77777777" w:rsidR="00496DBB" w:rsidRPr="00F2181F" w:rsidRDefault="00496DBB" w:rsidP="00496DBB">
      <w:pPr>
        <w:ind w:right="11"/>
        <w:rPr>
          <w:lang w:val="ru-RU"/>
        </w:rPr>
      </w:pPr>
      <w:r>
        <w:rPr>
          <w:rFonts w:ascii="Times New Roman" w:hAnsi="Times New Roman"/>
          <w:b/>
          <w:lang w:val="ru-RU"/>
        </w:rPr>
        <w:t>6.2. Заказчик вправе:</w:t>
      </w:r>
    </w:p>
    <w:p w14:paraId="6A956165" w14:textId="77777777" w:rsidR="00496DBB" w:rsidRPr="00F2181F" w:rsidRDefault="00496DBB" w:rsidP="00496DBB">
      <w:pPr>
        <w:spacing w:line="240" w:lineRule="atLeast"/>
        <w:ind w:right="11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6.2.1.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Присутствовать при проведении</w:t>
      </w:r>
      <w:r>
        <w:rPr>
          <w:rFonts w:ascii="Times New Roman" w:hAnsi="Times New Roman"/>
          <w:color w:val="000000"/>
          <w:lang w:val="ru-RU"/>
        </w:rPr>
        <w:t xml:space="preserve"> работ по настоящему договору,</w:t>
      </w:r>
      <w:r>
        <w:rPr>
          <w:rFonts w:ascii="Times New Roman" w:hAnsi="Times New Roman"/>
          <w:lang w:val="ru-RU"/>
        </w:rPr>
        <w:t xml:space="preserve"> в течение всего периода их выполнения.</w:t>
      </w:r>
    </w:p>
    <w:p w14:paraId="7FC65D32" w14:textId="77777777" w:rsidR="00496DBB" w:rsidRPr="00F2181F" w:rsidRDefault="00496DBB" w:rsidP="00496DBB">
      <w:pPr>
        <w:ind w:right="11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6.2.2. После приемки результата работ предъявлять к Исполнителю требования по недостаткам работ, в том числе, если недостатки, выявляемые при обычном способе приемки, не были оговорены в акте периодического технического освидетельствования.</w:t>
      </w:r>
    </w:p>
    <w:p w14:paraId="77F24185" w14:textId="77777777" w:rsidR="00496DBB" w:rsidRDefault="00496DBB" w:rsidP="00496DBB">
      <w:pPr>
        <w:ind w:right="11"/>
        <w:jc w:val="both"/>
        <w:rPr>
          <w:rFonts w:ascii="Times New Roman" w:hAnsi="Times New Roman"/>
          <w:lang w:val="ru-RU"/>
        </w:rPr>
      </w:pPr>
    </w:p>
    <w:p w14:paraId="23C87CFC" w14:textId="77777777" w:rsidR="00496DBB" w:rsidRPr="00EB34ED" w:rsidRDefault="00496DBB" w:rsidP="00496DBB">
      <w:pPr>
        <w:pStyle w:val="2"/>
        <w:tabs>
          <w:tab w:val="left" w:pos="0"/>
        </w:tabs>
        <w:spacing w:before="0" w:after="0"/>
        <w:ind w:left="576" w:hanging="576"/>
        <w:jc w:val="center"/>
        <w:rPr>
          <w:i/>
          <w:iCs/>
          <w:lang w:val="ru-RU"/>
        </w:rPr>
      </w:pPr>
      <w:r w:rsidRPr="00EB34ED">
        <w:rPr>
          <w:rFonts w:ascii="Times New Roman" w:hAnsi="Times New Roman"/>
          <w:i/>
          <w:iCs/>
          <w:sz w:val="24"/>
          <w:szCs w:val="24"/>
          <w:lang w:val="ru-RU"/>
        </w:rPr>
        <w:t xml:space="preserve">7. </w:t>
      </w:r>
      <w:proofErr w:type="gramStart"/>
      <w:r w:rsidRPr="00EB34ED">
        <w:rPr>
          <w:rFonts w:ascii="Times New Roman" w:hAnsi="Times New Roman"/>
          <w:i/>
          <w:iCs/>
          <w:sz w:val="24"/>
          <w:szCs w:val="24"/>
          <w:lang w:val="ru-RU"/>
        </w:rPr>
        <w:t>Обстоятельства  непреодолимой</w:t>
      </w:r>
      <w:proofErr w:type="gramEnd"/>
      <w:r w:rsidRPr="00EB34ED">
        <w:rPr>
          <w:rFonts w:ascii="Times New Roman" w:hAnsi="Times New Roman"/>
          <w:i/>
          <w:iCs/>
          <w:sz w:val="24"/>
          <w:szCs w:val="24"/>
          <w:lang w:val="ru-RU"/>
        </w:rPr>
        <w:t xml:space="preserve">  силы</w:t>
      </w:r>
    </w:p>
    <w:p w14:paraId="5D6F9827" w14:textId="77777777" w:rsidR="00496DBB" w:rsidRPr="00F2181F" w:rsidRDefault="00496DBB" w:rsidP="00496DBB">
      <w:pPr>
        <w:pStyle w:val="2"/>
        <w:tabs>
          <w:tab w:val="left" w:pos="0"/>
        </w:tabs>
        <w:spacing w:before="0" w:after="0"/>
        <w:ind w:left="576" w:hanging="576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D2CEA62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7.1. Стороны освобождаются от ответственности за частичное или полное неисполнение обязательств по настоящему Договору, если неисполнение обязательств явилось следствием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Сторона не может оказать влияние, за возникновение которых не несет ответственности (например, землетрясение, наводнение, война, решения и постановления Правительств</w:t>
      </w:r>
      <w:r>
        <w:rPr>
          <w:rFonts w:ascii="Times New Roman" w:hAnsi="Times New Roman"/>
          <w:color w:val="000000"/>
          <w:lang w:val="ru-RU"/>
        </w:rPr>
        <w:t>а</w:t>
      </w:r>
      <w:r>
        <w:rPr>
          <w:rFonts w:ascii="Times New Roman" w:hAnsi="Times New Roman"/>
          <w:lang w:val="ru-RU"/>
        </w:rPr>
        <w:t>).</w:t>
      </w:r>
    </w:p>
    <w:p w14:paraId="5F287FC0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7.2. Сторона, ссылающаяся на такие обстоятельства, обязана в трехдневный срок в письменной форме уведомить другую Сторону о наступлении подобных обстоятельств. Причем по требованию другой Стороны, с наступлением подобных обстоятельств должен быть предъявлен удостоверяющий документ, выданный компетентными государственными органами (торгово-промышленная палата, органы местного самоуправления).</w:t>
      </w:r>
    </w:p>
    <w:p w14:paraId="2FB9D3E6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7.3. На период действия непреодолимой силы и других чрезвычайных и непредотвратимых обстоятельств, освобождающих от ответственности, обязательства сторон приостанавливаются. Если эти обстоятельства будут длиться более двух месяцев, то любая из сторон вправе аннулировать договор в одностороннем порядке. При этом стороны обязаны в течение десяти дней с момента расторжения договора вернуть друг другу материальные и денежные средства, полученные во исполнение условий договора.</w:t>
      </w:r>
    </w:p>
    <w:p w14:paraId="0702EEA8" w14:textId="77777777" w:rsidR="00496DBB" w:rsidRDefault="00496DBB" w:rsidP="00496DBB">
      <w:pPr>
        <w:ind w:right="11"/>
        <w:jc w:val="both"/>
        <w:rPr>
          <w:rFonts w:ascii="Times New Roman" w:hAnsi="Times New Roman"/>
          <w:lang w:val="ru-RU"/>
        </w:rPr>
      </w:pPr>
    </w:p>
    <w:p w14:paraId="168A5D2E" w14:textId="77777777" w:rsidR="00496DBB" w:rsidRPr="00F2181F" w:rsidRDefault="00496DBB" w:rsidP="00496DBB">
      <w:pPr>
        <w:shd w:val="clear" w:color="auto" w:fill="FFFFFF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8. Ответственность сторон</w:t>
      </w:r>
    </w:p>
    <w:p w14:paraId="55255F63" w14:textId="77777777" w:rsidR="00496DBB" w:rsidRDefault="00496DBB" w:rsidP="00496DBB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/>
        </w:rPr>
      </w:pPr>
    </w:p>
    <w:p w14:paraId="15C94337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8.1.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РФ.</w:t>
      </w:r>
    </w:p>
    <w:p w14:paraId="65245E2F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8.2. Исполнитель, в соответствии с законодательством РФ, несет материальную ответственность в полном объеме причиненных Заказчику убытков (реального ущерба) его имуществу, явившихся причиной неправомерных действий (бездействия) Исполнителя и/или его персонала при выполнении работ в рамках настоящего Договора. </w:t>
      </w:r>
    </w:p>
    <w:p w14:paraId="3F3E1CAC" w14:textId="77777777" w:rsidR="00496DBB" w:rsidRPr="00F2181F" w:rsidRDefault="00496DBB" w:rsidP="00496DBB">
      <w:pPr>
        <w:shd w:val="clear" w:color="auto" w:fill="FFFFFF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8.3. Исполнитель не несет материальной ответственности и не возмещает Заказчику убытки полностью или частично и не компенсирует причиненный реальный ущерб имуществу, если он возник в результате:</w:t>
      </w:r>
    </w:p>
    <w:p w14:paraId="4CDEC607" w14:textId="77777777" w:rsidR="00496DBB" w:rsidRPr="00F2181F" w:rsidRDefault="00496DBB" w:rsidP="00496DBB">
      <w:pPr>
        <w:shd w:val="clear" w:color="auto" w:fill="FFFFFF"/>
        <w:ind w:left="36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умышленных действий </w:t>
      </w:r>
      <w:proofErr w:type="gramStart"/>
      <w:r>
        <w:rPr>
          <w:rFonts w:ascii="Times New Roman" w:hAnsi="Times New Roman"/>
          <w:color w:val="000000"/>
          <w:lang w:val="ru-RU"/>
        </w:rPr>
        <w:t>лиц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проживающих или использующих жилищный фонд, инженерные системы и нежилые помещения, входящие в его состав.</w:t>
      </w:r>
    </w:p>
    <w:p w14:paraId="195FE8B1" w14:textId="77777777" w:rsidR="00496DBB" w:rsidRPr="00F2181F" w:rsidRDefault="00496DBB" w:rsidP="00496DBB">
      <w:pPr>
        <w:shd w:val="clear" w:color="auto" w:fill="FFFFFF"/>
        <w:ind w:left="42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- пожара (возникшего не по вине Исполнителя и не из-за нарушения им своих обязательств по настоящему Договору);</w:t>
      </w:r>
    </w:p>
    <w:p w14:paraId="0F6E823B" w14:textId="77777777" w:rsidR="00496DBB" w:rsidRPr="00F2181F" w:rsidRDefault="00496DBB" w:rsidP="00496DBB">
      <w:pPr>
        <w:shd w:val="clear" w:color="auto" w:fill="FFFFFF"/>
        <w:ind w:left="36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- аварий инженерных сетей или иного оборудования, произошедших не по вине Исполнителя, и при невозможности последнего предусмотреть или устранить причины, вызвавшие эти аварии.</w:t>
      </w:r>
    </w:p>
    <w:p w14:paraId="1D86C031" w14:textId="77777777" w:rsidR="00496DBB" w:rsidRPr="00F2181F" w:rsidRDefault="00496DBB" w:rsidP="00496DBB">
      <w:pPr>
        <w:ind w:right="11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8.4. В случае нарушения одной из сторон обязательств, предусмотренных настоящим Договором, другая сторона не несет ответственности за неисполнение или несвоевременное </w:t>
      </w:r>
      <w:proofErr w:type="gramStart"/>
      <w:r>
        <w:rPr>
          <w:rFonts w:ascii="Times New Roman" w:hAnsi="Times New Roman"/>
          <w:color w:val="000000"/>
          <w:lang w:val="ru-RU"/>
        </w:rPr>
        <w:t>исполнение  условий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настоящего Договора.</w:t>
      </w:r>
    </w:p>
    <w:p w14:paraId="5587D877" w14:textId="77777777" w:rsidR="00496DBB" w:rsidRDefault="00496DBB" w:rsidP="00496DBB">
      <w:pPr>
        <w:ind w:right="11"/>
        <w:jc w:val="both"/>
        <w:rPr>
          <w:rFonts w:ascii="Times New Roman" w:hAnsi="Times New Roman"/>
          <w:lang w:val="ru-RU"/>
        </w:rPr>
      </w:pPr>
    </w:p>
    <w:p w14:paraId="57881DB4" w14:textId="77777777" w:rsidR="00496DBB" w:rsidRPr="00F2181F" w:rsidRDefault="00496DBB" w:rsidP="00496DBB">
      <w:pPr>
        <w:jc w:val="center"/>
        <w:rPr>
          <w:lang w:val="ru-RU"/>
        </w:rPr>
      </w:pPr>
      <w:r>
        <w:rPr>
          <w:rFonts w:ascii="Times New Roman" w:hAnsi="Times New Roman"/>
          <w:b/>
          <w:lang w:val="ru-RU"/>
        </w:rPr>
        <w:t>9. Порядок разрешения споров</w:t>
      </w:r>
    </w:p>
    <w:p w14:paraId="1BE85F61" w14:textId="77777777" w:rsidR="00496DBB" w:rsidRDefault="00496DBB" w:rsidP="00496DBB">
      <w:pPr>
        <w:jc w:val="center"/>
        <w:rPr>
          <w:rFonts w:ascii="Times New Roman" w:hAnsi="Times New Roman"/>
          <w:b/>
          <w:lang w:val="ru-RU"/>
        </w:rPr>
      </w:pPr>
    </w:p>
    <w:p w14:paraId="3C9FCFAD" w14:textId="77777777" w:rsidR="00496DBB" w:rsidRPr="00F2181F" w:rsidRDefault="00496DBB" w:rsidP="00496DBB">
      <w:pPr>
        <w:tabs>
          <w:tab w:val="left" w:pos="540"/>
        </w:tabs>
        <w:jc w:val="both"/>
        <w:rPr>
          <w:lang w:val="ru-RU"/>
        </w:rPr>
      </w:pPr>
      <w:r>
        <w:rPr>
          <w:rFonts w:ascii="Times New Roman" w:hAnsi="Times New Roman"/>
          <w:lang w:val="ru-RU"/>
        </w:rPr>
        <w:t>9.1. Отношения сторон, не регламентированные настоящим Договором, регулируются в соответствии с действующим на территории Российской Федерации законодательством.</w:t>
      </w:r>
    </w:p>
    <w:p w14:paraId="59EEE59B" w14:textId="77777777" w:rsidR="00496DBB" w:rsidRPr="00F2181F" w:rsidRDefault="00496DBB" w:rsidP="00496DBB">
      <w:pPr>
        <w:tabs>
          <w:tab w:val="left" w:pos="540"/>
        </w:tabs>
        <w:jc w:val="both"/>
        <w:rPr>
          <w:lang w:val="ru-RU"/>
        </w:rPr>
      </w:pPr>
      <w:r>
        <w:rPr>
          <w:rFonts w:ascii="Times New Roman" w:hAnsi="Times New Roman"/>
          <w:lang w:val="ru-RU"/>
        </w:rPr>
        <w:t>9.2. Все спорные вопросы по настоящему Договору должны решаться в ходе двусторонних переговоров. При невозможности решения спорных вопросов в ходе переговоров они разрешаются в Арбитражном суде г. Москвы в соответствии с действующим законодательством Российской Федерации.</w:t>
      </w:r>
    </w:p>
    <w:p w14:paraId="3CEB4945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9.3. Все претензии по выполнению условий настоящего договора должны предъявляться сторонами в письменной форме в установленном законом порядке. </w:t>
      </w:r>
    </w:p>
    <w:p w14:paraId="2966AD5E" w14:textId="77777777" w:rsidR="00496DBB" w:rsidRDefault="00496DBB" w:rsidP="00496DBB">
      <w:pPr>
        <w:jc w:val="both"/>
        <w:rPr>
          <w:rFonts w:ascii="Times New Roman" w:hAnsi="Times New Roman"/>
          <w:lang w:val="ru-RU"/>
        </w:rPr>
      </w:pPr>
    </w:p>
    <w:p w14:paraId="6315A5B2" w14:textId="77777777" w:rsidR="00496DBB" w:rsidRPr="00F2181F" w:rsidRDefault="00496DBB" w:rsidP="00496DBB">
      <w:pPr>
        <w:shd w:val="clear" w:color="auto" w:fill="FFFFFF"/>
        <w:jc w:val="center"/>
        <w:rPr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10. Обмен корреспонденцией</w:t>
      </w:r>
    </w:p>
    <w:p w14:paraId="5082807E" w14:textId="77777777" w:rsidR="00496DBB" w:rsidRDefault="00496DBB" w:rsidP="00496DB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14:paraId="39885204" w14:textId="77777777" w:rsidR="00496DBB" w:rsidRPr="00F2181F" w:rsidRDefault="00496DBB" w:rsidP="00496DBB">
      <w:pPr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10.1. Стороны договорились, что в 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 использованием средств:</w:t>
      </w:r>
    </w:p>
    <w:p w14:paraId="3DBF410A" w14:textId="77777777" w:rsidR="00496DBB" w:rsidRPr="00F2181F" w:rsidRDefault="00496DBB" w:rsidP="00496DBB">
      <w:pPr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- факсимильной связи по указанным в пункте 10.2 настоящего договора телефонным номерам;</w:t>
      </w:r>
    </w:p>
    <w:p w14:paraId="6D2EF173" w14:textId="77777777" w:rsidR="00496DBB" w:rsidRPr="00F2181F" w:rsidRDefault="00496DBB" w:rsidP="00496DBB">
      <w:pPr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- электронной почты по указанным в пункте 10.2 настоящего договора электронным адресам.</w:t>
      </w:r>
    </w:p>
    <w:p w14:paraId="3CF1BA4B" w14:textId="77777777" w:rsidR="00496DBB" w:rsidRPr="00F2181F" w:rsidRDefault="00496DBB" w:rsidP="00496DBB">
      <w:pPr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Автоматическое уведомление программными средствами о получении электронного сообщения по электронной почте, полученное любой из сторон, считается аналогом такого подтверждения.</w:t>
      </w:r>
    </w:p>
    <w:p w14:paraId="2084B048" w14:textId="77777777" w:rsidR="00496DBB" w:rsidRPr="00F2181F" w:rsidRDefault="00496DBB" w:rsidP="00496DBB">
      <w:pPr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10.2. Сообщения направляются по следующим телефонным номерам и электронным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адресам:</w:t>
      </w:r>
    </w:p>
    <w:p w14:paraId="1D6B7640" w14:textId="77777777" w:rsidR="00496DBB" w:rsidRPr="00496DBB" w:rsidRDefault="00496DBB" w:rsidP="00496DBB">
      <w:pPr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- в адрес Исполнителя по тел. Факс</w:t>
      </w:r>
      <w:r w:rsidRPr="00496DBB">
        <w:rPr>
          <w:rFonts w:ascii="Times New Roman" w:hAnsi="Times New Roman"/>
          <w:b/>
          <w:bCs/>
          <w:lang w:val="ru-RU"/>
        </w:rPr>
        <w:t xml:space="preserve">; </w:t>
      </w:r>
      <w:r>
        <w:rPr>
          <w:rFonts w:ascii="Times New Roman" w:hAnsi="Times New Roman"/>
        </w:rPr>
        <w:t>e</w:t>
      </w:r>
      <w:r w:rsidRPr="00496DBB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mail</w:t>
      </w:r>
      <w:r w:rsidRPr="00496DBB">
        <w:rPr>
          <w:rFonts w:ascii="Times New Roman" w:hAnsi="Times New Roman"/>
          <w:lang w:val="ru-RU"/>
        </w:rPr>
        <w:t xml:space="preserve">: </w:t>
      </w:r>
    </w:p>
    <w:p w14:paraId="3EA442A7" w14:textId="77777777" w:rsidR="00496DBB" w:rsidRPr="00F2181F" w:rsidRDefault="00496DBB" w:rsidP="00496DBB">
      <w:pPr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-в адрес Заказчика по тел</w:t>
      </w:r>
      <w:r>
        <w:rPr>
          <w:rFonts w:ascii="Times New Roman" w:eastAsia="Times New Roman CYR" w:hAnsi="Times New Roman"/>
          <w:color w:val="000000"/>
          <w:lang w:val="ru-RU"/>
        </w:rPr>
        <w:t xml:space="preserve">. _______________________; </w:t>
      </w:r>
      <w:proofErr w:type="gramStart"/>
      <w:r>
        <w:rPr>
          <w:rFonts w:ascii="Times New Roman" w:hAnsi="Times New Roman"/>
          <w:bCs/>
          <w:lang w:val="en-US"/>
        </w:rPr>
        <w:t>e</w:t>
      </w:r>
      <w:r>
        <w:rPr>
          <w:rFonts w:ascii="Times New Roman" w:hAnsi="Times New Roman"/>
          <w:bCs/>
          <w:lang w:val="ru-RU"/>
        </w:rPr>
        <w:t>-</w:t>
      </w:r>
      <w:r>
        <w:rPr>
          <w:rFonts w:ascii="Times New Roman" w:hAnsi="Times New Roman"/>
          <w:bCs/>
          <w:lang w:val="en-US"/>
        </w:rPr>
        <w:t>mail</w:t>
      </w:r>
      <w:r>
        <w:rPr>
          <w:rFonts w:ascii="Times New Roman" w:hAnsi="Times New Roman"/>
          <w:bCs/>
          <w:lang w:val="ru-RU"/>
        </w:rPr>
        <w:t>:</w:t>
      </w:r>
      <w:bookmarkStart w:id="2" w:name="__DdeLink__536_2276395026"/>
      <w:r w:rsidRPr="00F2181F">
        <w:rPr>
          <w:rFonts w:ascii="Times New Roman" w:hAnsi="Times New Roman"/>
          <w:bCs/>
          <w:lang w:val="ru-RU" w:eastAsia="ru-RU"/>
        </w:rPr>
        <w:t>_</w:t>
      </w:r>
      <w:bookmarkEnd w:id="2"/>
      <w:proofErr w:type="gramEnd"/>
      <w:r w:rsidRPr="00F2181F">
        <w:rPr>
          <w:rFonts w:ascii="Times New Roman" w:hAnsi="Times New Roman"/>
          <w:bCs/>
          <w:lang w:val="ru-RU" w:eastAsia="ru-RU"/>
        </w:rPr>
        <w:t>_________________</w:t>
      </w:r>
    </w:p>
    <w:p w14:paraId="3E9DCC7F" w14:textId="77777777" w:rsidR="00496DBB" w:rsidRPr="00F2181F" w:rsidRDefault="00496DBB" w:rsidP="00496DBB">
      <w:pPr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10.3. Все уведомления и сообщения, отправленные Сторонами друг другу по вышеуказанным адресам электронной почты и телефонным номерам факсов признаются Сторонами официальной перепиской в рамках настоящего договора</w:t>
      </w:r>
      <w:r>
        <w:rPr>
          <w:rFonts w:ascii="Times New Roman" w:hAnsi="Times New Roman"/>
          <w:b/>
          <w:lang w:val="ru-RU"/>
        </w:rPr>
        <w:t xml:space="preserve"> </w:t>
      </w:r>
    </w:p>
    <w:p w14:paraId="46BAF715" w14:textId="77777777" w:rsidR="00496DBB" w:rsidRDefault="00496DBB" w:rsidP="00496DBB">
      <w:pPr>
        <w:tabs>
          <w:tab w:val="left" w:pos="0"/>
        </w:tabs>
        <w:ind w:right="11"/>
        <w:rPr>
          <w:rFonts w:ascii="Times New Roman" w:hAnsi="Times New Roman"/>
          <w:b/>
          <w:lang w:val="ru-RU"/>
        </w:rPr>
      </w:pPr>
    </w:p>
    <w:p w14:paraId="0DA5BD65" w14:textId="77777777" w:rsidR="00496DBB" w:rsidRPr="00F2181F" w:rsidRDefault="00496DBB" w:rsidP="00496DBB">
      <w:pPr>
        <w:tabs>
          <w:tab w:val="left" w:pos="360"/>
        </w:tabs>
        <w:ind w:left="360" w:right="11"/>
        <w:jc w:val="center"/>
        <w:rPr>
          <w:lang w:val="ru-RU"/>
        </w:rPr>
      </w:pPr>
      <w:r>
        <w:rPr>
          <w:rFonts w:ascii="Times New Roman" w:hAnsi="Times New Roman"/>
          <w:b/>
          <w:lang w:val="ru-RU"/>
        </w:rPr>
        <w:t>11. Заключительные положения</w:t>
      </w:r>
    </w:p>
    <w:p w14:paraId="2A5F7A39" w14:textId="77777777" w:rsidR="00496DBB" w:rsidRDefault="00496DBB" w:rsidP="00496DBB">
      <w:pPr>
        <w:tabs>
          <w:tab w:val="left" w:pos="360"/>
        </w:tabs>
        <w:ind w:left="360" w:right="11"/>
        <w:jc w:val="center"/>
        <w:rPr>
          <w:rFonts w:ascii="Times New Roman" w:hAnsi="Times New Roman"/>
          <w:b/>
          <w:lang w:val="ru-RU"/>
        </w:rPr>
      </w:pPr>
    </w:p>
    <w:p w14:paraId="2BE0AED4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11.1. При выполнении настоящего Договора Стороны руководствуются законодательством Российской Федерации.</w:t>
      </w:r>
    </w:p>
    <w:p w14:paraId="659FD7DA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11.2. Исполнитель обязуется в рамках исполнения настоящего договора соблюдать требования применимого антикоррупционного законодательства и не предпринимать никаких действий, которые могут нарушить нормы антикоррупционного законодательства или стать причиной такого нарушения. В случае нарушения Исполнителем антикоррупционных обязательств, Заказчик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договора, направив об этом письменное уведомление.</w:t>
      </w:r>
    </w:p>
    <w:p w14:paraId="4028A20F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11.3. Все изменения и дополнения к настоящему Договору имеют силу только в том случае, если они оформлены в письменном виде как Дополнительные соглашения, или Приложения к настоящему Договору, подписаны уполномоченными представителями сторон.</w:t>
      </w:r>
    </w:p>
    <w:p w14:paraId="71DDE772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11.4. С момента заключения сторонами настоящего Договора, действуют только условия, предусмотренные в настоящем Договоре, в Приложениях и дополнительных соглашениях к настоящему Договору.</w:t>
      </w:r>
    </w:p>
    <w:p w14:paraId="690503FC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11.5. В процессе исполнения настоящего договора стороны допускают переписку посредством факсимильной связи и признают действительными печати и подписи на переданных посредством такой связи документах при условии незамедлительной отправки оригиналов таких документов по почте.</w:t>
      </w:r>
    </w:p>
    <w:p w14:paraId="0076D941" w14:textId="77777777" w:rsidR="00496DBB" w:rsidRPr="00F2181F" w:rsidRDefault="00496DBB" w:rsidP="00496DBB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lastRenderedPageBreak/>
        <w:t>11.6. Об изменении адресов и реквизитов, указанных в настоящем Договоре, Стороны обязуются незамедлительно сообщать друг другу.</w:t>
      </w:r>
    </w:p>
    <w:p w14:paraId="6A794C02" w14:textId="77777777" w:rsidR="00496DBB" w:rsidRPr="00F2181F" w:rsidRDefault="00496DBB" w:rsidP="00496DBB">
      <w:pPr>
        <w:tabs>
          <w:tab w:val="left" w:pos="0"/>
        </w:tabs>
        <w:ind w:right="11"/>
        <w:rPr>
          <w:lang w:val="ru-RU"/>
        </w:rPr>
      </w:pPr>
      <w:r>
        <w:rPr>
          <w:rFonts w:ascii="Times New Roman" w:hAnsi="Times New Roman"/>
          <w:lang w:val="ru-RU"/>
        </w:rPr>
        <w:t>11.7. Настоящий договор составлен в двух экземплярах, имеющих одинаковую юридическую силу, один из которых находится у Заказчика, второй – у Исполнителя.</w:t>
      </w:r>
    </w:p>
    <w:p w14:paraId="4A65C7D0" w14:textId="77777777" w:rsidR="00496DBB" w:rsidRDefault="00496DBB" w:rsidP="00496DBB">
      <w:pPr>
        <w:tabs>
          <w:tab w:val="left" w:pos="0"/>
        </w:tabs>
        <w:ind w:right="11"/>
        <w:rPr>
          <w:rFonts w:ascii="Times New Roman" w:hAnsi="Times New Roman"/>
          <w:lang w:val="ru-RU"/>
        </w:rPr>
      </w:pPr>
    </w:p>
    <w:p w14:paraId="3DAF48C2" w14:textId="77777777" w:rsidR="00496DBB" w:rsidRDefault="00496DBB" w:rsidP="00496DBB">
      <w:pPr>
        <w:tabs>
          <w:tab w:val="left" w:pos="0"/>
        </w:tabs>
        <w:ind w:right="11"/>
        <w:jc w:val="center"/>
        <w:rPr>
          <w:rFonts w:ascii="Times New Roman" w:hAnsi="Times New Roman"/>
          <w:b/>
          <w:lang w:val="ru-RU"/>
        </w:rPr>
      </w:pPr>
    </w:p>
    <w:p w14:paraId="08871E49" w14:textId="77777777" w:rsidR="00496DBB" w:rsidRPr="00F2181F" w:rsidRDefault="00496DBB" w:rsidP="00496DBB">
      <w:pPr>
        <w:tabs>
          <w:tab w:val="left" w:pos="3402"/>
        </w:tabs>
        <w:ind w:firstLine="709"/>
        <w:contextualSpacing/>
        <w:jc w:val="center"/>
        <w:rPr>
          <w:lang w:val="ru-RU"/>
        </w:rPr>
      </w:pPr>
      <w:r>
        <w:rPr>
          <w:rFonts w:ascii="Times New Roman" w:hAnsi="Times New Roman"/>
          <w:b/>
          <w:lang w:val="ru-RU"/>
        </w:rPr>
        <w:t>12. Юридические адреса, реквизиты и подписи сторон.</w:t>
      </w:r>
    </w:p>
    <w:p w14:paraId="42A187E6" w14:textId="77777777" w:rsidR="00496DBB" w:rsidRDefault="00496DBB" w:rsidP="00496DBB">
      <w:pPr>
        <w:tabs>
          <w:tab w:val="left" w:pos="3402"/>
        </w:tabs>
        <w:ind w:firstLine="709"/>
        <w:contextualSpacing/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142"/>
        <w:gridCol w:w="240"/>
        <w:gridCol w:w="4560"/>
        <w:gridCol w:w="304"/>
      </w:tblGrid>
      <w:tr w:rsidR="00496DBB" w:rsidRPr="00F2181F" w14:paraId="34E0A0AA" w14:textId="77777777" w:rsidTr="005F7185">
        <w:tc>
          <w:tcPr>
            <w:tcW w:w="5160" w:type="dxa"/>
            <w:gridSpan w:val="2"/>
          </w:tcPr>
          <w:p w14:paraId="49E750EE" w14:textId="77777777" w:rsidR="00496DBB" w:rsidRDefault="00496DBB" w:rsidP="005F7185">
            <w:pPr>
              <w:ind w:left="108" w:hanging="108"/>
              <w:rPr>
                <w:rFonts w:ascii="Times New Roman" w:hAnsi="Times New Roman"/>
                <w:b/>
                <w:lang w:val="ru-RU"/>
              </w:rPr>
            </w:pPr>
          </w:p>
          <w:p w14:paraId="4A189426" w14:textId="77777777" w:rsidR="00496DBB" w:rsidRPr="00F2181F" w:rsidRDefault="00496DBB" w:rsidP="005F7185">
            <w:pPr>
              <w:ind w:left="99" w:hanging="108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«Заказчик» </w:t>
            </w:r>
          </w:p>
          <w:p w14:paraId="2BF85FE8" w14:textId="77777777" w:rsidR="00496DBB" w:rsidRPr="00F2181F" w:rsidRDefault="00496DBB" w:rsidP="005F7185">
            <w:pPr>
              <w:suppressAutoHyphens w:val="0"/>
              <w:rPr>
                <w:rFonts w:ascii="Times New Roman" w:eastAsia="Calibri" w:hAnsi="Times New Roman"/>
                <w:color w:val="auto"/>
                <w:lang w:val="ru-RU" w:eastAsia="en-US"/>
              </w:rPr>
            </w:pPr>
            <w:r w:rsidRPr="00F2181F">
              <w:rPr>
                <w:rFonts w:ascii="Times New Roman" w:eastAsia="Calibri" w:hAnsi="Times New Roman"/>
                <w:color w:val="auto"/>
                <w:lang w:val="ru-RU" w:eastAsia="en-US"/>
              </w:rPr>
              <w:t>«МТУ Ространснадзора по ЦФО»</w:t>
            </w:r>
          </w:p>
          <w:p w14:paraId="7284028C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 xml:space="preserve">Место нахождения/почтовый адрес: </w:t>
            </w:r>
          </w:p>
          <w:p w14:paraId="4D62A8B3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125475, г. Москва, ул. Петрозаводская, д. 32 «А»</w:t>
            </w:r>
          </w:p>
          <w:p w14:paraId="5CEEADF9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 xml:space="preserve">8 495 4510303 </w:t>
            </w:r>
          </w:p>
          <w:p w14:paraId="4B950638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zakupki_mtu_cfo@cfo.rostransnadzor.gov.ru</w:t>
            </w:r>
          </w:p>
          <w:p w14:paraId="2F1C673D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ИНН/КПП</w:t>
            </w: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ab/>
              <w:t>7743425292/774301001</w:t>
            </w:r>
          </w:p>
          <w:p w14:paraId="6FB16147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ОГРН</w:t>
            </w: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ab/>
              <w:t>1237700569457</w:t>
            </w:r>
          </w:p>
          <w:p w14:paraId="02EDE3FF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ОКПО</w:t>
            </w: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ab/>
              <w:t>50768373</w:t>
            </w:r>
          </w:p>
          <w:p w14:paraId="7B506335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ОКТМО</w:t>
            </w: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ab/>
              <w:t>45347000</w:t>
            </w:r>
          </w:p>
          <w:p w14:paraId="55FAE396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Расчетный счет</w:t>
            </w: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ab/>
              <w:t>03211643000000017300</w:t>
            </w:r>
          </w:p>
          <w:p w14:paraId="14F9E1AA" w14:textId="77777777" w:rsidR="00496DBB" w:rsidRPr="00EB34ED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Наименование банка</w:t>
            </w:r>
            <w:r>
              <w:rPr>
                <w:rFonts w:ascii="Times New Roman" w:hAnsi="Times New Roman" w:cs="Calibri"/>
                <w:color w:val="000000"/>
                <w:lang w:val="ru-RU" w:eastAsia="ru-RU"/>
              </w:rPr>
              <w:t xml:space="preserve"> </w:t>
            </w:r>
            <w:r w:rsidRPr="00EB34ED">
              <w:rPr>
                <w:rFonts w:ascii="Times New Roman" w:hAnsi="Times New Roman" w:cs="Calibri"/>
                <w:color w:val="000000"/>
                <w:lang w:val="ru-RU" w:eastAsia="ru-RU"/>
              </w:rPr>
              <w:t>ОКЦ №1 ГУ Банка России по ЦФО (МТУ Ространснадзора по ЦФО л/с</w:t>
            </w:r>
          </w:p>
          <w:p w14:paraId="5152E703" w14:textId="77777777" w:rsidR="00496DBB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EB34ED">
              <w:rPr>
                <w:rFonts w:ascii="Times New Roman" w:hAnsi="Times New Roman" w:cs="Calibri"/>
                <w:color w:val="000000"/>
                <w:lang w:val="ru-RU" w:eastAsia="ru-RU"/>
              </w:rPr>
              <w:t>№03731БF3540)</w:t>
            </w:r>
          </w:p>
          <w:p w14:paraId="74753707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proofErr w:type="spellStart"/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Корреспонд</w:t>
            </w:r>
            <w:proofErr w:type="spellEnd"/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. счет</w:t>
            </w: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ab/>
              <w:t>40102810545370000003</w:t>
            </w:r>
          </w:p>
          <w:p w14:paraId="4FCCF8AF" w14:textId="77777777" w:rsidR="00496DBB" w:rsidRPr="00F2181F" w:rsidRDefault="00496DBB" w:rsidP="005F7185">
            <w:pPr>
              <w:suppressAutoHyphens w:val="0"/>
              <w:rPr>
                <w:rFonts w:ascii="Times New Roman" w:hAnsi="Times New Roman" w:cs="Calibri"/>
                <w:color w:val="000000"/>
                <w:lang w:val="ru-RU" w:eastAsia="ru-RU"/>
              </w:rPr>
            </w:pP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>БИК</w:t>
            </w:r>
            <w:r w:rsidRPr="00F2181F">
              <w:rPr>
                <w:rFonts w:ascii="Times New Roman" w:hAnsi="Times New Roman" w:cs="Calibri"/>
                <w:color w:val="000000"/>
                <w:lang w:val="ru-RU" w:eastAsia="ru-RU"/>
              </w:rPr>
              <w:tab/>
              <w:t>004525988</w:t>
            </w:r>
          </w:p>
          <w:p w14:paraId="056D3635" w14:textId="77777777" w:rsidR="00496DBB" w:rsidRDefault="00496DBB" w:rsidP="005F7185">
            <w:pPr>
              <w:ind w:left="99" w:hanging="108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4800" w:type="dxa"/>
            <w:gridSpan w:val="2"/>
          </w:tcPr>
          <w:p w14:paraId="49C5408E" w14:textId="77777777" w:rsidR="00496DBB" w:rsidRDefault="00496DBB" w:rsidP="005F7185">
            <w:pPr>
              <w:rPr>
                <w:rFonts w:ascii="Times New Roman" w:hAnsi="Times New Roman"/>
                <w:b/>
                <w:lang w:val="ru-RU"/>
              </w:rPr>
            </w:pPr>
          </w:p>
          <w:p w14:paraId="2F4A755B" w14:textId="77777777" w:rsidR="00496DBB" w:rsidRPr="00F2181F" w:rsidRDefault="00496DBB" w:rsidP="005F7185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«Исполнитель»: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568501DE" w14:textId="77777777" w:rsidR="00496DBB" w:rsidRDefault="00496DBB" w:rsidP="005F7185">
            <w:pPr>
              <w:tabs>
                <w:tab w:val="left" w:pos="0"/>
              </w:tabs>
              <w:jc w:val="both"/>
              <w:rPr>
                <w:lang w:val="ru-RU"/>
              </w:rPr>
            </w:pPr>
          </w:p>
        </w:tc>
        <w:tc>
          <w:tcPr>
            <w:tcW w:w="304" w:type="dxa"/>
          </w:tcPr>
          <w:p w14:paraId="47A58B5F" w14:textId="77777777" w:rsidR="00496DBB" w:rsidRDefault="00496DBB" w:rsidP="005F7185">
            <w:pPr>
              <w:rPr>
                <w:lang w:val="ru-RU"/>
              </w:rPr>
            </w:pPr>
          </w:p>
        </w:tc>
      </w:tr>
      <w:tr w:rsidR="00496DBB" w:rsidRPr="00F2181F" w14:paraId="5E622D7F" w14:textId="77777777" w:rsidTr="005F7185">
        <w:trPr>
          <w:trHeight w:val="1731"/>
        </w:trPr>
        <w:tc>
          <w:tcPr>
            <w:tcW w:w="18" w:type="dxa"/>
          </w:tcPr>
          <w:p w14:paraId="28807BD7" w14:textId="77777777" w:rsidR="00496DBB" w:rsidRDefault="00496DBB" w:rsidP="005F7185">
            <w:pPr>
              <w:pStyle w:val="ac"/>
            </w:pPr>
          </w:p>
        </w:tc>
        <w:tc>
          <w:tcPr>
            <w:tcW w:w="5382" w:type="dxa"/>
            <w:gridSpan w:val="2"/>
          </w:tcPr>
          <w:p w14:paraId="641BB807" w14:textId="77777777" w:rsidR="00496DBB" w:rsidRDefault="00496DBB" w:rsidP="005F7185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166FC4FB" w14:textId="77777777" w:rsidR="00496DBB" w:rsidRPr="00F2181F" w:rsidRDefault="00496DBB" w:rsidP="005F7185">
            <w:pPr>
              <w:tabs>
                <w:tab w:val="left" w:pos="0"/>
              </w:tabs>
              <w:spacing w:before="60" w:after="6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____________________/</w:t>
            </w:r>
            <w:r w:rsidRPr="00496DBB">
              <w:rPr>
                <w:lang w:val="ru-RU"/>
              </w:rPr>
              <w:t xml:space="preserve"> </w:t>
            </w:r>
            <w:r w:rsidRPr="00F2181F">
              <w:rPr>
                <w:rFonts w:ascii="Times New Roman" w:hAnsi="Times New Roman"/>
                <w:b/>
                <w:lang w:val="ru-RU"/>
              </w:rPr>
              <w:t xml:space="preserve">И.Н. </w:t>
            </w:r>
            <w:proofErr w:type="spellStart"/>
            <w:r w:rsidRPr="00F2181F">
              <w:rPr>
                <w:rFonts w:ascii="Times New Roman" w:hAnsi="Times New Roman"/>
                <w:b/>
                <w:lang w:val="ru-RU"/>
              </w:rPr>
              <w:t>Вирясова</w:t>
            </w:r>
            <w:proofErr w:type="spellEnd"/>
            <w:r w:rsidRPr="00F2181F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/</w:t>
            </w:r>
          </w:p>
          <w:p w14:paraId="58E47BE4" w14:textId="77777777" w:rsidR="00496DBB" w:rsidRPr="00F2181F" w:rsidRDefault="00496DBB" w:rsidP="005F7185">
            <w:pPr>
              <w:tabs>
                <w:tab w:val="left" w:pos="0"/>
              </w:tabs>
              <w:spacing w:before="60" w:after="6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 п.</w:t>
            </w:r>
          </w:p>
        </w:tc>
        <w:tc>
          <w:tcPr>
            <w:tcW w:w="4864" w:type="dxa"/>
            <w:gridSpan w:val="2"/>
          </w:tcPr>
          <w:p w14:paraId="5071C832" w14:textId="77777777" w:rsidR="00496DBB" w:rsidRDefault="00496DBB" w:rsidP="005F7185">
            <w:pPr>
              <w:tabs>
                <w:tab w:val="left" w:pos="0"/>
              </w:tabs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381A155C" w14:textId="77777777" w:rsidR="00496DBB" w:rsidRPr="00F2181F" w:rsidRDefault="00496DBB" w:rsidP="005F7185">
            <w:pPr>
              <w:tabs>
                <w:tab w:val="left" w:pos="0"/>
              </w:tabs>
              <w:spacing w:before="60" w:after="6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____________________ / ____________/</w:t>
            </w:r>
          </w:p>
          <w:p w14:paraId="5BB2332D" w14:textId="77777777" w:rsidR="00496DBB" w:rsidRPr="00F2181F" w:rsidRDefault="00496DBB" w:rsidP="005F7185">
            <w:pPr>
              <w:tabs>
                <w:tab w:val="left" w:pos="0"/>
              </w:tabs>
              <w:spacing w:before="60" w:after="6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 п.</w:t>
            </w:r>
          </w:p>
        </w:tc>
      </w:tr>
    </w:tbl>
    <w:p w14:paraId="77784D68" w14:textId="77777777" w:rsidR="00496DBB" w:rsidRPr="00F2181F" w:rsidRDefault="00496DBB" w:rsidP="00496DBB">
      <w:pPr>
        <w:tabs>
          <w:tab w:val="left" w:pos="0"/>
        </w:tabs>
        <w:spacing w:before="60" w:after="60"/>
        <w:jc w:val="both"/>
        <w:rPr>
          <w:lang w:val="ru-RU"/>
        </w:rPr>
      </w:pPr>
    </w:p>
    <w:p w14:paraId="40A4CEA4" w14:textId="77777777" w:rsidR="00B51A85" w:rsidRDefault="00B51A85"/>
    <w:sectPr w:rsidR="00B51A85" w:rsidSect="00496DBB">
      <w:pgSz w:w="11906" w:h="16838"/>
      <w:pgMar w:top="851" w:right="68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FF0000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034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BB"/>
    <w:rsid w:val="00156F14"/>
    <w:rsid w:val="001621FD"/>
    <w:rsid w:val="002E0779"/>
    <w:rsid w:val="003B4A1C"/>
    <w:rsid w:val="00496DBB"/>
    <w:rsid w:val="0072742E"/>
    <w:rsid w:val="00736E10"/>
    <w:rsid w:val="00743EEA"/>
    <w:rsid w:val="00B5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B9C6"/>
  <w15:chartTrackingRefBased/>
  <w15:docId w15:val="{3081DF21-92BD-42C1-8553-4D8A7A86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BB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0"/>
      <w:lang w:val="en-GB" w:eastAsia="en-GB"/>
      <w14:ligatures w14:val="none"/>
    </w:rPr>
  </w:style>
  <w:style w:type="paragraph" w:styleId="1">
    <w:name w:val="heading 1"/>
    <w:basedOn w:val="a"/>
    <w:next w:val="a"/>
    <w:link w:val="10"/>
    <w:qFormat/>
    <w:rsid w:val="0049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9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D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D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D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D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D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D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D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D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D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D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D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6D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6D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6D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6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6D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6DBB"/>
    <w:rPr>
      <w:b/>
      <w:bCs/>
      <w:smallCaps/>
      <w:color w:val="2F5496" w:themeColor="accent1" w:themeShade="BF"/>
      <w:spacing w:val="5"/>
    </w:rPr>
  </w:style>
  <w:style w:type="character" w:customStyle="1" w:styleId="databind">
    <w:name w:val="databind"/>
    <w:basedOn w:val="a0"/>
    <w:rsid w:val="00496DBB"/>
  </w:style>
  <w:style w:type="paragraph" w:customStyle="1" w:styleId="Standard">
    <w:name w:val="Standard"/>
    <w:rsid w:val="00496DB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lang w:val="en-US" w:bidi="en-US"/>
      <w14:ligatures w14:val="none"/>
    </w:rPr>
  </w:style>
  <w:style w:type="paragraph" w:customStyle="1" w:styleId="220">
    <w:name w:val="Основной текст 22"/>
    <w:basedOn w:val="a"/>
    <w:rsid w:val="00496DBB"/>
    <w:pPr>
      <w:widowControl w:val="0"/>
      <w:ind w:firstLine="567"/>
      <w:jc w:val="both"/>
    </w:pPr>
    <w:rPr>
      <w:rFonts w:ascii="Times New Roman" w:hAnsi="Times New Roman"/>
      <w:sz w:val="28"/>
      <w:szCs w:val="20"/>
      <w:lang w:val="ru-RU" w:eastAsia="ja-JP"/>
    </w:rPr>
  </w:style>
  <w:style w:type="paragraph" w:customStyle="1" w:styleId="ConsNormal">
    <w:name w:val="ConsNormal"/>
    <w:rsid w:val="00496DBB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color w:val="00000A"/>
      <w:kern w:val="0"/>
      <w:szCs w:val="20"/>
      <w14:ligatures w14:val="none"/>
    </w:rPr>
  </w:style>
  <w:style w:type="paragraph" w:customStyle="1" w:styleId="32">
    <w:name w:val="Основной текст 32"/>
    <w:basedOn w:val="a"/>
    <w:rsid w:val="00496DBB"/>
    <w:pPr>
      <w:spacing w:after="120"/>
    </w:pPr>
    <w:rPr>
      <w:rFonts w:ascii="Times New Roman" w:hAnsi="Times New Roman"/>
      <w:sz w:val="16"/>
      <w:szCs w:val="16"/>
      <w:lang w:val="ru-RU" w:eastAsia="zh-CN"/>
    </w:rPr>
  </w:style>
  <w:style w:type="paragraph" w:customStyle="1" w:styleId="ConsPlusDocList">
    <w:name w:val="ConsPlusDocList"/>
    <w:rsid w:val="00496DBB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0"/>
      <w:sz w:val="18"/>
      <w:szCs w:val="18"/>
      <w:lang w:eastAsia="zh-CN" w:bidi="hi-IN"/>
      <w14:ligatures w14:val="none"/>
    </w:rPr>
  </w:style>
  <w:style w:type="paragraph" w:customStyle="1" w:styleId="ac">
    <w:name w:val="Содержимое таблицы"/>
    <w:basedOn w:val="a"/>
    <w:rsid w:val="00496DBB"/>
    <w:pPr>
      <w:suppressLineNumbers/>
      <w:spacing w:after="200" w:line="276" w:lineRule="auto"/>
    </w:pPr>
    <w:rPr>
      <w:sz w:val="22"/>
      <w:szCs w:val="22"/>
      <w:lang w:val="ru-RU" w:eastAsia="zh-CN"/>
    </w:rPr>
  </w:style>
  <w:style w:type="paragraph" w:customStyle="1" w:styleId="ListParagraph">
    <w:name w:val="List Paragraph"/>
    <w:basedOn w:val="a"/>
    <w:rsid w:val="0049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2687</Words>
  <Characters>15321</Characters>
  <Application>Microsoft Office Word</Application>
  <DocSecurity>0</DocSecurity>
  <Lines>127</Lines>
  <Paragraphs>35</Paragraphs>
  <ScaleCrop>false</ScaleCrop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Ермошкевич</dc:creator>
  <cp:keywords/>
  <dc:description/>
  <cp:lastModifiedBy>Мария Владимировна Ермошкевич</cp:lastModifiedBy>
  <cp:revision>1</cp:revision>
  <dcterms:created xsi:type="dcterms:W3CDTF">2026-05-27T11:43:00Z</dcterms:created>
  <dcterms:modified xsi:type="dcterms:W3CDTF">2026-05-27T11:44:00Z</dcterms:modified>
</cp:coreProperties>
</file>