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4FB" w:rsidRPr="00F02718" w:rsidRDefault="00CF24FB">
      <w:pPr>
        <w:autoSpaceDE w:val="0"/>
        <w:jc w:val="center"/>
        <w:rPr>
          <w:rFonts w:ascii="PT Astra Serif" w:hAnsi="PT Astra Serif"/>
          <w:b/>
          <w:sz w:val="23"/>
          <w:szCs w:val="23"/>
        </w:rPr>
      </w:pPr>
      <w:r w:rsidRPr="00F02718">
        <w:rPr>
          <w:rFonts w:ascii="PT Astra Serif" w:hAnsi="PT Astra Serif"/>
          <w:b/>
          <w:bCs/>
          <w:sz w:val="23"/>
          <w:szCs w:val="23"/>
        </w:rPr>
        <w:t xml:space="preserve">Государственный контракт № </w:t>
      </w:r>
      <w:r w:rsidR="005B3508" w:rsidRPr="00F02718">
        <w:rPr>
          <w:rFonts w:ascii="PT Astra Serif" w:hAnsi="PT Astra Serif"/>
          <w:b/>
          <w:bCs/>
          <w:sz w:val="23"/>
          <w:szCs w:val="23"/>
        </w:rPr>
        <w:t>_______</w:t>
      </w:r>
    </w:p>
    <w:p w:rsidR="00CF24FB" w:rsidRPr="00F02718" w:rsidRDefault="00CF24FB">
      <w:pPr>
        <w:autoSpaceDE w:val="0"/>
        <w:jc w:val="center"/>
        <w:rPr>
          <w:rFonts w:ascii="PT Astra Serif" w:hAnsi="PT Astra Serif"/>
          <w:b/>
          <w:bCs/>
          <w:sz w:val="23"/>
          <w:szCs w:val="23"/>
        </w:rPr>
      </w:pPr>
    </w:p>
    <w:p w:rsidR="00CF24FB" w:rsidRPr="00F02718" w:rsidRDefault="00CF24FB">
      <w:pPr>
        <w:widowControl w:val="0"/>
        <w:shd w:val="clear" w:color="auto" w:fill="FFFFFF"/>
        <w:autoSpaceDE w:val="0"/>
        <w:rPr>
          <w:rFonts w:ascii="PT Astra Serif" w:hAnsi="PT Astra Serif"/>
        </w:rPr>
      </w:pPr>
      <w:r w:rsidRPr="00F02718">
        <w:rPr>
          <w:rFonts w:ascii="PT Astra Serif" w:hAnsi="PT Astra Serif"/>
          <w:bCs/>
          <w:spacing w:val="-5"/>
          <w:sz w:val="23"/>
          <w:szCs w:val="23"/>
        </w:rPr>
        <w:t xml:space="preserve">г. Кемерово                                                                             </w:t>
      </w:r>
      <w:r w:rsidRPr="00F02718">
        <w:rPr>
          <w:rFonts w:ascii="PT Astra Serif" w:hAnsi="PT Astra Serif"/>
          <w:bCs/>
          <w:spacing w:val="-5"/>
          <w:sz w:val="23"/>
          <w:szCs w:val="23"/>
        </w:rPr>
        <w:tab/>
        <w:t xml:space="preserve">                   «</w:t>
      </w:r>
      <w:r w:rsidR="00685D1C" w:rsidRPr="00F02718">
        <w:rPr>
          <w:rFonts w:ascii="PT Astra Serif" w:hAnsi="PT Astra Serif"/>
          <w:bCs/>
          <w:spacing w:val="-5"/>
          <w:sz w:val="23"/>
          <w:szCs w:val="23"/>
        </w:rPr>
        <w:t>___</w:t>
      </w:r>
      <w:r w:rsidRPr="00F02718">
        <w:rPr>
          <w:rFonts w:ascii="PT Astra Serif" w:hAnsi="PT Astra Serif"/>
          <w:bCs/>
          <w:spacing w:val="-5"/>
          <w:sz w:val="23"/>
          <w:szCs w:val="23"/>
        </w:rPr>
        <w:t xml:space="preserve">» </w:t>
      </w:r>
      <w:r w:rsidR="00685D1C" w:rsidRPr="00F02718">
        <w:rPr>
          <w:rFonts w:ascii="PT Astra Serif" w:hAnsi="PT Astra Serif"/>
          <w:bCs/>
          <w:spacing w:val="-5"/>
          <w:sz w:val="23"/>
          <w:szCs w:val="23"/>
        </w:rPr>
        <w:t>_________</w:t>
      </w:r>
      <w:r w:rsidRPr="00F02718">
        <w:rPr>
          <w:rFonts w:ascii="PT Astra Serif" w:hAnsi="PT Astra Serif"/>
          <w:bCs/>
          <w:spacing w:val="-5"/>
          <w:sz w:val="23"/>
          <w:szCs w:val="23"/>
        </w:rPr>
        <w:t xml:space="preserve"> 202</w:t>
      </w:r>
      <w:r w:rsidR="00B41138" w:rsidRPr="00F02718">
        <w:rPr>
          <w:rFonts w:ascii="PT Astra Serif" w:hAnsi="PT Astra Serif"/>
          <w:bCs/>
          <w:spacing w:val="-5"/>
          <w:sz w:val="23"/>
          <w:szCs w:val="23"/>
        </w:rPr>
        <w:t>6</w:t>
      </w:r>
      <w:r w:rsidRPr="00F02718">
        <w:rPr>
          <w:rFonts w:ascii="PT Astra Serif" w:hAnsi="PT Astra Serif"/>
          <w:bCs/>
          <w:spacing w:val="-5"/>
          <w:sz w:val="23"/>
          <w:szCs w:val="23"/>
        </w:rPr>
        <w:t xml:space="preserve"> г.</w:t>
      </w:r>
    </w:p>
    <w:p w:rsidR="00CF24FB" w:rsidRPr="00F02718" w:rsidRDefault="00CF24FB">
      <w:pPr>
        <w:widowControl w:val="0"/>
        <w:shd w:val="clear" w:color="auto" w:fill="FFFFFF"/>
        <w:autoSpaceDE w:val="0"/>
        <w:rPr>
          <w:rFonts w:ascii="PT Astra Serif" w:hAnsi="PT Astra Serif"/>
          <w:bCs/>
          <w:spacing w:val="-5"/>
          <w:sz w:val="23"/>
          <w:szCs w:val="23"/>
        </w:rPr>
      </w:pPr>
    </w:p>
    <w:p w:rsidR="00CF24FB" w:rsidRPr="00F02718" w:rsidRDefault="00CF24FB">
      <w:pPr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b/>
          <w:sz w:val="23"/>
          <w:szCs w:val="23"/>
        </w:rPr>
        <w:t>Управление Министерства юстиции Российской Федерации по Кемеровской области - Кузбассу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, от имени Российской Федерации, именуемое в дальнейшем </w:t>
      </w:r>
      <w:r w:rsidRPr="00F02718">
        <w:rPr>
          <w:rFonts w:ascii="PT Astra Serif" w:eastAsia="Arial" w:hAnsi="PT Astra Serif"/>
          <w:b/>
          <w:bCs/>
          <w:spacing w:val="-4"/>
          <w:sz w:val="23"/>
          <w:szCs w:val="23"/>
          <w:lang w:eastAsia="ar-SA"/>
        </w:rPr>
        <w:t>«Заказчик»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, в лице </w:t>
      </w:r>
      <w:r w:rsidR="00A34030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начальника управления Коновода Андрея Александровича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, действующего на основании Положения о</w:t>
      </w:r>
      <w:r w:rsidR="00BE5049"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 Главном управлении (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Управлении</w:t>
      </w:r>
      <w:r w:rsidR="00BE5049"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)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 Министерства юстиции Российской Федерации по субъекту (субъектам) Российской Федерации, утвержденного приказом Министерства юстиции Российской Федерации</w:t>
      </w:r>
      <w:r w:rsidR="00572DAB"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 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от </w:t>
      </w:r>
      <w:r w:rsidR="00BE5049"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29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 марта 20</w:t>
      </w:r>
      <w:r w:rsidR="00BE5049"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2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4 года № </w:t>
      </w:r>
      <w:r w:rsidR="00BE5049"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>89</w:t>
      </w:r>
      <w:r w:rsidRPr="00F02718">
        <w:rPr>
          <w:rFonts w:ascii="PT Astra Serif" w:eastAsia="Arial" w:hAnsi="PT Astra Serif"/>
          <w:bCs/>
          <w:spacing w:val="-4"/>
          <w:sz w:val="23"/>
          <w:szCs w:val="23"/>
          <w:lang w:eastAsia="ar-SA"/>
        </w:rPr>
        <w:t xml:space="preserve">, </w:t>
      </w:r>
      <w:r w:rsidRPr="00F02718">
        <w:rPr>
          <w:rFonts w:ascii="PT Astra Serif" w:hAnsi="PT Astra Serif"/>
          <w:sz w:val="23"/>
          <w:szCs w:val="23"/>
        </w:rPr>
        <w:t>с одной стороны, и</w:t>
      </w:r>
      <w:r w:rsidR="00C807BD">
        <w:rPr>
          <w:rFonts w:ascii="PT Astra Serif" w:hAnsi="PT Astra Serif"/>
          <w:sz w:val="23"/>
          <w:szCs w:val="23"/>
        </w:rPr>
        <w:t xml:space="preserve"> </w:t>
      </w:r>
      <w:r w:rsidR="007A25F8" w:rsidRPr="00C807BD">
        <w:rPr>
          <w:rFonts w:ascii="PT Astra Serif" w:hAnsi="PT Astra Serif"/>
          <w:b/>
          <w:sz w:val="23"/>
          <w:szCs w:val="23"/>
        </w:rPr>
        <w:t>___</w:t>
      </w:r>
      <w:r w:rsidR="00BE5049" w:rsidRPr="00C807BD">
        <w:rPr>
          <w:rFonts w:ascii="PT Astra Serif" w:hAnsi="PT Astra Serif"/>
          <w:b/>
          <w:sz w:val="23"/>
          <w:szCs w:val="23"/>
        </w:rPr>
        <w:t xml:space="preserve"> (__________)</w:t>
      </w:r>
      <w:r w:rsidRPr="00F02718">
        <w:rPr>
          <w:rFonts w:ascii="PT Astra Serif" w:hAnsi="PT Astra Serif"/>
          <w:sz w:val="23"/>
          <w:szCs w:val="23"/>
        </w:rPr>
        <w:t xml:space="preserve">, в лице </w:t>
      </w:r>
      <w:r w:rsidR="007A25F8" w:rsidRPr="00F02718">
        <w:rPr>
          <w:rFonts w:ascii="PT Astra Serif" w:hAnsi="PT Astra Serif"/>
          <w:sz w:val="23"/>
          <w:szCs w:val="23"/>
        </w:rPr>
        <w:t>____</w:t>
      </w:r>
      <w:r w:rsidRPr="00F02718">
        <w:rPr>
          <w:rFonts w:ascii="PT Astra Serif" w:hAnsi="PT Astra Serif"/>
          <w:sz w:val="23"/>
          <w:szCs w:val="23"/>
        </w:rPr>
        <w:t>,</w:t>
      </w:r>
      <w:r w:rsidRPr="00F02718">
        <w:rPr>
          <w:rFonts w:ascii="PT Astra Serif" w:hAnsi="PT Astra Serif"/>
          <w:color w:val="FF0000"/>
          <w:sz w:val="23"/>
          <w:szCs w:val="23"/>
        </w:rPr>
        <w:t xml:space="preserve"> </w:t>
      </w:r>
      <w:r w:rsidRPr="00F02718">
        <w:rPr>
          <w:rFonts w:ascii="PT Astra Serif" w:hAnsi="PT Astra Serif"/>
          <w:sz w:val="23"/>
          <w:szCs w:val="23"/>
        </w:rPr>
        <w:t xml:space="preserve">действующего на основании </w:t>
      </w:r>
      <w:r w:rsidR="007A25F8" w:rsidRPr="00F02718">
        <w:rPr>
          <w:rFonts w:ascii="PT Astra Serif" w:hAnsi="PT Astra Serif"/>
          <w:sz w:val="23"/>
          <w:szCs w:val="23"/>
        </w:rPr>
        <w:t>____</w:t>
      </w:r>
      <w:r w:rsidRPr="00F02718">
        <w:rPr>
          <w:rFonts w:ascii="PT Astra Serif" w:hAnsi="PT Astra Serif"/>
          <w:sz w:val="23"/>
          <w:szCs w:val="23"/>
        </w:rPr>
        <w:t xml:space="preserve">, именуемое в дальнейшем </w:t>
      </w:r>
      <w:r w:rsidRPr="00F02718">
        <w:rPr>
          <w:rFonts w:ascii="PT Astra Serif" w:hAnsi="PT Astra Serif"/>
          <w:b/>
          <w:sz w:val="23"/>
          <w:szCs w:val="23"/>
        </w:rPr>
        <w:t>«Поставщик»</w:t>
      </w:r>
      <w:r w:rsidRPr="00F02718">
        <w:rPr>
          <w:rFonts w:ascii="PT Astra Serif" w:hAnsi="PT Astra Serif"/>
          <w:sz w:val="23"/>
          <w:szCs w:val="23"/>
        </w:rPr>
        <w:t>,</w:t>
      </w:r>
      <w:r w:rsidR="00BE5049" w:rsidRPr="00F02718">
        <w:rPr>
          <w:rFonts w:ascii="PT Astra Serif" w:hAnsi="PT Astra Serif"/>
          <w:sz w:val="23"/>
          <w:szCs w:val="23"/>
        </w:rPr>
        <w:t xml:space="preserve"> </w:t>
      </w:r>
      <w:r w:rsidRPr="00F02718">
        <w:rPr>
          <w:rFonts w:ascii="PT Astra Serif" w:hAnsi="PT Astra Serif"/>
          <w:sz w:val="23"/>
          <w:szCs w:val="23"/>
        </w:rPr>
        <w:t>с другой стороны, совместно именуемые</w:t>
      </w:r>
      <w:r w:rsidR="00AB4103" w:rsidRPr="00F02718">
        <w:rPr>
          <w:rFonts w:ascii="PT Astra Serif" w:hAnsi="PT Astra Serif"/>
          <w:sz w:val="23"/>
          <w:szCs w:val="23"/>
        </w:rPr>
        <w:t xml:space="preserve"> </w:t>
      </w:r>
      <w:r w:rsidR="00AB4103" w:rsidRPr="00F02718">
        <w:rPr>
          <w:rFonts w:ascii="PT Astra Serif" w:hAnsi="PT Astra Serif"/>
          <w:sz w:val="23"/>
          <w:szCs w:val="23"/>
        </w:rPr>
        <w:br/>
      </w:r>
      <w:r w:rsidRPr="00F02718">
        <w:rPr>
          <w:rFonts w:ascii="PT Astra Serif" w:hAnsi="PT Astra Serif"/>
          <w:sz w:val="23"/>
          <w:szCs w:val="23"/>
        </w:rPr>
        <w:t xml:space="preserve">в дальнейшем по тексту </w:t>
      </w:r>
      <w:r w:rsidRPr="00F02718">
        <w:rPr>
          <w:rFonts w:ascii="PT Astra Serif" w:hAnsi="PT Astra Serif"/>
          <w:b/>
          <w:sz w:val="23"/>
          <w:szCs w:val="23"/>
        </w:rPr>
        <w:t>«Стороны»</w:t>
      </w:r>
      <w:r w:rsidRPr="00F02718">
        <w:rPr>
          <w:rFonts w:ascii="PT Astra Serif" w:hAnsi="PT Astra Serif"/>
          <w:sz w:val="23"/>
          <w:szCs w:val="23"/>
        </w:rPr>
        <w:t xml:space="preserve"> или по отдельности </w:t>
      </w:r>
      <w:r w:rsidRPr="00F02718">
        <w:rPr>
          <w:rFonts w:ascii="PT Astra Serif" w:hAnsi="PT Astra Serif"/>
          <w:b/>
          <w:sz w:val="23"/>
          <w:szCs w:val="23"/>
        </w:rPr>
        <w:t>«Сторона»</w:t>
      </w:r>
      <w:r w:rsidRPr="00F02718">
        <w:rPr>
          <w:rFonts w:ascii="PT Astra Serif" w:hAnsi="PT Astra Serif"/>
          <w:sz w:val="23"/>
          <w:szCs w:val="23"/>
        </w:rPr>
        <w:t xml:space="preserve">, в соответствии </w:t>
      </w:r>
      <w:r w:rsidR="00AB4103" w:rsidRPr="00F02718">
        <w:rPr>
          <w:rFonts w:ascii="PT Astra Serif" w:hAnsi="PT Astra Serif"/>
          <w:sz w:val="23"/>
          <w:szCs w:val="23"/>
        </w:rPr>
        <w:br/>
      </w:r>
      <w:r w:rsidRPr="00F02718">
        <w:rPr>
          <w:rFonts w:ascii="PT Astra Serif" w:hAnsi="PT Astra Serif"/>
          <w:sz w:val="23"/>
          <w:szCs w:val="23"/>
        </w:rPr>
        <w:t>с требованиями</w:t>
      </w:r>
      <w:r w:rsidR="00AB4103" w:rsidRPr="00F02718">
        <w:rPr>
          <w:rFonts w:ascii="PT Astra Serif" w:hAnsi="PT Astra Serif"/>
          <w:sz w:val="23"/>
          <w:szCs w:val="23"/>
        </w:rPr>
        <w:t xml:space="preserve"> </w:t>
      </w:r>
      <w:r w:rsidRPr="00F02718">
        <w:rPr>
          <w:rFonts w:ascii="PT Astra Serif" w:hAnsi="PT Astra Serif"/>
          <w:sz w:val="23"/>
          <w:szCs w:val="23"/>
        </w:rPr>
        <w:t xml:space="preserve">п. 4 ч. 1 ст. 93 Федерального закона от 05 апреля 2013 г. № 44-ФЗ </w:t>
      </w:r>
      <w:r w:rsidR="00AB4103" w:rsidRPr="00F02718">
        <w:rPr>
          <w:rFonts w:ascii="PT Astra Serif" w:hAnsi="PT Astra Serif"/>
          <w:sz w:val="23"/>
          <w:szCs w:val="23"/>
        </w:rPr>
        <w:br/>
      </w:r>
      <w:r w:rsidRPr="00F02718">
        <w:rPr>
          <w:rFonts w:ascii="PT Astra Serif" w:hAnsi="PT Astra Serif"/>
          <w:sz w:val="23"/>
          <w:szCs w:val="23"/>
        </w:rPr>
        <w:t>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заключили Государственный контракт (далее - контракт)</w:t>
      </w:r>
      <w:r w:rsidR="00AB4103" w:rsidRPr="00F02718">
        <w:rPr>
          <w:rFonts w:ascii="PT Astra Serif" w:hAnsi="PT Astra Serif"/>
          <w:sz w:val="23"/>
          <w:szCs w:val="23"/>
        </w:rPr>
        <w:t xml:space="preserve"> </w:t>
      </w:r>
      <w:r w:rsidRPr="00F02718">
        <w:rPr>
          <w:rFonts w:ascii="PT Astra Serif" w:hAnsi="PT Astra Serif"/>
          <w:sz w:val="23"/>
          <w:szCs w:val="23"/>
        </w:rPr>
        <w:t xml:space="preserve">о нижеследующем: </w:t>
      </w:r>
    </w:p>
    <w:p w:rsidR="007A25F8" w:rsidRPr="00F02718" w:rsidRDefault="007A25F8">
      <w:pPr>
        <w:ind w:firstLine="720"/>
        <w:rPr>
          <w:rFonts w:ascii="PT Astra Serif" w:hAnsi="PT Astra Serif"/>
        </w:rPr>
      </w:pPr>
    </w:p>
    <w:p w:rsidR="00CF24FB" w:rsidRPr="00F02718" w:rsidRDefault="00CF24FB" w:rsidP="00EB62CD">
      <w:pPr>
        <w:widowControl w:val="0"/>
        <w:shd w:val="clear" w:color="auto" w:fill="FFFFFF"/>
        <w:autoSpaceDE w:val="0"/>
        <w:ind w:firstLine="720"/>
        <w:jc w:val="center"/>
        <w:rPr>
          <w:rFonts w:ascii="PT Astra Serif" w:hAnsi="PT Astra Serif"/>
        </w:rPr>
      </w:pPr>
      <w:r w:rsidRPr="00F02718">
        <w:rPr>
          <w:rFonts w:ascii="PT Astra Serif" w:hAnsi="PT Astra Serif"/>
          <w:b/>
          <w:bCs/>
          <w:spacing w:val="-4"/>
          <w:sz w:val="23"/>
          <w:szCs w:val="23"/>
        </w:rPr>
        <w:t>1. Предмет контракта</w:t>
      </w:r>
    </w:p>
    <w:p w:rsidR="00CF24FB" w:rsidRPr="00F02718" w:rsidRDefault="00CF24FB" w:rsidP="00EB62CD">
      <w:pPr>
        <w:widowControl w:val="0"/>
        <w:numPr>
          <w:ilvl w:val="1"/>
          <w:numId w:val="3"/>
        </w:numPr>
        <w:shd w:val="clear" w:color="auto" w:fill="FFFFFF"/>
        <w:tabs>
          <w:tab w:val="left" w:pos="426"/>
          <w:tab w:val="left" w:pos="1134"/>
        </w:tabs>
        <w:autoSpaceDE w:val="0"/>
        <w:ind w:left="0"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pacing w:val="1"/>
          <w:sz w:val="23"/>
          <w:szCs w:val="23"/>
        </w:rPr>
        <w:t xml:space="preserve">В соответствии с настоящим контрактом Поставщик обязуется поставить </w:t>
      </w:r>
      <w:r w:rsidRPr="00F02718">
        <w:rPr>
          <w:rFonts w:ascii="PT Astra Serif" w:hAnsi="PT Astra Serif"/>
          <w:sz w:val="23"/>
          <w:szCs w:val="23"/>
        </w:rPr>
        <w:t xml:space="preserve">Заказчику </w:t>
      </w:r>
      <w:r w:rsidR="00C807BD">
        <w:rPr>
          <w:rFonts w:ascii="PT Astra Serif" w:hAnsi="PT Astra Serif"/>
          <w:sz w:val="23"/>
          <w:szCs w:val="23"/>
        </w:rPr>
        <w:t>Скоросшиватель картонный с механизмом сшивания</w:t>
      </w:r>
      <w:r w:rsidR="00F4063D">
        <w:rPr>
          <w:rFonts w:ascii="PT Astra Serif" w:hAnsi="PT Astra Serif"/>
          <w:sz w:val="23"/>
          <w:szCs w:val="23"/>
        </w:rPr>
        <w:t xml:space="preserve"> </w:t>
      </w:r>
      <w:r w:rsidR="00CD44DE" w:rsidRPr="00F02718">
        <w:rPr>
          <w:rFonts w:ascii="PT Astra Serif" w:hAnsi="PT Astra Serif"/>
          <w:sz w:val="23"/>
          <w:szCs w:val="23"/>
        </w:rPr>
        <w:t xml:space="preserve">(далее – товар) </w:t>
      </w:r>
      <w:r w:rsidRPr="00F02718">
        <w:rPr>
          <w:rFonts w:ascii="PT Astra Serif" w:hAnsi="PT Astra Serif"/>
          <w:sz w:val="23"/>
          <w:szCs w:val="23"/>
        </w:rPr>
        <w:t xml:space="preserve">в порядке и на условиях, предусмотренных настоящим контрактом. </w:t>
      </w:r>
    </w:p>
    <w:p w:rsidR="00CF24FB" w:rsidRPr="00F02718" w:rsidRDefault="00CF24FB" w:rsidP="00EB62CD">
      <w:pPr>
        <w:widowControl w:val="0"/>
        <w:numPr>
          <w:ilvl w:val="1"/>
          <w:numId w:val="3"/>
        </w:numPr>
        <w:shd w:val="clear" w:color="auto" w:fill="FFFFFF"/>
        <w:tabs>
          <w:tab w:val="left" w:pos="426"/>
          <w:tab w:val="left" w:pos="1134"/>
        </w:tabs>
        <w:autoSpaceDE w:val="0"/>
        <w:ind w:left="0"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pacing w:val="1"/>
          <w:sz w:val="23"/>
          <w:szCs w:val="23"/>
        </w:rPr>
        <w:t xml:space="preserve">Заказчик обязуется </w:t>
      </w:r>
      <w:r w:rsidRPr="00F02718">
        <w:rPr>
          <w:rFonts w:ascii="PT Astra Serif" w:hAnsi="PT Astra Serif"/>
          <w:spacing w:val="3"/>
          <w:sz w:val="23"/>
          <w:szCs w:val="23"/>
        </w:rPr>
        <w:t>принять и оплатить надлежащим образом поставленный товар в порядке и на условиях, предусмотренных настоящим</w:t>
      </w:r>
      <w:r w:rsidRPr="00F02718">
        <w:rPr>
          <w:rFonts w:ascii="PT Astra Serif" w:hAnsi="PT Astra Serif"/>
          <w:sz w:val="23"/>
          <w:szCs w:val="23"/>
        </w:rPr>
        <w:t xml:space="preserve"> контрактом.</w:t>
      </w:r>
    </w:p>
    <w:p w:rsidR="00CF24FB" w:rsidRPr="00F02718" w:rsidRDefault="00CF24FB" w:rsidP="00EB62CD">
      <w:pPr>
        <w:widowControl w:val="0"/>
        <w:numPr>
          <w:ilvl w:val="1"/>
          <w:numId w:val="3"/>
        </w:numPr>
        <w:shd w:val="clear" w:color="auto" w:fill="FFFFFF"/>
        <w:tabs>
          <w:tab w:val="left" w:pos="426"/>
          <w:tab w:val="left" w:pos="1134"/>
        </w:tabs>
        <w:autoSpaceDE w:val="0"/>
        <w:ind w:left="0"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Наименование, количество, характеристики, стоимость товара определены Сторонами в «Спецификации» (</w:t>
      </w:r>
      <w:hyperlink r:id="rId6" w:history="1">
        <w:r w:rsidRPr="00F02718">
          <w:rPr>
            <w:rStyle w:val="a3"/>
            <w:rFonts w:ascii="PT Astra Serif" w:hAnsi="PT Astra Serif"/>
            <w:sz w:val="23"/>
            <w:szCs w:val="23"/>
          </w:rPr>
          <w:t xml:space="preserve">Приложение № </w:t>
        </w:r>
      </w:hyperlink>
      <w:r w:rsidRPr="00F02718">
        <w:rPr>
          <w:rFonts w:ascii="PT Astra Serif" w:hAnsi="PT Astra Serif"/>
          <w:sz w:val="23"/>
          <w:szCs w:val="23"/>
        </w:rPr>
        <w:t>1), являющейся неотъемлемой частью настоящего контракта.</w:t>
      </w:r>
    </w:p>
    <w:p w:rsidR="00572DAB" w:rsidRPr="00F02718" w:rsidRDefault="00CF24FB" w:rsidP="00EB62CD">
      <w:pPr>
        <w:widowControl w:val="0"/>
        <w:numPr>
          <w:ilvl w:val="1"/>
          <w:numId w:val="3"/>
        </w:numPr>
        <w:shd w:val="clear" w:color="auto" w:fill="FFFFFF"/>
        <w:tabs>
          <w:tab w:val="left" w:pos="0"/>
          <w:tab w:val="left" w:pos="1134"/>
          <w:tab w:val="left" w:pos="1701"/>
        </w:tabs>
        <w:autoSpaceDE w:val="0"/>
        <w:ind w:left="0"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 xml:space="preserve">Идентификационный код закупки: </w:t>
      </w:r>
      <w:r w:rsidR="00AB4103" w:rsidRPr="00F02718">
        <w:rPr>
          <w:rFonts w:ascii="PT Astra Serif" w:hAnsi="PT Astra Serif"/>
          <w:sz w:val="23"/>
          <w:szCs w:val="23"/>
        </w:rPr>
        <w:t>261420516123942050100100110000000244</w:t>
      </w:r>
      <w:r w:rsidRPr="00F02718">
        <w:rPr>
          <w:rFonts w:ascii="PT Astra Serif" w:hAnsi="PT Astra Serif"/>
          <w:sz w:val="23"/>
          <w:szCs w:val="23"/>
        </w:rPr>
        <w:t>.</w:t>
      </w:r>
    </w:p>
    <w:p w:rsidR="00572DAB" w:rsidRPr="00F02718" w:rsidRDefault="00394BE2" w:rsidP="006775E5">
      <w:pPr>
        <w:spacing w:after="300"/>
        <w:rPr>
          <w:rFonts w:ascii="PT Astra Serif" w:hAnsi="PT Astra Serif"/>
          <w:color w:val="auto"/>
          <w:sz w:val="23"/>
          <w:szCs w:val="23"/>
        </w:rPr>
      </w:pPr>
      <w:r w:rsidRPr="00F02718">
        <w:rPr>
          <w:rFonts w:ascii="PT Astra Serif" w:hAnsi="PT Astra Serif"/>
          <w:color w:val="auto"/>
          <w:sz w:val="23"/>
          <w:szCs w:val="23"/>
        </w:rPr>
        <w:t>КОСГУ</w:t>
      </w:r>
      <w:r w:rsidR="00572DAB" w:rsidRPr="00F02718">
        <w:rPr>
          <w:rFonts w:ascii="PT Astra Serif" w:hAnsi="PT Astra Serif"/>
          <w:color w:val="auto"/>
          <w:sz w:val="23"/>
          <w:szCs w:val="23"/>
        </w:rPr>
        <w:t xml:space="preserve">: </w:t>
      </w:r>
      <w:r w:rsidR="00862492" w:rsidRPr="00F02718">
        <w:rPr>
          <w:rFonts w:ascii="PT Astra Serif" w:hAnsi="PT Astra Serif"/>
          <w:color w:val="auto"/>
          <w:sz w:val="23"/>
          <w:szCs w:val="23"/>
        </w:rPr>
        <w:t>3</w:t>
      </w:r>
      <w:r w:rsidR="00A34030">
        <w:rPr>
          <w:rFonts w:ascii="PT Astra Serif" w:hAnsi="PT Astra Serif"/>
          <w:color w:val="auto"/>
          <w:sz w:val="23"/>
          <w:szCs w:val="23"/>
        </w:rPr>
        <w:t>40</w:t>
      </w:r>
      <w:r w:rsidR="00726A87" w:rsidRPr="00F02718">
        <w:rPr>
          <w:rFonts w:ascii="PT Astra Serif" w:hAnsi="PT Astra Serif"/>
          <w:color w:val="auto"/>
          <w:sz w:val="23"/>
          <w:szCs w:val="23"/>
        </w:rPr>
        <w:t xml:space="preserve">, </w:t>
      </w:r>
      <w:r w:rsidR="00572DAB" w:rsidRPr="00F02718">
        <w:rPr>
          <w:rFonts w:ascii="PT Astra Serif" w:hAnsi="PT Astra Serif"/>
          <w:color w:val="auto"/>
          <w:sz w:val="23"/>
          <w:szCs w:val="23"/>
        </w:rPr>
        <w:t>КБК:</w:t>
      </w:r>
      <w:r w:rsidR="00547489">
        <w:rPr>
          <w:rFonts w:ascii="PT Astra Serif" w:hAnsi="PT Astra Serif"/>
          <w:color w:val="auto"/>
          <w:sz w:val="23"/>
          <w:szCs w:val="23"/>
        </w:rPr>
        <w:t xml:space="preserve"> </w:t>
      </w:r>
      <w:r w:rsidR="00AB4103" w:rsidRPr="00F02718">
        <w:rPr>
          <w:rFonts w:ascii="PT Astra Serif" w:hAnsi="PT Astra Serif"/>
          <w:color w:val="auto"/>
          <w:sz w:val="23"/>
          <w:szCs w:val="23"/>
        </w:rPr>
        <w:t>318 0304 42 4 09 90019 244 10</w:t>
      </w:r>
      <w:r w:rsidR="00572DAB" w:rsidRPr="00F02718">
        <w:rPr>
          <w:rFonts w:ascii="PT Astra Serif" w:hAnsi="PT Astra Serif"/>
          <w:color w:val="auto"/>
          <w:sz w:val="23"/>
          <w:szCs w:val="23"/>
        </w:rPr>
        <w:t xml:space="preserve">. </w:t>
      </w:r>
    </w:p>
    <w:p w:rsidR="00CF24FB" w:rsidRPr="00F02718" w:rsidRDefault="00F95B7A" w:rsidP="00EB62CD">
      <w:pPr>
        <w:widowControl w:val="0"/>
        <w:shd w:val="clear" w:color="auto" w:fill="FFFFFF"/>
        <w:tabs>
          <w:tab w:val="left" w:pos="3681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/>
          <w:bCs/>
          <w:spacing w:val="-3"/>
          <w:sz w:val="23"/>
          <w:szCs w:val="23"/>
        </w:rPr>
        <w:tab/>
      </w:r>
      <w:r w:rsidR="00CF24FB" w:rsidRPr="00F02718">
        <w:rPr>
          <w:rFonts w:ascii="PT Astra Serif" w:hAnsi="PT Astra Serif"/>
          <w:b/>
          <w:bCs/>
          <w:spacing w:val="-3"/>
          <w:sz w:val="23"/>
          <w:szCs w:val="23"/>
        </w:rPr>
        <w:t>2. Общие положения контракта</w:t>
      </w:r>
    </w:p>
    <w:p w:rsidR="00CF24FB" w:rsidRPr="00F02718" w:rsidRDefault="00CF24FB" w:rsidP="00EB62CD">
      <w:pPr>
        <w:widowControl w:val="0"/>
        <w:numPr>
          <w:ilvl w:val="1"/>
          <w:numId w:val="6"/>
        </w:numPr>
        <w:tabs>
          <w:tab w:val="left" w:pos="709"/>
          <w:tab w:val="left" w:pos="1134"/>
        </w:tabs>
        <w:autoSpaceDE w:val="0"/>
        <w:ind w:left="0"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Отчетная документация – документы и материалы Поставщика, подтверждающие поставку товара, передаваемые Заказчику, включающие универсальный передаточный документ или иной документ о приемке.</w:t>
      </w:r>
    </w:p>
    <w:p w:rsidR="00CF24FB" w:rsidRPr="00F02718" w:rsidRDefault="00CF24FB">
      <w:pPr>
        <w:widowControl w:val="0"/>
        <w:numPr>
          <w:ilvl w:val="1"/>
          <w:numId w:val="6"/>
        </w:numPr>
        <w:tabs>
          <w:tab w:val="left" w:pos="1134"/>
        </w:tabs>
        <w:autoSpaceDE w:val="0"/>
        <w:ind w:left="0"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Требования к товару.</w:t>
      </w:r>
    </w:p>
    <w:p w:rsidR="00CF24FB" w:rsidRPr="00F02718" w:rsidRDefault="00CF24FB">
      <w:pPr>
        <w:tabs>
          <w:tab w:val="left" w:pos="1134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z w:val="23"/>
          <w:szCs w:val="23"/>
        </w:rPr>
        <w:t>2.2.1.</w:t>
      </w:r>
      <w:r w:rsidRPr="00F02718">
        <w:rPr>
          <w:rFonts w:ascii="PT Astra Serif" w:hAnsi="PT Astra Serif"/>
          <w:sz w:val="23"/>
          <w:szCs w:val="23"/>
        </w:rPr>
        <w:t xml:space="preserve"> </w:t>
      </w:r>
      <w:r w:rsidRPr="00F02718">
        <w:rPr>
          <w:rFonts w:ascii="PT Astra Serif" w:hAnsi="PT Astra Serif"/>
          <w:spacing w:val="1"/>
          <w:sz w:val="23"/>
          <w:szCs w:val="23"/>
        </w:rPr>
        <w:t>Поставляемый товар должен быть новым, не бывшим в употреблении, в ремонте, у которого не были восстановлены потребительские свойства или осуществлена замена составных частей. Поставляемый товар не должен иметь дефектов, связанных с материалами или работой по его изготовлению. Весь товар должен соответствовать требованиям стандартов и технических условий, установленных в Российской Федерации. Весь товар должен поставляться в упаковке производителя, обеспечивающей целостность товара при перевозке, передаче товара Заказчику и дальнейшего хранения.</w:t>
      </w:r>
    </w:p>
    <w:p w:rsidR="00CF24FB" w:rsidRPr="00F02718" w:rsidRDefault="00CF24FB">
      <w:pPr>
        <w:widowControl w:val="0"/>
        <w:tabs>
          <w:tab w:val="left" w:pos="1134"/>
          <w:tab w:val="left" w:pos="1276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z w:val="23"/>
          <w:szCs w:val="23"/>
        </w:rPr>
        <w:t>2.2.2. Товар должен быть поставлен Заказчику и отгружен в полном объеме в соответствии со «Спецификацией» (Приложение № 1),  в сроки, предусмотренные п. 4.1 контракта.</w:t>
      </w:r>
    </w:p>
    <w:p w:rsidR="00CF24FB" w:rsidRPr="00F02718" w:rsidRDefault="00CF24FB">
      <w:pPr>
        <w:widowControl w:val="0"/>
        <w:tabs>
          <w:tab w:val="left" w:pos="1134"/>
          <w:tab w:val="left" w:pos="1276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z w:val="23"/>
          <w:szCs w:val="23"/>
        </w:rPr>
        <w:t xml:space="preserve">2.2.3. Передача товара Заказчику производится на основании универсального передаточного документа или иного документа о приемке.  </w:t>
      </w:r>
    </w:p>
    <w:p w:rsidR="00CF24FB" w:rsidRPr="00F02718" w:rsidRDefault="00CF24FB">
      <w:pPr>
        <w:widowControl w:val="0"/>
        <w:tabs>
          <w:tab w:val="left" w:pos="1134"/>
          <w:tab w:val="left" w:pos="1276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z w:val="23"/>
          <w:szCs w:val="23"/>
        </w:rPr>
        <w:t>2.2.4. Права собственности на поставленный товар переходит к Заказчику с момента получения Товара и подписания Заказчиком универсального передаточного документа или иного документа</w:t>
      </w:r>
      <w:r w:rsidR="00AB4103" w:rsidRPr="00F02718">
        <w:rPr>
          <w:rFonts w:ascii="PT Astra Serif" w:hAnsi="PT Astra Serif"/>
          <w:bCs/>
          <w:sz w:val="23"/>
          <w:szCs w:val="23"/>
        </w:rPr>
        <w:t xml:space="preserve"> </w:t>
      </w:r>
      <w:r w:rsidRPr="00F02718">
        <w:rPr>
          <w:rFonts w:ascii="PT Astra Serif" w:hAnsi="PT Astra Serif"/>
          <w:bCs/>
          <w:sz w:val="23"/>
          <w:szCs w:val="23"/>
        </w:rPr>
        <w:t>о приемке.</w:t>
      </w:r>
    </w:p>
    <w:p w:rsidR="00CF24FB" w:rsidRPr="00F02718" w:rsidRDefault="00CF24FB">
      <w:pPr>
        <w:widowControl w:val="0"/>
        <w:tabs>
          <w:tab w:val="left" w:pos="1134"/>
          <w:tab w:val="left" w:pos="1276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z w:val="23"/>
          <w:szCs w:val="23"/>
        </w:rPr>
        <w:t xml:space="preserve">2.3. Место поставки товара – г. Кемерово, </w:t>
      </w:r>
      <w:r w:rsidR="00BE5301" w:rsidRPr="00F02718">
        <w:rPr>
          <w:rFonts w:ascii="PT Astra Serif" w:hAnsi="PT Astra Serif"/>
          <w:bCs/>
          <w:sz w:val="23"/>
          <w:szCs w:val="23"/>
        </w:rPr>
        <w:t>пр-кт</w:t>
      </w:r>
      <w:r w:rsidRPr="00F02718">
        <w:rPr>
          <w:rFonts w:ascii="PT Astra Serif" w:hAnsi="PT Astra Serif"/>
          <w:bCs/>
          <w:sz w:val="23"/>
          <w:szCs w:val="23"/>
        </w:rPr>
        <w:t xml:space="preserve"> </w:t>
      </w:r>
      <w:r w:rsidR="00BE5301" w:rsidRPr="00F02718">
        <w:rPr>
          <w:rFonts w:ascii="PT Astra Serif" w:hAnsi="PT Astra Serif"/>
          <w:bCs/>
          <w:sz w:val="23"/>
          <w:szCs w:val="23"/>
        </w:rPr>
        <w:t>Притомский</w:t>
      </w:r>
      <w:r w:rsidRPr="00F02718">
        <w:rPr>
          <w:rFonts w:ascii="PT Astra Serif" w:hAnsi="PT Astra Serif"/>
          <w:bCs/>
          <w:sz w:val="23"/>
          <w:szCs w:val="23"/>
        </w:rPr>
        <w:t xml:space="preserve">, </w:t>
      </w:r>
      <w:r w:rsidR="00BE5301" w:rsidRPr="00F02718">
        <w:rPr>
          <w:rFonts w:ascii="PT Astra Serif" w:hAnsi="PT Astra Serif"/>
          <w:bCs/>
          <w:sz w:val="23"/>
          <w:szCs w:val="23"/>
        </w:rPr>
        <w:t>здание 6а,</w:t>
      </w:r>
      <w:r w:rsidRPr="00F02718">
        <w:rPr>
          <w:rFonts w:ascii="PT Astra Serif" w:hAnsi="PT Astra Serif"/>
          <w:bCs/>
          <w:sz w:val="23"/>
          <w:szCs w:val="23"/>
        </w:rPr>
        <w:t xml:space="preserve"> </w:t>
      </w:r>
      <w:proofErr w:type="spellStart"/>
      <w:r w:rsidRPr="00F02718">
        <w:rPr>
          <w:rFonts w:ascii="PT Astra Serif" w:hAnsi="PT Astra Serif"/>
          <w:bCs/>
          <w:sz w:val="23"/>
          <w:szCs w:val="23"/>
        </w:rPr>
        <w:t>каб</w:t>
      </w:r>
      <w:proofErr w:type="spellEnd"/>
      <w:r w:rsidRPr="00F02718">
        <w:rPr>
          <w:rFonts w:ascii="PT Astra Serif" w:hAnsi="PT Astra Serif"/>
          <w:bCs/>
          <w:sz w:val="23"/>
          <w:szCs w:val="23"/>
        </w:rPr>
        <w:t>. 2</w:t>
      </w:r>
      <w:r w:rsidR="002F75C8" w:rsidRPr="00F02718">
        <w:rPr>
          <w:rFonts w:ascii="PT Astra Serif" w:hAnsi="PT Astra Serif"/>
          <w:bCs/>
          <w:sz w:val="23"/>
          <w:szCs w:val="23"/>
        </w:rPr>
        <w:t>1</w:t>
      </w:r>
      <w:r w:rsidR="00CD44DE" w:rsidRPr="00F02718">
        <w:rPr>
          <w:rFonts w:ascii="PT Astra Serif" w:hAnsi="PT Astra Serif"/>
          <w:bCs/>
          <w:sz w:val="23"/>
          <w:szCs w:val="23"/>
        </w:rPr>
        <w:t>7</w:t>
      </w:r>
      <w:r w:rsidR="00AB4103" w:rsidRPr="00F02718">
        <w:rPr>
          <w:rFonts w:ascii="PT Astra Serif" w:hAnsi="PT Astra Serif"/>
          <w:bCs/>
          <w:sz w:val="23"/>
          <w:szCs w:val="23"/>
        </w:rPr>
        <w:t>.</w:t>
      </w:r>
      <w:r w:rsidRPr="00F02718">
        <w:rPr>
          <w:rFonts w:ascii="PT Astra Serif" w:hAnsi="PT Astra Serif"/>
          <w:bCs/>
          <w:sz w:val="23"/>
          <w:szCs w:val="23"/>
        </w:rPr>
        <w:t xml:space="preserve"> </w:t>
      </w:r>
    </w:p>
    <w:p w:rsidR="00EE039B" w:rsidRPr="00F02718" w:rsidRDefault="00EE039B">
      <w:pPr>
        <w:ind w:firstLine="720"/>
        <w:contextualSpacing/>
        <w:jc w:val="center"/>
        <w:rPr>
          <w:rFonts w:ascii="PT Astra Serif" w:hAnsi="PT Astra Serif"/>
          <w:b/>
          <w:bCs/>
          <w:sz w:val="23"/>
          <w:szCs w:val="23"/>
        </w:rPr>
      </w:pPr>
    </w:p>
    <w:p w:rsidR="00CF24FB" w:rsidRPr="00F02718" w:rsidRDefault="00CF24FB">
      <w:pPr>
        <w:ind w:firstLine="720"/>
        <w:contextualSpacing/>
        <w:jc w:val="center"/>
        <w:rPr>
          <w:rFonts w:ascii="PT Astra Serif" w:hAnsi="PT Astra Serif"/>
        </w:rPr>
      </w:pPr>
      <w:r w:rsidRPr="00F02718">
        <w:rPr>
          <w:rFonts w:ascii="PT Astra Serif" w:hAnsi="PT Astra Serif"/>
          <w:b/>
          <w:bCs/>
          <w:sz w:val="23"/>
          <w:szCs w:val="23"/>
        </w:rPr>
        <w:t>3. Цена контракта и порядок оплаты</w:t>
      </w:r>
    </w:p>
    <w:p w:rsidR="00CF24FB" w:rsidRPr="00F02718" w:rsidRDefault="00CF24FB">
      <w:pPr>
        <w:autoSpaceDE w:val="0"/>
        <w:ind w:firstLine="720"/>
        <w:rPr>
          <w:rFonts w:ascii="PT Astra Serif" w:hAnsi="PT Astra Serif"/>
          <w:b/>
          <w:color w:val="auto"/>
          <w:sz w:val="23"/>
          <w:szCs w:val="23"/>
        </w:rPr>
      </w:pPr>
      <w:r w:rsidRPr="00F02718">
        <w:rPr>
          <w:rFonts w:ascii="PT Astra Serif" w:hAnsi="PT Astra Serif"/>
          <w:bCs/>
          <w:sz w:val="23"/>
          <w:szCs w:val="23"/>
        </w:rPr>
        <w:t>3.1. Цена контракта</w:t>
      </w:r>
      <w:r w:rsidRPr="00F02718">
        <w:rPr>
          <w:rFonts w:ascii="PT Astra Serif" w:hAnsi="PT Astra Serif"/>
          <w:spacing w:val="1"/>
          <w:sz w:val="23"/>
          <w:szCs w:val="23"/>
        </w:rPr>
        <w:t xml:space="preserve"> составляет </w:t>
      </w:r>
      <w:r w:rsidR="009E2F77" w:rsidRPr="00F02718">
        <w:rPr>
          <w:rFonts w:ascii="PT Astra Serif" w:hAnsi="PT Astra Serif"/>
          <w:b/>
          <w:spacing w:val="1"/>
          <w:sz w:val="23"/>
          <w:szCs w:val="23"/>
        </w:rPr>
        <w:t>______</w:t>
      </w:r>
      <w:r w:rsidRPr="00F02718">
        <w:rPr>
          <w:rFonts w:ascii="PT Astra Serif" w:hAnsi="PT Astra Serif"/>
          <w:b/>
          <w:sz w:val="23"/>
          <w:szCs w:val="23"/>
        </w:rPr>
        <w:t xml:space="preserve"> (</w:t>
      </w:r>
      <w:r w:rsidR="009E2F77" w:rsidRPr="00F02718">
        <w:rPr>
          <w:rFonts w:ascii="PT Astra Serif" w:hAnsi="PT Astra Serif"/>
          <w:b/>
          <w:sz w:val="23"/>
          <w:szCs w:val="23"/>
        </w:rPr>
        <w:t>_______________</w:t>
      </w:r>
      <w:r w:rsidRPr="00F02718">
        <w:rPr>
          <w:rFonts w:ascii="PT Astra Serif" w:hAnsi="PT Astra Serif"/>
          <w:b/>
          <w:sz w:val="23"/>
          <w:szCs w:val="23"/>
        </w:rPr>
        <w:t xml:space="preserve">) </w:t>
      </w:r>
      <w:r w:rsidRPr="00F02718">
        <w:rPr>
          <w:rFonts w:ascii="PT Astra Serif" w:hAnsi="PT Astra Serif"/>
          <w:b/>
          <w:spacing w:val="1"/>
          <w:sz w:val="23"/>
          <w:szCs w:val="23"/>
        </w:rPr>
        <w:t xml:space="preserve">рублей </w:t>
      </w:r>
      <w:r w:rsidR="009E2F77" w:rsidRPr="00F02718">
        <w:rPr>
          <w:rFonts w:ascii="PT Astra Serif" w:hAnsi="PT Astra Serif"/>
          <w:b/>
          <w:spacing w:val="1"/>
          <w:sz w:val="23"/>
          <w:szCs w:val="23"/>
        </w:rPr>
        <w:t>____</w:t>
      </w:r>
      <w:r w:rsidRPr="00F02718">
        <w:rPr>
          <w:rFonts w:ascii="PT Astra Serif" w:hAnsi="PT Astra Serif"/>
          <w:b/>
          <w:spacing w:val="1"/>
          <w:sz w:val="23"/>
          <w:szCs w:val="23"/>
        </w:rPr>
        <w:t xml:space="preserve"> копеек, </w:t>
      </w:r>
      <w:r w:rsidR="009E2F77" w:rsidRPr="00F02718">
        <w:rPr>
          <w:rFonts w:ascii="PT Astra Serif" w:hAnsi="PT Astra Serif"/>
          <w:b/>
          <w:spacing w:val="1"/>
          <w:sz w:val="23"/>
          <w:szCs w:val="23"/>
        </w:rPr>
        <w:t>с НДС/</w:t>
      </w:r>
      <w:r w:rsidR="0003403E" w:rsidRPr="00F02718">
        <w:rPr>
          <w:rFonts w:ascii="PT Astra Serif" w:hAnsi="PT Astra Serif"/>
          <w:b/>
          <w:bCs/>
          <w:sz w:val="23"/>
          <w:szCs w:val="23"/>
        </w:rPr>
        <w:t>без НДС</w:t>
      </w:r>
      <w:r w:rsidR="002F75C8" w:rsidRPr="00F02718">
        <w:rPr>
          <w:rFonts w:ascii="PT Astra Serif" w:hAnsi="PT Astra Serif"/>
          <w:b/>
          <w:color w:val="auto"/>
          <w:sz w:val="23"/>
          <w:szCs w:val="23"/>
        </w:rPr>
        <w:t>.</w:t>
      </w:r>
    </w:p>
    <w:p w:rsidR="00CF24FB" w:rsidRPr="00F02718" w:rsidRDefault="00CF24FB" w:rsidP="009D5293">
      <w:pPr>
        <w:pStyle w:val="2-11"/>
        <w:tabs>
          <w:tab w:val="left" w:pos="900"/>
          <w:tab w:val="left" w:pos="1080"/>
        </w:tabs>
        <w:spacing w:after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3.2. В цену контракта входят все расходы по исполнению контракта, в том числе расходы на перевозку, уплату пошлин, налогов, сборов и других обязательных платежей, связанных с исполнением контракта, а также расходы по доставке товара по адресу Заказчика и погрузо-разгрузочные расходы.</w:t>
      </w:r>
    </w:p>
    <w:p w:rsidR="00CF24FB" w:rsidRPr="00F02718" w:rsidRDefault="00CF24FB">
      <w:pPr>
        <w:widowControl w:val="0"/>
        <w:autoSpaceDE w:val="0"/>
        <w:ind w:firstLine="720"/>
        <w:rPr>
          <w:rFonts w:ascii="PT Astra Serif" w:hAnsi="PT Astra Serif"/>
          <w:color w:val="auto"/>
        </w:rPr>
      </w:pPr>
      <w:r w:rsidRPr="00F02718">
        <w:rPr>
          <w:rFonts w:ascii="PT Astra Serif" w:hAnsi="PT Astra Serif"/>
          <w:sz w:val="23"/>
          <w:szCs w:val="23"/>
        </w:rPr>
        <w:t xml:space="preserve">3.3. Оплата по контракту производится только за фактически поставленный товар. Оплата по настоящему контракту производится Заказчиком по безналичному расчету путем перечисления денежных средств на счет Поставщика платежным поручением в течение </w:t>
      </w:r>
      <w:r w:rsidR="00BE1A8B" w:rsidRPr="00F02718">
        <w:rPr>
          <w:rFonts w:ascii="PT Astra Serif" w:hAnsi="PT Astra Serif"/>
          <w:color w:val="auto"/>
          <w:sz w:val="23"/>
          <w:szCs w:val="23"/>
        </w:rPr>
        <w:t>7</w:t>
      </w:r>
      <w:r w:rsidRPr="00F02718">
        <w:rPr>
          <w:rFonts w:ascii="PT Astra Serif" w:hAnsi="PT Astra Serif"/>
          <w:color w:val="auto"/>
          <w:sz w:val="23"/>
          <w:szCs w:val="23"/>
        </w:rPr>
        <w:t xml:space="preserve"> </w:t>
      </w:r>
      <w:r w:rsidR="00685D1C" w:rsidRPr="00F02718">
        <w:rPr>
          <w:rFonts w:ascii="PT Astra Serif" w:hAnsi="PT Astra Serif"/>
          <w:color w:val="auto"/>
          <w:sz w:val="23"/>
          <w:szCs w:val="23"/>
        </w:rPr>
        <w:t>(</w:t>
      </w:r>
      <w:r w:rsidR="00BE1A8B" w:rsidRPr="00F02718">
        <w:rPr>
          <w:rFonts w:ascii="PT Astra Serif" w:hAnsi="PT Astra Serif"/>
          <w:color w:val="auto"/>
          <w:sz w:val="23"/>
          <w:szCs w:val="23"/>
        </w:rPr>
        <w:t>семи</w:t>
      </w:r>
      <w:r w:rsidR="00685D1C" w:rsidRPr="00F02718">
        <w:rPr>
          <w:rFonts w:ascii="PT Astra Serif" w:hAnsi="PT Astra Serif"/>
          <w:color w:val="auto"/>
          <w:sz w:val="23"/>
          <w:szCs w:val="23"/>
        </w:rPr>
        <w:t>) рабочих</w:t>
      </w:r>
      <w:r w:rsidRPr="00F02718">
        <w:rPr>
          <w:rFonts w:ascii="PT Astra Serif" w:hAnsi="PT Astra Serif"/>
          <w:color w:val="auto"/>
          <w:sz w:val="23"/>
          <w:szCs w:val="23"/>
        </w:rPr>
        <w:t xml:space="preserve"> дней после </w:t>
      </w:r>
      <w:r w:rsidR="00685D1C" w:rsidRPr="00F02718">
        <w:rPr>
          <w:rFonts w:ascii="PT Astra Serif" w:hAnsi="PT Astra Serif"/>
          <w:color w:val="auto"/>
          <w:sz w:val="23"/>
          <w:szCs w:val="23"/>
        </w:rPr>
        <w:t xml:space="preserve">подписания </w:t>
      </w:r>
      <w:r w:rsidRPr="00F02718">
        <w:rPr>
          <w:rFonts w:ascii="PT Astra Serif" w:hAnsi="PT Astra Serif"/>
          <w:color w:val="auto"/>
          <w:sz w:val="23"/>
          <w:szCs w:val="23"/>
        </w:rPr>
        <w:t>универсального передаточного документа или иного документа о приемке</w:t>
      </w:r>
      <w:r w:rsidR="00685D1C" w:rsidRPr="00F02718">
        <w:rPr>
          <w:rFonts w:ascii="PT Astra Serif" w:hAnsi="PT Astra Serif"/>
          <w:color w:val="auto"/>
          <w:sz w:val="23"/>
          <w:szCs w:val="23"/>
        </w:rPr>
        <w:t xml:space="preserve"> сторонами</w:t>
      </w:r>
      <w:r w:rsidRPr="00F02718">
        <w:rPr>
          <w:rFonts w:ascii="PT Astra Serif" w:hAnsi="PT Astra Serif"/>
          <w:bCs/>
          <w:color w:val="auto"/>
          <w:sz w:val="23"/>
          <w:szCs w:val="23"/>
        </w:rPr>
        <w:t>.</w:t>
      </w:r>
    </w:p>
    <w:p w:rsidR="00CF24FB" w:rsidRPr="00F02718" w:rsidRDefault="00CF24FB">
      <w:pPr>
        <w:pStyle w:val="ConsPlusNormal0"/>
        <w:jc w:val="both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sz w:val="23"/>
          <w:szCs w:val="23"/>
        </w:rPr>
        <w:t xml:space="preserve">3.4. Указанная в настоящем контракте цена является твердой и не может изменяться в процессе его исполнения. </w:t>
      </w:r>
    </w:p>
    <w:p w:rsidR="00CF24FB" w:rsidRPr="00F02718" w:rsidRDefault="00CF24FB">
      <w:pPr>
        <w:pStyle w:val="27"/>
        <w:widowControl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3.5. </w:t>
      </w:r>
      <w:r w:rsidRPr="00F02718">
        <w:rPr>
          <w:rStyle w:val="12"/>
          <w:rFonts w:ascii="PT Astra Serif" w:eastAsia="Calibri" w:hAnsi="PT Astra Serif"/>
          <w:sz w:val="23"/>
          <w:szCs w:val="23"/>
        </w:rPr>
        <w:t>Не заявленный Заказчиком товар оплате не подлежит.</w:t>
      </w:r>
    </w:p>
    <w:p w:rsidR="00CF24FB" w:rsidRPr="00F02718" w:rsidRDefault="00CF24FB">
      <w:pPr>
        <w:pStyle w:val="27"/>
        <w:widowControl w:val="0"/>
        <w:ind w:firstLine="720"/>
        <w:rPr>
          <w:rFonts w:ascii="PT Astra Serif" w:hAnsi="PT Astra Serif"/>
        </w:rPr>
      </w:pPr>
      <w:r w:rsidRPr="00F02718">
        <w:rPr>
          <w:rStyle w:val="12"/>
          <w:rFonts w:ascii="PT Astra Serif" w:eastAsia="Calibri" w:hAnsi="PT Astra Serif"/>
          <w:sz w:val="23"/>
          <w:szCs w:val="23"/>
        </w:rPr>
        <w:t>3.6. Контракт заключен Заказчиком в пределах лимитов бюджетных обязательств на 202</w:t>
      </w:r>
      <w:r w:rsidR="00B41138" w:rsidRPr="00F02718">
        <w:rPr>
          <w:rStyle w:val="12"/>
          <w:rFonts w:ascii="PT Astra Serif" w:eastAsia="Calibri" w:hAnsi="PT Astra Serif"/>
          <w:sz w:val="23"/>
          <w:szCs w:val="23"/>
        </w:rPr>
        <w:t>6</w:t>
      </w:r>
      <w:r w:rsidRPr="00F02718">
        <w:rPr>
          <w:rStyle w:val="12"/>
          <w:rFonts w:ascii="PT Astra Serif" w:eastAsia="Calibri" w:hAnsi="PT Astra Serif"/>
          <w:sz w:val="23"/>
          <w:szCs w:val="23"/>
        </w:rPr>
        <w:t xml:space="preserve"> год за счет средств федерального бюджета в российских рублях.</w:t>
      </w:r>
    </w:p>
    <w:p w:rsidR="00CF24FB" w:rsidRPr="00F02718" w:rsidRDefault="00CF24FB">
      <w:pPr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3.7.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Федерации, то заказчиком уменьшается сумма, подлежащей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контракта.</w:t>
      </w:r>
    </w:p>
    <w:p w:rsidR="00560C91" w:rsidRPr="00F02718" w:rsidRDefault="009D5293" w:rsidP="009D5293">
      <w:pPr>
        <w:tabs>
          <w:tab w:val="num" w:pos="-142"/>
          <w:tab w:val="num" w:pos="900"/>
          <w:tab w:val="num" w:pos="3690"/>
        </w:tabs>
        <w:suppressAutoHyphens w:val="0"/>
        <w:ind w:firstLine="709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3.8. В случае если Поставщиком совершены действия, являющиеся основанием для выплаты Заказчику неустойки (штрафа, пени) в соответствии с положениями Контракта, Заказчик из суммы, подлежащей перечислению Поставщику при окончательном расчете, вправе удержать сумму неустойки (штрафа, пени).  Поставщику перечисляется сумма за минусом суммы неустойки (штрафа, пени). О произведенных удержаниях Заказчик письменно уведомляет Поставщика</w:t>
      </w:r>
      <w:r w:rsidR="00F02718">
        <w:rPr>
          <w:rFonts w:ascii="PT Astra Serif" w:hAnsi="PT Astra Serif"/>
          <w:sz w:val="23"/>
          <w:szCs w:val="23"/>
        </w:rPr>
        <w:t xml:space="preserve"> </w:t>
      </w:r>
      <w:r w:rsidRPr="00F02718">
        <w:rPr>
          <w:rFonts w:ascii="PT Astra Serif" w:hAnsi="PT Astra Serif"/>
          <w:sz w:val="23"/>
          <w:szCs w:val="23"/>
        </w:rPr>
        <w:t xml:space="preserve">с указанием расчета суммы удержанной неустойки (штрафа, пени) и разъяснением оснований  произведенных удержаний. </w:t>
      </w:r>
    </w:p>
    <w:p w:rsidR="00CF24FB" w:rsidRPr="00F02718" w:rsidRDefault="00CF24FB">
      <w:pPr>
        <w:pStyle w:val="2-11"/>
        <w:widowControl w:val="0"/>
        <w:tabs>
          <w:tab w:val="left" w:pos="0"/>
        </w:tabs>
        <w:spacing w:after="0"/>
        <w:ind w:firstLine="720"/>
        <w:jc w:val="center"/>
        <w:rPr>
          <w:rFonts w:ascii="PT Astra Serif" w:hAnsi="PT Astra Serif"/>
        </w:rPr>
      </w:pPr>
      <w:r w:rsidRPr="00F02718">
        <w:rPr>
          <w:rFonts w:ascii="PT Astra Serif" w:hAnsi="PT Astra Serif"/>
          <w:b/>
          <w:bCs/>
          <w:sz w:val="23"/>
          <w:szCs w:val="23"/>
        </w:rPr>
        <w:t>4. Сроки поставки товара</w:t>
      </w:r>
    </w:p>
    <w:p w:rsidR="00CF24FB" w:rsidRPr="00F02718" w:rsidRDefault="00CF24FB">
      <w:pPr>
        <w:pStyle w:val="27"/>
        <w:widowControl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4.1. </w:t>
      </w:r>
      <w:r w:rsidRPr="00F02718">
        <w:rPr>
          <w:rStyle w:val="12"/>
          <w:rFonts w:ascii="PT Astra Serif" w:eastAsia="Calibri" w:hAnsi="PT Astra Serif"/>
          <w:sz w:val="23"/>
          <w:szCs w:val="23"/>
        </w:rPr>
        <w:t>Срок поставки</w:t>
      </w:r>
      <w:r w:rsidR="005B3508" w:rsidRPr="00F02718">
        <w:rPr>
          <w:rStyle w:val="12"/>
          <w:rFonts w:ascii="PT Astra Serif" w:eastAsia="Calibri" w:hAnsi="PT Astra Serif"/>
          <w:sz w:val="23"/>
          <w:szCs w:val="23"/>
        </w:rPr>
        <w:t xml:space="preserve">: </w:t>
      </w:r>
      <w:r w:rsidR="009F71B2" w:rsidRPr="00F02718">
        <w:rPr>
          <w:rStyle w:val="12"/>
          <w:rFonts w:ascii="PT Astra Serif" w:eastAsia="Calibri" w:hAnsi="PT Astra Serif"/>
          <w:sz w:val="23"/>
          <w:szCs w:val="23"/>
        </w:rPr>
        <w:t xml:space="preserve">в течении 10 календарных </w:t>
      </w:r>
      <w:r w:rsidRPr="00F02718">
        <w:rPr>
          <w:rStyle w:val="12"/>
          <w:rFonts w:ascii="PT Astra Serif" w:eastAsia="Calibri" w:hAnsi="PT Astra Serif"/>
          <w:sz w:val="23"/>
          <w:szCs w:val="23"/>
        </w:rPr>
        <w:t>с даты подписания контракта.</w:t>
      </w:r>
    </w:p>
    <w:p w:rsidR="00CF24FB" w:rsidRPr="00F02718" w:rsidRDefault="00CF24FB">
      <w:pPr>
        <w:widowControl w:val="0"/>
        <w:tabs>
          <w:tab w:val="left" w:pos="2552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4.2. Поставщик, по согласованию с Заказчиком, вправе досрочно поставить товар и сдать его Заказчику в установленном настоящим контрактом порядке.</w:t>
      </w:r>
    </w:p>
    <w:p w:rsidR="00CF24FB" w:rsidRPr="00F02718" w:rsidRDefault="00CF24FB" w:rsidP="00F95B7A">
      <w:pPr>
        <w:pStyle w:val="ConsPlusNormal0"/>
        <w:widowControl/>
        <w:tabs>
          <w:tab w:val="left" w:pos="2592"/>
        </w:tabs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bCs/>
          <w:sz w:val="23"/>
          <w:szCs w:val="23"/>
        </w:rPr>
        <w:t>5. Порядок сдачи-приемки товара</w:t>
      </w:r>
    </w:p>
    <w:p w:rsidR="00CF24FB" w:rsidRPr="00F02718" w:rsidRDefault="00CF24FB" w:rsidP="00685D1C">
      <w:pPr>
        <w:widowControl w:val="0"/>
        <w:numPr>
          <w:ilvl w:val="0"/>
          <w:numId w:val="4"/>
        </w:numPr>
        <w:shd w:val="clear" w:color="auto" w:fill="FFFFFF"/>
        <w:tabs>
          <w:tab w:val="left" w:pos="49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Поставка товара производится Поставщиком в установленные настоящим контрактом сроки на основании универсального передаточного документа или иного документа о приемке</w:t>
      </w:r>
      <w:r w:rsidR="00AB4103" w:rsidRPr="00F02718">
        <w:rPr>
          <w:rFonts w:ascii="PT Astra Serif" w:hAnsi="PT Astra Serif"/>
          <w:sz w:val="23"/>
          <w:szCs w:val="23"/>
        </w:rPr>
        <w:t xml:space="preserve"> в соответствии с законодательством Российской Федерации (далее -  документ о приемке)</w:t>
      </w:r>
      <w:r w:rsidRPr="00F02718">
        <w:rPr>
          <w:rFonts w:ascii="PT Astra Serif" w:hAnsi="PT Astra Serif"/>
          <w:bCs/>
          <w:sz w:val="23"/>
          <w:szCs w:val="23"/>
        </w:rPr>
        <w:t>.</w:t>
      </w:r>
      <w:r w:rsidRPr="00F02718">
        <w:rPr>
          <w:rFonts w:ascii="PT Astra Serif" w:hAnsi="PT Astra Serif"/>
          <w:strike/>
          <w:sz w:val="23"/>
          <w:szCs w:val="23"/>
          <w:highlight w:val="yellow"/>
        </w:rPr>
        <w:t xml:space="preserve"> </w:t>
      </w:r>
    </w:p>
    <w:p w:rsidR="00CF24FB" w:rsidRPr="00F02718" w:rsidRDefault="00CF24FB">
      <w:pPr>
        <w:widowControl w:val="0"/>
        <w:numPr>
          <w:ilvl w:val="0"/>
          <w:numId w:val="4"/>
        </w:numPr>
        <w:shd w:val="clear" w:color="auto" w:fill="FFFFFF"/>
        <w:tabs>
          <w:tab w:val="left" w:pos="49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pacing w:val="-1"/>
          <w:sz w:val="23"/>
          <w:szCs w:val="23"/>
        </w:rPr>
        <w:t>Поставщик обязан известить Заказчика о дате поставки товара (партии товара).</w:t>
      </w:r>
    </w:p>
    <w:p w:rsidR="00CF24FB" w:rsidRPr="00F02718" w:rsidRDefault="00CF24FB">
      <w:pPr>
        <w:widowControl w:val="0"/>
        <w:numPr>
          <w:ilvl w:val="0"/>
          <w:numId w:val="4"/>
        </w:numPr>
        <w:shd w:val="clear" w:color="auto" w:fill="FFFFFF"/>
        <w:tabs>
          <w:tab w:val="left" w:pos="49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pacing w:val="-1"/>
          <w:sz w:val="23"/>
          <w:szCs w:val="23"/>
        </w:rPr>
        <w:t>Поставщик поставляет (отгружает) товар Заказчику собственным транспортом или</w:t>
      </w:r>
      <w:r w:rsidR="00AB4103" w:rsidRPr="00F02718">
        <w:rPr>
          <w:rFonts w:ascii="PT Astra Serif" w:hAnsi="PT Astra Serif"/>
          <w:spacing w:val="-1"/>
          <w:sz w:val="23"/>
          <w:szCs w:val="23"/>
        </w:rPr>
        <w:t xml:space="preserve"> </w:t>
      </w:r>
      <w:r w:rsidRPr="00F02718">
        <w:rPr>
          <w:rFonts w:ascii="PT Astra Serif" w:hAnsi="PT Astra Serif"/>
          <w:spacing w:val="-1"/>
          <w:sz w:val="23"/>
          <w:szCs w:val="23"/>
        </w:rPr>
        <w:t>с привлечением транспорта третьих лиц за свой счет. Все виды погрузочно-разгрузочных работ осуществляются Поставщиком собственными силами и за свой счет.</w:t>
      </w:r>
    </w:p>
    <w:p w:rsidR="00CF24FB" w:rsidRPr="00F02718" w:rsidRDefault="00CF24FB">
      <w:pPr>
        <w:widowControl w:val="0"/>
        <w:numPr>
          <w:ilvl w:val="0"/>
          <w:numId w:val="4"/>
        </w:numPr>
        <w:shd w:val="clear" w:color="auto" w:fill="FFFFFF"/>
        <w:tabs>
          <w:tab w:val="left" w:pos="49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Приемка товара по количеству производится Заказчиком при доставке по адресу, указанному в п. 2.3. настоящего контракта. В процессе приемки представитель Заказчика проверяет соответствие товара «Спецификации» (Приложение № 1), пересчитывает количество, проверяет отсутствие видимых повреждений поверхности и </w:t>
      </w:r>
      <w:r w:rsidRPr="00F02718">
        <w:rPr>
          <w:rFonts w:ascii="PT Astra Serif" w:hAnsi="PT Astra Serif"/>
          <w:sz w:val="23"/>
          <w:szCs w:val="23"/>
        </w:rPr>
        <w:lastRenderedPageBreak/>
        <w:t>нарушений целостности упаковки товара.</w:t>
      </w:r>
    </w:p>
    <w:p w:rsidR="00CF24FB" w:rsidRPr="00F02718" w:rsidRDefault="00CF24FB">
      <w:pPr>
        <w:pStyle w:val="afff"/>
        <w:numPr>
          <w:ilvl w:val="0"/>
          <w:numId w:val="4"/>
        </w:numPr>
        <w:ind w:firstLine="720"/>
        <w:contextualSpacing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В случае выявления несоответствия товара «Спецификации» (Приложение № 1) или несоответствия количества составляется двухсторонний акт с участием представителя Поставщика.</w:t>
      </w:r>
    </w:p>
    <w:p w:rsidR="00CF24FB" w:rsidRPr="00F02718" w:rsidRDefault="00CF24FB">
      <w:pPr>
        <w:pStyle w:val="afff"/>
        <w:numPr>
          <w:ilvl w:val="0"/>
          <w:numId w:val="4"/>
        </w:numPr>
        <w:ind w:firstLine="720"/>
        <w:contextualSpacing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Товар, не соответствующий «Спецификации» считается не поставленным.</w:t>
      </w:r>
    </w:p>
    <w:p w:rsidR="00CF24FB" w:rsidRPr="00F02718" w:rsidRDefault="00CF24FB" w:rsidP="00551E97">
      <w:pPr>
        <w:pStyle w:val="ConsPlusNormal0"/>
        <w:numPr>
          <w:ilvl w:val="0"/>
          <w:numId w:val="4"/>
        </w:numPr>
        <w:autoSpaceDE w:val="0"/>
        <w:ind w:firstLine="709"/>
        <w:contextualSpacing/>
        <w:jc w:val="both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sz w:val="23"/>
          <w:szCs w:val="23"/>
        </w:rPr>
        <w:t xml:space="preserve">После завершения поставки Поставщик представляет Заказчику </w:t>
      </w:r>
      <w:r w:rsidR="009D5293" w:rsidRPr="00F02718">
        <w:rPr>
          <w:rFonts w:ascii="PT Astra Serif" w:hAnsi="PT Astra Serif" w:cs="Times New Roman"/>
          <w:sz w:val="23"/>
          <w:szCs w:val="23"/>
        </w:rPr>
        <w:t xml:space="preserve">в течение  5 (пяти) рабочих дней </w:t>
      </w:r>
      <w:r w:rsidR="00551E97" w:rsidRPr="00F02718">
        <w:rPr>
          <w:rFonts w:ascii="PT Astra Serif" w:hAnsi="PT Astra Serif" w:cs="Times New Roman"/>
          <w:sz w:val="23"/>
          <w:szCs w:val="23"/>
        </w:rPr>
        <w:t>документ о приемке</w:t>
      </w:r>
      <w:r w:rsidRPr="00F02718">
        <w:rPr>
          <w:rFonts w:ascii="PT Astra Serif" w:hAnsi="PT Astra Serif" w:cs="Times New Roman"/>
          <w:sz w:val="23"/>
          <w:szCs w:val="23"/>
        </w:rPr>
        <w:t xml:space="preserve"> в 2 (двух) экземплярах.</w:t>
      </w:r>
    </w:p>
    <w:p w:rsidR="00CF24FB" w:rsidRPr="00F02718" w:rsidRDefault="00CF24FB">
      <w:pPr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5.9. Подписанные между Заказчиком и Поставщиком </w:t>
      </w:r>
      <w:r w:rsidR="00551E97" w:rsidRPr="00F02718">
        <w:rPr>
          <w:rFonts w:ascii="PT Astra Serif" w:hAnsi="PT Astra Serif"/>
          <w:sz w:val="23"/>
          <w:szCs w:val="23"/>
        </w:rPr>
        <w:t xml:space="preserve">документ о приемке </w:t>
      </w:r>
      <w:r w:rsidRPr="00F02718">
        <w:rPr>
          <w:rFonts w:ascii="PT Astra Serif" w:hAnsi="PT Astra Serif"/>
          <w:sz w:val="23"/>
          <w:szCs w:val="23"/>
        </w:rPr>
        <w:t>по контракту являются основанием для оплаты Поставщику поставленного товара.</w:t>
      </w:r>
    </w:p>
    <w:p w:rsidR="00CF24FB" w:rsidRPr="00F02718" w:rsidRDefault="00AB4103">
      <w:pPr>
        <w:pStyle w:val="ConsPlusNormal0"/>
        <w:widowControl/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bCs/>
          <w:sz w:val="23"/>
          <w:szCs w:val="23"/>
        </w:rPr>
        <w:t>6. Права и обязанности Сторон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6.1. Заказчик вправе: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6.1.1. Требовать от Поставщика надлежащей поставки товара соответствующего качества, ассортимента, объему и иным требованиям, предусмотренным настоящим контрактом.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6.1.2. Требовать от Поставщика передачи недостающих или замены отчетных документов, материалов и иной документации, подтверждающих поставку товара.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6.1.3. В случае досрочного исполнения Поставщиком обязательств по настоящему контракту принять и оплатить товар в соответствии с установленным контрактом порядком.</w:t>
      </w:r>
    </w:p>
    <w:p w:rsidR="00CF24FB" w:rsidRPr="00F02718" w:rsidRDefault="00CF24FB">
      <w:pPr>
        <w:tabs>
          <w:tab w:val="left" w:pos="-2410"/>
        </w:tabs>
        <w:autoSpaceDE w:val="0"/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6.1.4. Отказаться (полностью или частично) от оплаты товара, не соответствующего требованиям, установленным законодательством для определения качества товаров или настоящего контракта.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6.2. Заказчик обязан: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6.2.1. Сообщать в письменной форме Поставщику о</w:t>
      </w:r>
      <w:r w:rsidRPr="00F02718">
        <w:rPr>
          <w:rFonts w:ascii="PT Astra Serif" w:hAnsi="PT Astra Serif"/>
          <w:spacing w:val="2"/>
          <w:sz w:val="23"/>
          <w:szCs w:val="23"/>
        </w:rPr>
        <w:t xml:space="preserve"> выявленных нарушениях качества</w:t>
      </w:r>
      <w:r w:rsidR="00AB4103" w:rsidRPr="00F02718">
        <w:rPr>
          <w:rFonts w:ascii="PT Astra Serif" w:hAnsi="PT Astra Serif"/>
          <w:spacing w:val="2"/>
          <w:sz w:val="23"/>
          <w:szCs w:val="23"/>
        </w:rPr>
        <w:t xml:space="preserve"> </w:t>
      </w:r>
      <w:r w:rsidRPr="00F02718">
        <w:rPr>
          <w:rFonts w:ascii="PT Astra Serif" w:hAnsi="PT Astra Serif"/>
          <w:spacing w:val="2"/>
          <w:sz w:val="23"/>
          <w:szCs w:val="23"/>
        </w:rPr>
        <w:t>товара</w:t>
      </w:r>
      <w:r w:rsidR="00AB4103" w:rsidRPr="00F02718">
        <w:rPr>
          <w:rFonts w:ascii="PT Astra Serif" w:hAnsi="PT Astra Serif"/>
          <w:spacing w:val="2"/>
          <w:sz w:val="23"/>
          <w:szCs w:val="23"/>
        </w:rPr>
        <w:t xml:space="preserve"> </w:t>
      </w:r>
      <w:r w:rsidRPr="00F02718">
        <w:rPr>
          <w:rFonts w:ascii="PT Astra Serif" w:hAnsi="PT Astra Serif"/>
          <w:spacing w:val="2"/>
          <w:sz w:val="23"/>
          <w:szCs w:val="23"/>
        </w:rPr>
        <w:t xml:space="preserve">в </w:t>
      </w:r>
      <w:r w:rsidRPr="00F02718">
        <w:rPr>
          <w:rFonts w:ascii="PT Astra Serif" w:hAnsi="PT Astra Serif"/>
          <w:sz w:val="23"/>
          <w:szCs w:val="23"/>
        </w:rPr>
        <w:t>течение 3 (трех) рабочих дней после обнаружения таких недостатков.</w:t>
      </w:r>
    </w:p>
    <w:p w:rsidR="00CF24FB" w:rsidRPr="00F02718" w:rsidRDefault="00CF24FB" w:rsidP="009D5293">
      <w:pPr>
        <w:pStyle w:val="ConsPlusNormal0"/>
        <w:autoSpaceDE w:val="0"/>
        <w:ind w:firstLine="709"/>
        <w:contextualSpacing/>
        <w:jc w:val="both"/>
        <w:rPr>
          <w:rFonts w:ascii="PT Astra Serif" w:hAnsi="PT Astra Serif" w:cs="Times New Roman"/>
          <w:sz w:val="23"/>
          <w:szCs w:val="23"/>
        </w:rPr>
      </w:pPr>
      <w:r w:rsidRPr="00F02718">
        <w:rPr>
          <w:rFonts w:ascii="PT Astra Serif" w:hAnsi="PT Astra Serif" w:cs="Times New Roman"/>
          <w:sz w:val="23"/>
          <w:szCs w:val="23"/>
        </w:rPr>
        <w:t xml:space="preserve">6.2.2. Обеспечить своевременную приемку </w:t>
      </w:r>
      <w:r w:rsidR="00AB4103" w:rsidRPr="00F02718">
        <w:rPr>
          <w:rFonts w:ascii="PT Astra Serif" w:hAnsi="PT Astra Serif" w:cs="Times New Roman"/>
          <w:sz w:val="23"/>
          <w:szCs w:val="23"/>
        </w:rPr>
        <w:t>(в течение 10</w:t>
      </w:r>
      <w:r w:rsidR="009D5293" w:rsidRPr="00F02718">
        <w:rPr>
          <w:rFonts w:ascii="PT Astra Serif" w:hAnsi="PT Astra Serif" w:cs="Times New Roman"/>
          <w:sz w:val="23"/>
          <w:szCs w:val="23"/>
        </w:rPr>
        <w:t xml:space="preserve"> (</w:t>
      </w:r>
      <w:r w:rsidR="00AB4103" w:rsidRPr="00F02718">
        <w:rPr>
          <w:rFonts w:ascii="PT Astra Serif" w:hAnsi="PT Astra Serif" w:cs="Times New Roman"/>
          <w:sz w:val="23"/>
          <w:szCs w:val="23"/>
        </w:rPr>
        <w:t>десяти</w:t>
      </w:r>
      <w:r w:rsidR="009D5293" w:rsidRPr="00F02718">
        <w:rPr>
          <w:rFonts w:ascii="PT Astra Serif" w:hAnsi="PT Astra Serif" w:cs="Times New Roman"/>
          <w:sz w:val="23"/>
          <w:szCs w:val="23"/>
        </w:rPr>
        <w:t xml:space="preserve">) рабочих дней с даты получения документа о приемке в 2 (двух) экземплярах) </w:t>
      </w:r>
      <w:r w:rsidRPr="00F02718">
        <w:rPr>
          <w:rFonts w:ascii="PT Astra Serif" w:hAnsi="PT Astra Serif" w:cs="Times New Roman"/>
          <w:sz w:val="23"/>
          <w:szCs w:val="23"/>
        </w:rPr>
        <w:t>и оплату товара в соответствии с условиями настоящего контракта.</w:t>
      </w:r>
    </w:p>
    <w:p w:rsidR="00CF24FB" w:rsidRPr="00F02718" w:rsidRDefault="00CF24FB" w:rsidP="009D5293">
      <w:pPr>
        <w:widowControl w:val="0"/>
        <w:tabs>
          <w:tab w:val="left" w:pos="-2410"/>
        </w:tabs>
        <w:autoSpaceDE w:val="0"/>
        <w:ind w:firstLine="709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6.3. Поставщик вправе:</w:t>
      </w:r>
    </w:p>
    <w:p w:rsidR="00CF24FB" w:rsidRPr="00F02718" w:rsidRDefault="00CF24FB" w:rsidP="009D5293">
      <w:pPr>
        <w:widowControl w:val="0"/>
        <w:tabs>
          <w:tab w:val="left" w:pos="-2410"/>
        </w:tabs>
        <w:autoSpaceDE w:val="0"/>
        <w:ind w:firstLine="709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6.3.1. Требовать своевременного подписания Заказчиком товарной накладной, счета-фактуры или универсального передаточного документа по контракту на основании представленных Поставщиком отчетных документов.</w:t>
      </w:r>
    </w:p>
    <w:p w:rsidR="00CF24FB" w:rsidRPr="00F02718" w:rsidRDefault="00CF24FB" w:rsidP="009D5293">
      <w:pPr>
        <w:tabs>
          <w:tab w:val="left" w:pos="-2410"/>
        </w:tabs>
        <w:ind w:firstLine="709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6.3.2. Требовать своевременной оплаты товара в соответствии с условиями настоящего контракта.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6.3.4. По согласованию с Заказчиком досрочно исполнить обязательства по настоящему контракту.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6.4. Поставщик обязан: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pacing w:val="-2"/>
          <w:sz w:val="23"/>
          <w:szCs w:val="23"/>
        </w:rPr>
        <w:t>6.4.1. Своевременно, надлежащим образом и в полном объеме выполнить поставку товара и представить Заказчику отчетную документацию по итогам исполнения настоящего контракта.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pacing w:val="-2"/>
          <w:sz w:val="23"/>
          <w:szCs w:val="23"/>
        </w:rPr>
        <w:t>6.4.2. Поставить товар, качество которого</w:t>
      </w:r>
      <w:r w:rsidRPr="00F02718">
        <w:rPr>
          <w:rFonts w:ascii="PT Astra Serif" w:hAnsi="PT Astra Serif"/>
          <w:sz w:val="23"/>
          <w:szCs w:val="23"/>
        </w:rPr>
        <w:t xml:space="preserve"> полностью соответствует требованиям нормативно-технической документации (стандартам, техническим условиям, сертификатам качества, утвержденным в установленном порядке для данного вида товара).</w:t>
      </w:r>
    </w:p>
    <w:p w:rsidR="00CF24FB" w:rsidRPr="00F02718" w:rsidRDefault="00CF24FB">
      <w:pPr>
        <w:widowControl w:val="0"/>
        <w:tabs>
          <w:tab w:val="left" w:pos="-2410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pacing w:val="-2"/>
          <w:sz w:val="23"/>
          <w:szCs w:val="23"/>
        </w:rPr>
        <w:t>6.4.3. Исполнять иные обязательства, предусмотренные действующим законодательством.</w:t>
      </w:r>
    </w:p>
    <w:p w:rsidR="00CF24FB" w:rsidRPr="00F02718" w:rsidRDefault="00AB4103">
      <w:pPr>
        <w:widowControl w:val="0"/>
        <w:tabs>
          <w:tab w:val="left" w:pos="2172"/>
        </w:tabs>
        <w:autoSpaceDE w:val="0"/>
        <w:ind w:firstLine="720"/>
        <w:jc w:val="center"/>
        <w:rPr>
          <w:rFonts w:ascii="PT Astra Serif" w:hAnsi="PT Astra Serif"/>
        </w:rPr>
      </w:pPr>
      <w:r w:rsidRPr="00F02718">
        <w:rPr>
          <w:rFonts w:ascii="PT Astra Serif" w:hAnsi="PT Astra Serif"/>
          <w:b/>
          <w:bCs/>
          <w:spacing w:val="-1"/>
          <w:sz w:val="23"/>
          <w:szCs w:val="23"/>
        </w:rPr>
        <w:t xml:space="preserve">7. Ответственность </w:t>
      </w:r>
      <w:r w:rsidR="00CF24FB" w:rsidRPr="00F02718">
        <w:rPr>
          <w:rFonts w:ascii="PT Astra Serif" w:hAnsi="PT Astra Serif"/>
          <w:b/>
          <w:bCs/>
          <w:spacing w:val="-1"/>
          <w:sz w:val="23"/>
          <w:szCs w:val="23"/>
        </w:rPr>
        <w:t>Ст</w:t>
      </w:r>
      <w:r w:rsidRPr="00F02718">
        <w:rPr>
          <w:rFonts w:ascii="PT Astra Serif" w:hAnsi="PT Astra Serif"/>
          <w:b/>
          <w:bCs/>
          <w:spacing w:val="-1"/>
          <w:sz w:val="23"/>
          <w:szCs w:val="23"/>
        </w:rPr>
        <w:t>орон.</w:t>
      </w:r>
    </w:p>
    <w:p w:rsidR="00CF24FB" w:rsidRPr="00F02718" w:rsidRDefault="00CF24FB">
      <w:pPr>
        <w:pStyle w:val="27"/>
        <w:widowControl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pacing w:val="-1"/>
          <w:sz w:val="23"/>
          <w:szCs w:val="23"/>
        </w:rPr>
        <w:t xml:space="preserve">7.1. </w:t>
      </w:r>
      <w:r w:rsidRPr="00F02718">
        <w:rPr>
          <w:rStyle w:val="12"/>
          <w:rFonts w:ascii="PT Astra Serif" w:eastAsia="Calibri" w:hAnsi="PT Astra Serif"/>
          <w:sz w:val="23"/>
          <w:szCs w:val="23"/>
        </w:rPr>
        <w:t>За неисполнение или ненадлежащее исполнение условий настоящего контракта и принятых на себя обязательств Стороны несут ответственность в соответствии с действующим законодательством РФ</w:t>
      </w:r>
      <w:r w:rsidR="009D5293" w:rsidRPr="00F02718">
        <w:rPr>
          <w:rStyle w:val="12"/>
          <w:rFonts w:ascii="PT Astra Serif" w:eastAsia="Calibri" w:hAnsi="PT Astra Serif"/>
          <w:sz w:val="23"/>
          <w:szCs w:val="23"/>
        </w:rPr>
        <w:t xml:space="preserve"> и настоящим контрактом</w:t>
      </w:r>
      <w:r w:rsidRPr="00F02718">
        <w:rPr>
          <w:rStyle w:val="12"/>
          <w:rFonts w:ascii="PT Astra Serif" w:eastAsia="Calibri" w:hAnsi="PT Astra Serif"/>
          <w:sz w:val="23"/>
          <w:szCs w:val="23"/>
        </w:rPr>
        <w:t xml:space="preserve">. </w:t>
      </w:r>
    </w:p>
    <w:p w:rsidR="00CF24FB" w:rsidRPr="00F02718" w:rsidRDefault="00CF24FB">
      <w:pPr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Размеры неустоек (штрафов, пеней), указанные в настоящем разделе,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30.08.2017 № 1042 (далее – Правила).</w:t>
      </w:r>
    </w:p>
    <w:p w:rsidR="00CF24FB" w:rsidRPr="00F02718" w:rsidRDefault="00CF24FB">
      <w:pPr>
        <w:tabs>
          <w:tab w:val="left" w:pos="426"/>
        </w:tabs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7.2.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F24FB" w:rsidRPr="00F02718" w:rsidRDefault="00CF24FB">
      <w:pPr>
        <w:shd w:val="clear" w:color="auto" w:fill="FFFFFF"/>
        <w:tabs>
          <w:tab w:val="left" w:pos="567"/>
        </w:tabs>
        <w:ind w:firstLine="720"/>
        <w:rPr>
          <w:rFonts w:ascii="PT Astra Serif" w:hAnsi="PT Astra Serif"/>
        </w:rPr>
      </w:pPr>
      <w:r w:rsidRPr="00F02718">
        <w:rPr>
          <w:rFonts w:ascii="PT Astra Serif" w:eastAsia="Lucida Sans Unicode" w:hAnsi="PT Astra Serif"/>
          <w:kern w:val="2"/>
          <w:sz w:val="23"/>
          <w:szCs w:val="23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eastAsia="Lucida Sans Unicode" w:hAnsi="PT Astra Serif"/>
          <w:kern w:val="2"/>
          <w:sz w:val="23"/>
          <w:szCs w:val="23"/>
        </w:rPr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За каждый факт неисполнения заказчиком обязательств, предусмотренных контрактом размер штрафа устанавливается в виде фиксированной суммы  </w:t>
      </w:r>
      <w:r w:rsidRPr="00F02718">
        <w:rPr>
          <w:rFonts w:ascii="PT Astra Serif" w:hAnsi="PT Astra Serif"/>
          <w:sz w:val="23"/>
          <w:szCs w:val="23"/>
        </w:rPr>
        <w:t xml:space="preserve">– </w:t>
      </w:r>
      <w:r w:rsidRPr="00F02718">
        <w:rPr>
          <w:rFonts w:ascii="PT Astra Serif" w:eastAsia="Lucida Sans Unicode" w:hAnsi="PT Astra Serif"/>
          <w:kern w:val="2"/>
          <w:sz w:val="23"/>
          <w:szCs w:val="23"/>
        </w:rPr>
        <w:t>1 000 руб. 00 коп.</w:t>
      </w:r>
    </w:p>
    <w:p w:rsidR="00551E97" w:rsidRPr="00F02718" w:rsidRDefault="00CF24FB">
      <w:pPr>
        <w:shd w:val="clear" w:color="auto" w:fill="FFFFFF"/>
        <w:ind w:firstLine="720"/>
        <w:rPr>
          <w:rFonts w:ascii="PT Astra Serif" w:eastAsia="Lucida Sans Unicode" w:hAnsi="PT Astra Serif"/>
          <w:kern w:val="2"/>
          <w:sz w:val="23"/>
          <w:szCs w:val="23"/>
        </w:rPr>
      </w:pPr>
      <w:r w:rsidRPr="00F02718">
        <w:rPr>
          <w:rFonts w:ascii="PT Astra Serif" w:eastAsia="Lucida Sans Unicode" w:hAnsi="PT Astra Serif"/>
          <w:kern w:val="2"/>
          <w:sz w:val="23"/>
          <w:szCs w:val="23"/>
        </w:rPr>
        <w:t xml:space="preserve">7.3.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</w:t>
      </w:r>
      <w:r w:rsidR="00551E97" w:rsidRPr="00F02718">
        <w:rPr>
          <w:rFonts w:ascii="PT Astra Serif" w:eastAsia="Lucida Sans Unicode" w:hAnsi="PT Astra Serif"/>
          <w:kern w:val="2"/>
          <w:sz w:val="23"/>
          <w:szCs w:val="23"/>
        </w:rPr>
        <w:t>суммы – 10% от цены контракта.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eastAsia="Lucida Sans Unicode" w:hAnsi="PT Astra Serif"/>
          <w:kern w:val="2"/>
          <w:sz w:val="23"/>
          <w:szCs w:val="23"/>
        </w:rPr>
        <w:t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</w:t>
      </w:r>
      <w:r w:rsidR="00AB4103" w:rsidRPr="00F02718">
        <w:rPr>
          <w:rFonts w:ascii="PT Astra Serif" w:eastAsia="Lucida Sans Unicode" w:hAnsi="PT Astra Serif"/>
          <w:kern w:val="2"/>
          <w:sz w:val="23"/>
          <w:szCs w:val="23"/>
        </w:rPr>
        <w:t xml:space="preserve"> </w:t>
      </w:r>
      <w:r w:rsidRPr="00F02718">
        <w:rPr>
          <w:rFonts w:ascii="PT Astra Serif" w:eastAsia="Lucida Sans Unicode" w:hAnsi="PT Astra Serif"/>
          <w:kern w:val="2"/>
          <w:sz w:val="23"/>
          <w:szCs w:val="23"/>
        </w:rPr>
        <w:t>по настоящему контракту, Заказчик направляет Поставщику требование об уплате неустоек (штрафов, пеней).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исполнителем).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7.4.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 – 1 000 руб. 00 коп. 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7.5.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7.6.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7.</w:t>
      </w:r>
      <w:r w:rsidR="00B50B32" w:rsidRPr="00F02718">
        <w:rPr>
          <w:rFonts w:ascii="PT Astra Serif" w:hAnsi="PT Astra Serif"/>
          <w:sz w:val="23"/>
          <w:szCs w:val="23"/>
        </w:rPr>
        <w:t>7</w:t>
      </w:r>
      <w:r w:rsidRPr="00F02718">
        <w:rPr>
          <w:rFonts w:ascii="PT Astra Serif" w:hAnsi="PT Astra Serif"/>
          <w:sz w:val="23"/>
          <w:szCs w:val="23"/>
        </w:rPr>
        <w:t>. Уплата Стороной неустойки (штрафа, пени) не освобождает ее от исполнения обязательств по Контракту.</w:t>
      </w:r>
    </w:p>
    <w:p w:rsidR="00CF24FB" w:rsidRPr="00F02718" w:rsidRDefault="00CF24FB">
      <w:pPr>
        <w:shd w:val="clear" w:color="auto" w:fill="FFFFFF"/>
        <w:ind w:firstLine="720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>7.</w:t>
      </w:r>
      <w:r w:rsidR="00B50B32" w:rsidRPr="00F02718">
        <w:rPr>
          <w:rFonts w:ascii="PT Astra Serif" w:hAnsi="PT Astra Serif"/>
          <w:sz w:val="23"/>
          <w:szCs w:val="23"/>
        </w:rPr>
        <w:t>8</w:t>
      </w:r>
      <w:r w:rsidRPr="00F02718">
        <w:rPr>
          <w:rFonts w:ascii="PT Astra Serif" w:hAnsi="PT Astra Serif"/>
          <w:sz w:val="23"/>
          <w:szCs w:val="23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Контракту, которые возникли после заключения Контракта,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CF24FB" w:rsidRPr="00F02718" w:rsidRDefault="00CF24FB">
      <w:pPr>
        <w:pStyle w:val="ConsPlusNormal0"/>
        <w:widowControl/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bCs/>
          <w:sz w:val="23"/>
          <w:szCs w:val="23"/>
        </w:rPr>
        <w:t>8. Обстоятельства непреодолимой силы</w:t>
      </w:r>
    </w:p>
    <w:p w:rsidR="00CF24FB" w:rsidRPr="00F02718" w:rsidRDefault="00AB4103">
      <w:pPr>
        <w:pStyle w:val="ConsPlusNormal0"/>
        <w:widowControl/>
        <w:jc w:val="both"/>
        <w:rPr>
          <w:rFonts w:ascii="PT Astra Serif" w:hAnsi="PT Astra Serif" w:cs="Times New Roman"/>
          <w:sz w:val="23"/>
          <w:szCs w:val="23"/>
        </w:rPr>
      </w:pPr>
      <w:r w:rsidRPr="00F02718">
        <w:rPr>
          <w:rFonts w:ascii="PT Astra Serif" w:hAnsi="PT Astra Serif" w:cs="Times New Roman"/>
          <w:sz w:val="23"/>
          <w:szCs w:val="23"/>
        </w:rPr>
        <w:t xml:space="preserve">8.1. </w:t>
      </w:r>
      <w:r w:rsidR="00CF24FB" w:rsidRPr="00F02718">
        <w:rPr>
          <w:rFonts w:ascii="PT Astra Serif" w:hAnsi="PT Astra Serif" w:cs="Times New Roman"/>
          <w:sz w:val="23"/>
          <w:szCs w:val="23"/>
        </w:rPr>
        <w:t>Стороны освобождаются от ответственности за частичное или полное неисполнение обязательств по настоящему контракту, в случае если оно явилось следствием действия обстоятельств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действий объективных внешних факторов (военные действия, акты органов государственной власти и управления и т.п.), а также других чрезвычайных обстоятельств, подтвержденных в установленном законодательством порядке, препятствующих надлежащему исполнению обязательств по настоящему контракту,  которые возникли после заключения настоящего контракта, на время действия этих обстоятельств, если эти обстоятельства непосред</w:t>
      </w:r>
      <w:r w:rsidRPr="00F02718">
        <w:rPr>
          <w:rFonts w:ascii="PT Astra Serif" w:hAnsi="PT Astra Serif" w:cs="Times New Roman"/>
          <w:sz w:val="23"/>
          <w:szCs w:val="23"/>
        </w:rPr>
        <w:t>ственно повлияли на исполнение Сторонами</w:t>
      </w:r>
      <w:r w:rsidR="00CF24FB" w:rsidRPr="00F02718">
        <w:rPr>
          <w:rFonts w:ascii="PT Astra Serif" w:hAnsi="PT Astra Serif" w:cs="Times New Roman"/>
          <w:sz w:val="23"/>
          <w:szCs w:val="23"/>
        </w:rPr>
        <w:t xml:space="preserve"> своих обяз</w:t>
      </w:r>
      <w:r w:rsidRPr="00F02718">
        <w:rPr>
          <w:rFonts w:ascii="PT Astra Serif" w:hAnsi="PT Astra Serif" w:cs="Times New Roman"/>
          <w:sz w:val="23"/>
          <w:szCs w:val="23"/>
        </w:rPr>
        <w:t>ательств, а также которые Стороны</w:t>
      </w:r>
      <w:r w:rsidR="00CF24FB" w:rsidRPr="00F02718">
        <w:rPr>
          <w:rFonts w:ascii="PT Astra Serif" w:hAnsi="PT Astra Serif" w:cs="Times New Roman"/>
          <w:sz w:val="23"/>
          <w:szCs w:val="23"/>
        </w:rPr>
        <w:t xml:space="preserve"> были не в состоянии предвидеть и предотвратить.</w:t>
      </w:r>
    </w:p>
    <w:p w:rsidR="007A25F8" w:rsidRPr="00F02718" w:rsidRDefault="00CF24FB">
      <w:pPr>
        <w:pStyle w:val="ConsPlusNormal0"/>
        <w:widowControl/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bCs/>
          <w:sz w:val="23"/>
          <w:szCs w:val="23"/>
        </w:rPr>
        <w:t>9. Порядок урегулирования споров</w:t>
      </w:r>
    </w:p>
    <w:p w:rsidR="00CF24FB" w:rsidRPr="00F02718" w:rsidRDefault="00CF24FB">
      <w:pPr>
        <w:pStyle w:val="ConsPlusNormal0"/>
        <w:widowControl/>
        <w:jc w:val="both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sz w:val="23"/>
          <w:szCs w:val="23"/>
        </w:rPr>
        <w:t>9.1. Все споры и разногласия, возникшие в связи с испо</w:t>
      </w:r>
      <w:r w:rsidR="00AB4103" w:rsidRPr="00F02718">
        <w:rPr>
          <w:rFonts w:ascii="PT Astra Serif" w:hAnsi="PT Astra Serif" w:cs="Times New Roman"/>
          <w:sz w:val="23"/>
          <w:szCs w:val="23"/>
        </w:rPr>
        <w:t>лнением настоящего контракта,  Стороны</w:t>
      </w:r>
      <w:r w:rsidRPr="00F02718">
        <w:rPr>
          <w:rFonts w:ascii="PT Astra Serif" w:hAnsi="PT Astra Serif" w:cs="Times New Roman"/>
          <w:sz w:val="23"/>
          <w:szCs w:val="23"/>
        </w:rPr>
        <w:t xml:space="preserve"> будут стремиться решить путем переговоров.</w:t>
      </w:r>
    </w:p>
    <w:p w:rsidR="00CF24FB" w:rsidRPr="00F02718" w:rsidRDefault="00CF24FB">
      <w:pPr>
        <w:pStyle w:val="ConsPlusNormal0"/>
        <w:widowControl/>
        <w:jc w:val="both"/>
        <w:rPr>
          <w:rFonts w:ascii="PT Astra Serif" w:hAnsi="PT Astra Serif" w:cs="Times New Roman"/>
          <w:sz w:val="23"/>
          <w:szCs w:val="23"/>
        </w:rPr>
      </w:pPr>
      <w:r w:rsidRPr="00F02718">
        <w:rPr>
          <w:rFonts w:ascii="PT Astra Serif" w:hAnsi="PT Astra Serif" w:cs="Times New Roman"/>
          <w:sz w:val="23"/>
          <w:szCs w:val="23"/>
        </w:rPr>
        <w:t xml:space="preserve">9.2. В случае не достижения взаимного согласия споры по настоящему контракту разрешаются в Арбитражном суде </w:t>
      </w:r>
      <w:r w:rsidR="00145CAF" w:rsidRPr="00F02718">
        <w:rPr>
          <w:rFonts w:ascii="PT Astra Serif" w:hAnsi="PT Astra Serif" w:cs="Times New Roman"/>
          <w:sz w:val="23"/>
          <w:szCs w:val="23"/>
        </w:rPr>
        <w:t>Кемеровской области</w:t>
      </w:r>
      <w:r w:rsidR="00685D1C" w:rsidRPr="00F02718">
        <w:rPr>
          <w:rFonts w:ascii="PT Astra Serif" w:hAnsi="PT Astra Serif" w:cs="Times New Roman"/>
          <w:sz w:val="23"/>
          <w:szCs w:val="23"/>
        </w:rPr>
        <w:t>.</w:t>
      </w:r>
    </w:p>
    <w:p w:rsidR="00CF24FB" w:rsidRPr="00F02718" w:rsidRDefault="00CF24FB">
      <w:pPr>
        <w:pStyle w:val="ConsPlusNormal0"/>
        <w:widowControl/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bCs/>
          <w:sz w:val="23"/>
          <w:szCs w:val="23"/>
        </w:rPr>
        <w:t>10. Срок действия, порядок  расторжения контракта</w:t>
      </w:r>
    </w:p>
    <w:p w:rsidR="00CF24FB" w:rsidRPr="00F02718" w:rsidRDefault="00CF24FB">
      <w:pPr>
        <w:pStyle w:val="ConsPlusNormal0"/>
        <w:widowControl/>
        <w:jc w:val="both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sz w:val="23"/>
          <w:szCs w:val="23"/>
        </w:rPr>
        <w:t xml:space="preserve">10.1. Контракт вступает в силу со дня его подписания и действует до </w:t>
      </w:r>
      <w:r w:rsidR="00C81FF9" w:rsidRPr="00F02718">
        <w:rPr>
          <w:rFonts w:ascii="PT Astra Serif" w:hAnsi="PT Astra Serif" w:cs="Times New Roman"/>
          <w:sz w:val="23"/>
          <w:szCs w:val="23"/>
        </w:rPr>
        <w:t>2</w:t>
      </w:r>
      <w:r w:rsidR="009F71B2" w:rsidRPr="00F02718">
        <w:rPr>
          <w:rFonts w:ascii="PT Astra Serif" w:hAnsi="PT Astra Serif" w:cs="Times New Roman"/>
          <w:sz w:val="23"/>
          <w:szCs w:val="23"/>
        </w:rPr>
        <w:t>5</w:t>
      </w:r>
      <w:r w:rsidR="00551E97" w:rsidRPr="00F02718">
        <w:rPr>
          <w:rFonts w:ascii="PT Astra Serif" w:hAnsi="PT Astra Serif" w:cs="Times New Roman"/>
          <w:sz w:val="23"/>
          <w:szCs w:val="23"/>
        </w:rPr>
        <w:t>.</w:t>
      </w:r>
      <w:r w:rsidR="009F71B2" w:rsidRPr="00F02718">
        <w:rPr>
          <w:rFonts w:ascii="PT Astra Serif" w:hAnsi="PT Astra Serif" w:cs="Times New Roman"/>
          <w:sz w:val="23"/>
          <w:szCs w:val="23"/>
        </w:rPr>
        <w:t>12</w:t>
      </w:r>
      <w:r w:rsidR="00551E97" w:rsidRPr="00F02718">
        <w:rPr>
          <w:rFonts w:ascii="PT Astra Serif" w:hAnsi="PT Astra Serif" w:cs="Times New Roman"/>
          <w:sz w:val="23"/>
          <w:szCs w:val="23"/>
        </w:rPr>
        <w:t>.202</w:t>
      </w:r>
      <w:r w:rsidR="00B41138" w:rsidRPr="00F02718">
        <w:rPr>
          <w:rFonts w:ascii="PT Astra Serif" w:hAnsi="PT Astra Serif" w:cs="Times New Roman"/>
          <w:sz w:val="23"/>
          <w:szCs w:val="23"/>
        </w:rPr>
        <w:t>6</w:t>
      </w:r>
      <w:r w:rsidR="00551E97" w:rsidRPr="00F02718">
        <w:rPr>
          <w:rFonts w:ascii="PT Astra Serif" w:hAnsi="PT Astra Serif" w:cs="Times New Roman"/>
          <w:sz w:val="23"/>
          <w:szCs w:val="23"/>
        </w:rPr>
        <w:t xml:space="preserve">, а в части оплаты до </w:t>
      </w:r>
      <w:r w:rsidRPr="00F02718">
        <w:rPr>
          <w:rFonts w:ascii="PT Astra Serif" w:hAnsi="PT Astra Serif" w:cs="Times New Roman"/>
          <w:sz w:val="23"/>
          <w:szCs w:val="23"/>
        </w:rPr>
        <w:t>полного исполнения с</w:t>
      </w:r>
      <w:r w:rsidR="00AB4103" w:rsidRPr="00F02718">
        <w:rPr>
          <w:rFonts w:ascii="PT Astra Serif" w:hAnsi="PT Astra Serif" w:cs="Times New Roman"/>
          <w:sz w:val="23"/>
          <w:szCs w:val="23"/>
        </w:rPr>
        <w:t>воих обязательств по контракту Сторонами</w:t>
      </w:r>
      <w:r w:rsidRPr="00F02718">
        <w:rPr>
          <w:rFonts w:ascii="PT Astra Serif" w:hAnsi="PT Astra Serif" w:cs="Times New Roman"/>
          <w:sz w:val="23"/>
          <w:szCs w:val="23"/>
        </w:rPr>
        <w:t>.</w:t>
      </w:r>
    </w:p>
    <w:p w:rsidR="00CF24FB" w:rsidRPr="00F02718" w:rsidRDefault="00CF24FB">
      <w:pPr>
        <w:widowControl w:val="0"/>
        <w:tabs>
          <w:tab w:val="left" w:pos="2172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10.2. </w:t>
      </w:r>
      <w:r w:rsidRPr="00F02718">
        <w:rPr>
          <w:rFonts w:ascii="PT Astra Serif" w:hAnsi="PT Astra Serif"/>
          <w:bCs/>
          <w:spacing w:val="-1"/>
          <w:sz w:val="23"/>
          <w:szCs w:val="23"/>
        </w:rPr>
        <w:t xml:space="preserve"> Расторжение контр</w:t>
      </w:r>
      <w:r w:rsidR="00AB4103" w:rsidRPr="00F02718">
        <w:rPr>
          <w:rFonts w:ascii="PT Astra Serif" w:hAnsi="PT Astra Serif"/>
          <w:bCs/>
          <w:spacing w:val="-1"/>
          <w:sz w:val="23"/>
          <w:szCs w:val="23"/>
        </w:rPr>
        <w:t>акта допускается по соглашению Сторон</w:t>
      </w:r>
      <w:r w:rsidRPr="00F02718">
        <w:rPr>
          <w:rFonts w:ascii="PT Astra Serif" w:hAnsi="PT Astra Serif"/>
          <w:bCs/>
          <w:spacing w:val="-1"/>
          <w:sz w:val="23"/>
          <w:szCs w:val="23"/>
        </w:rPr>
        <w:t>, по решению суда или</w:t>
      </w:r>
      <w:r w:rsidR="00AB4103" w:rsidRPr="00F02718">
        <w:rPr>
          <w:rFonts w:ascii="PT Astra Serif" w:hAnsi="PT Astra Serif"/>
          <w:bCs/>
          <w:spacing w:val="-1"/>
          <w:sz w:val="23"/>
          <w:szCs w:val="23"/>
        </w:rPr>
        <w:t xml:space="preserve"> </w:t>
      </w:r>
      <w:r w:rsidRPr="00F02718">
        <w:rPr>
          <w:rFonts w:ascii="PT Astra Serif" w:hAnsi="PT Astra Serif"/>
          <w:bCs/>
          <w:spacing w:val="-1"/>
          <w:sz w:val="23"/>
          <w:szCs w:val="23"/>
        </w:rPr>
        <w:t>в связи с односторонним отказом стороны контракта от исполнения контракта в соответствии с гражданским законодательством.</w:t>
      </w:r>
    </w:p>
    <w:p w:rsidR="00CF24FB" w:rsidRPr="00F02718" w:rsidRDefault="00CF24FB">
      <w:pPr>
        <w:widowControl w:val="0"/>
        <w:tabs>
          <w:tab w:val="left" w:pos="2172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pacing w:val="-1"/>
          <w:sz w:val="23"/>
          <w:szCs w:val="23"/>
        </w:rPr>
        <w:t>10.3. При расторжении контракта в</w:t>
      </w:r>
      <w:r w:rsidR="00AB4103" w:rsidRPr="00F02718">
        <w:rPr>
          <w:rFonts w:ascii="PT Astra Serif" w:hAnsi="PT Astra Serif"/>
          <w:bCs/>
          <w:spacing w:val="-1"/>
          <w:sz w:val="23"/>
          <w:szCs w:val="23"/>
        </w:rPr>
        <w:t xml:space="preserve"> связи с односторонним отказом Стороны</w:t>
      </w:r>
      <w:r w:rsidRPr="00F02718">
        <w:rPr>
          <w:rFonts w:ascii="PT Astra Serif" w:hAnsi="PT Astra Serif"/>
          <w:bCs/>
          <w:spacing w:val="-1"/>
          <w:sz w:val="23"/>
          <w:szCs w:val="23"/>
        </w:rPr>
        <w:t xml:space="preserve"> </w:t>
      </w:r>
      <w:r w:rsidR="00AB4103" w:rsidRPr="00F02718">
        <w:rPr>
          <w:rFonts w:ascii="PT Astra Serif" w:hAnsi="PT Astra Serif"/>
          <w:bCs/>
          <w:spacing w:val="-1"/>
          <w:sz w:val="23"/>
          <w:szCs w:val="23"/>
        </w:rPr>
        <w:t>от исполнения контракта другая Сторона</w:t>
      </w:r>
      <w:r w:rsidRPr="00F02718">
        <w:rPr>
          <w:rFonts w:ascii="PT Astra Serif" w:hAnsi="PT Astra Serif"/>
          <w:bCs/>
          <w:spacing w:val="-1"/>
          <w:sz w:val="23"/>
          <w:szCs w:val="23"/>
        </w:rPr>
        <w:t xml:space="preserve">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CF24FB" w:rsidRPr="00F02718" w:rsidRDefault="00CF24FB">
      <w:pPr>
        <w:widowControl w:val="0"/>
        <w:tabs>
          <w:tab w:val="left" w:pos="2172"/>
        </w:tabs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bCs/>
          <w:spacing w:val="-1"/>
          <w:sz w:val="23"/>
          <w:szCs w:val="23"/>
        </w:rPr>
        <w:t>10.4. В случае исполнения принятых на себя обязательств Сторонами до окончания срока действия Контракта, настоящий Контракт считается исполненным и расторгнутым.</w:t>
      </w:r>
    </w:p>
    <w:p w:rsidR="00CF24FB" w:rsidRPr="00F02718" w:rsidRDefault="00CF24FB">
      <w:pPr>
        <w:pStyle w:val="ConsPlusNormal0"/>
        <w:widowControl/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sz w:val="23"/>
          <w:szCs w:val="23"/>
        </w:rPr>
        <w:t>11. Прочие условия</w:t>
      </w:r>
    </w:p>
    <w:p w:rsidR="003B4517" w:rsidRPr="00F02718" w:rsidRDefault="00CF24FB" w:rsidP="003B4517">
      <w:pPr>
        <w:pStyle w:val="afc"/>
        <w:tabs>
          <w:tab w:val="left" w:pos="426"/>
        </w:tabs>
        <w:ind w:firstLine="709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 xml:space="preserve">11.1. </w:t>
      </w:r>
      <w:r w:rsidR="003B4517" w:rsidRPr="00F02718">
        <w:rPr>
          <w:rFonts w:ascii="PT Astra Serif" w:hAnsi="PT Astra Serif"/>
          <w:sz w:val="23"/>
          <w:szCs w:val="23"/>
        </w:rPr>
        <w:t>Контракт заключен путем подписания электронного документа электронно-цифровыми подписями обеих Сторон. Стороны вправе составить и подписать Контракт на бумажном носителе, в 2 (двух) экземплярах, по одному для каждой из Сторон, имеющих одинаковую юридическую силу.</w:t>
      </w:r>
    </w:p>
    <w:p w:rsidR="00CF24FB" w:rsidRPr="00F02718" w:rsidRDefault="00CF24FB">
      <w:pPr>
        <w:autoSpaceDE w:val="0"/>
        <w:ind w:firstLine="720"/>
        <w:contextualSpacing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11.2. В случа</w:t>
      </w:r>
      <w:r w:rsidR="00AB4103" w:rsidRPr="00F02718">
        <w:rPr>
          <w:rFonts w:ascii="PT Astra Serif" w:hAnsi="PT Astra Serif"/>
          <w:sz w:val="23"/>
          <w:szCs w:val="23"/>
        </w:rPr>
        <w:t>е изменения у  какой-либо  из  Сторон</w:t>
      </w:r>
      <w:r w:rsidRPr="00F02718">
        <w:rPr>
          <w:rFonts w:ascii="PT Astra Serif" w:hAnsi="PT Astra Serif"/>
          <w:sz w:val="23"/>
          <w:szCs w:val="23"/>
        </w:rPr>
        <w:t xml:space="preserve">  местонахождения, названия, банковских реквизитов и  прочего,  она  обязана  в течение 3 (трех) рабочих дней  пись</w:t>
      </w:r>
      <w:r w:rsidR="00AB4103" w:rsidRPr="00F02718">
        <w:rPr>
          <w:rFonts w:ascii="PT Astra Serif" w:hAnsi="PT Astra Serif"/>
          <w:sz w:val="23"/>
          <w:szCs w:val="23"/>
        </w:rPr>
        <w:t>менно известить об этом другую Сторону</w:t>
      </w:r>
      <w:r w:rsidRPr="00F02718">
        <w:rPr>
          <w:rFonts w:ascii="PT Astra Serif" w:hAnsi="PT Astra Serif"/>
          <w:sz w:val="23"/>
          <w:szCs w:val="23"/>
        </w:rPr>
        <w:t>.</w:t>
      </w:r>
    </w:p>
    <w:p w:rsidR="00CF24FB" w:rsidRPr="00F02718" w:rsidRDefault="00CF24FB">
      <w:pPr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11.3. Все изменения и дополнения к настоящему контракту оформляются письменно, в виде дополнительных соглашений, подписанны</w:t>
      </w:r>
      <w:r w:rsidR="00AB4103" w:rsidRPr="00F02718">
        <w:rPr>
          <w:rFonts w:ascii="PT Astra Serif" w:hAnsi="PT Astra Serif"/>
          <w:sz w:val="23"/>
          <w:szCs w:val="23"/>
        </w:rPr>
        <w:t>х полномочными представителями Сторон</w:t>
      </w:r>
      <w:r w:rsidRPr="00F02718">
        <w:rPr>
          <w:rFonts w:ascii="PT Astra Serif" w:hAnsi="PT Astra Serif"/>
          <w:sz w:val="23"/>
          <w:szCs w:val="23"/>
        </w:rPr>
        <w:t>, и считаются неотъемлемой частью настоящего контракта.</w:t>
      </w:r>
    </w:p>
    <w:p w:rsidR="00CF24FB" w:rsidRPr="00F02718" w:rsidRDefault="00CF24FB">
      <w:pPr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11.4. На отношения Сторон, неурегулированные настоящим контрактом, распространяется законодательство Российской Федерации.</w:t>
      </w:r>
    </w:p>
    <w:p w:rsidR="00CF24FB" w:rsidRPr="00F02718" w:rsidRDefault="00CF24FB">
      <w:pPr>
        <w:widowControl w:val="0"/>
        <w:autoSpaceDE w:val="0"/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>11.5. К настоящему контракту прилагается нижеследующее приложение, являющееся неотъемлемой частью:</w:t>
      </w:r>
    </w:p>
    <w:p w:rsidR="00CF24FB" w:rsidRPr="00F02718" w:rsidRDefault="00CF24FB">
      <w:pPr>
        <w:ind w:firstLine="720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Приложение № 1 – «Спецификация» </w:t>
      </w:r>
    </w:p>
    <w:p w:rsidR="00CF24FB" w:rsidRPr="00F02718" w:rsidRDefault="00CF24FB">
      <w:pPr>
        <w:pStyle w:val="ConsPlusNormal0"/>
        <w:widowControl/>
        <w:ind w:firstLine="540"/>
        <w:jc w:val="center"/>
        <w:rPr>
          <w:rFonts w:ascii="PT Astra Serif" w:hAnsi="PT Astra Serif"/>
        </w:rPr>
      </w:pPr>
      <w:r w:rsidRPr="00F02718">
        <w:rPr>
          <w:rFonts w:ascii="PT Astra Serif" w:hAnsi="PT Astra Serif" w:cs="Times New Roman"/>
          <w:b/>
          <w:bCs/>
          <w:sz w:val="23"/>
          <w:szCs w:val="23"/>
        </w:rPr>
        <w:t>12</w:t>
      </w:r>
      <w:r w:rsidRPr="00F02718">
        <w:rPr>
          <w:rFonts w:ascii="PT Astra Serif" w:hAnsi="PT Astra Serif"/>
        </w:rPr>
        <w:t xml:space="preserve">. </w:t>
      </w:r>
      <w:r w:rsidRPr="00F02718">
        <w:rPr>
          <w:rFonts w:ascii="PT Astra Serif" w:hAnsi="PT Astra Serif" w:cs="Times New Roman"/>
          <w:b/>
          <w:bCs/>
          <w:sz w:val="23"/>
          <w:szCs w:val="23"/>
        </w:rPr>
        <w:t>Адреса, реквизиты и подписи Сторон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40"/>
        <w:gridCol w:w="4446"/>
      </w:tblGrid>
      <w:tr w:rsidR="00CF24FB" w:rsidRPr="00F02718" w:rsidTr="00F02718">
        <w:trPr>
          <w:trHeight w:val="71"/>
        </w:trPr>
        <w:tc>
          <w:tcPr>
            <w:tcW w:w="2606" w:type="pct"/>
            <w:shd w:val="clear" w:color="auto" w:fill="auto"/>
          </w:tcPr>
          <w:p w:rsidR="00CF24FB" w:rsidRPr="00F02718" w:rsidRDefault="00CF24FB" w:rsidP="009D5293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/>
                <w:b/>
                <w:sz w:val="23"/>
                <w:szCs w:val="23"/>
              </w:rPr>
              <w:t>Заказчик:</w:t>
            </w:r>
          </w:p>
          <w:p w:rsidR="00CF24FB" w:rsidRPr="00F02718" w:rsidRDefault="00CF24FB" w:rsidP="009D5293">
            <w:pPr>
              <w:pStyle w:val="1f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bookmarkStart w:id="0" w:name="bookmark0"/>
            <w:r w:rsidRPr="00F02718">
              <w:rPr>
                <w:rFonts w:ascii="PT Astra Serif" w:hAnsi="PT Astra Serif" w:cs="Times New Roman"/>
                <w:b w:val="0"/>
                <w:sz w:val="23"/>
                <w:szCs w:val="23"/>
              </w:rPr>
              <w:t xml:space="preserve">Управление Министерства юстиции </w:t>
            </w:r>
          </w:p>
          <w:p w:rsidR="00CF24FB" w:rsidRPr="00F02718" w:rsidRDefault="00CF24FB" w:rsidP="009D5293">
            <w:pPr>
              <w:pStyle w:val="1f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b w:val="0"/>
                <w:sz w:val="23"/>
                <w:szCs w:val="23"/>
              </w:rPr>
              <w:t>Российской Федерации</w:t>
            </w:r>
          </w:p>
          <w:p w:rsidR="00CF24FB" w:rsidRPr="00F02718" w:rsidRDefault="00CF24FB" w:rsidP="009D5293">
            <w:pPr>
              <w:pStyle w:val="1f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b w:val="0"/>
                <w:sz w:val="23"/>
                <w:szCs w:val="23"/>
              </w:rPr>
              <w:t>по Кемеровской области - Кузбассу</w:t>
            </w:r>
            <w:bookmarkEnd w:id="0"/>
          </w:p>
          <w:p w:rsidR="00CF24FB" w:rsidRPr="00F02718" w:rsidRDefault="00CF24FB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650</w:t>
            </w:r>
            <w:r w:rsidR="00145CAF" w:rsidRPr="00F02718">
              <w:rPr>
                <w:rFonts w:ascii="PT Astra Serif" w:hAnsi="PT Astra Serif" w:cs="Times New Roman"/>
                <w:sz w:val="23"/>
                <w:szCs w:val="23"/>
              </w:rPr>
              <w:t>066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>, Кемеровская область - Кузбасс</w:t>
            </w:r>
          </w:p>
          <w:p w:rsidR="00CF24FB" w:rsidRPr="00F02718" w:rsidRDefault="00CF24FB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г. Кемерово, </w:t>
            </w:r>
            <w:r w:rsidR="00145CAF" w:rsidRPr="00F02718">
              <w:rPr>
                <w:rFonts w:ascii="PT Astra Serif" w:hAnsi="PT Astra Serif" w:cs="Times New Roman"/>
                <w:sz w:val="23"/>
                <w:szCs w:val="23"/>
              </w:rPr>
              <w:t>пр-кт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="00145CAF" w:rsidRPr="00F02718">
              <w:rPr>
                <w:rFonts w:ascii="PT Astra Serif" w:hAnsi="PT Astra Serif" w:cs="Times New Roman"/>
                <w:sz w:val="23"/>
                <w:szCs w:val="23"/>
              </w:rPr>
              <w:t>Притомский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, </w:t>
            </w:r>
            <w:r w:rsidR="00145CAF" w:rsidRPr="00F02718">
              <w:rPr>
                <w:rFonts w:ascii="PT Astra Serif" w:hAnsi="PT Astra Serif" w:cs="Times New Roman"/>
                <w:sz w:val="23"/>
                <w:szCs w:val="23"/>
              </w:rPr>
              <w:t>з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д</w:t>
            </w:r>
            <w:r w:rsidR="00145CAF" w:rsidRPr="00F02718">
              <w:rPr>
                <w:rFonts w:ascii="PT Astra Serif" w:hAnsi="PT Astra Serif" w:cs="Times New Roman"/>
                <w:sz w:val="23"/>
                <w:szCs w:val="23"/>
              </w:rPr>
              <w:t>ание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="00145CAF" w:rsidRPr="00F02718">
              <w:rPr>
                <w:rFonts w:ascii="PT Astra Serif" w:hAnsi="PT Astra Serif" w:cs="Times New Roman"/>
                <w:sz w:val="23"/>
                <w:szCs w:val="23"/>
              </w:rPr>
              <w:t>6а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</w:p>
          <w:p w:rsidR="00CF24FB" w:rsidRPr="00F02718" w:rsidRDefault="00CF24FB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ИНН 4205161239 КПП 420501001</w:t>
            </w:r>
          </w:p>
          <w:p w:rsidR="00CF24FB" w:rsidRPr="00F02718" w:rsidRDefault="00CF24FB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(Управление Министерства юстиции Российской Федерации</w:t>
            </w:r>
            <w:r w:rsidR="009D5293"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по Кемеровской области - Кузбассу </w:t>
            </w:r>
            <w:r w:rsidRPr="00F02718">
              <w:rPr>
                <w:rFonts w:ascii="PT Astra Serif" w:hAnsi="PT Astra Serif" w:cs="Times New Roman"/>
                <w:sz w:val="23"/>
                <w:szCs w:val="23"/>
              </w:rPr>
              <w:br/>
              <w:t>л/с 03391880130)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ОКЦ № 1 </w:t>
            </w:r>
            <w:proofErr w:type="spellStart"/>
            <w:r w:rsidRPr="00F02718">
              <w:rPr>
                <w:rFonts w:ascii="PT Astra Serif" w:hAnsi="PT Astra Serif" w:cs="Times New Roman"/>
                <w:sz w:val="23"/>
                <w:szCs w:val="23"/>
              </w:rPr>
              <w:t>СибГУ</w:t>
            </w:r>
            <w:proofErr w:type="spellEnd"/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 Банка России//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УФК по Новосибирской области </w:t>
            </w:r>
          </w:p>
          <w:p w:rsidR="009D5293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г Новосибирск</w:t>
            </w:r>
          </w:p>
          <w:p w:rsidR="009D5293" w:rsidRPr="00F02718" w:rsidRDefault="009D5293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БИК 015004950</w:t>
            </w:r>
          </w:p>
          <w:p w:rsidR="009D5293" w:rsidRPr="00F02718" w:rsidRDefault="009D5293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Единый казначейский счет 40102810445370000043</w:t>
            </w:r>
          </w:p>
          <w:p w:rsidR="009D5293" w:rsidRPr="00F02718" w:rsidRDefault="009D5293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Казначейский счет 03211643000000015106</w:t>
            </w:r>
          </w:p>
          <w:p w:rsidR="009D5293" w:rsidRPr="00F02718" w:rsidRDefault="00F02718" w:rsidP="00F02718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т. 55-80-31, доб. 306</w:t>
            </w:r>
            <w:r w:rsidR="009D5293" w:rsidRPr="00F02718">
              <w:rPr>
                <w:rFonts w:ascii="PT Astra Serif" w:hAnsi="PT Astra Serif"/>
                <w:sz w:val="23"/>
                <w:szCs w:val="23"/>
              </w:rPr>
              <w:t xml:space="preserve"> (</w:t>
            </w:r>
            <w:r>
              <w:rPr>
                <w:rFonts w:ascii="PT Astra Serif" w:hAnsi="PT Astra Serif"/>
                <w:sz w:val="23"/>
                <w:szCs w:val="23"/>
              </w:rPr>
              <w:t>Контрактный управляющий</w:t>
            </w:r>
            <w:r w:rsidR="009D5293" w:rsidRPr="00F02718">
              <w:rPr>
                <w:rFonts w:ascii="PT Astra Serif" w:hAnsi="PT Astra Serif"/>
                <w:sz w:val="23"/>
                <w:szCs w:val="23"/>
              </w:rPr>
              <w:t xml:space="preserve">) </w:t>
            </w:r>
          </w:p>
          <w:p w:rsidR="009D5293" w:rsidRPr="00F02718" w:rsidRDefault="00831CD8" w:rsidP="009D5293">
            <w:pPr>
              <w:rPr>
                <w:rFonts w:ascii="PT Astra Serif" w:hAnsi="PT Astra Serif"/>
                <w:sz w:val="23"/>
                <w:szCs w:val="23"/>
              </w:rPr>
            </w:pPr>
            <w:hyperlink r:id="rId7" w:history="1"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  <w:lang w:val="en-US"/>
                </w:rPr>
                <w:t>ru</w:t>
              </w:r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</w:rPr>
                <w:t>42@</w:t>
              </w:r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  <w:lang w:val="en-US"/>
                </w:rPr>
                <w:t>minjust</w:t>
              </w:r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</w:rPr>
                <w:t>.</w:t>
              </w:r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  <w:lang w:val="en-US"/>
                </w:rPr>
                <w:t>gov</w:t>
              </w:r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</w:rPr>
                <w:t>.</w:t>
              </w:r>
              <w:r w:rsidR="009D5293" w:rsidRPr="00F02718">
                <w:rPr>
                  <w:rStyle w:val="a3"/>
                  <w:rFonts w:ascii="PT Astra Serif" w:hAnsi="PT Astra Serif"/>
                  <w:sz w:val="23"/>
                  <w:szCs w:val="23"/>
                  <w:lang w:val="en-US"/>
                </w:rPr>
                <w:t>ru</w:t>
              </w:r>
            </w:hyperlink>
          </w:p>
          <w:p w:rsidR="009D5293" w:rsidRPr="00F02718" w:rsidRDefault="009D5293" w:rsidP="009D5293">
            <w:pPr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/>
                <w:sz w:val="23"/>
                <w:szCs w:val="23"/>
              </w:rPr>
              <w:t xml:space="preserve">ОКТМО </w:t>
            </w:r>
            <w:r w:rsidRPr="00F02718">
              <w:rPr>
                <w:rFonts w:ascii="PT Astra Serif" w:hAnsi="PT Astra Serif"/>
                <w:sz w:val="23"/>
                <w:szCs w:val="23"/>
                <w:shd w:val="clear" w:color="auto" w:fill="FFFFFF"/>
              </w:rPr>
              <w:t>32701000001</w:t>
            </w:r>
          </w:p>
          <w:p w:rsidR="00F95B7A" w:rsidRPr="00F02718" w:rsidRDefault="009D5293" w:rsidP="00F95B7A">
            <w:pPr>
              <w:tabs>
                <w:tab w:val="left" w:pos="5895"/>
              </w:tabs>
              <w:rPr>
                <w:rFonts w:ascii="PT Astra Serif" w:hAnsi="PT Astra Serif"/>
                <w:b/>
                <w:i/>
                <w:sz w:val="16"/>
                <w:szCs w:val="16"/>
              </w:rPr>
            </w:pPr>
            <w:r w:rsidRPr="00F02718">
              <w:rPr>
                <w:rFonts w:ascii="PT Astra Serif" w:hAnsi="PT Astra Serif"/>
                <w:b/>
                <w:i/>
                <w:sz w:val="16"/>
                <w:szCs w:val="16"/>
              </w:rPr>
              <w:t>Реквизиты для перечисления неустойки</w:t>
            </w:r>
          </w:p>
          <w:p w:rsidR="00F95B7A" w:rsidRPr="00F02718" w:rsidRDefault="009D5293" w:rsidP="00F95B7A">
            <w:pPr>
              <w:tabs>
                <w:tab w:val="left" w:pos="5895"/>
              </w:tabs>
              <w:rPr>
                <w:rFonts w:ascii="PT Astra Serif" w:hAnsi="PT Astra Serif"/>
                <w:b/>
                <w:sz w:val="16"/>
                <w:szCs w:val="16"/>
              </w:rPr>
            </w:pPr>
            <w:r w:rsidRPr="00F02718">
              <w:rPr>
                <w:rFonts w:ascii="PT Astra Serif" w:hAnsi="PT Astra Serif"/>
                <w:b/>
                <w:i/>
                <w:sz w:val="16"/>
                <w:szCs w:val="16"/>
              </w:rPr>
              <w:t>(штрафов, пеней)</w:t>
            </w:r>
            <w:r w:rsidR="00F95B7A" w:rsidRPr="00F02718">
              <w:rPr>
                <w:rFonts w:ascii="PT Astra Serif" w:hAnsi="PT Astra Serif"/>
                <w:b/>
                <w:i/>
                <w:sz w:val="16"/>
                <w:szCs w:val="16"/>
              </w:rPr>
              <w:t xml:space="preserve"> </w:t>
            </w:r>
            <w:r w:rsidRPr="00F02718">
              <w:rPr>
                <w:rFonts w:ascii="PT Astra Serif" w:hAnsi="PT Astra Serif"/>
                <w:b/>
                <w:sz w:val="16"/>
                <w:szCs w:val="16"/>
              </w:rPr>
              <w:t xml:space="preserve">Управление Министерства юстиции </w:t>
            </w:r>
          </w:p>
          <w:p w:rsidR="009D5293" w:rsidRPr="00F02718" w:rsidRDefault="009D5293" w:rsidP="00F95B7A">
            <w:pPr>
              <w:tabs>
                <w:tab w:val="left" w:pos="5895"/>
              </w:tabs>
              <w:rPr>
                <w:rFonts w:ascii="PT Astra Serif" w:hAnsi="PT Astra Serif"/>
                <w:b/>
                <w:sz w:val="16"/>
                <w:szCs w:val="16"/>
              </w:rPr>
            </w:pPr>
            <w:r w:rsidRPr="00F02718">
              <w:rPr>
                <w:rFonts w:ascii="PT Astra Serif" w:hAnsi="PT Astra Serif"/>
                <w:b/>
                <w:sz w:val="16"/>
                <w:szCs w:val="16"/>
              </w:rPr>
              <w:t>Российской Федерации по Кемеровской области - Кузбассу</w:t>
            </w:r>
          </w:p>
          <w:p w:rsidR="009D5293" w:rsidRPr="00F02718" w:rsidRDefault="009D5293" w:rsidP="009D5293">
            <w:pPr>
              <w:rPr>
                <w:rFonts w:ascii="PT Astra Serif" w:hAnsi="PT Astra Serif"/>
                <w:sz w:val="16"/>
                <w:szCs w:val="16"/>
              </w:rPr>
            </w:pPr>
            <w:r w:rsidRPr="00F02718">
              <w:rPr>
                <w:rFonts w:ascii="PT Astra Serif" w:hAnsi="PT Astra Serif"/>
                <w:sz w:val="16"/>
                <w:szCs w:val="16"/>
              </w:rPr>
              <w:t xml:space="preserve">Адрес: 650066, Кемеровская область – Кузбасс, Кемеровский городской округ,  г. Кемерово, пр-кт Притомский, здание 6а; </w:t>
            </w:r>
          </w:p>
          <w:p w:rsidR="009D5293" w:rsidRPr="00F02718" w:rsidRDefault="009D5293" w:rsidP="009D5293">
            <w:pPr>
              <w:shd w:val="clear" w:color="auto" w:fill="FFFFFF"/>
              <w:rPr>
                <w:rFonts w:ascii="PT Astra Serif" w:hAnsi="PT Astra Serif"/>
                <w:sz w:val="16"/>
                <w:szCs w:val="16"/>
              </w:rPr>
            </w:pPr>
            <w:r w:rsidRPr="00F02718">
              <w:rPr>
                <w:rFonts w:ascii="PT Astra Serif" w:hAnsi="PT Astra Serif"/>
                <w:spacing w:val="-2"/>
                <w:sz w:val="16"/>
                <w:szCs w:val="16"/>
              </w:rPr>
              <w:t>ИНН/КПП 4205161239/420501001</w:t>
            </w:r>
          </w:p>
          <w:p w:rsidR="009D5293" w:rsidRPr="00F02718" w:rsidRDefault="009D5293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16"/>
                <w:szCs w:val="16"/>
              </w:rPr>
            </w:pPr>
            <w:r w:rsidRPr="00F02718">
              <w:rPr>
                <w:rFonts w:ascii="PT Astra Serif" w:hAnsi="PT Astra Serif" w:cs="Times New Roman"/>
                <w:sz w:val="16"/>
                <w:szCs w:val="16"/>
              </w:rPr>
              <w:t>УФК по Кемеровской области – Кузбассу</w:t>
            </w:r>
          </w:p>
          <w:p w:rsidR="009D5293" w:rsidRPr="00F02718" w:rsidRDefault="009D5293" w:rsidP="009D5293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16"/>
                <w:szCs w:val="16"/>
              </w:rPr>
            </w:pPr>
            <w:r w:rsidRPr="00F02718">
              <w:rPr>
                <w:rFonts w:ascii="PT Astra Serif" w:hAnsi="PT Astra Serif" w:cs="Times New Roman"/>
                <w:sz w:val="16"/>
                <w:szCs w:val="16"/>
              </w:rPr>
              <w:t>(Управление Министерства юстиции</w:t>
            </w:r>
            <w:r w:rsidRPr="00F02718">
              <w:rPr>
                <w:rFonts w:ascii="PT Astra Serif" w:hAnsi="PT Astra Serif" w:cs="Times New Roman"/>
                <w:sz w:val="16"/>
                <w:szCs w:val="16"/>
              </w:rPr>
              <w:br/>
              <w:t>Российской Федерации</w:t>
            </w:r>
            <w:r w:rsidR="00F95B7A" w:rsidRPr="00F02718">
              <w:rPr>
                <w:rFonts w:ascii="PT Astra Serif" w:hAnsi="PT Astra Serif" w:cs="Times New Roman"/>
                <w:sz w:val="16"/>
                <w:szCs w:val="16"/>
              </w:rPr>
              <w:t xml:space="preserve"> </w:t>
            </w:r>
            <w:r w:rsidRPr="00F02718">
              <w:rPr>
                <w:rFonts w:ascii="PT Astra Serif" w:hAnsi="PT Astra Serif" w:cs="Times New Roman"/>
                <w:sz w:val="16"/>
                <w:szCs w:val="16"/>
              </w:rPr>
              <w:t>по Кемеровской области – Кузбассу</w:t>
            </w:r>
            <w:r w:rsidRPr="00F02718">
              <w:rPr>
                <w:rFonts w:ascii="PT Astra Serif" w:hAnsi="PT Astra Serif" w:cs="Times New Roman"/>
                <w:sz w:val="16"/>
                <w:szCs w:val="16"/>
              </w:rPr>
              <w:br/>
              <w:t>л/с 04391880130)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ОКЦ № 1 </w:t>
            </w:r>
            <w:proofErr w:type="spellStart"/>
            <w:r w:rsidRPr="00F02718">
              <w:rPr>
                <w:rFonts w:ascii="PT Astra Serif" w:hAnsi="PT Astra Serif" w:cs="Times New Roman"/>
                <w:sz w:val="23"/>
                <w:szCs w:val="23"/>
              </w:rPr>
              <w:t>СибГУ</w:t>
            </w:r>
            <w:proofErr w:type="spellEnd"/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 Банка России//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 xml:space="preserve">УФК по Новосибирской области </w:t>
            </w:r>
          </w:p>
          <w:p w:rsidR="009D5293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16"/>
                <w:szCs w:val="16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г Новосибирск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БИК 015004950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Единый казначейский счет 40102810445370000043</w:t>
            </w:r>
          </w:p>
          <w:p w:rsidR="00F02718" w:rsidRPr="00F02718" w:rsidRDefault="00F02718" w:rsidP="00F02718">
            <w:pPr>
              <w:pStyle w:val="1e"/>
              <w:shd w:val="clear" w:color="auto" w:fill="auto"/>
              <w:spacing w:before="0"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F02718">
              <w:rPr>
                <w:rFonts w:ascii="PT Astra Serif" w:hAnsi="PT Astra Serif" w:cs="Times New Roman"/>
                <w:sz w:val="23"/>
                <w:szCs w:val="23"/>
              </w:rPr>
              <w:t>Казначейский счет 03211643000000015106</w:t>
            </w:r>
          </w:p>
          <w:p w:rsidR="00CF24FB" w:rsidRDefault="00CF24FB">
            <w:pPr>
              <w:tabs>
                <w:tab w:val="left" w:pos="5895"/>
              </w:tabs>
              <w:jc w:val="left"/>
              <w:rPr>
                <w:rFonts w:ascii="PT Astra Serif" w:hAnsi="PT Astra Serif"/>
              </w:rPr>
            </w:pPr>
            <w:r w:rsidRPr="00F02718">
              <w:rPr>
                <w:rStyle w:val="12"/>
                <w:rFonts w:ascii="PT Astra Serif" w:hAnsi="PT Astra Serif"/>
                <w:sz w:val="23"/>
                <w:szCs w:val="23"/>
              </w:rPr>
              <w:br/>
            </w:r>
            <w:r w:rsidR="00C807BD">
              <w:rPr>
                <w:rFonts w:ascii="PT Astra Serif" w:hAnsi="PT Astra Serif"/>
              </w:rPr>
              <w:t>Начальник Управления</w:t>
            </w:r>
          </w:p>
          <w:p w:rsidR="00C807BD" w:rsidRPr="00F02718" w:rsidRDefault="00C807BD">
            <w:pPr>
              <w:tabs>
                <w:tab w:val="left" w:pos="5895"/>
              </w:tabs>
              <w:jc w:val="left"/>
              <w:rPr>
                <w:rFonts w:ascii="PT Astra Serif" w:hAnsi="PT Astra Serif"/>
              </w:rPr>
            </w:pPr>
          </w:p>
          <w:p w:rsidR="00CF24FB" w:rsidRPr="00F02718" w:rsidRDefault="00CF24FB">
            <w:pPr>
              <w:rPr>
                <w:rFonts w:ascii="PT Astra Serif" w:hAnsi="PT Astra Serif"/>
              </w:rPr>
            </w:pPr>
            <w:r w:rsidRPr="00F02718">
              <w:rPr>
                <w:rFonts w:ascii="PT Astra Serif" w:hAnsi="PT Astra Serif"/>
                <w:sz w:val="23"/>
                <w:szCs w:val="23"/>
              </w:rPr>
              <w:t>______________________/</w:t>
            </w:r>
            <w:r w:rsidR="00C807BD">
              <w:rPr>
                <w:rFonts w:ascii="PT Astra Serif" w:hAnsi="PT Astra Serif"/>
                <w:sz w:val="23"/>
                <w:szCs w:val="23"/>
              </w:rPr>
              <w:t>А.А. Коновод</w:t>
            </w:r>
            <w:r w:rsidRPr="00F02718">
              <w:rPr>
                <w:rStyle w:val="12"/>
                <w:rFonts w:ascii="PT Astra Serif" w:hAnsi="PT Astra Serif"/>
                <w:sz w:val="23"/>
                <w:szCs w:val="23"/>
              </w:rPr>
              <w:t xml:space="preserve">/                                       </w:t>
            </w:r>
          </w:p>
          <w:p w:rsidR="00CF24FB" w:rsidRPr="00F02718" w:rsidRDefault="00CF24FB">
            <w:pPr>
              <w:jc w:val="left"/>
              <w:rPr>
                <w:rFonts w:ascii="PT Astra Serif" w:hAnsi="PT Astra Serif"/>
              </w:rPr>
            </w:pPr>
            <w:proofErr w:type="spellStart"/>
            <w:r w:rsidRPr="00F02718">
              <w:rPr>
                <w:rFonts w:ascii="PT Astra Serif" w:hAnsi="PT Astra Serif"/>
                <w:sz w:val="23"/>
                <w:szCs w:val="23"/>
              </w:rPr>
              <w:t>м.п</w:t>
            </w:r>
            <w:proofErr w:type="spellEnd"/>
            <w:r w:rsidRPr="00F02718">
              <w:rPr>
                <w:rFonts w:ascii="PT Astra Serif" w:hAnsi="PT Astra Serif"/>
                <w:sz w:val="23"/>
                <w:szCs w:val="23"/>
              </w:rPr>
              <w:t>.</w:t>
            </w:r>
          </w:p>
        </w:tc>
        <w:tc>
          <w:tcPr>
            <w:tcW w:w="2394" w:type="pct"/>
            <w:shd w:val="clear" w:color="auto" w:fill="auto"/>
          </w:tcPr>
          <w:p w:rsidR="00CF24FB" w:rsidRPr="00F02718" w:rsidRDefault="00F95B7A">
            <w:pPr>
              <w:pStyle w:val="ConsPlusNonformat"/>
              <w:widowControl/>
              <w:contextualSpacing/>
              <w:rPr>
                <w:rFonts w:ascii="PT Astra Serif" w:hAnsi="PT Astra Serif"/>
              </w:rPr>
            </w:pPr>
            <w:r w:rsidRPr="00F02718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 xml:space="preserve">              </w:t>
            </w:r>
            <w:r w:rsidR="00CF24FB" w:rsidRPr="00F02718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>Поставщик:</w:t>
            </w:r>
          </w:p>
          <w:p w:rsidR="00CF24FB" w:rsidRPr="00F02718" w:rsidRDefault="00CF24FB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7A25F8" w:rsidRPr="00F02718" w:rsidRDefault="007A25F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 w:rsidP="00971F20">
            <w:pPr>
              <w:jc w:val="left"/>
              <w:rPr>
                <w:rFonts w:ascii="PT Astra Serif" w:hAnsi="PT Astra Serif"/>
              </w:rPr>
            </w:pPr>
            <w:r w:rsidRPr="00F02718">
              <w:rPr>
                <w:rFonts w:ascii="PT Astra Serif" w:hAnsi="PT Astra Serif"/>
                <w:sz w:val="23"/>
                <w:szCs w:val="23"/>
              </w:rPr>
              <w:br/>
            </w:r>
            <w:r w:rsidRPr="00F02718">
              <w:rPr>
                <w:rFonts w:ascii="PT Astra Serif" w:hAnsi="PT Astra Serif"/>
                <w:sz w:val="23"/>
                <w:szCs w:val="23"/>
              </w:rPr>
              <w:br/>
            </w: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  <w:r w:rsidRPr="00F02718">
              <w:rPr>
                <w:rFonts w:ascii="PT Astra Serif" w:hAnsi="PT Astra Serif"/>
                <w:sz w:val="23"/>
                <w:szCs w:val="23"/>
              </w:rPr>
              <w:t xml:space="preserve">                </w:t>
            </w: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02718" w:rsidRPr="00F02718" w:rsidRDefault="00F0271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02718" w:rsidRPr="00F02718" w:rsidRDefault="00F0271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02718" w:rsidRPr="00F02718" w:rsidRDefault="00F0271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02718" w:rsidRPr="00F02718" w:rsidRDefault="00F0271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02718" w:rsidRDefault="00F0271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C807BD" w:rsidRPr="00F02718" w:rsidRDefault="00C807BD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95B7A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02718" w:rsidRPr="00F02718" w:rsidRDefault="00F02718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F95B7A" w:rsidRPr="00F02718" w:rsidRDefault="00F95B7A" w:rsidP="00971F20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</w:p>
          <w:p w:rsidR="00CF24FB" w:rsidRPr="00F02718" w:rsidRDefault="00CF24FB" w:rsidP="00971F20">
            <w:pPr>
              <w:jc w:val="left"/>
              <w:rPr>
                <w:rFonts w:ascii="PT Astra Serif" w:hAnsi="PT Astra Serif"/>
              </w:rPr>
            </w:pPr>
            <w:r w:rsidRPr="00F02718">
              <w:rPr>
                <w:rFonts w:ascii="PT Astra Serif" w:hAnsi="PT Astra Serif"/>
                <w:sz w:val="23"/>
                <w:szCs w:val="23"/>
              </w:rPr>
              <w:t>_______________/</w:t>
            </w:r>
            <w:r w:rsidR="007A25F8" w:rsidRPr="00F02718">
              <w:rPr>
                <w:rFonts w:ascii="PT Astra Serif" w:hAnsi="PT Astra Serif"/>
                <w:sz w:val="23"/>
                <w:szCs w:val="23"/>
              </w:rPr>
              <w:t>____________</w:t>
            </w:r>
            <w:r w:rsidR="00971F20" w:rsidRPr="00F02718">
              <w:rPr>
                <w:rFonts w:ascii="PT Astra Serif" w:hAnsi="PT Astra Serif"/>
                <w:sz w:val="23"/>
                <w:szCs w:val="23"/>
              </w:rPr>
              <w:t>/</w:t>
            </w:r>
            <w:r w:rsidRPr="00F02718">
              <w:rPr>
                <w:rFonts w:ascii="PT Astra Serif" w:hAnsi="PT Astra Serif"/>
                <w:sz w:val="23"/>
                <w:szCs w:val="23"/>
              </w:rPr>
              <w:t xml:space="preserve"> </w:t>
            </w:r>
          </w:p>
          <w:p w:rsidR="00CF24FB" w:rsidRPr="00F02718" w:rsidRDefault="00CF24FB" w:rsidP="001B405B">
            <w:pPr>
              <w:jc w:val="left"/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F02718">
              <w:rPr>
                <w:rFonts w:ascii="PT Astra Serif" w:hAnsi="PT Astra Serif"/>
                <w:sz w:val="23"/>
                <w:szCs w:val="23"/>
              </w:rPr>
              <w:t>м.п</w:t>
            </w:r>
            <w:proofErr w:type="spellEnd"/>
            <w:r w:rsidRPr="00F02718">
              <w:rPr>
                <w:rFonts w:ascii="PT Astra Serif" w:hAnsi="PT Astra Serif"/>
                <w:sz w:val="23"/>
                <w:szCs w:val="23"/>
              </w:rPr>
              <w:t>.</w:t>
            </w:r>
          </w:p>
        </w:tc>
      </w:tr>
    </w:tbl>
    <w:p w:rsidR="005B3508" w:rsidRPr="00F02718" w:rsidRDefault="005B3508">
      <w:pPr>
        <w:widowControl w:val="0"/>
        <w:autoSpaceDE w:val="0"/>
        <w:jc w:val="right"/>
        <w:rPr>
          <w:rFonts w:ascii="PT Astra Serif" w:hAnsi="PT Astra Serif"/>
          <w:sz w:val="23"/>
          <w:szCs w:val="23"/>
        </w:rPr>
      </w:pPr>
    </w:p>
    <w:p w:rsidR="0005765F" w:rsidRPr="00F02718" w:rsidRDefault="005B3508">
      <w:pPr>
        <w:widowControl w:val="0"/>
        <w:autoSpaceDE w:val="0"/>
        <w:jc w:val="right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br w:type="page"/>
      </w:r>
      <w:r w:rsidR="00CF24FB" w:rsidRPr="00F02718">
        <w:rPr>
          <w:rFonts w:ascii="PT Astra Serif" w:hAnsi="PT Astra Serif"/>
          <w:sz w:val="23"/>
          <w:szCs w:val="23"/>
        </w:rPr>
        <w:t>Приложение №</w:t>
      </w:r>
      <w:r w:rsidR="0005765F" w:rsidRPr="00F02718">
        <w:rPr>
          <w:rFonts w:ascii="PT Astra Serif" w:hAnsi="PT Astra Serif"/>
          <w:sz w:val="23"/>
          <w:szCs w:val="23"/>
        </w:rPr>
        <w:t xml:space="preserve"> </w:t>
      </w:r>
      <w:r w:rsidR="00CF24FB" w:rsidRPr="00F02718">
        <w:rPr>
          <w:rFonts w:ascii="PT Astra Serif" w:hAnsi="PT Astra Serif"/>
          <w:sz w:val="23"/>
          <w:szCs w:val="23"/>
        </w:rPr>
        <w:t xml:space="preserve">1 </w:t>
      </w:r>
    </w:p>
    <w:p w:rsidR="004E4BA9" w:rsidRPr="00F02718" w:rsidRDefault="00CF24FB">
      <w:pPr>
        <w:widowControl w:val="0"/>
        <w:autoSpaceDE w:val="0"/>
        <w:jc w:val="right"/>
        <w:rPr>
          <w:rFonts w:ascii="PT Astra Serif" w:hAnsi="PT Astra Serif"/>
          <w:sz w:val="23"/>
          <w:szCs w:val="23"/>
        </w:rPr>
      </w:pPr>
      <w:r w:rsidRPr="00F02718">
        <w:rPr>
          <w:rFonts w:ascii="PT Astra Serif" w:hAnsi="PT Astra Serif"/>
          <w:sz w:val="23"/>
          <w:szCs w:val="23"/>
        </w:rPr>
        <w:t xml:space="preserve">к контракту № </w:t>
      </w:r>
      <w:r w:rsidR="005B3508" w:rsidRPr="00F02718">
        <w:rPr>
          <w:rFonts w:ascii="PT Astra Serif" w:hAnsi="PT Astra Serif"/>
          <w:sz w:val="23"/>
          <w:szCs w:val="23"/>
        </w:rPr>
        <w:t>_________</w:t>
      </w:r>
    </w:p>
    <w:p w:rsidR="00CF24FB" w:rsidRPr="00F02718" w:rsidRDefault="00CF24FB">
      <w:pPr>
        <w:widowControl w:val="0"/>
        <w:autoSpaceDE w:val="0"/>
        <w:jc w:val="right"/>
        <w:rPr>
          <w:rFonts w:ascii="PT Astra Serif" w:hAnsi="PT Astra Serif"/>
        </w:rPr>
      </w:pPr>
      <w:r w:rsidRPr="00F02718">
        <w:rPr>
          <w:rFonts w:ascii="PT Astra Serif" w:hAnsi="PT Astra Serif"/>
          <w:sz w:val="23"/>
          <w:szCs w:val="23"/>
        </w:rPr>
        <w:t xml:space="preserve"> от «</w:t>
      </w:r>
      <w:r w:rsidR="004E4BA9" w:rsidRPr="00F02718">
        <w:rPr>
          <w:rFonts w:ascii="PT Astra Serif" w:hAnsi="PT Astra Serif"/>
          <w:sz w:val="23"/>
          <w:szCs w:val="23"/>
        </w:rPr>
        <w:t>___</w:t>
      </w:r>
      <w:r w:rsidRPr="00F02718">
        <w:rPr>
          <w:rFonts w:ascii="PT Astra Serif" w:hAnsi="PT Astra Serif"/>
          <w:sz w:val="23"/>
          <w:szCs w:val="23"/>
        </w:rPr>
        <w:t xml:space="preserve">» </w:t>
      </w:r>
      <w:r w:rsidR="004E4BA9" w:rsidRPr="00F02718">
        <w:rPr>
          <w:rFonts w:ascii="PT Astra Serif" w:hAnsi="PT Astra Serif"/>
          <w:sz w:val="23"/>
          <w:szCs w:val="23"/>
        </w:rPr>
        <w:t>____________</w:t>
      </w:r>
      <w:r w:rsidRPr="00F02718">
        <w:rPr>
          <w:rFonts w:ascii="PT Astra Serif" w:hAnsi="PT Astra Serif"/>
          <w:sz w:val="23"/>
          <w:szCs w:val="23"/>
        </w:rPr>
        <w:t xml:space="preserve"> 202</w:t>
      </w:r>
      <w:r w:rsidR="00B41138" w:rsidRPr="00F02718">
        <w:rPr>
          <w:rFonts w:ascii="PT Astra Serif" w:hAnsi="PT Astra Serif"/>
          <w:sz w:val="23"/>
          <w:szCs w:val="23"/>
        </w:rPr>
        <w:t>6</w:t>
      </w:r>
      <w:r w:rsidRPr="00F02718">
        <w:rPr>
          <w:rFonts w:ascii="PT Astra Serif" w:hAnsi="PT Astra Serif"/>
          <w:sz w:val="23"/>
          <w:szCs w:val="23"/>
        </w:rPr>
        <w:t xml:space="preserve"> года</w:t>
      </w:r>
    </w:p>
    <w:p w:rsidR="00CF24FB" w:rsidRPr="00F02718" w:rsidRDefault="00CF24FB">
      <w:pPr>
        <w:widowControl w:val="0"/>
        <w:autoSpaceDE w:val="0"/>
        <w:jc w:val="center"/>
        <w:rPr>
          <w:rFonts w:ascii="PT Astra Serif" w:hAnsi="PT Astra Serif"/>
          <w:sz w:val="20"/>
          <w:szCs w:val="23"/>
        </w:rPr>
      </w:pPr>
    </w:p>
    <w:p w:rsidR="00CF24FB" w:rsidRPr="00F02718" w:rsidRDefault="00CF24FB">
      <w:pPr>
        <w:widowControl w:val="0"/>
        <w:autoSpaceDE w:val="0"/>
        <w:jc w:val="center"/>
        <w:rPr>
          <w:rFonts w:ascii="PT Astra Serif" w:hAnsi="PT Astra Serif"/>
        </w:rPr>
      </w:pPr>
      <w:r w:rsidRPr="00F02718">
        <w:rPr>
          <w:rFonts w:ascii="PT Astra Serif" w:hAnsi="PT Astra Serif"/>
          <w:sz w:val="20"/>
        </w:rPr>
        <w:t>«СПЕЦИФИКАЦИЯ»</w:t>
      </w:r>
    </w:p>
    <w:tbl>
      <w:tblPr>
        <w:tblW w:w="4936" w:type="pct"/>
        <w:tblInd w:w="119" w:type="dxa"/>
        <w:tblLayout w:type="fixed"/>
        <w:tblLook w:val="0000" w:firstRow="0" w:lastRow="0" w:firstColumn="0" w:lastColumn="0" w:noHBand="0" w:noVBand="0"/>
      </w:tblPr>
      <w:tblGrid>
        <w:gridCol w:w="501"/>
        <w:gridCol w:w="3588"/>
        <w:gridCol w:w="579"/>
        <w:gridCol w:w="121"/>
        <w:gridCol w:w="865"/>
        <w:gridCol w:w="1135"/>
        <w:gridCol w:w="1140"/>
        <w:gridCol w:w="688"/>
        <w:gridCol w:w="213"/>
        <w:gridCol w:w="337"/>
      </w:tblGrid>
      <w:tr w:rsidR="00AB4103" w:rsidRPr="00DA3123" w:rsidTr="00CD10EB">
        <w:trPr>
          <w:tblHeader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103" w:rsidRPr="00DA3123" w:rsidRDefault="00AB4103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№ п/п</w:t>
            </w:r>
          </w:p>
        </w:tc>
        <w:tc>
          <w:tcPr>
            <w:tcW w:w="2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103" w:rsidRPr="00DA3123" w:rsidRDefault="00AB4103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Наименование товара и его характеристики</w:t>
            </w:r>
          </w:p>
        </w:tc>
        <w:tc>
          <w:tcPr>
            <w:tcW w:w="5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103" w:rsidRPr="00DA3123" w:rsidRDefault="00AB4103" w:rsidP="00545EA7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 xml:space="preserve">Кол-во, </w:t>
            </w:r>
            <w:proofErr w:type="spellStart"/>
            <w:r w:rsidR="00545EA7" w:rsidRPr="00DA3123">
              <w:rPr>
                <w:rFonts w:ascii="PT Astra Serif" w:hAnsi="PT Astra Serif"/>
                <w:sz w:val="17"/>
                <w:szCs w:val="17"/>
              </w:rPr>
              <w:t>ед.измерения</w:t>
            </w:r>
            <w:proofErr w:type="spellEnd"/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103" w:rsidRPr="00DA3123" w:rsidRDefault="00AB4103">
            <w:pPr>
              <w:snapToGrid w:val="0"/>
              <w:jc w:val="center"/>
              <w:rPr>
                <w:rFonts w:ascii="PT Astra Serif" w:hAnsi="PT Astra Serif"/>
                <w:sz w:val="17"/>
                <w:szCs w:val="17"/>
                <w:lang w:eastAsia="ar-SA"/>
              </w:rPr>
            </w:pPr>
          </w:p>
          <w:p w:rsidR="00AB4103" w:rsidRPr="00DA3123" w:rsidRDefault="00545EA7" w:rsidP="004E502B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ОКПД2</w:t>
            </w:r>
            <w:r w:rsidR="00AB4103" w:rsidRPr="00DA3123">
              <w:rPr>
                <w:rFonts w:ascii="PT Astra Serif" w:hAnsi="PT Astra Serif"/>
                <w:sz w:val="17"/>
                <w:szCs w:val="17"/>
              </w:rPr>
              <w:t xml:space="preserve"> 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103" w:rsidRPr="00DA3123" w:rsidRDefault="00AB4103" w:rsidP="007B4C74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Цена 1шт. товара (руб.),</w:t>
            </w:r>
            <w:r w:rsidRPr="00DA3123">
              <w:rPr>
                <w:rFonts w:ascii="PT Astra Serif" w:hAnsi="PT Astra Serif"/>
                <w:sz w:val="17"/>
                <w:szCs w:val="17"/>
              </w:rPr>
              <w:br/>
              <w:t xml:space="preserve"> с НДС/без учета НДС</w:t>
            </w:r>
          </w:p>
        </w:tc>
        <w:tc>
          <w:tcPr>
            <w:tcW w:w="6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103" w:rsidRPr="00DA3123" w:rsidRDefault="00AB4103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Стоимость</w:t>
            </w:r>
          </w:p>
          <w:p w:rsidR="00AB4103" w:rsidRPr="00DA3123" w:rsidRDefault="00AB4103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Товара</w:t>
            </w:r>
          </w:p>
          <w:p w:rsidR="00AB4103" w:rsidRPr="00DA3123" w:rsidRDefault="00AB4103" w:rsidP="009E2F77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(руб.), с НДС/ без учета НДС</w:t>
            </w:r>
          </w:p>
        </w:tc>
      </w:tr>
      <w:tr w:rsidR="00CD10EB" w:rsidRPr="00DA3123" w:rsidTr="00CD10EB">
        <w:trPr>
          <w:trHeight w:val="868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10EB" w:rsidRPr="00DA3123" w:rsidRDefault="00CD10EB" w:rsidP="00C07A8B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1.</w:t>
            </w:r>
          </w:p>
        </w:tc>
        <w:tc>
          <w:tcPr>
            <w:tcW w:w="2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C4C" w:rsidRPr="00DA3123" w:rsidRDefault="00C807BD" w:rsidP="003C054D">
            <w:pPr>
              <w:jc w:val="left"/>
              <w:rPr>
                <w:sz w:val="17"/>
                <w:szCs w:val="17"/>
              </w:rPr>
            </w:pPr>
            <w:r w:rsidRPr="00DA3123">
              <w:rPr>
                <w:rFonts w:ascii="PT Astra Serif" w:hAnsi="PT Astra Serif"/>
                <w:b/>
                <w:bCs/>
                <w:sz w:val="17"/>
                <w:szCs w:val="17"/>
              </w:rPr>
              <w:t xml:space="preserve">Скоросшиватель картонный с механизмом сшивания 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Формат</w:t>
            </w:r>
            <w:r w:rsidR="00DA3123">
              <w:rPr>
                <w:sz w:val="17"/>
                <w:szCs w:val="17"/>
              </w:rPr>
              <w:t>:</w:t>
            </w:r>
            <w:r w:rsidRPr="00DA3123">
              <w:rPr>
                <w:sz w:val="17"/>
                <w:szCs w:val="17"/>
              </w:rPr>
              <w:t xml:space="preserve"> А4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Вид механизма</w:t>
            </w:r>
            <w:r w:rsidR="00DA3123" w:rsidRPr="00DA3123">
              <w:rPr>
                <w:sz w:val="17"/>
                <w:szCs w:val="17"/>
              </w:rPr>
              <w:t xml:space="preserve">: </w:t>
            </w:r>
            <w:r w:rsidRPr="00DA3123">
              <w:rPr>
                <w:sz w:val="17"/>
                <w:szCs w:val="17"/>
              </w:rPr>
              <w:t xml:space="preserve"> стандартный (усики)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Материал механизма</w:t>
            </w:r>
            <w:r w:rsidR="00DA3123" w:rsidRPr="00DA3123">
              <w:rPr>
                <w:sz w:val="17"/>
                <w:szCs w:val="17"/>
              </w:rPr>
              <w:t xml:space="preserve">: </w:t>
            </w:r>
            <w:r w:rsidRPr="00DA3123">
              <w:rPr>
                <w:sz w:val="17"/>
                <w:szCs w:val="17"/>
              </w:rPr>
              <w:t xml:space="preserve"> металл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Материал</w:t>
            </w:r>
            <w:r w:rsidR="00DA3123" w:rsidRPr="00DA3123">
              <w:rPr>
                <w:sz w:val="17"/>
                <w:szCs w:val="17"/>
              </w:rPr>
              <w:t xml:space="preserve">: </w:t>
            </w:r>
            <w:r w:rsidRPr="00DA3123">
              <w:rPr>
                <w:sz w:val="17"/>
                <w:szCs w:val="17"/>
              </w:rPr>
              <w:t xml:space="preserve"> мелованный картон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Плотность/толщина материала</w:t>
            </w:r>
            <w:r w:rsidR="00DA3123" w:rsidRPr="00DA3123">
              <w:rPr>
                <w:sz w:val="17"/>
                <w:szCs w:val="17"/>
              </w:rPr>
              <w:t>:</w:t>
            </w:r>
            <w:r w:rsidR="00DA3123">
              <w:rPr>
                <w:sz w:val="17"/>
                <w:szCs w:val="17"/>
              </w:rPr>
              <w:t xml:space="preserve"> н</w:t>
            </w:r>
            <w:r w:rsidRPr="00DA3123">
              <w:rPr>
                <w:sz w:val="17"/>
                <w:szCs w:val="17"/>
              </w:rPr>
              <w:t>е менее 350 г/</w:t>
            </w:r>
            <w:proofErr w:type="spellStart"/>
            <w:r w:rsidRPr="00DA3123">
              <w:rPr>
                <w:sz w:val="17"/>
                <w:szCs w:val="17"/>
              </w:rPr>
              <w:t>кв.м</w:t>
            </w:r>
            <w:proofErr w:type="spellEnd"/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Надпись Дело</w:t>
            </w:r>
            <w:r w:rsidR="00DA3123" w:rsidRPr="00DA3123">
              <w:rPr>
                <w:sz w:val="17"/>
                <w:szCs w:val="17"/>
              </w:rPr>
              <w:t xml:space="preserve">: </w:t>
            </w:r>
            <w:r w:rsidRPr="00DA3123">
              <w:rPr>
                <w:sz w:val="17"/>
                <w:szCs w:val="17"/>
              </w:rPr>
              <w:t xml:space="preserve"> да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Фактура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гладкая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Цвет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белый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Ширина корешка, мм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20</w:t>
            </w:r>
            <w:r w:rsidR="00831CD8">
              <w:rPr>
                <w:sz w:val="17"/>
                <w:szCs w:val="17"/>
              </w:rPr>
              <w:t xml:space="preserve"> - 25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Вместимость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до 200 листов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Прозрачный верхний лист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нет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Перфорация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нет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Наличие кармана на внутренней обложке папки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Pr="00DA3123">
              <w:rPr>
                <w:sz w:val="17"/>
                <w:szCs w:val="17"/>
              </w:rPr>
              <w:t>нет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Наличие кармана на лицевой обложке папки</w:t>
            </w:r>
            <w:r w:rsidR="00DA3123" w:rsidRPr="00DA3123">
              <w:rPr>
                <w:sz w:val="17"/>
                <w:szCs w:val="17"/>
              </w:rPr>
              <w:t>:</w:t>
            </w:r>
          </w:p>
          <w:p w:rsidR="00BE003B" w:rsidRPr="00DA3123" w:rsidRDefault="00BE003B" w:rsidP="00BE003B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нет</w:t>
            </w:r>
          </w:p>
          <w:p w:rsidR="00C807BD" w:rsidRPr="00DA3123" w:rsidRDefault="00BE003B" w:rsidP="00831CD8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Размер, мм</w:t>
            </w:r>
            <w:r w:rsidR="00DA3123" w:rsidRPr="00DA3123">
              <w:rPr>
                <w:sz w:val="17"/>
                <w:szCs w:val="17"/>
              </w:rPr>
              <w:t xml:space="preserve">:  </w:t>
            </w:r>
            <w:r w:rsidR="00831CD8">
              <w:rPr>
                <w:sz w:val="17"/>
                <w:szCs w:val="17"/>
              </w:rPr>
              <w:t xml:space="preserve">220 – 310 </w:t>
            </w:r>
            <w:bookmarkStart w:id="1" w:name="_GoBack"/>
            <w:bookmarkEnd w:id="1"/>
          </w:p>
          <w:p w:rsidR="00C807BD" w:rsidRPr="00DA3123" w:rsidRDefault="00C807BD" w:rsidP="003C054D">
            <w:pPr>
              <w:jc w:val="left"/>
              <w:rPr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t>Образец</w:t>
            </w:r>
            <w:r w:rsidR="00DA3123" w:rsidRPr="00DA3123">
              <w:rPr>
                <w:sz w:val="17"/>
                <w:szCs w:val="17"/>
              </w:rPr>
              <w:t>:</w:t>
            </w:r>
          </w:p>
          <w:p w:rsidR="00C807BD" w:rsidRPr="00DA3123" w:rsidRDefault="00C807BD" w:rsidP="003C054D">
            <w:pPr>
              <w:jc w:val="left"/>
              <w:rPr>
                <w:rFonts w:ascii="PT Astra Serif" w:hAnsi="PT Astra Serif"/>
                <w:b/>
                <w:bCs/>
                <w:sz w:val="17"/>
                <w:szCs w:val="17"/>
              </w:rPr>
            </w:pPr>
            <w:r w:rsidRPr="00DA3123">
              <w:rPr>
                <w:sz w:val="17"/>
                <w:szCs w:val="17"/>
              </w:rPr>
              <w:object w:dxaOrig="10830" w:dyaOrig="72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7.2pt;height:131.1pt" o:ole="">
                  <v:imagedata r:id="rId8" o:title=""/>
                </v:shape>
                <o:OLEObject Type="Embed" ProgID="PBrush" ShapeID="_x0000_i1025" DrawAspect="Content" ObjectID="_1850386210" r:id="rId9"/>
              </w:object>
            </w:r>
          </w:p>
          <w:p w:rsidR="003C054D" w:rsidRPr="00DA3123" w:rsidRDefault="003C054D" w:rsidP="00CD10EB">
            <w:pPr>
              <w:jc w:val="left"/>
              <w:rPr>
                <w:rFonts w:ascii="PT Astra Serif" w:hAnsi="PT Astra Serif"/>
                <w:sz w:val="17"/>
                <w:szCs w:val="17"/>
              </w:rPr>
            </w:pPr>
          </w:p>
        </w:tc>
        <w:tc>
          <w:tcPr>
            <w:tcW w:w="5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10EB" w:rsidRPr="00DA3123" w:rsidRDefault="00C807BD" w:rsidP="00C807BD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30</w:t>
            </w:r>
            <w:r w:rsidR="00831CD8">
              <w:rPr>
                <w:rFonts w:ascii="PT Astra Serif" w:hAnsi="PT Astra Serif"/>
                <w:sz w:val="17"/>
                <w:szCs w:val="17"/>
              </w:rPr>
              <w:t>0</w:t>
            </w:r>
            <w:r w:rsidR="00CD10EB" w:rsidRPr="00DA3123">
              <w:rPr>
                <w:rFonts w:ascii="PT Astra Serif" w:hAnsi="PT Astra Serif"/>
                <w:sz w:val="17"/>
                <w:szCs w:val="17"/>
              </w:rPr>
              <w:t xml:space="preserve"> штук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10EB" w:rsidRPr="00DA3123" w:rsidRDefault="00C807BD" w:rsidP="003C054D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>17.23.13.130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0EB" w:rsidRPr="00DA3123" w:rsidRDefault="00CD10EB" w:rsidP="007B4C74">
            <w:pPr>
              <w:rPr>
                <w:rFonts w:ascii="PT Astra Serif" w:hAnsi="PT Astra Serif"/>
                <w:sz w:val="17"/>
                <w:szCs w:val="17"/>
              </w:rPr>
            </w:pPr>
          </w:p>
        </w:tc>
        <w:tc>
          <w:tcPr>
            <w:tcW w:w="6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0EB" w:rsidRPr="00DA3123" w:rsidRDefault="00CD10EB" w:rsidP="000217C2">
            <w:pPr>
              <w:rPr>
                <w:rFonts w:ascii="PT Astra Serif" w:hAnsi="PT Astra Serif"/>
                <w:sz w:val="17"/>
                <w:szCs w:val="17"/>
              </w:rPr>
            </w:pPr>
          </w:p>
        </w:tc>
      </w:tr>
      <w:tr w:rsidR="00AB4103" w:rsidRPr="00DA3123" w:rsidTr="00CD10EB">
        <w:trPr>
          <w:trHeight w:val="307"/>
        </w:trPr>
        <w:tc>
          <w:tcPr>
            <w:tcW w:w="432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103" w:rsidRPr="00DA3123" w:rsidRDefault="00AB4103" w:rsidP="007B4C74">
            <w:pPr>
              <w:jc w:val="center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 xml:space="preserve">                                                                                         </w:t>
            </w:r>
            <w:r w:rsidR="00CA1B75" w:rsidRPr="00DA3123">
              <w:rPr>
                <w:rFonts w:ascii="PT Astra Serif" w:hAnsi="PT Astra Serif"/>
                <w:sz w:val="17"/>
                <w:szCs w:val="17"/>
              </w:rPr>
              <w:t xml:space="preserve">                      </w:t>
            </w:r>
            <w:r w:rsidRPr="00DA3123">
              <w:rPr>
                <w:rFonts w:ascii="PT Astra Serif" w:hAnsi="PT Astra Serif"/>
                <w:sz w:val="17"/>
                <w:szCs w:val="17"/>
              </w:rPr>
              <w:t xml:space="preserve">Итого, </w:t>
            </w:r>
            <w:r w:rsidR="00CA1B75" w:rsidRPr="00DA3123">
              <w:rPr>
                <w:rFonts w:ascii="PT Astra Serif" w:hAnsi="PT Astra Serif"/>
                <w:sz w:val="17"/>
                <w:szCs w:val="17"/>
              </w:rPr>
              <w:t xml:space="preserve">с НДС / </w:t>
            </w:r>
            <w:r w:rsidRPr="00DA3123">
              <w:rPr>
                <w:rFonts w:ascii="PT Astra Serif" w:hAnsi="PT Astra Serif"/>
                <w:sz w:val="17"/>
                <w:szCs w:val="17"/>
              </w:rPr>
              <w:t>без учета НДС:</w:t>
            </w:r>
          </w:p>
        </w:tc>
        <w:tc>
          <w:tcPr>
            <w:tcW w:w="6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103" w:rsidRPr="00DA3123" w:rsidRDefault="00AB4103" w:rsidP="000217C2">
            <w:pPr>
              <w:rPr>
                <w:rFonts w:ascii="PT Astra Serif" w:hAnsi="PT Astra Serif"/>
                <w:sz w:val="17"/>
                <w:szCs w:val="17"/>
              </w:rPr>
            </w:pPr>
          </w:p>
          <w:p w:rsidR="00AB4103" w:rsidRPr="00DA3123" w:rsidRDefault="00AB4103" w:rsidP="000217C2">
            <w:pPr>
              <w:rPr>
                <w:rFonts w:ascii="PT Astra Serif" w:hAnsi="PT Astra Serif"/>
                <w:sz w:val="17"/>
                <w:szCs w:val="17"/>
              </w:rPr>
            </w:pPr>
          </w:p>
        </w:tc>
      </w:tr>
      <w:tr w:rsidR="00AB4103" w:rsidRPr="00DA3123" w:rsidTr="00A34030">
        <w:tblPrEx>
          <w:tblCellMar>
            <w:left w:w="0" w:type="dxa"/>
            <w:right w:w="0" w:type="dxa"/>
          </w:tblCellMar>
        </w:tblPrEx>
        <w:trPr>
          <w:gridAfter w:val="1"/>
          <w:wAfter w:w="183" w:type="pct"/>
          <w:trHeight w:val="289"/>
        </w:trPr>
        <w:tc>
          <w:tcPr>
            <w:tcW w:w="2230" w:type="pct"/>
            <w:gridSpan w:val="2"/>
            <w:shd w:val="clear" w:color="auto" w:fill="auto"/>
          </w:tcPr>
          <w:p w:rsidR="00AB4103" w:rsidRPr="00DA3123" w:rsidRDefault="00AB4103">
            <w:pPr>
              <w:rPr>
                <w:rFonts w:ascii="PT Astra Serif" w:hAnsi="PT Astra Serif"/>
                <w:b/>
                <w:sz w:val="17"/>
                <w:szCs w:val="17"/>
              </w:rPr>
            </w:pPr>
            <w:r w:rsidRPr="00DA3123">
              <w:rPr>
                <w:rFonts w:ascii="PT Astra Serif" w:hAnsi="PT Astra Serif"/>
                <w:b/>
                <w:sz w:val="17"/>
                <w:szCs w:val="17"/>
              </w:rPr>
              <w:t xml:space="preserve">   </w:t>
            </w:r>
          </w:p>
          <w:p w:rsidR="00DA3123" w:rsidRDefault="00DA3123" w:rsidP="00F95B7A">
            <w:pPr>
              <w:jc w:val="left"/>
              <w:rPr>
                <w:rFonts w:ascii="PT Astra Serif" w:hAnsi="PT Astra Serif"/>
                <w:b/>
                <w:sz w:val="17"/>
                <w:szCs w:val="17"/>
              </w:rPr>
            </w:pPr>
          </w:p>
          <w:p w:rsidR="00AB4103" w:rsidRPr="00DA3123" w:rsidRDefault="00AB4103" w:rsidP="00F95B7A">
            <w:pPr>
              <w:jc w:val="left"/>
              <w:rPr>
                <w:rFonts w:ascii="PT Astra Serif" w:hAnsi="PT Astra Serif"/>
                <w:b/>
                <w:sz w:val="17"/>
                <w:szCs w:val="17"/>
              </w:rPr>
            </w:pPr>
            <w:r w:rsidRPr="00DA3123">
              <w:rPr>
                <w:rFonts w:ascii="PT Astra Serif" w:hAnsi="PT Astra Serif"/>
                <w:b/>
                <w:sz w:val="17"/>
                <w:szCs w:val="17"/>
              </w:rPr>
              <w:t>Заказчик:</w:t>
            </w:r>
          </w:p>
          <w:p w:rsidR="00AB4103" w:rsidRPr="00DA3123" w:rsidRDefault="00AB4103" w:rsidP="00F95B7A">
            <w:pPr>
              <w:jc w:val="left"/>
              <w:rPr>
                <w:rFonts w:ascii="PT Astra Serif" w:hAnsi="PT Astra Serif"/>
                <w:b/>
                <w:sz w:val="17"/>
                <w:szCs w:val="17"/>
              </w:rPr>
            </w:pPr>
          </w:p>
          <w:p w:rsidR="00AB4103" w:rsidRPr="00DA3123" w:rsidRDefault="00AB4103" w:rsidP="00AB4103">
            <w:pPr>
              <w:ind w:left="-108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Style w:val="12"/>
                <w:rFonts w:ascii="PT Astra Serif" w:hAnsi="PT Astra Serif"/>
                <w:sz w:val="17"/>
                <w:szCs w:val="17"/>
              </w:rPr>
              <w:t>__________________ /</w:t>
            </w:r>
            <w:r w:rsidR="004E7CB5" w:rsidRPr="00DA3123">
              <w:rPr>
                <w:rStyle w:val="12"/>
                <w:rFonts w:ascii="PT Astra Serif" w:hAnsi="PT Astra Serif"/>
                <w:sz w:val="17"/>
                <w:szCs w:val="17"/>
              </w:rPr>
              <w:t>А.А. коновод</w:t>
            </w:r>
            <w:r w:rsidRPr="00DA3123">
              <w:rPr>
                <w:rStyle w:val="12"/>
                <w:rFonts w:ascii="PT Astra Serif" w:hAnsi="PT Astra Serif"/>
                <w:sz w:val="17"/>
                <w:szCs w:val="17"/>
              </w:rPr>
              <w:t>/</w:t>
            </w:r>
          </w:p>
          <w:p w:rsidR="00AB4103" w:rsidRPr="00DA3123" w:rsidRDefault="00AB4103" w:rsidP="00AB4103">
            <w:pPr>
              <w:jc w:val="left"/>
              <w:rPr>
                <w:rFonts w:ascii="PT Astra Serif" w:hAnsi="PT Astra Serif"/>
                <w:sz w:val="17"/>
                <w:szCs w:val="17"/>
              </w:rPr>
            </w:pPr>
            <w:proofErr w:type="spellStart"/>
            <w:r w:rsidRPr="00DA3123">
              <w:rPr>
                <w:rFonts w:ascii="PT Astra Serif" w:hAnsi="PT Astra Serif"/>
                <w:sz w:val="17"/>
                <w:szCs w:val="17"/>
              </w:rPr>
              <w:t>м.п</w:t>
            </w:r>
            <w:proofErr w:type="spellEnd"/>
            <w:r w:rsidRPr="00DA3123">
              <w:rPr>
                <w:rFonts w:ascii="PT Astra Serif" w:hAnsi="PT Astra Serif"/>
                <w:sz w:val="17"/>
                <w:szCs w:val="17"/>
              </w:rPr>
              <w:t>.</w:t>
            </w:r>
          </w:p>
        </w:tc>
        <w:tc>
          <w:tcPr>
            <w:tcW w:w="382" w:type="pct"/>
            <w:gridSpan w:val="2"/>
            <w:shd w:val="clear" w:color="auto" w:fill="auto"/>
          </w:tcPr>
          <w:p w:rsidR="00AB4103" w:rsidRPr="00DA3123" w:rsidRDefault="00AB4103">
            <w:pPr>
              <w:widowControl w:val="0"/>
              <w:tabs>
                <w:tab w:val="left" w:pos="2172"/>
              </w:tabs>
              <w:autoSpaceDE w:val="0"/>
              <w:snapToGrid w:val="0"/>
              <w:jc w:val="center"/>
              <w:rPr>
                <w:rFonts w:ascii="PT Astra Serif" w:hAnsi="PT Astra Serif"/>
                <w:b/>
                <w:bCs/>
                <w:sz w:val="17"/>
                <w:szCs w:val="17"/>
              </w:rPr>
            </w:pPr>
          </w:p>
        </w:tc>
        <w:tc>
          <w:tcPr>
            <w:tcW w:w="2088" w:type="pct"/>
            <w:gridSpan w:val="4"/>
            <w:shd w:val="clear" w:color="auto" w:fill="auto"/>
          </w:tcPr>
          <w:p w:rsidR="00AB4103" w:rsidRPr="00DA3123" w:rsidRDefault="00AB4103" w:rsidP="00E65D2A">
            <w:pPr>
              <w:widowControl w:val="0"/>
              <w:autoSpaceDE w:val="0"/>
              <w:ind w:left="48"/>
              <w:rPr>
                <w:rFonts w:ascii="PT Astra Serif" w:hAnsi="PT Astra Serif"/>
                <w:b/>
                <w:bCs/>
                <w:sz w:val="17"/>
                <w:szCs w:val="17"/>
              </w:rPr>
            </w:pPr>
          </w:p>
          <w:p w:rsidR="00AB4103" w:rsidRPr="00DA3123" w:rsidRDefault="00AB4103" w:rsidP="00E65D2A">
            <w:pPr>
              <w:widowControl w:val="0"/>
              <w:autoSpaceDE w:val="0"/>
              <w:ind w:left="48"/>
              <w:rPr>
                <w:rFonts w:ascii="PT Astra Serif" w:hAnsi="PT Astra Serif"/>
                <w:b/>
                <w:bCs/>
                <w:sz w:val="17"/>
                <w:szCs w:val="17"/>
              </w:rPr>
            </w:pPr>
          </w:p>
          <w:p w:rsidR="00AB4103" w:rsidRPr="00DA3123" w:rsidRDefault="00AB4103" w:rsidP="00AB4103">
            <w:pPr>
              <w:ind w:left="48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b/>
                <w:bCs/>
                <w:sz w:val="17"/>
                <w:szCs w:val="17"/>
              </w:rPr>
              <w:t>Поставщик:</w:t>
            </w:r>
            <w:r w:rsidRPr="00DA3123">
              <w:rPr>
                <w:rFonts w:ascii="PT Astra Serif" w:hAnsi="PT Astra Serif"/>
                <w:sz w:val="17"/>
                <w:szCs w:val="17"/>
              </w:rPr>
              <w:t xml:space="preserve"> </w:t>
            </w:r>
          </w:p>
          <w:p w:rsidR="00AB4103" w:rsidRPr="00DA3123" w:rsidRDefault="00AB4103" w:rsidP="00AB4103">
            <w:pPr>
              <w:ind w:left="48"/>
              <w:rPr>
                <w:rFonts w:ascii="PT Astra Serif" w:hAnsi="PT Astra Serif"/>
                <w:sz w:val="17"/>
                <w:szCs w:val="17"/>
              </w:rPr>
            </w:pPr>
          </w:p>
          <w:p w:rsidR="00AB4103" w:rsidRPr="00DA3123" w:rsidRDefault="00AB4103" w:rsidP="00AB4103">
            <w:pPr>
              <w:ind w:left="48"/>
              <w:rPr>
                <w:rFonts w:ascii="PT Astra Serif" w:hAnsi="PT Astra Serif"/>
                <w:sz w:val="17"/>
                <w:szCs w:val="17"/>
              </w:rPr>
            </w:pPr>
            <w:r w:rsidRPr="00DA3123">
              <w:rPr>
                <w:rFonts w:ascii="PT Astra Serif" w:hAnsi="PT Astra Serif"/>
                <w:sz w:val="17"/>
                <w:szCs w:val="17"/>
              </w:rPr>
              <w:t xml:space="preserve">_______________/____________/ </w:t>
            </w:r>
          </w:p>
          <w:p w:rsidR="00AB4103" w:rsidRPr="00DA3123" w:rsidRDefault="00AB4103" w:rsidP="00AB4103">
            <w:pPr>
              <w:widowControl w:val="0"/>
              <w:autoSpaceDE w:val="0"/>
              <w:ind w:left="48"/>
              <w:rPr>
                <w:rFonts w:ascii="PT Astra Serif" w:hAnsi="PT Astra Serif"/>
                <w:sz w:val="17"/>
                <w:szCs w:val="17"/>
              </w:rPr>
            </w:pPr>
            <w:proofErr w:type="spellStart"/>
            <w:r w:rsidRPr="00DA3123">
              <w:rPr>
                <w:rFonts w:ascii="PT Astra Serif" w:hAnsi="PT Astra Serif"/>
                <w:sz w:val="17"/>
                <w:szCs w:val="17"/>
              </w:rPr>
              <w:t>м.п</w:t>
            </w:r>
            <w:proofErr w:type="spellEnd"/>
            <w:r w:rsidRPr="00DA3123">
              <w:rPr>
                <w:rFonts w:ascii="PT Astra Serif" w:hAnsi="PT Astra Serif"/>
                <w:sz w:val="17"/>
                <w:szCs w:val="17"/>
              </w:rPr>
              <w:t>.</w:t>
            </w:r>
          </w:p>
        </w:tc>
        <w:tc>
          <w:tcPr>
            <w:tcW w:w="116" w:type="pct"/>
            <w:shd w:val="clear" w:color="auto" w:fill="auto"/>
          </w:tcPr>
          <w:p w:rsidR="00AB4103" w:rsidRPr="00DA3123" w:rsidRDefault="00AB4103">
            <w:pPr>
              <w:snapToGrid w:val="0"/>
              <w:rPr>
                <w:rFonts w:ascii="PT Astra Serif" w:hAnsi="PT Astra Serif"/>
                <w:sz w:val="17"/>
                <w:szCs w:val="17"/>
              </w:rPr>
            </w:pPr>
          </w:p>
        </w:tc>
      </w:tr>
    </w:tbl>
    <w:p w:rsidR="00CF24FB" w:rsidRPr="00F02718" w:rsidRDefault="00CF24FB">
      <w:pPr>
        <w:tabs>
          <w:tab w:val="left" w:pos="5895"/>
        </w:tabs>
        <w:rPr>
          <w:rFonts w:ascii="PT Astra Serif" w:hAnsi="PT Astra Serif"/>
        </w:rPr>
      </w:pPr>
    </w:p>
    <w:sectPr w:rsidR="00CF24FB" w:rsidRPr="00F02718" w:rsidSect="00AB4103">
      <w:pgSz w:w="11906" w:h="16838"/>
      <w:pgMar w:top="1418" w:right="1418" w:bottom="170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...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...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...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....%5.%6.%7.%8..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....%5.%6.%7.%8.%9..."/>
      <w:lvlJc w:val="left"/>
      <w:pPr>
        <w:tabs>
          <w:tab w:val="num" w:pos="0"/>
        </w:tabs>
        <w:ind w:left="3427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85" w:hanging="585"/>
      </w:pPr>
      <w:rPr>
        <w:rFonts w:hint="default"/>
        <w:color w:val="000000"/>
        <w:sz w:val="23"/>
        <w:szCs w:val="23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73" w:hanging="585"/>
      </w:pPr>
      <w:rPr>
        <w:rFonts w:hint="default"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32" w:hanging="720"/>
      </w:pPr>
      <w:rPr>
        <w:rFonts w:hint="default"/>
        <w:color w:val="000000"/>
        <w:sz w:val="23"/>
        <w:szCs w:val="23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38" w:hanging="720"/>
      </w:pPr>
      <w:rPr>
        <w:rFonts w:hint="default"/>
        <w:color w:val="000000"/>
        <w:sz w:val="23"/>
        <w:szCs w:val="23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04" w:hanging="1080"/>
      </w:pPr>
      <w:rPr>
        <w:rFonts w:hint="default"/>
        <w:color w:val="000000"/>
        <w:sz w:val="23"/>
        <w:szCs w:val="23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" w:hanging="1080"/>
      </w:pPr>
      <w:rPr>
        <w:rFonts w:hint="default"/>
        <w:color w:val="000000"/>
        <w:sz w:val="23"/>
        <w:szCs w:val="23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76" w:hanging="1440"/>
      </w:pPr>
      <w:rPr>
        <w:rFonts w:hint="default"/>
        <w:color w:val="000000"/>
        <w:sz w:val="23"/>
        <w:szCs w:val="23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82" w:hanging="1440"/>
      </w:pPr>
      <w:rPr>
        <w:rFonts w:hint="default"/>
        <w:color w:val="000000"/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48" w:hanging="1800"/>
      </w:pPr>
      <w:rPr>
        <w:rFonts w:hint="default"/>
        <w:color w:val="000000"/>
        <w:sz w:val="23"/>
        <w:szCs w:val="23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pacing w:val="-1"/>
        <w:sz w:val="23"/>
        <w:szCs w:val="23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3"/>
        <w:szCs w:val="23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3"/>
        <w:szCs w:val="23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3"/>
        <w:szCs w:val="23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3"/>
        <w:szCs w:val="23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3"/>
        <w:szCs w:val="23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3"/>
        <w:szCs w:val="23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3"/>
        <w:szCs w:val="23"/>
      </w:rPr>
    </w:lvl>
  </w:abstractNum>
  <w:abstractNum w:abstractNumId="6">
    <w:nsid w:val="0C0D0C96"/>
    <w:multiLevelType w:val="hybridMultilevel"/>
    <w:tmpl w:val="2B28EA5C"/>
    <w:lvl w:ilvl="0" w:tplc="45BC91F0">
      <w:start w:val="1"/>
      <w:numFmt w:val="decimal"/>
      <w:isLgl/>
      <w:lvlText w:val="3.%1."/>
      <w:lvlJc w:val="left"/>
      <w:pPr>
        <w:tabs>
          <w:tab w:val="num" w:pos="1945"/>
        </w:tabs>
        <w:ind w:left="1945" w:hanging="81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5D1C"/>
    <w:rsid w:val="000217C2"/>
    <w:rsid w:val="0003403E"/>
    <w:rsid w:val="0005765F"/>
    <w:rsid w:val="000A2CC0"/>
    <w:rsid w:val="000A6D3B"/>
    <w:rsid w:val="000D4243"/>
    <w:rsid w:val="000E37A0"/>
    <w:rsid w:val="00131298"/>
    <w:rsid w:val="00145CAF"/>
    <w:rsid w:val="0019394B"/>
    <w:rsid w:val="001B405B"/>
    <w:rsid w:val="001C05C7"/>
    <w:rsid w:val="001C713F"/>
    <w:rsid w:val="00221BEA"/>
    <w:rsid w:val="0028555A"/>
    <w:rsid w:val="002C2759"/>
    <w:rsid w:val="002E51B2"/>
    <w:rsid w:val="002F75C8"/>
    <w:rsid w:val="00385A0D"/>
    <w:rsid w:val="00394BE2"/>
    <w:rsid w:val="00395378"/>
    <w:rsid w:val="003B4517"/>
    <w:rsid w:val="003C054D"/>
    <w:rsid w:val="003C4407"/>
    <w:rsid w:val="0044364A"/>
    <w:rsid w:val="004A58AF"/>
    <w:rsid w:val="004B77FC"/>
    <w:rsid w:val="004C5F65"/>
    <w:rsid w:val="004E2A03"/>
    <w:rsid w:val="004E4BA9"/>
    <w:rsid w:val="004E502B"/>
    <w:rsid w:val="004E7CB5"/>
    <w:rsid w:val="0052773C"/>
    <w:rsid w:val="0053242A"/>
    <w:rsid w:val="00542F2A"/>
    <w:rsid w:val="00545EA7"/>
    <w:rsid w:val="00547489"/>
    <w:rsid w:val="00551E97"/>
    <w:rsid w:val="00560C91"/>
    <w:rsid w:val="00572DAB"/>
    <w:rsid w:val="005A3896"/>
    <w:rsid w:val="005B3508"/>
    <w:rsid w:val="005E5A0F"/>
    <w:rsid w:val="00615A62"/>
    <w:rsid w:val="006331A6"/>
    <w:rsid w:val="006775E5"/>
    <w:rsid w:val="00685D1C"/>
    <w:rsid w:val="00721D89"/>
    <w:rsid w:val="00726A87"/>
    <w:rsid w:val="00765005"/>
    <w:rsid w:val="007925DC"/>
    <w:rsid w:val="007A25F8"/>
    <w:rsid w:val="007B4C74"/>
    <w:rsid w:val="00816424"/>
    <w:rsid w:val="00823D47"/>
    <w:rsid w:val="00831CD8"/>
    <w:rsid w:val="00833A5A"/>
    <w:rsid w:val="00862492"/>
    <w:rsid w:val="00922B5A"/>
    <w:rsid w:val="00971F20"/>
    <w:rsid w:val="009D15F4"/>
    <w:rsid w:val="009D220D"/>
    <w:rsid w:val="009D5293"/>
    <w:rsid w:val="009E2F77"/>
    <w:rsid w:val="009F71B2"/>
    <w:rsid w:val="00A34030"/>
    <w:rsid w:val="00A71205"/>
    <w:rsid w:val="00AB2333"/>
    <w:rsid w:val="00AB4103"/>
    <w:rsid w:val="00AE4CB0"/>
    <w:rsid w:val="00B228ED"/>
    <w:rsid w:val="00B41138"/>
    <w:rsid w:val="00B50B32"/>
    <w:rsid w:val="00BC6BCB"/>
    <w:rsid w:val="00BE003B"/>
    <w:rsid w:val="00BE1A8B"/>
    <w:rsid w:val="00BE5049"/>
    <w:rsid w:val="00BE5301"/>
    <w:rsid w:val="00C07A8B"/>
    <w:rsid w:val="00C70B13"/>
    <w:rsid w:val="00C807BD"/>
    <w:rsid w:val="00C81FF9"/>
    <w:rsid w:val="00C90A37"/>
    <w:rsid w:val="00C9192F"/>
    <w:rsid w:val="00CA1B75"/>
    <w:rsid w:val="00CD10EB"/>
    <w:rsid w:val="00CD44DE"/>
    <w:rsid w:val="00CE1A98"/>
    <w:rsid w:val="00CE70EC"/>
    <w:rsid w:val="00CF24FB"/>
    <w:rsid w:val="00D36FFB"/>
    <w:rsid w:val="00D71B06"/>
    <w:rsid w:val="00D85CDD"/>
    <w:rsid w:val="00D91732"/>
    <w:rsid w:val="00DA3123"/>
    <w:rsid w:val="00E61D1F"/>
    <w:rsid w:val="00E65D2A"/>
    <w:rsid w:val="00EA5EA4"/>
    <w:rsid w:val="00EB29FC"/>
    <w:rsid w:val="00EB62CD"/>
    <w:rsid w:val="00EC1041"/>
    <w:rsid w:val="00EE039B"/>
    <w:rsid w:val="00F02718"/>
    <w:rsid w:val="00F32A4D"/>
    <w:rsid w:val="00F4063D"/>
    <w:rsid w:val="00F71C4C"/>
    <w:rsid w:val="00F9093C"/>
    <w:rsid w:val="00F95B7A"/>
    <w:rsid w:val="00FB56A9"/>
    <w:rsid w:val="00FB6131"/>
    <w:rsid w:val="00FE45E4"/>
    <w:rsid w:val="00FF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color w:val="000000"/>
      <w:sz w:val="24"/>
      <w:lang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sz w:val="32"/>
      <w:lang w:val="x-none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i/>
      <w:sz w:val="28"/>
      <w:lang w:val="x-none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sz w:val="20"/>
      <w:lang w:val="x-none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Arial" w:hAnsi="Arial" w:cs="Arial"/>
      <w:sz w:val="20"/>
      <w:lang w:val="x-none"/>
    </w:rPr>
  </w:style>
  <w:style w:type="paragraph" w:styleId="5">
    <w:name w:val="heading 5"/>
    <w:basedOn w:val="a"/>
    <w:next w:val="a"/>
    <w:qFormat/>
    <w:pPr>
      <w:tabs>
        <w:tab w:val="num" w:pos="0"/>
      </w:tabs>
      <w:spacing w:before="240" w:after="60"/>
      <w:ind w:left="1008" w:hanging="1008"/>
      <w:outlineLvl w:val="4"/>
    </w:p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rFonts w:ascii="Calibri" w:hAnsi="Calibri" w:cs="Calibri"/>
      <w:i/>
      <w:sz w:val="20"/>
      <w:lang w:val="x-none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rFonts w:ascii="Arial" w:hAnsi="Arial" w:cs="Arial"/>
      <w:sz w:val="20"/>
      <w:lang w:val="x-none"/>
    </w:rPr>
  </w:style>
  <w:style w:type="paragraph" w:styleId="8">
    <w:name w:val="heading 8"/>
    <w:basedOn w:val="a"/>
    <w:next w:val="a"/>
    <w:qFormat/>
    <w:pPr>
      <w:tabs>
        <w:tab w:val="num" w:pos="0"/>
      </w:tabs>
      <w:spacing w:before="240" w:after="60"/>
      <w:ind w:left="1440" w:hanging="1440"/>
      <w:outlineLvl w:val="7"/>
    </w:pPr>
    <w:rPr>
      <w:rFonts w:ascii="Arial" w:hAnsi="Arial" w:cs="Arial"/>
      <w:i/>
      <w:sz w:val="20"/>
      <w:lang w:val="x-none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3427" w:hanging="1584"/>
      <w:outlineLvl w:val="8"/>
    </w:pPr>
    <w:rPr>
      <w:rFonts w:ascii="Arial" w:hAnsi="Arial" w:cs="Arial"/>
      <w:b/>
      <w:i/>
      <w:sz w:val="1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hint="default"/>
      <w:color w:val="000000"/>
      <w:sz w:val="23"/>
      <w:szCs w:val="23"/>
    </w:rPr>
  </w:style>
  <w:style w:type="character" w:customStyle="1" w:styleId="WW8Num4z0">
    <w:name w:val="WW8Num4z0"/>
    <w:rPr>
      <w:rFonts w:ascii="Times New Roman" w:hAnsi="Times New Roman" w:cs="Times New Roman" w:hint="default"/>
      <w:spacing w:val="-1"/>
      <w:sz w:val="23"/>
      <w:szCs w:val="23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3"/>
      <w:szCs w:val="23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sz w:val="23"/>
      <w:szCs w:val="23"/>
    </w:rPr>
  </w:style>
  <w:style w:type="character" w:customStyle="1" w:styleId="WW8NumSt12z0">
    <w:name w:val="WW8NumSt12z0"/>
    <w:rPr>
      <w:rFonts w:ascii="Symbol" w:hAnsi="Symbol" w:cs="Symbol"/>
    </w:rPr>
  </w:style>
  <w:style w:type="character" w:customStyle="1" w:styleId="20">
    <w:name w:val="Основной шрифт абзаца2"/>
  </w:style>
  <w:style w:type="character" w:customStyle="1" w:styleId="10">
    <w:name w:val="Номер строки1"/>
    <w:basedOn w:val="20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rFonts w:ascii="Arial" w:hAnsi="Arial" w:cs="Arial"/>
      <w:b/>
      <w:sz w:val="32"/>
    </w:rPr>
  </w:style>
  <w:style w:type="character" w:customStyle="1" w:styleId="21">
    <w:name w:val="Заголовок 2 Знак"/>
    <w:rPr>
      <w:rFonts w:ascii="Arial" w:hAnsi="Arial" w:cs="Arial"/>
      <w:b/>
      <w:i/>
      <w:sz w:val="28"/>
    </w:rPr>
  </w:style>
  <w:style w:type="character" w:customStyle="1" w:styleId="30">
    <w:name w:val="Заголовок 3 Знак"/>
    <w:rPr>
      <w:rFonts w:ascii="Arial" w:hAnsi="Arial" w:cs="Arial"/>
      <w:b/>
    </w:rPr>
  </w:style>
  <w:style w:type="character" w:customStyle="1" w:styleId="40">
    <w:name w:val="Заголовок 4 Знак"/>
    <w:rPr>
      <w:rFonts w:ascii="Arial" w:hAnsi="Arial" w:cs="Arial"/>
    </w:rPr>
  </w:style>
  <w:style w:type="character" w:customStyle="1" w:styleId="50">
    <w:name w:val="Заголовок 5 Знак"/>
    <w:basedOn w:val="20"/>
  </w:style>
  <w:style w:type="character" w:customStyle="1" w:styleId="60">
    <w:name w:val="Заголовок 6 Знак"/>
    <w:rPr>
      <w:i/>
    </w:rPr>
  </w:style>
  <w:style w:type="character" w:customStyle="1" w:styleId="70">
    <w:name w:val="Заголовок 7 Знак"/>
    <w:rPr>
      <w:rFonts w:ascii="Arial" w:hAnsi="Arial" w:cs="Arial"/>
      <w:sz w:val="20"/>
    </w:rPr>
  </w:style>
  <w:style w:type="character" w:customStyle="1" w:styleId="80">
    <w:name w:val="Заголовок 8 Знак"/>
    <w:rPr>
      <w:rFonts w:ascii="Arial" w:hAnsi="Arial" w:cs="Arial"/>
      <w:i/>
      <w:sz w:val="20"/>
    </w:rPr>
  </w:style>
  <w:style w:type="character" w:customStyle="1" w:styleId="90">
    <w:name w:val="Заголовок 9 Знак"/>
    <w:rPr>
      <w:rFonts w:ascii="Arial" w:hAnsi="Arial" w:cs="Arial"/>
      <w:b/>
      <w:i/>
      <w:sz w:val="18"/>
    </w:rPr>
  </w:style>
  <w:style w:type="character" w:customStyle="1" w:styleId="a4">
    <w:name w:val="Основной текст с отступом Знак"/>
    <w:basedOn w:val="20"/>
  </w:style>
  <w:style w:type="character" w:customStyle="1" w:styleId="22">
    <w:name w:val="Основной текст с отступом 2 Знак"/>
    <w:basedOn w:val="20"/>
  </w:style>
  <w:style w:type="character" w:customStyle="1" w:styleId="a5">
    <w:name w:val="Верхний колонтитул Знак"/>
    <w:rPr>
      <w:rFonts w:ascii="Arial" w:hAnsi="Arial" w:cs="Arial"/>
    </w:rPr>
  </w:style>
  <w:style w:type="character" w:customStyle="1" w:styleId="a6">
    <w:name w:val="Нижний колонтитул Знак"/>
    <w:basedOn w:val="20"/>
  </w:style>
  <w:style w:type="character" w:customStyle="1" w:styleId="a7">
    <w:name w:val="Текст сноски Знак"/>
    <w:rPr>
      <w:sz w:val="20"/>
    </w:rPr>
  </w:style>
  <w:style w:type="character" w:customStyle="1" w:styleId="a8">
    <w:name w:val="Текст Знак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20"/>
  </w:style>
  <w:style w:type="character" w:customStyle="1" w:styleId="31">
    <w:name w:val="Основной текст 3 Знак"/>
    <w:rPr>
      <w:sz w:val="16"/>
    </w:rPr>
  </w:style>
  <w:style w:type="character" w:customStyle="1" w:styleId="aa">
    <w:name w:val="Цветовое выделение"/>
    <w:rPr>
      <w:b/>
      <w:color w:val="000080"/>
    </w:rPr>
  </w:style>
  <w:style w:type="character" w:customStyle="1" w:styleId="ab">
    <w:name w:val="Гипертекстовая ссылка"/>
    <w:rPr>
      <w:b w:val="0"/>
      <w:color w:val="008000"/>
      <w:u w:val="single"/>
    </w:rPr>
  </w:style>
  <w:style w:type="character" w:customStyle="1" w:styleId="ac">
    <w:name w:val="Название Знак"/>
    <w:rPr>
      <w:b/>
      <w:sz w:val="28"/>
    </w:rPr>
  </w:style>
  <w:style w:type="character" w:customStyle="1" w:styleId="110">
    <w:name w:val="1.1 подпункт Знак Знак Знак Знак Знак"/>
    <w:rPr>
      <w:rFonts w:ascii="Arial" w:hAnsi="Arial" w:cs="Arial"/>
      <w:b/>
      <w:i/>
      <w:sz w:val="28"/>
    </w:rPr>
  </w:style>
  <w:style w:type="character" w:customStyle="1" w:styleId="23">
    <w:name w:val="Основной текст 2 Знак"/>
    <w:basedOn w:val="20"/>
  </w:style>
  <w:style w:type="character" w:customStyle="1" w:styleId="ad">
    <w:name w:val="Текст выноски Знак"/>
    <w:rPr>
      <w:rFonts w:ascii="Tahoma" w:hAnsi="Tahoma" w:cs="Tahoma"/>
      <w:sz w:val="16"/>
    </w:rPr>
  </w:style>
  <w:style w:type="character" w:styleId="ae">
    <w:name w:val="FollowedHyperlink"/>
    <w:rPr>
      <w:color w:val="800080"/>
      <w:u w:val="single"/>
    </w:rPr>
  </w:style>
  <w:style w:type="character" w:customStyle="1" w:styleId="32">
    <w:name w:val="Основной текст с отступом 3 Знак"/>
    <w:rPr>
      <w:sz w:val="16"/>
    </w:rPr>
  </w:style>
  <w:style w:type="character" w:customStyle="1" w:styleId="postbody">
    <w:name w:val="postbody"/>
    <w:basedOn w:val="20"/>
  </w:style>
  <w:style w:type="character" w:customStyle="1" w:styleId="af">
    <w:name w:val="номе"/>
    <w:basedOn w:val="20"/>
  </w:style>
  <w:style w:type="character" w:customStyle="1" w:styleId="af0">
    <w:name w:val="Схема документа Знак"/>
    <w:rPr>
      <w:rFonts w:ascii="Tahoma" w:hAnsi="Tahoma" w:cs="Tahoma"/>
      <w:sz w:val="16"/>
    </w:rPr>
  </w:style>
  <w:style w:type="character" w:customStyle="1" w:styleId="af1">
    <w:name w:val="основной текст Знак Знак"/>
    <w:rPr>
      <w:sz w:val="28"/>
    </w:rPr>
  </w:style>
  <w:style w:type="character" w:customStyle="1" w:styleId="af2">
    <w:name w:val="Знак"/>
    <w:rPr>
      <w:rFonts w:ascii="Arial" w:hAnsi="Arial" w:cs="Arial"/>
      <w:b/>
      <w:sz w:val="20"/>
    </w:rPr>
  </w:style>
  <w:style w:type="character" w:customStyle="1" w:styleId="af3">
    <w:name w:val="Текст концевой сноски Знак"/>
    <w:rPr>
      <w:sz w:val="20"/>
    </w:rPr>
  </w:style>
  <w:style w:type="character" w:customStyle="1" w:styleId="af4">
    <w:name w:val="Символ концевой сноски"/>
    <w:rPr>
      <w:vertAlign w:val="superscript"/>
    </w:rPr>
  </w:style>
  <w:style w:type="character" w:customStyle="1" w:styleId="af5">
    <w:name w:val="Символ сноски"/>
    <w:rPr>
      <w:vertAlign w:val="superscript"/>
    </w:rPr>
  </w:style>
  <w:style w:type="character" w:customStyle="1" w:styleId="ConsPlusNormal">
    <w:name w:val="ConsPlusNormal Знак"/>
    <w:rPr>
      <w:rFonts w:ascii="Arial" w:hAnsi="Arial" w:cs="Arial"/>
      <w:color w:val="000000"/>
      <w:sz w:val="22"/>
      <w:lang w:val="ru-RU" w:bidi="ar-SA"/>
    </w:rPr>
  </w:style>
  <w:style w:type="character" w:customStyle="1" w:styleId="apple-converted-space">
    <w:name w:val="apple-converted-space"/>
    <w:basedOn w:val="20"/>
  </w:style>
  <w:style w:type="character" w:customStyle="1" w:styleId="12">
    <w:name w:val="Основной шрифт абзаца1"/>
    <w:rPr>
      <w:sz w:val="24"/>
    </w:rPr>
  </w:style>
  <w:style w:type="character" w:customStyle="1" w:styleId="af6">
    <w:name w:val="Без интервала Знак"/>
    <w:uiPriority w:val="1"/>
    <w:rPr>
      <w:rFonts w:ascii="Times New Roman" w:hAnsi="Times New Roman" w:cs="Times New Roman"/>
      <w:sz w:val="24"/>
      <w:szCs w:val="24"/>
      <w:lang w:bidi="ar-SA"/>
    </w:rPr>
  </w:style>
  <w:style w:type="character" w:customStyle="1" w:styleId="af7">
    <w:name w:val="Основной текст_"/>
    <w:rPr>
      <w:spacing w:val="4"/>
      <w:sz w:val="19"/>
      <w:szCs w:val="19"/>
      <w:shd w:val="clear" w:color="auto" w:fill="FFFFFF"/>
    </w:rPr>
  </w:style>
  <w:style w:type="character" w:customStyle="1" w:styleId="13">
    <w:name w:val="Заголовок №1_"/>
    <w:rPr>
      <w:b/>
      <w:bCs/>
      <w:spacing w:val="-3"/>
      <w:sz w:val="26"/>
      <w:szCs w:val="26"/>
      <w:shd w:val="clear" w:color="auto" w:fill="FFFFFF"/>
    </w:rPr>
  </w:style>
  <w:style w:type="paragraph" w:customStyle="1" w:styleId="af8">
    <w:name w:val="Заголовок"/>
    <w:basedOn w:val="a"/>
    <w:next w:val="af9"/>
    <w:pPr>
      <w:widowControl w:val="0"/>
      <w:jc w:val="center"/>
    </w:pPr>
    <w:rPr>
      <w:rFonts w:ascii="Calibri" w:hAnsi="Calibri" w:cs="Calibri"/>
      <w:b/>
      <w:sz w:val="28"/>
      <w:lang w:val="x-none"/>
    </w:rPr>
  </w:style>
  <w:style w:type="paragraph" w:styleId="af9">
    <w:name w:val="Body Text"/>
    <w:basedOn w:val="a"/>
    <w:pPr>
      <w:widowControl w:val="0"/>
    </w:pPr>
  </w:style>
  <w:style w:type="paragraph" w:styleId="afa">
    <w:name w:val="List"/>
    <w:basedOn w:val="a"/>
    <w:pPr>
      <w:spacing w:after="60"/>
      <w:ind w:left="283" w:hanging="283"/>
    </w:pPr>
  </w:style>
  <w:style w:type="paragraph" w:styleId="af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cs="Droid Sans Devanagari"/>
    </w:rPr>
  </w:style>
  <w:style w:type="paragraph" w:styleId="afc">
    <w:name w:val="Body Text Indent"/>
    <w:basedOn w:val="a"/>
    <w:pPr>
      <w:spacing w:before="60"/>
      <w:ind w:firstLine="851"/>
    </w:pPr>
  </w:style>
  <w:style w:type="paragraph" w:customStyle="1" w:styleId="220">
    <w:name w:val="Основной текст с отступом 22"/>
    <w:basedOn w:val="a"/>
    <w:pPr>
      <w:ind w:left="1418" w:hanging="698"/>
    </w:pPr>
  </w:style>
  <w:style w:type="paragraph" w:customStyle="1" w:styleId="afd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e">
    <w:name w:val="header"/>
    <w:basedOn w:val="a"/>
    <w:pPr>
      <w:spacing w:before="120" w:after="120"/>
    </w:pPr>
    <w:rPr>
      <w:rFonts w:ascii="Arial" w:hAnsi="Arial" w:cs="Arial"/>
      <w:sz w:val="20"/>
      <w:lang w:val="x-none"/>
    </w:rPr>
  </w:style>
  <w:style w:type="paragraph" w:styleId="aff">
    <w:name w:val="footer"/>
    <w:basedOn w:val="a"/>
    <w:pPr>
      <w:spacing w:after="60"/>
    </w:pPr>
  </w:style>
  <w:style w:type="paragraph" w:styleId="aff0">
    <w:name w:val="footnote text"/>
    <w:basedOn w:val="a"/>
    <w:pPr>
      <w:spacing w:after="60"/>
    </w:pPr>
    <w:rPr>
      <w:rFonts w:ascii="Calibri" w:hAnsi="Calibri" w:cs="Calibri"/>
      <w:sz w:val="20"/>
      <w:lang w:val="x-none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lang w:val="x-none"/>
    </w:rPr>
  </w:style>
  <w:style w:type="paragraph" w:customStyle="1" w:styleId="16">
    <w:name w:val="Стиль1"/>
    <w:basedOn w:val="a"/>
    <w:pPr>
      <w:keepNext/>
      <w:keepLines/>
      <w:widowControl w:val="0"/>
      <w:suppressLineNumbers/>
      <w:tabs>
        <w:tab w:val="num" w:pos="0"/>
      </w:tabs>
      <w:spacing w:after="60"/>
      <w:ind w:left="432" w:hanging="432"/>
    </w:pPr>
    <w:rPr>
      <w:b/>
      <w:sz w:val="28"/>
    </w:rPr>
  </w:style>
  <w:style w:type="paragraph" w:styleId="24">
    <w:name w:val="List Number 2"/>
    <w:basedOn w:val="a"/>
    <w:pPr>
      <w:tabs>
        <w:tab w:val="num" w:pos="0"/>
      </w:tabs>
      <w:spacing w:after="60"/>
      <w:ind w:left="432" w:hanging="432"/>
    </w:pPr>
  </w:style>
  <w:style w:type="paragraph" w:customStyle="1" w:styleId="25">
    <w:name w:val="Стиль2"/>
    <w:basedOn w:val="24"/>
    <w:pPr>
      <w:keepNext/>
      <w:keepLines/>
      <w:widowControl w:val="0"/>
      <w:suppressLineNumbers/>
    </w:pPr>
    <w:rPr>
      <w:b/>
    </w:rPr>
  </w:style>
  <w:style w:type="paragraph" w:customStyle="1" w:styleId="33">
    <w:name w:val="Стиль3"/>
    <w:basedOn w:val="220"/>
    <w:pPr>
      <w:widowControl w:val="0"/>
      <w:ind w:left="643" w:hanging="360"/>
    </w:pPr>
  </w:style>
  <w:style w:type="paragraph" w:customStyle="1" w:styleId="17">
    <w:name w:val="Обычный1"/>
    <w:pPr>
      <w:suppressAutoHyphens/>
    </w:pPr>
    <w:rPr>
      <w:rFonts w:ascii="Calibri" w:hAnsi="Calibri"/>
      <w:color w:val="000000"/>
      <w:sz w:val="24"/>
      <w:lang w:eastAsia="zh-CN"/>
    </w:rPr>
  </w:style>
  <w:style w:type="paragraph" w:customStyle="1" w:styleId="18">
    <w:name w:val="Основной текст с отступом1"/>
    <w:basedOn w:val="a"/>
    <w:pPr>
      <w:spacing w:after="120"/>
      <w:ind w:left="283"/>
    </w:pPr>
  </w:style>
  <w:style w:type="paragraph" w:customStyle="1" w:styleId="210">
    <w:name w:val="Основной текст 21"/>
    <w:basedOn w:val="a"/>
    <w:pPr>
      <w:widowControl w:val="0"/>
      <w:jc w:val="center"/>
    </w:pPr>
    <w:rPr>
      <w:sz w:val="28"/>
    </w:rPr>
  </w:style>
  <w:style w:type="paragraph" w:customStyle="1" w:styleId="ConsNormal">
    <w:name w:val="ConsNormal"/>
    <w:pPr>
      <w:widowControl w:val="0"/>
      <w:suppressAutoHyphens/>
      <w:ind w:right="19772" w:firstLine="720"/>
    </w:pPr>
    <w:rPr>
      <w:rFonts w:ascii="Arial" w:hAnsi="Arial" w:cs="Arial"/>
      <w:color w:val="000000"/>
      <w:lang w:eastAsia="zh-CN"/>
    </w:rPr>
  </w:style>
  <w:style w:type="paragraph" w:customStyle="1" w:styleId="310">
    <w:name w:val="Основной текст 31"/>
    <w:basedOn w:val="a"/>
    <w:pPr>
      <w:widowControl w:val="0"/>
      <w:spacing w:after="120"/>
    </w:pPr>
    <w:rPr>
      <w:rFonts w:ascii="Calibri" w:hAnsi="Calibri" w:cs="Calibri"/>
      <w:sz w:val="16"/>
      <w:lang w:val="x-none"/>
    </w:rPr>
  </w:style>
  <w:style w:type="paragraph" w:customStyle="1" w:styleId="61">
    <w:name w:val="заголовок 6"/>
    <w:basedOn w:val="a"/>
    <w:next w:val="a"/>
    <w:pPr>
      <w:keepNext/>
      <w:widowControl w:val="0"/>
    </w:pPr>
    <w:rPr>
      <w:b/>
      <w:sz w:val="20"/>
    </w:rPr>
  </w:style>
  <w:style w:type="paragraph" w:customStyle="1" w:styleId="aff1">
    <w:name w:val="Заголовок статьи"/>
    <w:basedOn w:val="a"/>
    <w:next w:val="a"/>
    <w:pPr>
      <w:widowControl w:val="0"/>
      <w:ind w:left="1612" w:hanging="892"/>
    </w:pPr>
    <w:rPr>
      <w:rFonts w:ascii="Arial" w:hAnsi="Arial" w:cs="Arial"/>
      <w:sz w:val="20"/>
    </w:rPr>
  </w:style>
  <w:style w:type="paragraph" w:customStyle="1" w:styleId="aff2">
    <w:name w:val="Комментарий"/>
    <w:basedOn w:val="a"/>
    <w:next w:val="a"/>
    <w:pPr>
      <w:widowControl w:val="0"/>
      <w:ind w:left="170"/>
    </w:pPr>
    <w:rPr>
      <w:rFonts w:ascii="Arial" w:hAnsi="Arial" w:cs="Arial"/>
      <w:i/>
      <w:color w:val="800080"/>
      <w:sz w:val="20"/>
    </w:rPr>
  </w:style>
  <w:style w:type="paragraph" w:customStyle="1" w:styleId="aff3">
    <w:name w:val="Таблицы (моноширинный)"/>
    <w:basedOn w:val="a"/>
    <w:next w:val="a"/>
    <w:pPr>
      <w:widowControl w:val="0"/>
    </w:pPr>
    <w:rPr>
      <w:rFonts w:ascii="Courier New" w:hAnsi="Courier New" w:cs="Courier New"/>
      <w:sz w:val="20"/>
    </w:rPr>
  </w:style>
  <w:style w:type="paragraph" w:customStyle="1" w:styleId="311">
    <w:name w:val="Заголовок 31"/>
    <w:basedOn w:val="17"/>
    <w:next w:val="17"/>
    <w:pPr>
      <w:keepNext/>
      <w:widowControl w:val="0"/>
      <w:spacing w:after="120"/>
      <w:jc w:val="both"/>
    </w:pPr>
    <w:rPr>
      <w:b/>
    </w:rPr>
  </w:style>
  <w:style w:type="paragraph" w:customStyle="1" w:styleId="Heading">
    <w:name w:val="Heading"/>
    <w:pPr>
      <w:widowControl w:val="0"/>
      <w:suppressAutoHyphens/>
    </w:pPr>
    <w:rPr>
      <w:rFonts w:ascii="Arial" w:hAnsi="Arial" w:cs="Arial"/>
      <w:b/>
      <w:color w:val="000000"/>
      <w:sz w:val="22"/>
      <w:lang w:eastAsia="zh-CN"/>
    </w:rPr>
  </w:style>
  <w:style w:type="paragraph" w:customStyle="1" w:styleId="19">
    <w:name w:val="Нумерованный список1"/>
    <w:basedOn w:val="a"/>
    <w:pPr>
      <w:tabs>
        <w:tab w:val="num" w:pos="0"/>
      </w:tabs>
      <w:spacing w:after="60"/>
      <w:ind w:left="360" w:hanging="360"/>
    </w:pPr>
  </w:style>
  <w:style w:type="paragraph" w:customStyle="1" w:styleId="111">
    <w:name w:val="1.1 подпункт Знак Знак Знак Знак"/>
    <w:basedOn w:val="a"/>
    <w:pPr>
      <w:widowControl w:val="0"/>
      <w:spacing w:before="120"/>
      <w:ind w:left="432" w:hanging="432"/>
    </w:pPr>
    <w:rPr>
      <w:rFonts w:ascii="Arial" w:hAnsi="Arial" w:cs="Arial"/>
      <w:b/>
      <w:i/>
      <w:sz w:val="28"/>
      <w:lang w:val="x-none"/>
    </w:rPr>
  </w:style>
  <w:style w:type="paragraph" w:customStyle="1" w:styleId="aff4">
    <w:name w:val="А. часть_раздела"/>
    <w:basedOn w:val="2"/>
    <w:pPr>
      <w:ind w:left="720" w:hanging="360"/>
      <w:jc w:val="left"/>
    </w:pPr>
    <w:rPr>
      <w:rFonts w:ascii="Calibri" w:hAnsi="Calibri" w:cs="Calibri"/>
      <w:i w:val="0"/>
      <w:u w:val="single"/>
    </w:rPr>
  </w:style>
  <w:style w:type="paragraph" w:customStyle="1" w:styleId="221">
    <w:name w:val="Основной текст 22"/>
    <w:basedOn w:val="a"/>
    <w:pPr>
      <w:spacing w:after="120" w:line="480" w:lineRule="auto"/>
    </w:pPr>
  </w:style>
  <w:style w:type="paragraph" w:styleId="aff5">
    <w:name w:val="Balloon Text"/>
    <w:basedOn w:val="a"/>
    <w:pPr>
      <w:spacing w:after="60"/>
    </w:pPr>
    <w:rPr>
      <w:rFonts w:ascii="Tahoma" w:hAnsi="Tahoma" w:cs="Tahoma"/>
      <w:sz w:val="16"/>
      <w:lang w:val="x-none"/>
    </w:rPr>
  </w:style>
  <w:style w:type="paragraph" w:styleId="aff6">
    <w:name w:val="Normal (Web)"/>
    <w:basedOn w:val="a"/>
    <w:pPr>
      <w:spacing w:after="160" w:line="240" w:lineRule="exact"/>
    </w:pPr>
    <w:rPr>
      <w:rFonts w:ascii="Verdana" w:hAnsi="Verdana" w:cs="Verdana"/>
    </w:rPr>
  </w:style>
  <w:style w:type="paragraph" w:customStyle="1" w:styleId="font5">
    <w:name w:val="font5"/>
    <w:basedOn w:val="a"/>
    <w:pPr>
      <w:spacing w:before="280" w:after="280"/>
    </w:pPr>
    <w:rPr>
      <w:rFonts w:ascii="Tahoma" w:hAnsi="Tahoma" w:cs="Tahoma"/>
      <w:b/>
      <w:sz w:val="16"/>
    </w:rPr>
  </w:style>
  <w:style w:type="paragraph" w:customStyle="1" w:styleId="font6">
    <w:name w:val="font6"/>
    <w:basedOn w:val="a"/>
    <w:pPr>
      <w:spacing w:before="280" w:after="280"/>
    </w:pPr>
    <w:rPr>
      <w:rFonts w:ascii="Tahoma" w:hAnsi="Tahoma" w:cs="Tahoma"/>
      <w:sz w:val="16"/>
    </w:rPr>
  </w:style>
  <w:style w:type="paragraph" w:customStyle="1" w:styleId="xl65">
    <w:name w:val="xl65"/>
    <w:basedOn w:val="a"/>
    <w:pPr>
      <w:spacing w:before="280" w:after="280"/>
      <w:jc w:val="center"/>
    </w:pPr>
    <w:rPr>
      <w:sz w:val="28"/>
    </w:rPr>
  </w:style>
  <w:style w:type="paragraph" w:customStyle="1" w:styleId="xl66">
    <w:name w:val="xl66"/>
    <w:basedOn w:val="a"/>
    <w:pPr>
      <w:spacing w:before="280" w:after="280"/>
    </w:pPr>
  </w:style>
  <w:style w:type="paragraph" w:customStyle="1" w:styleId="xl67">
    <w:name w:val="xl67"/>
    <w:basedOn w:val="a"/>
    <w:pPr>
      <w:spacing w:before="280" w:after="280"/>
    </w:pPr>
  </w:style>
  <w:style w:type="paragraph" w:customStyle="1" w:styleId="xl68">
    <w:name w:val="xl68"/>
    <w:basedOn w:val="a"/>
    <w:pPr>
      <w:spacing w:before="280" w:after="280"/>
    </w:pPr>
    <w:rPr>
      <w:b/>
    </w:rPr>
  </w:style>
  <w:style w:type="paragraph" w:customStyle="1" w:styleId="xl69">
    <w:name w:val="xl69"/>
    <w:basedOn w:val="a"/>
    <w:pPr>
      <w:spacing w:before="280" w:after="280"/>
      <w:jc w:val="center"/>
    </w:pPr>
    <w:rPr>
      <w:b/>
    </w:rPr>
  </w:style>
  <w:style w:type="paragraph" w:customStyle="1" w:styleId="xl70">
    <w:name w:val="xl70"/>
    <w:basedOn w:val="a"/>
    <w:pPr>
      <w:spacing w:before="280" w:after="280"/>
      <w:jc w:val="center"/>
    </w:pPr>
    <w:rPr>
      <w:b/>
    </w:rPr>
  </w:style>
  <w:style w:type="paragraph" w:customStyle="1" w:styleId="xl71">
    <w:name w:val="xl71"/>
    <w:basedOn w:val="a"/>
    <w:pPr>
      <w:spacing w:before="280" w:after="280"/>
      <w:jc w:val="center"/>
    </w:pPr>
    <w:rPr>
      <w:sz w:val="28"/>
    </w:rPr>
  </w:style>
  <w:style w:type="paragraph" w:customStyle="1" w:styleId="xl72">
    <w:name w:val="xl72"/>
    <w:basedOn w:val="a"/>
    <w:pPr>
      <w:spacing w:before="280" w:after="280"/>
      <w:jc w:val="center"/>
    </w:pPr>
    <w:rPr>
      <w:sz w:val="28"/>
    </w:rPr>
  </w:style>
  <w:style w:type="paragraph" w:customStyle="1" w:styleId="xl73">
    <w:name w:val="xl73"/>
    <w:basedOn w:val="a"/>
    <w:pPr>
      <w:spacing w:before="280" w:after="280"/>
    </w:pPr>
    <w:rPr>
      <w:b/>
    </w:rPr>
  </w:style>
  <w:style w:type="paragraph" w:customStyle="1" w:styleId="xl74">
    <w:name w:val="xl74"/>
    <w:basedOn w:val="a"/>
    <w:pPr>
      <w:spacing w:before="280" w:after="280"/>
    </w:pPr>
    <w:rPr>
      <w:b/>
    </w:rPr>
  </w:style>
  <w:style w:type="paragraph" w:customStyle="1" w:styleId="xl75">
    <w:name w:val="xl75"/>
    <w:basedOn w:val="a"/>
    <w:pPr>
      <w:spacing w:before="280" w:after="280"/>
      <w:jc w:val="center"/>
    </w:pPr>
    <w:rPr>
      <w:b/>
    </w:rPr>
  </w:style>
  <w:style w:type="paragraph" w:customStyle="1" w:styleId="xl76">
    <w:name w:val="xl76"/>
    <w:basedOn w:val="a"/>
    <w:pPr>
      <w:spacing w:before="280" w:after="280"/>
      <w:jc w:val="center"/>
    </w:pPr>
    <w:rPr>
      <w:b/>
    </w:rPr>
  </w:style>
  <w:style w:type="paragraph" w:customStyle="1" w:styleId="xl77">
    <w:name w:val="xl77"/>
    <w:basedOn w:val="a"/>
    <w:pPr>
      <w:spacing w:before="280" w:after="280"/>
      <w:jc w:val="center"/>
    </w:pPr>
    <w:rPr>
      <w:b/>
      <w:i/>
    </w:rPr>
  </w:style>
  <w:style w:type="paragraph" w:customStyle="1" w:styleId="xl78">
    <w:name w:val="xl78"/>
    <w:basedOn w:val="a"/>
    <w:pPr>
      <w:spacing w:before="280" w:after="280"/>
      <w:jc w:val="center"/>
    </w:pPr>
    <w:rPr>
      <w:b/>
    </w:rPr>
  </w:style>
  <w:style w:type="paragraph" w:customStyle="1" w:styleId="xl79">
    <w:name w:val="xl79"/>
    <w:basedOn w:val="a"/>
    <w:pPr>
      <w:spacing w:before="280" w:after="280"/>
      <w:jc w:val="center"/>
    </w:pPr>
    <w:rPr>
      <w:b/>
    </w:rPr>
  </w:style>
  <w:style w:type="paragraph" w:customStyle="1" w:styleId="xl80">
    <w:name w:val="xl80"/>
    <w:basedOn w:val="a"/>
    <w:pPr>
      <w:spacing w:before="280" w:after="280"/>
    </w:pPr>
  </w:style>
  <w:style w:type="paragraph" w:customStyle="1" w:styleId="xl81">
    <w:name w:val="xl81"/>
    <w:basedOn w:val="a"/>
    <w:pPr>
      <w:spacing w:before="280" w:after="280"/>
    </w:pPr>
    <w:rPr>
      <w:b/>
    </w:rPr>
  </w:style>
  <w:style w:type="paragraph" w:customStyle="1" w:styleId="xl82">
    <w:name w:val="xl82"/>
    <w:basedOn w:val="a"/>
    <w:pPr>
      <w:spacing w:before="280" w:after="280"/>
      <w:jc w:val="center"/>
    </w:pPr>
    <w:rPr>
      <w:sz w:val="28"/>
    </w:rPr>
  </w:style>
  <w:style w:type="paragraph" w:customStyle="1" w:styleId="xl83">
    <w:name w:val="xl83"/>
    <w:basedOn w:val="a"/>
    <w:pPr>
      <w:spacing w:before="280" w:after="280"/>
    </w:pPr>
    <w:rPr>
      <w:b/>
    </w:rPr>
  </w:style>
  <w:style w:type="paragraph" w:customStyle="1" w:styleId="xl84">
    <w:name w:val="xl84"/>
    <w:basedOn w:val="a"/>
    <w:pPr>
      <w:spacing w:before="280" w:after="280"/>
    </w:pPr>
  </w:style>
  <w:style w:type="paragraph" w:customStyle="1" w:styleId="xl85">
    <w:name w:val="xl85"/>
    <w:basedOn w:val="a"/>
    <w:pPr>
      <w:spacing w:before="280" w:after="280"/>
    </w:pPr>
    <w:rPr>
      <w:b/>
    </w:rPr>
  </w:style>
  <w:style w:type="paragraph" w:customStyle="1" w:styleId="xl86">
    <w:name w:val="xl86"/>
    <w:basedOn w:val="a"/>
    <w:pPr>
      <w:spacing w:before="280" w:after="280"/>
      <w:jc w:val="center"/>
    </w:pPr>
    <w:rPr>
      <w:sz w:val="28"/>
    </w:rPr>
  </w:style>
  <w:style w:type="paragraph" w:customStyle="1" w:styleId="xl87">
    <w:name w:val="xl87"/>
    <w:basedOn w:val="a"/>
    <w:pPr>
      <w:spacing w:before="280" w:after="280"/>
      <w:jc w:val="center"/>
    </w:pPr>
  </w:style>
  <w:style w:type="paragraph" w:customStyle="1" w:styleId="xl88">
    <w:name w:val="xl88"/>
    <w:basedOn w:val="a"/>
    <w:pPr>
      <w:spacing w:before="280" w:after="280"/>
      <w:jc w:val="center"/>
    </w:pPr>
    <w:rPr>
      <w:b/>
    </w:rPr>
  </w:style>
  <w:style w:type="paragraph" w:customStyle="1" w:styleId="xl89">
    <w:name w:val="xl89"/>
    <w:basedOn w:val="a"/>
    <w:pPr>
      <w:spacing w:before="280" w:after="280"/>
    </w:pPr>
    <w:rPr>
      <w:b/>
    </w:rPr>
  </w:style>
  <w:style w:type="paragraph" w:customStyle="1" w:styleId="xl90">
    <w:name w:val="xl90"/>
    <w:basedOn w:val="a"/>
    <w:pPr>
      <w:spacing w:before="280" w:after="280"/>
    </w:pPr>
    <w:rPr>
      <w:b/>
    </w:rPr>
  </w:style>
  <w:style w:type="paragraph" w:customStyle="1" w:styleId="xl91">
    <w:name w:val="xl91"/>
    <w:basedOn w:val="a"/>
    <w:pPr>
      <w:spacing w:before="280" w:after="280"/>
    </w:pPr>
    <w:rPr>
      <w:b/>
      <w:sz w:val="28"/>
    </w:rPr>
  </w:style>
  <w:style w:type="paragraph" w:customStyle="1" w:styleId="xl92">
    <w:name w:val="xl92"/>
    <w:basedOn w:val="a"/>
    <w:pPr>
      <w:spacing w:before="280" w:after="280"/>
      <w:jc w:val="center"/>
    </w:pPr>
    <w:rPr>
      <w:b/>
    </w:rPr>
  </w:style>
  <w:style w:type="paragraph" w:customStyle="1" w:styleId="xl93">
    <w:name w:val="xl93"/>
    <w:basedOn w:val="a"/>
    <w:pPr>
      <w:spacing w:before="280" w:after="280"/>
    </w:pPr>
    <w:rPr>
      <w:b/>
    </w:rPr>
  </w:style>
  <w:style w:type="paragraph" w:customStyle="1" w:styleId="xl94">
    <w:name w:val="xl94"/>
    <w:basedOn w:val="a"/>
    <w:pPr>
      <w:spacing w:before="280" w:after="280"/>
      <w:jc w:val="center"/>
    </w:pPr>
  </w:style>
  <w:style w:type="paragraph" w:customStyle="1" w:styleId="xl95">
    <w:name w:val="xl95"/>
    <w:basedOn w:val="a"/>
    <w:pPr>
      <w:spacing w:before="280" w:after="280"/>
      <w:jc w:val="center"/>
    </w:pPr>
  </w:style>
  <w:style w:type="paragraph" w:customStyle="1" w:styleId="xl96">
    <w:name w:val="xl96"/>
    <w:basedOn w:val="a"/>
    <w:pPr>
      <w:spacing w:before="280" w:after="280"/>
      <w:jc w:val="center"/>
    </w:pPr>
  </w:style>
  <w:style w:type="paragraph" w:customStyle="1" w:styleId="xl97">
    <w:name w:val="xl97"/>
    <w:basedOn w:val="a"/>
    <w:pPr>
      <w:spacing w:before="280" w:after="280"/>
      <w:jc w:val="center"/>
    </w:pPr>
    <w:rPr>
      <w:b/>
      <w:sz w:val="28"/>
    </w:rPr>
  </w:style>
  <w:style w:type="paragraph" w:customStyle="1" w:styleId="xl98">
    <w:name w:val="xl98"/>
    <w:basedOn w:val="a"/>
    <w:pPr>
      <w:spacing w:before="280" w:after="280"/>
      <w:jc w:val="center"/>
    </w:pPr>
    <w:rPr>
      <w:sz w:val="28"/>
    </w:rPr>
  </w:style>
  <w:style w:type="paragraph" w:customStyle="1" w:styleId="xl99">
    <w:name w:val="xl99"/>
    <w:basedOn w:val="a"/>
    <w:pPr>
      <w:spacing w:before="280" w:after="280"/>
      <w:jc w:val="center"/>
    </w:pPr>
    <w:rPr>
      <w:b/>
    </w:rPr>
  </w:style>
  <w:style w:type="paragraph" w:customStyle="1" w:styleId="xl100">
    <w:name w:val="xl100"/>
    <w:basedOn w:val="a"/>
    <w:pPr>
      <w:spacing w:before="280" w:after="280"/>
    </w:pPr>
    <w:rPr>
      <w:b/>
      <w:sz w:val="28"/>
    </w:rPr>
  </w:style>
  <w:style w:type="paragraph" w:customStyle="1" w:styleId="xl101">
    <w:name w:val="xl101"/>
    <w:basedOn w:val="a"/>
    <w:pPr>
      <w:spacing w:before="280" w:after="280"/>
      <w:jc w:val="center"/>
    </w:pPr>
    <w:rPr>
      <w:sz w:val="28"/>
    </w:rPr>
  </w:style>
  <w:style w:type="paragraph" w:customStyle="1" w:styleId="xl102">
    <w:name w:val="xl102"/>
    <w:basedOn w:val="a"/>
    <w:pPr>
      <w:spacing w:before="280" w:after="280"/>
      <w:jc w:val="center"/>
    </w:pPr>
    <w:rPr>
      <w:sz w:val="28"/>
    </w:rPr>
  </w:style>
  <w:style w:type="paragraph" w:customStyle="1" w:styleId="xl103">
    <w:name w:val="xl103"/>
    <w:basedOn w:val="a"/>
    <w:pPr>
      <w:spacing w:before="280" w:after="280"/>
    </w:pPr>
    <w:rPr>
      <w:sz w:val="28"/>
    </w:rPr>
  </w:style>
  <w:style w:type="paragraph" w:customStyle="1" w:styleId="xl104">
    <w:name w:val="xl104"/>
    <w:basedOn w:val="a"/>
    <w:pPr>
      <w:spacing w:before="280" w:after="280"/>
      <w:jc w:val="center"/>
    </w:pPr>
    <w:rPr>
      <w:b/>
    </w:rPr>
  </w:style>
  <w:style w:type="paragraph" w:customStyle="1" w:styleId="xl105">
    <w:name w:val="xl105"/>
    <w:basedOn w:val="a"/>
    <w:pPr>
      <w:spacing w:before="280" w:after="280"/>
      <w:jc w:val="center"/>
    </w:pPr>
    <w:rPr>
      <w:sz w:val="28"/>
    </w:rPr>
  </w:style>
  <w:style w:type="paragraph" w:customStyle="1" w:styleId="xl106">
    <w:name w:val="xl106"/>
    <w:basedOn w:val="a"/>
    <w:pPr>
      <w:spacing w:before="280" w:after="280"/>
      <w:jc w:val="center"/>
    </w:pPr>
    <w:rPr>
      <w:sz w:val="28"/>
    </w:rPr>
  </w:style>
  <w:style w:type="paragraph" w:customStyle="1" w:styleId="xl107">
    <w:name w:val="xl107"/>
    <w:basedOn w:val="a"/>
    <w:pPr>
      <w:spacing w:before="280" w:after="280"/>
      <w:jc w:val="center"/>
    </w:pPr>
    <w:rPr>
      <w:sz w:val="28"/>
    </w:rPr>
  </w:style>
  <w:style w:type="paragraph" w:customStyle="1" w:styleId="xl108">
    <w:name w:val="xl108"/>
    <w:basedOn w:val="a"/>
    <w:pPr>
      <w:spacing w:before="280" w:after="280"/>
      <w:jc w:val="center"/>
    </w:pPr>
    <w:rPr>
      <w:sz w:val="28"/>
    </w:rPr>
  </w:style>
  <w:style w:type="paragraph" w:customStyle="1" w:styleId="xl109">
    <w:name w:val="xl109"/>
    <w:basedOn w:val="a"/>
    <w:pPr>
      <w:spacing w:before="280" w:after="280"/>
      <w:jc w:val="center"/>
    </w:pPr>
    <w:rPr>
      <w:sz w:val="28"/>
    </w:rPr>
  </w:style>
  <w:style w:type="paragraph" w:customStyle="1" w:styleId="xl110">
    <w:name w:val="xl110"/>
    <w:basedOn w:val="a"/>
    <w:pPr>
      <w:spacing w:before="280" w:after="280"/>
      <w:jc w:val="center"/>
    </w:pPr>
    <w:rPr>
      <w:sz w:val="28"/>
    </w:rPr>
  </w:style>
  <w:style w:type="paragraph" w:customStyle="1" w:styleId="xl111">
    <w:name w:val="xl111"/>
    <w:basedOn w:val="a"/>
    <w:pPr>
      <w:spacing w:before="280" w:after="280"/>
      <w:jc w:val="center"/>
    </w:pPr>
  </w:style>
  <w:style w:type="paragraph" w:customStyle="1" w:styleId="xl112">
    <w:name w:val="xl112"/>
    <w:basedOn w:val="a"/>
    <w:pPr>
      <w:spacing w:before="280" w:after="280"/>
    </w:pPr>
  </w:style>
  <w:style w:type="paragraph" w:customStyle="1" w:styleId="xl113">
    <w:name w:val="xl113"/>
    <w:basedOn w:val="a"/>
    <w:pPr>
      <w:spacing w:before="280" w:after="280"/>
      <w:jc w:val="center"/>
    </w:pPr>
    <w:rPr>
      <w:sz w:val="28"/>
    </w:rPr>
  </w:style>
  <w:style w:type="paragraph" w:customStyle="1" w:styleId="xl114">
    <w:name w:val="xl114"/>
    <w:basedOn w:val="a"/>
    <w:pPr>
      <w:spacing w:before="280" w:after="280"/>
      <w:jc w:val="center"/>
    </w:pPr>
    <w:rPr>
      <w:color w:val="FF0000"/>
      <w:sz w:val="28"/>
    </w:rPr>
  </w:style>
  <w:style w:type="paragraph" w:customStyle="1" w:styleId="xl115">
    <w:name w:val="xl115"/>
    <w:basedOn w:val="a"/>
    <w:pPr>
      <w:spacing w:before="280" w:after="280"/>
      <w:jc w:val="center"/>
    </w:pPr>
    <w:rPr>
      <w:b/>
      <w:color w:val="FF0000"/>
    </w:rPr>
  </w:style>
  <w:style w:type="paragraph" w:customStyle="1" w:styleId="xl116">
    <w:name w:val="xl116"/>
    <w:basedOn w:val="a"/>
    <w:pPr>
      <w:spacing w:before="280" w:after="280"/>
    </w:pPr>
    <w:rPr>
      <w:b/>
    </w:rPr>
  </w:style>
  <w:style w:type="paragraph" w:customStyle="1" w:styleId="xl118">
    <w:name w:val="xl118"/>
    <w:basedOn w:val="a"/>
    <w:pPr>
      <w:spacing w:before="280" w:after="280"/>
    </w:pPr>
    <w:rPr>
      <w:b/>
    </w:rPr>
  </w:style>
  <w:style w:type="paragraph" w:customStyle="1" w:styleId="xl119">
    <w:name w:val="xl119"/>
    <w:basedOn w:val="a"/>
    <w:pPr>
      <w:spacing w:before="280" w:after="280"/>
    </w:pPr>
    <w:rPr>
      <w:b/>
      <w:sz w:val="28"/>
    </w:rPr>
  </w:style>
  <w:style w:type="paragraph" w:customStyle="1" w:styleId="xl120">
    <w:name w:val="xl120"/>
    <w:basedOn w:val="a"/>
    <w:pPr>
      <w:spacing w:before="280" w:after="280"/>
      <w:jc w:val="center"/>
    </w:pPr>
  </w:style>
  <w:style w:type="paragraph" w:customStyle="1" w:styleId="xl121">
    <w:name w:val="xl121"/>
    <w:basedOn w:val="a"/>
    <w:pPr>
      <w:spacing w:before="280" w:after="280"/>
      <w:jc w:val="center"/>
    </w:pPr>
    <w:rPr>
      <w:b/>
    </w:rPr>
  </w:style>
  <w:style w:type="paragraph" w:customStyle="1" w:styleId="xl122">
    <w:name w:val="xl122"/>
    <w:basedOn w:val="a"/>
    <w:pPr>
      <w:spacing w:before="280" w:after="280"/>
      <w:jc w:val="center"/>
    </w:pPr>
  </w:style>
  <w:style w:type="paragraph" w:customStyle="1" w:styleId="xl124">
    <w:name w:val="xl124"/>
    <w:basedOn w:val="a"/>
    <w:pPr>
      <w:spacing w:before="280" w:after="280"/>
      <w:jc w:val="center"/>
    </w:pPr>
    <w:rPr>
      <w:b/>
    </w:rPr>
  </w:style>
  <w:style w:type="paragraph" w:customStyle="1" w:styleId="xl125">
    <w:name w:val="xl125"/>
    <w:basedOn w:val="a"/>
    <w:pPr>
      <w:spacing w:before="280" w:after="280"/>
      <w:jc w:val="center"/>
    </w:pPr>
    <w:rPr>
      <w:sz w:val="28"/>
    </w:rPr>
  </w:style>
  <w:style w:type="paragraph" w:customStyle="1" w:styleId="xl126">
    <w:name w:val="xl126"/>
    <w:basedOn w:val="a"/>
    <w:pPr>
      <w:spacing w:before="280" w:after="280"/>
    </w:pPr>
    <w:rPr>
      <w:b/>
    </w:rPr>
  </w:style>
  <w:style w:type="paragraph" w:customStyle="1" w:styleId="xl127">
    <w:name w:val="xl127"/>
    <w:basedOn w:val="a"/>
    <w:pPr>
      <w:spacing w:before="280" w:after="280"/>
      <w:jc w:val="center"/>
    </w:pPr>
  </w:style>
  <w:style w:type="paragraph" w:customStyle="1" w:styleId="xl128">
    <w:name w:val="xl128"/>
    <w:basedOn w:val="a"/>
    <w:pPr>
      <w:spacing w:before="280" w:after="280"/>
      <w:jc w:val="center"/>
    </w:pPr>
    <w:rPr>
      <w:b/>
    </w:rPr>
  </w:style>
  <w:style w:type="paragraph" w:customStyle="1" w:styleId="xl129">
    <w:name w:val="xl129"/>
    <w:basedOn w:val="a"/>
    <w:pPr>
      <w:spacing w:before="280" w:after="280"/>
      <w:jc w:val="center"/>
    </w:pPr>
    <w:rPr>
      <w:b/>
    </w:rPr>
  </w:style>
  <w:style w:type="paragraph" w:customStyle="1" w:styleId="xl130">
    <w:name w:val="xl130"/>
    <w:basedOn w:val="a"/>
    <w:pPr>
      <w:spacing w:before="280" w:after="280"/>
      <w:jc w:val="center"/>
    </w:pPr>
    <w:rPr>
      <w:b/>
    </w:rPr>
  </w:style>
  <w:style w:type="paragraph" w:customStyle="1" w:styleId="xl131">
    <w:name w:val="xl131"/>
    <w:basedOn w:val="a"/>
    <w:pPr>
      <w:spacing w:before="280" w:after="280"/>
      <w:jc w:val="center"/>
    </w:pPr>
    <w:rPr>
      <w:b/>
    </w:rPr>
  </w:style>
  <w:style w:type="paragraph" w:customStyle="1" w:styleId="xl132">
    <w:name w:val="xl132"/>
    <w:basedOn w:val="a"/>
    <w:pPr>
      <w:spacing w:before="280" w:after="280"/>
      <w:jc w:val="center"/>
    </w:pPr>
  </w:style>
  <w:style w:type="paragraph" w:customStyle="1" w:styleId="xl133">
    <w:name w:val="xl133"/>
    <w:basedOn w:val="a"/>
    <w:pPr>
      <w:spacing w:before="280" w:after="280"/>
      <w:jc w:val="center"/>
    </w:pPr>
    <w:rPr>
      <w:sz w:val="28"/>
    </w:rPr>
  </w:style>
  <w:style w:type="paragraph" w:customStyle="1" w:styleId="xl134">
    <w:name w:val="xl134"/>
    <w:basedOn w:val="a"/>
    <w:pPr>
      <w:shd w:val="clear" w:color="auto" w:fill="FFFFFF"/>
      <w:spacing w:before="280" w:after="280"/>
      <w:jc w:val="center"/>
    </w:pPr>
    <w:rPr>
      <w:sz w:val="28"/>
    </w:rPr>
  </w:style>
  <w:style w:type="paragraph" w:customStyle="1" w:styleId="xl135">
    <w:name w:val="xl135"/>
    <w:basedOn w:val="a"/>
    <w:pPr>
      <w:shd w:val="clear" w:color="auto" w:fill="FFFFFF"/>
      <w:spacing w:before="280" w:after="280"/>
      <w:jc w:val="center"/>
    </w:pPr>
    <w:rPr>
      <w:sz w:val="28"/>
    </w:rPr>
  </w:style>
  <w:style w:type="paragraph" w:customStyle="1" w:styleId="xl136">
    <w:name w:val="xl136"/>
    <w:basedOn w:val="a"/>
    <w:pPr>
      <w:shd w:val="clear" w:color="auto" w:fill="FFFFFF"/>
      <w:spacing w:before="280" w:after="280"/>
      <w:jc w:val="center"/>
    </w:pPr>
    <w:rPr>
      <w:sz w:val="28"/>
    </w:rPr>
  </w:style>
  <w:style w:type="paragraph" w:customStyle="1" w:styleId="xl137">
    <w:name w:val="xl137"/>
    <w:basedOn w:val="a"/>
    <w:pPr>
      <w:shd w:val="clear" w:color="auto" w:fill="FFFFFF"/>
      <w:spacing w:before="280" w:after="280"/>
      <w:jc w:val="center"/>
    </w:pPr>
    <w:rPr>
      <w:sz w:val="28"/>
    </w:rPr>
  </w:style>
  <w:style w:type="paragraph" w:customStyle="1" w:styleId="xl138">
    <w:name w:val="xl138"/>
    <w:basedOn w:val="a"/>
    <w:pPr>
      <w:shd w:val="clear" w:color="auto" w:fill="FFFFFF"/>
      <w:spacing w:before="280" w:after="280"/>
      <w:jc w:val="center"/>
    </w:pPr>
    <w:rPr>
      <w:sz w:val="28"/>
    </w:rPr>
  </w:style>
  <w:style w:type="paragraph" w:customStyle="1" w:styleId="xl139">
    <w:name w:val="xl139"/>
    <w:basedOn w:val="a"/>
    <w:pPr>
      <w:shd w:val="clear" w:color="auto" w:fill="FFFFFF"/>
      <w:spacing w:before="280" w:after="280"/>
      <w:jc w:val="center"/>
    </w:pPr>
    <w:rPr>
      <w:b/>
    </w:rPr>
  </w:style>
  <w:style w:type="paragraph" w:customStyle="1" w:styleId="xl140">
    <w:name w:val="xl140"/>
    <w:basedOn w:val="a"/>
    <w:pPr>
      <w:shd w:val="clear" w:color="auto" w:fill="FFFFFF"/>
      <w:spacing w:before="280" w:after="280"/>
      <w:jc w:val="center"/>
    </w:pPr>
    <w:rPr>
      <w:b/>
    </w:rPr>
  </w:style>
  <w:style w:type="paragraph" w:customStyle="1" w:styleId="xl141">
    <w:name w:val="xl141"/>
    <w:basedOn w:val="a"/>
    <w:pPr>
      <w:shd w:val="clear" w:color="auto" w:fill="FFFFFF"/>
      <w:spacing w:before="280" w:after="280"/>
    </w:pPr>
    <w:rPr>
      <w:b/>
    </w:rPr>
  </w:style>
  <w:style w:type="paragraph" w:customStyle="1" w:styleId="xl142">
    <w:name w:val="xl142"/>
    <w:basedOn w:val="a"/>
    <w:pPr>
      <w:shd w:val="clear" w:color="auto" w:fill="FFFFFF"/>
      <w:spacing w:before="280" w:after="280"/>
      <w:jc w:val="center"/>
    </w:pPr>
    <w:rPr>
      <w:sz w:val="28"/>
    </w:rPr>
  </w:style>
  <w:style w:type="paragraph" w:customStyle="1" w:styleId="xl143">
    <w:name w:val="xl143"/>
    <w:basedOn w:val="a"/>
    <w:pPr>
      <w:shd w:val="clear" w:color="auto" w:fill="FFFFFF"/>
      <w:spacing w:before="280" w:after="280"/>
      <w:jc w:val="center"/>
    </w:pPr>
    <w:rPr>
      <w:b/>
      <w:sz w:val="28"/>
    </w:rPr>
  </w:style>
  <w:style w:type="paragraph" w:customStyle="1" w:styleId="xl144">
    <w:name w:val="xl144"/>
    <w:basedOn w:val="a"/>
    <w:pPr>
      <w:spacing w:before="280" w:after="280"/>
      <w:jc w:val="center"/>
    </w:pPr>
  </w:style>
  <w:style w:type="paragraph" w:customStyle="1" w:styleId="xl145">
    <w:name w:val="xl145"/>
    <w:basedOn w:val="a"/>
    <w:pPr>
      <w:spacing w:before="280" w:after="280"/>
    </w:pPr>
  </w:style>
  <w:style w:type="paragraph" w:customStyle="1" w:styleId="xl146">
    <w:name w:val="xl146"/>
    <w:basedOn w:val="a"/>
    <w:pPr>
      <w:spacing w:before="280" w:after="280"/>
    </w:pPr>
    <w:rPr>
      <w:b/>
      <w:sz w:val="28"/>
    </w:rPr>
  </w:style>
  <w:style w:type="paragraph" w:customStyle="1" w:styleId="xl147">
    <w:name w:val="xl147"/>
    <w:basedOn w:val="a"/>
    <w:pPr>
      <w:spacing w:before="280" w:after="280"/>
    </w:pPr>
    <w:rPr>
      <w:b/>
      <w:sz w:val="28"/>
    </w:rPr>
  </w:style>
  <w:style w:type="paragraph" w:customStyle="1" w:styleId="xl148">
    <w:name w:val="xl148"/>
    <w:basedOn w:val="a"/>
    <w:pPr>
      <w:spacing w:before="280" w:after="280"/>
    </w:pPr>
    <w:rPr>
      <w:b/>
      <w:sz w:val="28"/>
    </w:rPr>
  </w:style>
  <w:style w:type="paragraph" w:customStyle="1" w:styleId="xl149">
    <w:name w:val="xl149"/>
    <w:basedOn w:val="a"/>
    <w:pPr>
      <w:spacing w:before="280" w:after="280"/>
    </w:pPr>
    <w:rPr>
      <w:b/>
      <w:sz w:val="28"/>
    </w:rPr>
  </w:style>
  <w:style w:type="paragraph" w:customStyle="1" w:styleId="xl150">
    <w:name w:val="xl150"/>
    <w:basedOn w:val="a"/>
    <w:pPr>
      <w:spacing w:before="280" w:after="280"/>
      <w:jc w:val="center"/>
    </w:pPr>
    <w:rPr>
      <w:sz w:val="28"/>
    </w:rPr>
  </w:style>
  <w:style w:type="paragraph" w:customStyle="1" w:styleId="xl151">
    <w:name w:val="xl151"/>
    <w:basedOn w:val="a"/>
    <w:pPr>
      <w:spacing w:before="280" w:after="280"/>
      <w:jc w:val="center"/>
    </w:pPr>
    <w:rPr>
      <w:sz w:val="28"/>
    </w:rPr>
  </w:style>
  <w:style w:type="paragraph" w:customStyle="1" w:styleId="xl152">
    <w:name w:val="xl152"/>
    <w:basedOn w:val="a"/>
    <w:pPr>
      <w:spacing w:before="280" w:after="280"/>
      <w:jc w:val="center"/>
    </w:pPr>
    <w:rPr>
      <w:b/>
      <w:sz w:val="32"/>
    </w:rPr>
  </w:style>
  <w:style w:type="paragraph" w:customStyle="1" w:styleId="xl153">
    <w:name w:val="xl153"/>
    <w:basedOn w:val="a"/>
    <w:pPr>
      <w:spacing w:before="280" w:after="280"/>
    </w:pPr>
    <w:rPr>
      <w:b/>
      <w:sz w:val="28"/>
    </w:rPr>
  </w:style>
  <w:style w:type="paragraph" w:customStyle="1" w:styleId="xl154">
    <w:name w:val="xl154"/>
    <w:basedOn w:val="a"/>
    <w:pPr>
      <w:spacing w:before="280" w:after="280"/>
    </w:pPr>
    <w:rPr>
      <w:b/>
      <w:sz w:val="28"/>
    </w:rPr>
  </w:style>
  <w:style w:type="paragraph" w:customStyle="1" w:styleId="100">
    <w:name w:val="Обычный + 10 пт"/>
    <w:basedOn w:val="a"/>
    <w:pPr>
      <w:widowControl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suppressAutoHyphens/>
      <w:ind w:firstLine="720"/>
    </w:pPr>
    <w:rPr>
      <w:rFonts w:ascii="Arial" w:hAnsi="Arial" w:cs="Arial"/>
      <w:color w:val="000000"/>
      <w:sz w:val="22"/>
      <w:lang w:eastAsia="zh-CN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  <w:color w:val="000000"/>
      <w:lang w:eastAsia="zh-CN"/>
    </w:rPr>
  </w:style>
  <w:style w:type="paragraph" w:customStyle="1" w:styleId="Web">
    <w:name w:val="Обычный (Web)"/>
    <w:basedOn w:val="a"/>
    <w:pPr>
      <w:spacing w:before="200" w:after="200"/>
      <w:ind w:left="200" w:right="200"/>
    </w:pPr>
  </w:style>
  <w:style w:type="paragraph" w:customStyle="1" w:styleId="312">
    <w:name w:val="Основной текст с отступом 31"/>
    <w:basedOn w:val="a"/>
    <w:pPr>
      <w:spacing w:after="120"/>
      <w:ind w:left="283"/>
    </w:pPr>
    <w:rPr>
      <w:rFonts w:ascii="Calibri" w:hAnsi="Calibri" w:cs="Calibri"/>
      <w:sz w:val="16"/>
      <w:lang w:val="x-none"/>
    </w:rPr>
  </w:style>
  <w:style w:type="paragraph" w:customStyle="1" w:styleId="112">
    <w:name w:val="1.1 подпункт Знак Знак Знак"/>
    <w:basedOn w:val="a"/>
    <w:pPr>
      <w:widowControl w:val="0"/>
      <w:spacing w:before="120"/>
      <w:ind w:left="432" w:hanging="432"/>
    </w:pPr>
    <w:rPr>
      <w:rFonts w:ascii="Arial" w:hAnsi="Arial" w:cs="Arial"/>
      <w:b/>
      <w:i/>
      <w:sz w:val="28"/>
    </w:rPr>
  </w:style>
  <w:style w:type="paragraph" w:customStyle="1" w:styleId="113">
    <w:name w:val="1.1 подпункт Знак Знак"/>
    <w:basedOn w:val="a"/>
    <w:pPr>
      <w:widowControl w:val="0"/>
      <w:spacing w:before="120"/>
      <w:ind w:left="432" w:hanging="432"/>
    </w:pPr>
    <w:rPr>
      <w:rFonts w:ascii="Arial" w:hAnsi="Arial" w:cs="Arial"/>
      <w:b/>
      <w:i/>
      <w:sz w:val="28"/>
    </w:rPr>
  </w:style>
  <w:style w:type="paragraph" w:customStyle="1" w:styleId="aff7">
    <w:name w:val="Îáû÷íûé"/>
    <w:pPr>
      <w:suppressAutoHyphens/>
    </w:pPr>
    <w:rPr>
      <w:rFonts w:ascii="Calibri" w:hAnsi="Calibri"/>
      <w:color w:val="000000"/>
      <w:lang w:eastAsia="zh-CN"/>
    </w:rPr>
  </w:style>
  <w:style w:type="paragraph" w:customStyle="1" w:styleId="aff8">
    <w:name w:val="Знак Знак Знак Знак Знак Знак"/>
    <w:basedOn w:val="a"/>
    <w:pPr>
      <w:spacing w:before="280" w:after="280"/>
    </w:pPr>
    <w:rPr>
      <w:rFonts w:ascii="Tahoma" w:hAnsi="Tahoma" w:cs="Tahoma"/>
      <w:sz w:val="20"/>
    </w:rPr>
  </w:style>
  <w:style w:type="paragraph" w:customStyle="1" w:styleId="aff9">
    <w:name w:val="Примечания"/>
    <w:basedOn w:val="a"/>
    <w:next w:val="2"/>
    <w:rPr>
      <w:vertAlign w:val="superscript"/>
    </w:rPr>
  </w:style>
  <w:style w:type="paragraph" w:customStyle="1" w:styleId="affa">
    <w:name w:val="Для шапки"/>
    <w:pPr>
      <w:suppressAutoHyphens/>
      <w:ind w:right="-142"/>
      <w:jc w:val="both"/>
    </w:pPr>
    <w:rPr>
      <w:rFonts w:ascii="Calibri" w:hAnsi="Calibri"/>
      <w:color w:val="000000"/>
      <w:sz w:val="22"/>
      <w:lang w:eastAsia="zh-CN"/>
    </w:rPr>
  </w:style>
  <w:style w:type="paragraph" w:customStyle="1" w:styleId="1a">
    <w:name w:val="Схема документа1"/>
    <w:basedOn w:val="a"/>
    <w:pPr>
      <w:spacing w:after="60"/>
    </w:pPr>
    <w:rPr>
      <w:rFonts w:ascii="Tahoma" w:hAnsi="Tahoma" w:cs="Tahoma"/>
      <w:sz w:val="16"/>
      <w:lang w:val="x-none"/>
    </w:rPr>
  </w:style>
  <w:style w:type="paragraph" w:customStyle="1" w:styleId="affb">
    <w:name w:val="основной текст Знак"/>
    <w:basedOn w:val="a"/>
    <w:pPr>
      <w:spacing w:line="360" w:lineRule="auto"/>
      <w:ind w:firstLine="544"/>
    </w:pPr>
    <w:rPr>
      <w:rFonts w:ascii="Calibri" w:hAnsi="Calibri" w:cs="Calibri"/>
      <w:sz w:val="28"/>
      <w:lang w:val="x-none"/>
    </w:rPr>
  </w:style>
  <w:style w:type="paragraph" w:customStyle="1" w:styleId="1b">
    <w:name w:val="Знак1"/>
    <w:basedOn w:val="a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211">
    <w:name w:val="Основной текст с отступом 21"/>
    <w:basedOn w:val="a"/>
    <w:pPr>
      <w:widowControl w:val="0"/>
      <w:ind w:left="-851" w:firstLine="284"/>
    </w:pPr>
    <w:rPr>
      <w:sz w:val="28"/>
    </w:rPr>
  </w:style>
  <w:style w:type="paragraph" w:customStyle="1" w:styleId="1c">
    <w:name w:val="заголовок 1"/>
    <w:basedOn w:val="a"/>
    <w:next w:val="a"/>
    <w:pPr>
      <w:keepNext/>
      <w:widowControl w:val="0"/>
      <w:jc w:val="center"/>
    </w:pPr>
    <w:rPr>
      <w:b/>
      <w:sz w:val="20"/>
    </w:rPr>
  </w:style>
  <w:style w:type="paragraph" w:customStyle="1" w:styleId="-">
    <w:name w:val="Контракт-пункт"/>
    <w:basedOn w:val="a"/>
  </w:style>
  <w:style w:type="paragraph" w:customStyle="1" w:styleId="affc">
    <w:name w:val="Обычный.Нормальный абзац"/>
    <w:pPr>
      <w:widowControl w:val="0"/>
      <w:suppressAutoHyphens/>
      <w:ind w:firstLine="709"/>
      <w:jc w:val="both"/>
    </w:pPr>
    <w:rPr>
      <w:rFonts w:ascii="Calibri" w:hAnsi="Calibri"/>
      <w:color w:val="000000"/>
      <w:sz w:val="24"/>
      <w:lang w:eastAsia="zh-CN"/>
    </w:rPr>
  </w:style>
  <w:style w:type="paragraph" w:customStyle="1" w:styleId="1d">
    <w:name w:val="???????1"/>
    <w:pPr>
      <w:widowControl w:val="0"/>
      <w:suppressAutoHyphens/>
    </w:pPr>
    <w:rPr>
      <w:rFonts w:ascii="Calibri" w:hAnsi="Calibri"/>
      <w:color w:val="000000"/>
      <w:sz w:val="24"/>
      <w:lang w:eastAsia="zh-CN"/>
    </w:rPr>
  </w:style>
  <w:style w:type="paragraph" w:customStyle="1" w:styleId="CharChar">
    <w:name w:val="Char Char"/>
    <w:basedOn w:val="a"/>
    <w:pPr>
      <w:spacing w:after="160" w:line="240" w:lineRule="exact"/>
      <w:ind w:left="360" w:hanging="360"/>
    </w:pPr>
    <w:rPr>
      <w:rFonts w:ascii="Verdana" w:hAnsi="Verdana" w:cs="Verdana"/>
      <w:sz w:val="20"/>
    </w:rPr>
  </w:style>
  <w:style w:type="paragraph" w:customStyle="1" w:styleId="affd">
    <w:name w:val="Нормальный"/>
    <w:pPr>
      <w:suppressAutoHyphens/>
    </w:pPr>
    <w:rPr>
      <w:color w:val="000000"/>
      <w:sz w:val="24"/>
      <w:lang w:eastAsia="zh-CN"/>
    </w:rPr>
  </w:style>
  <w:style w:type="paragraph" w:customStyle="1" w:styleId="26">
    <w:name w:val="Знак Знак Знак2 Знак"/>
    <w:basedOn w:val="a"/>
    <w:pPr>
      <w:widowControl w:val="0"/>
      <w:spacing w:after="160" w:line="240" w:lineRule="exact"/>
      <w:jc w:val="right"/>
    </w:pPr>
    <w:rPr>
      <w:sz w:val="20"/>
    </w:rPr>
  </w:style>
  <w:style w:type="paragraph" w:customStyle="1" w:styleId="ConsNonformat">
    <w:name w:val="ConsNonformat"/>
    <w:pPr>
      <w:suppressAutoHyphens/>
      <w:ind w:right="19772"/>
    </w:pPr>
    <w:rPr>
      <w:rFonts w:ascii="Courier New" w:hAnsi="Courier New" w:cs="Courier New"/>
      <w:color w:val="000000"/>
      <w:lang w:eastAsia="zh-CN"/>
    </w:rPr>
  </w:style>
  <w:style w:type="paragraph" w:customStyle="1" w:styleId="CharCharCharChar">
    <w:name w:val="Char Char Знак Знак Char Char"/>
    <w:basedOn w:val="a"/>
    <w:pPr>
      <w:spacing w:after="160"/>
    </w:pPr>
    <w:rPr>
      <w:rFonts w:ascii="Arial" w:hAnsi="Arial" w:cs="Arial"/>
      <w:b/>
      <w:color w:val="FFFFFF"/>
      <w:sz w:val="32"/>
    </w:rPr>
  </w:style>
  <w:style w:type="paragraph" w:customStyle="1" w:styleId="affe">
    <w:name w:val="Знак Знак Знак Знак Знак Знак Знак Знак Знак"/>
    <w:basedOn w:val="a"/>
    <w:pPr>
      <w:widowControl w:val="0"/>
      <w:spacing w:after="160" w:line="240" w:lineRule="exact"/>
      <w:jc w:val="right"/>
    </w:pPr>
    <w:rPr>
      <w:sz w:val="20"/>
    </w:rPr>
  </w:style>
  <w:style w:type="paragraph" w:customStyle="1" w:styleId="212">
    <w:name w:val="Список 21"/>
    <w:basedOn w:val="a"/>
    <w:pPr>
      <w:spacing w:after="60"/>
      <w:ind w:left="566" w:hanging="283"/>
    </w:pPr>
  </w:style>
  <w:style w:type="paragraph" w:styleId="afff">
    <w:name w:val="List Paragraph"/>
    <w:basedOn w:val="a"/>
    <w:qFormat/>
    <w:pPr>
      <w:ind w:left="720"/>
    </w:pPr>
  </w:style>
  <w:style w:type="paragraph" w:customStyle="1" w:styleId="34">
    <w:name w:val="3"/>
    <w:basedOn w:val="a"/>
    <w:pPr>
      <w:spacing w:before="200" w:after="200"/>
      <w:ind w:left="200" w:right="200"/>
    </w:pPr>
  </w:style>
  <w:style w:type="paragraph" w:styleId="afff0">
    <w:name w:val="endnote text"/>
    <w:basedOn w:val="a"/>
    <w:rPr>
      <w:rFonts w:ascii="Calibri" w:hAnsi="Calibri" w:cs="Calibri"/>
      <w:sz w:val="20"/>
      <w:lang w:val="x-none"/>
    </w:rPr>
  </w:style>
  <w:style w:type="paragraph" w:customStyle="1" w:styleId="2-11">
    <w:name w:val="содержание2-11"/>
    <w:basedOn w:val="a"/>
    <w:pPr>
      <w:spacing w:after="60"/>
    </w:pPr>
    <w:rPr>
      <w:szCs w:val="24"/>
    </w:rPr>
  </w:style>
  <w:style w:type="paragraph" w:customStyle="1" w:styleId="27">
    <w:name w:val="Обычный2"/>
    <w:pPr>
      <w:suppressAutoHyphens/>
      <w:jc w:val="both"/>
    </w:pPr>
    <w:rPr>
      <w:color w:val="000000"/>
      <w:sz w:val="24"/>
      <w:lang w:eastAsia="zh-CN"/>
    </w:rPr>
  </w:style>
  <w:style w:type="paragraph" w:customStyle="1" w:styleId="afff1">
    <w:name w:val="Îñíîâí"/>
    <w:basedOn w:val="a"/>
    <w:pPr>
      <w:widowControl w:val="0"/>
    </w:pPr>
    <w:rPr>
      <w:sz w:val="22"/>
    </w:rPr>
  </w:style>
  <w:style w:type="paragraph" w:styleId="afff2">
    <w:name w:val="No Spacing"/>
    <w:uiPriority w:val="1"/>
    <w:qFormat/>
    <w:pPr>
      <w:suppressAutoHyphens/>
    </w:pPr>
    <w:rPr>
      <w:sz w:val="24"/>
      <w:szCs w:val="24"/>
      <w:lang w:eastAsia="zh-CN"/>
    </w:rPr>
  </w:style>
  <w:style w:type="paragraph" w:customStyle="1" w:styleId="1e">
    <w:name w:val="Основной текст1"/>
    <w:basedOn w:val="a"/>
    <w:pPr>
      <w:widowControl w:val="0"/>
      <w:shd w:val="clear" w:color="auto" w:fill="FFFFFF"/>
      <w:spacing w:before="180" w:after="300" w:line="0" w:lineRule="atLeast"/>
      <w:jc w:val="left"/>
    </w:pPr>
    <w:rPr>
      <w:rFonts w:ascii="Calibri" w:hAnsi="Calibri" w:cs="Calibri"/>
      <w:spacing w:val="4"/>
      <w:sz w:val="19"/>
      <w:szCs w:val="19"/>
    </w:rPr>
  </w:style>
  <w:style w:type="paragraph" w:customStyle="1" w:styleId="1f">
    <w:name w:val="Заголовок №1"/>
    <w:basedOn w:val="a"/>
    <w:pPr>
      <w:widowControl w:val="0"/>
      <w:shd w:val="clear" w:color="auto" w:fill="FFFFFF"/>
      <w:spacing w:before="540" w:after="120" w:line="0" w:lineRule="atLeast"/>
      <w:jc w:val="left"/>
    </w:pPr>
    <w:rPr>
      <w:rFonts w:ascii="Calibri" w:hAnsi="Calibri" w:cs="Calibri"/>
      <w:b/>
      <w:bCs/>
      <w:spacing w:val="-3"/>
      <w:sz w:val="26"/>
      <w:szCs w:val="26"/>
    </w:rPr>
  </w:style>
  <w:style w:type="paragraph" w:customStyle="1" w:styleId="afff3">
    <w:name w:val="Содержимое таблицы"/>
    <w:basedOn w:val="a"/>
    <w:pPr>
      <w:widowControl w:val="0"/>
      <w:suppressLineNumbers/>
    </w:p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character" w:styleId="afff5">
    <w:name w:val="Strong"/>
    <w:uiPriority w:val="22"/>
    <w:qFormat/>
    <w:rsid w:val="00C919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39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88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384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76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41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627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78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79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26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69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59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59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19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4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918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845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41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95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53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5068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2986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3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988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7819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2766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479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344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05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89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20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84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2408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09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649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03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782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58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74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301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7320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99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169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467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17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2731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659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80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851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948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8468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9039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33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97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93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90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21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83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540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24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96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9707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0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537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2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020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776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139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85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521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801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7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50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7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28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9534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7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30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032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28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8043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113456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206459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3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14172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3943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3910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17115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4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18986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6432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3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6C7CB"/>
            <w:right w:val="none" w:sz="0" w:space="0" w:color="auto"/>
          </w:divBdr>
          <w:divsChild>
            <w:div w:id="7677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5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78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58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887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276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366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049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01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599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mailto:ru42@minjust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6E2FBAA7721691371E97E0A5CECD88E03A4B0D151F911BC93BE73DA88825053CDC4265E9FA475R6iA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2883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УМЮР по КО - Кузбассу</Company>
  <LinksUpToDate>false</LinksUpToDate>
  <CharactersWithSpaces>19279</CharactersWithSpaces>
  <SharedDoc>false</SharedDoc>
  <HLinks>
    <vt:vector size="12" baseType="variant">
      <vt:variant>
        <vt:i4>917612</vt:i4>
      </vt:variant>
      <vt:variant>
        <vt:i4>3</vt:i4>
      </vt:variant>
      <vt:variant>
        <vt:i4>0</vt:i4>
      </vt:variant>
      <vt:variant>
        <vt:i4>5</vt:i4>
      </vt:variant>
      <vt:variant>
        <vt:lpwstr>mailto:ru42@minjust.gov.ru</vt:lpwstr>
      </vt:variant>
      <vt:variant>
        <vt:lpwstr/>
      </vt:variant>
      <vt:variant>
        <vt:i4>655449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consultantplus://offline/ref=06E2FBAA7721691371E97E0A5CECD88E03A4B0D151F911BC93BE73DA88825053CDC4265E9FA475R6iAK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rybachenko</dc:creator>
  <cp:lastModifiedBy>Баштанова Оксана Анатольевна</cp:lastModifiedBy>
  <cp:revision>24</cp:revision>
  <cp:lastPrinted>2026-05-18T04:34:00Z</cp:lastPrinted>
  <dcterms:created xsi:type="dcterms:W3CDTF">2026-05-18T05:47:00Z</dcterms:created>
  <dcterms:modified xsi:type="dcterms:W3CDTF">2026-09-08T08:24:00Z</dcterms:modified>
</cp:coreProperties>
</file>