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26A" w:rsidRPr="00F54755" w:rsidRDefault="00AD426A" w:rsidP="00781935">
      <w:pPr>
        <w:jc w:val="right"/>
        <w:rPr>
          <w:b/>
          <w:sz w:val="25"/>
          <w:szCs w:val="25"/>
        </w:rPr>
      </w:pPr>
    </w:p>
    <w:p w:rsidR="00104A89" w:rsidRPr="004C21CD" w:rsidRDefault="00A92144" w:rsidP="006B237C">
      <w:pPr>
        <w:spacing w:line="247" w:lineRule="auto"/>
        <w:jc w:val="center"/>
        <w:rPr>
          <w:b/>
        </w:rPr>
      </w:pPr>
      <w:r w:rsidRPr="004C21CD">
        <w:rPr>
          <w:b/>
        </w:rPr>
        <w:t>Проект Государственного</w:t>
      </w:r>
      <w:r w:rsidR="00104A89" w:rsidRPr="004C21CD">
        <w:rPr>
          <w:b/>
        </w:rPr>
        <w:t xml:space="preserve"> контракт</w:t>
      </w:r>
      <w:r w:rsidRPr="004C21CD">
        <w:rPr>
          <w:b/>
        </w:rPr>
        <w:t>а</w:t>
      </w:r>
      <w:r w:rsidR="00104A89" w:rsidRPr="004C21CD">
        <w:rPr>
          <w:b/>
        </w:rPr>
        <w:t xml:space="preserve"> </w:t>
      </w:r>
    </w:p>
    <w:p w:rsidR="0016026A" w:rsidRPr="002E7D07" w:rsidRDefault="0016026A" w:rsidP="0016026A">
      <w:pPr>
        <w:pStyle w:val="2"/>
        <w:spacing w:after="0" w:line="247" w:lineRule="auto"/>
        <w:jc w:val="center"/>
        <w:rPr>
          <w:sz w:val="24"/>
          <w:szCs w:val="24"/>
          <w:u w:val="single"/>
        </w:rPr>
      </w:pPr>
      <w:r>
        <w:rPr>
          <w:sz w:val="24"/>
          <w:szCs w:val="24"/>
        </w:rPr>
        <w:t>Идентификационный код закупки ______</w:t>
      </w:r>
    </w:p>
    <w:p w:rsidR="00EE33E9" w:rsidRPr="004C21CD" w:rsidRDefault="00EE33E9" w:rsidP="003B43CF">
      <w:pPr>
        <w:spacing w:line="247" w:lineRule="auto"/>
        <w:jc w:val="center"/>
        <w:rPr>
          <w:b/>
        </w:rPr>
      </w:pPr>
    </w:p>
    <w:p w:rsidR="00104A89" w:rsidRPr="004C21CD" w:rsidRDefault="00320CCE" w:rsidP="006B237C">
      <w:pPr>
        <w:spacing w:line="247" w:lineRule="auto"/>
      </w:pPr>
      <w:r w:rsidRPr="004C21CD">
        <w:t>г</w:t>
      </w:r>
      <w:r w:rsidR="002B165A" w:rsidRPr="004C21CD">
        <w:t xml:space="preserve">. </w:t>
      </w:r>
      <w:r w:rsidRPr="004C21CD">
        <w:t>Самара</w:t>
      </w:r>
      <w:r w:rsidR="002E56D9" w:rsidRPr="004C21CD">
        <w:t xml:space="preserve">                                                                                      </w:t>
      </w:r>
      <w:r w:rsidR="00F54755" w:rsidRPr="004C21CD">
        <w:t xml:space="preserve">          </w:t>
      </w:r>
      <w:r w:rsidR="006E0172" w:rsidRPr="004C21CD">
        <w:t xml:space="preserve">   </w:t>
      </w:r>
      <w:r w:rsidR="004C21CD">
        <w:t xml:space="preserve">       </w:t>
      </w:r>
      <w:r w:rsidR="006E0172" w:rsidRPr="004C21CD">
        <w:t xml:space="preserve">   </w:t>
      </w:r>
      <w:r w:rsidR="002E56D9" w:rsidRPr="004C21CD">
        <w:t xml:space="preserve">  </w:t>
      </w:r>
      <w:r w:rsidR="00104A89" w:rsidRPr="004C21CD">
        <w:t>«</w:t>
      </w:r>
      <w:r w:rsidR="006E0172" w:rsidRPr="004C21CD">
        <w:t>___</w:t>
      </w:r>
      <w:r w:rsidR="00104A89" w:rsidRPr="004C21CD">
        <w:t>»</w:t>
      </w:r>
      <w:r w:rsidR="00D229F2" w:rsidRPr="004C21CD">
        <w:t xml:space="preserve"> </w:t>
      </w:r>
      <w:r w:rsidR="006E0172" w:rsidRPr="004C21CD">
        <w:t>________</w:t>
      </w:r>
      <w:r w:rsidR="00D229F2" w:rsidRPr="004C21CD">
        <w:t xml:space="preserve"> 2</w:t>
      </w:r>
      <w:r w:rsidR="00104A89" w:rsidRPr="004C21CD">
        <w:t>0</w:t>
      </w:r>
      <w:r w:rsidR="00401084">
        <w:t>__</w:t>
      </w:r>
      <w:r w:rsidR="00104A89" w:rsidRPr="004C21CD">
        <w:t>г.</w:t>
      </w:r>
    </w:p>
    <w:p w:rsidR="00E8759F" w:rsidRDefault="00E8759F" w:rsidP="008C2854">
      <w:pPr>
        <w:pStyle w:val="2"/>
        <w:spacing w:after="0" w:line="247" w:lineRule="auto"/>
        <w:jc w:val="both"/>
        <w:rPr>
          <w:sz w:val="24"/>
          <w:szCs w:val="24"/>
        </w:rPr>
      </w:pPr>
    </w:p>
    <w:p w:rsidR="00203BF5" w:rsidRPr="004C21CD" w:rsidRDefault="00203BF5" w:rsidP="008C2854">
      <w:pPr>
        <w:pStyle w:val="2"/>
        <w:spacing w:after="0" w:line="247" w:lineRule="auto"/>
        <w:jc w:val="both"/>
        <w:rPr>
          <w:sz w:val="24"/>
          <w:szCs w:val="24"/>
        </w:rPr>
      </w:pPr>
    </w:p>
    <w:p w:rsidR="00126905" w:rsidRPr="004C21CD" w:rsidRDefault="00B76999" w:rsidP="00F77024">
      <w:pPr>
        <w:ind w:firstLine="567"/>
        <w:jc w:val="both"/>
      </w:pPr>
      <w:r w:rsidRPr="008F653B">
        <w:t>Управление Федеральной службы исполнения наказаний по Самарской области, действующее от имени Российской Федерации</w:t>
      </w:r>
      <w:r w:rsidR="006A03EA" w:rsidRPr="008F653B">
        <w:t xml:space="preserve"> в целях обеспечения государственных нужд</w:t>
      </w:r>
      <w:r w:rsidRPr="008F653B">
        <w:t xml:space="preserve">, именуемое в дальнейшем </w:t>
      </w:r>
      <w:r w:rsidRPr="008F653B">
        <w:rPr>
          <w:b/>
        </w:rPr>
        <w:t>«Государственный заказчик»</w:t>
      </w:r>
      <w:r w:rsidRPr="008F653B">
        <w:t>, в лице</w:t>
      </w:r>
      <w:r w:rsidR="0016026A">
        <w:t>_____</w:t>
      </w:r>
      <w:r w:rsidR="008F653B" w:rsidRPr="008F653B">
        <w:t>, действующего на основании Положения и доверенности УФС</w:t>
      </w:r>
      <w:r w:rsidR="008F653B">
        <w:t xml:space="preserve">ИН России по Самарской области </w:t>
      </w:r>
      <w:r w:rsidR="0016026A">
        <w:t>___</w:t>
      </w:r>
      <w:r w:rsidR="008F653B" w:rsidRPr="008F653B">
        <w:t xml:space="preserve"> </w:t>
      </w:r>
      <w:r w:rsidR="0016026A">
        <w:t>_____</w:t>
      </w:r>
      <w:r w:rsidR="008F653B" w:rsidRPr="008F653B">
        <w:t xml:space="preserve"> с одной стороны</w:t>
      </w:r>
      <w:r w:rsidR="00493D34" w:rsidRPr="008F653B">
        <w:t>, и</w:t>
      </w:r>
      <w:r w:rsidR="00493D34" w:rsidRPr="008F653B">
        <w:rPr>
          <w:b/>
        </w:rPr>
        <w:t xml:space="preserve"> </w:t>
      </w:r>
      <w:r w:rsidR="008529D7" w:rsidRPr="008F653B">
        <w:t>______</w:t>
      </w:r>
      <w:r w:rsidR="002C3EFF" w:rsidRPr="008F653B">
        <w:t>________________________________</w:t>
      </w:r>
      <w:r w:rsidR="007876BC" w:rsidRPr="008F653B">
        <w:t>,</w:t>
      </w:r>
      <w:r w:rsidR="002C3EFF" w:rsidRPr="008F653B">
        <w:t xml:space="preserve"> в лице ________________________,</w:t>
      </w:r>
      <w:r w:rsidR="007876BC" w:rsidRPr="008F653B">
        <w:rPr>
          <w:b/>
        </w:rPr>
        <w:t xml:space="preserve"> </w:t>
      </w:r>
      <w:r w:rsidR="007876BC" w:rsidRPr="008F653B">
        <w:t>действующего</w:t>
      </w:r>
      <w:r w:rsidR="007876BC" w:rsidRPr="004C21CD">
        <w:t xml:space="preserve"> на основании </w:t>
      </w:r>
      <w:r w:rsidR="008529D7" w:rsidRPr="004C21CD">
        <w:t>__________________</w:t>
      </w:r>
      <w:r w:rsidR="00364A54" w:rsidRPr="004C21CD">
        <w:t xml:space="preserve">, именуемый в дальнейшем </w:t>
      </w:r>
      <w:r w:rsidR="00364A54" w:rsidRPr="004C21CD">
        <w:rPr>
          <w:b/>
        </w:rPr>
        <w:t>«Поставщик»</w:t>
      </w:r>
      <w:r w:rsidR="00AC2253" w:rsidRPr="004C21CD">
        <w:t>, с другой стороны</w:t>
      </w:r>
      <w:r w:rsidR="00493D34" w:rsidRPr="004C21CD">
        <w:t xml:space="preserve">, вместе именуемые </w:t>
      </w:r>
      <w:r w:rsidR="00493D34" w:rsidRPr="004C21CD">
        <w:rPr>
          <w:b/>
        </w:rPr>
        <w:t>«Стороны»</w:t>
      </w:r>
      <w:r w:rsidR="00493D34" w:rsidRPr="004C21CD">
        <w:t xml:space="preserve">, согласно </w:t>
      </w:r>
      <w:r w:rsidR="00A86313" w:rsidRPr="004C21CD">
        <w:t>п.</w:t>
      </w:r>
      <w:r w:rsidR="007F18DF" w:rsidRPr="004C21CD">
        <w:t>4</w:t>
      </w:r>
      <w:r w:rsidR="00A86313" w:rsidRPr="004C21CD">
        <w:t xml:space="preserve"> ч.</w:t>
      </w:r>
      <w:r w:rsidR="007F18DF" w:rsidRPr="004C21CD">
        <w:t>1</w:t>
      </w:r>
      <w:r w:rsidR="00A86313" w:rsidRPr="004C21CD">
        <w:t xml:space="preserve"> ст.</w:t>
      </w:r>
      <w:r w:rsidR="007F18DF" w:rsidRPr="004C21CD">
        <w:t>93 Федерального з</w:t>
      </w:r>
      <w:r w:rsidR="00A86313" w:rsidRPr="004C21CD">
        <w:t xml:space="preserve">акона от </w:t>
      </w:r>
      <w:r w:rsidR="007F18DF" w:rsidRPr="004C21CD">
        <w:t>05</w:t>
      </w:r>
      <w:r w:rsidR="00A86313" w:rsidRPr="004C21CD">
        <w:t>.0</w:t>
      </w:r>
      <w:r w:rsidR="007F18DF" w:rsidRPr="004C21CD">
        <w:t>4</w:t>
      </w:r>
      <w:r w:rsidR="00A86313" w:rsidRPr="004C21CD">
        <w:t>.20</w:t>
      </w:r>
      <w:r w:rsidR="007F18DF" w:rsidRPr="004C21CD">
        <w:t>13 г. №4</w:t>
      </w:r>
      <w:r w:rsidR="00A86313" w:rsidRPr="004C21CD">
        <w:t>4-ФЗ</w:t>
      </w:r>
      <w:r w:rsidR="007F18DF" w:rsidRPr="004C21CD">
        <w:t xml:space="preserve"> «О контрактной системе в  сфере закупок, товаров, работ, услуг для обеспечения государственных и муниципальных нужд»</w:t>
      </w:r>
      <w:r w:rsidR="004A7009" w:rsidRPr="004C21CD">
        <w:t xml:space="preserve"> заключили настоящий Государственный контракт </w:t>
      </w:r>
      <w:r w:rsidR="00493D34" w:rsidRPr="004C21CD">
        <w:t>(далее – Контракт)</w:t>
      </w:r>
      <w:r w:rsidR="007A77B7" w:rsidRPr="004C21CD">
        <w:t xml:space="preserve"> о нижеследующем:</w:t>
      </w:r>
    </w:p>
    <w:p w:rsidR="00775397" w:rsidRPr="004C21CD" w:rsidRDefault="00775397" w:rsidP="0053131C">
      <w:pPr>
        <w:ind w:firstLine="567"/>
        <w:jc w:val="both"/>
      </w:pPr>
    </w:p>
    <w:p w:rsidR="006B237C" w:rsidRDefault="00104A89" w:rsidP="00F0655A">
      <w:pPr>
        <w:pStyle w:val="ConsPlusNormal"/>
        <w:widowControl/>
        <w:numPr>
          <w:ilvl w:val="0"/>
          <w:numId w:val="3"/>
        </w:numPr>
        <w:spacing w:line="247" w:lineRule="auto"/>
        <w:ind w:left="3969"/>
        <w:jc w:val="both"/>
        <w:rPr>
          <w:b/>
          <w:bCs/>
          <w:sz w:val="24"/>
          <w:szCs w:val="24"/>
        </w:rPr>
      </w:pPr>
      <w:r w:rsidRPr="004C21CD">
        <w:rPr>
          <w:b/>
          <w:bCs/>
          <w:sz w:val="24"/>
          <w:szCs w:val="24"/>
        </w:rPr>
        <w:t>Предмет Контракта</w:t>
      </w:r>
    </w:p>
    <w:p w:rsidR="005E0975" w:rsidRPr="004C21CD" w:rsidRDefault="005E0975" w:rsidP="0053131C">
      <w:pPr>
        <w:pStyle w:val="ConsPlusNormal"/>
        <w:widowControl/>
        <w:spacing w:line="247" w:lineRule="auto"/>
        <w:ind w:left="4320" w:firstLine="0"/>
        <w:jc w:val="both"/>
        <w:rPr>
          <w:b/>
          <w:bCs/>
          <w:sz w:val="24"/>
          <w:szCs w:val="24"/>
        </w:rPr>
      </w:pPr>
    </w:p>
    <w:p w:rsidR="003905FB" w:rsidRDefault="00203BF5" w:rsidP="00DA5C4E">
      <w:pPr>
        <w:pStyle w:val="af"/>
        <w:numPr>
          <w:ilvl w:val="1"/>
          <w:numId w:val="39"/>
        </w:numPr>
        <w:ind w:left="567" w:hanging="567"/>
        <w:jc w:val="both"/>
        <w:rPr>
          <w:spacing w:val="1"/>
        </w:rPr>
      </w:pPr>
      <w:r>
        <w:rPr>
          <w:spacing w:val="1"/>
        </w:rPr>
        <w:t>Поставщик обязуется передать Государственно</w:t>
      </w:r>
      <w:r w:rsidR="0016026A">
        <w:rPr>
          <w:spacing w:val="1"/>
        </w:rPr>
        <w:t>му</w:t>
      </w:r>
      <w:r>
        <w:rPr>
          <w:spacing w:val="1"/>
        </w:rPr>
        <w:t xml:space="preserve"> заказчик</w:t>
      </w:r>
      <w:r w:rsidR="0016026A">
        <w:rPr>
          <w:spacing w:val="1"/>
        </w:rPr>
        <w:t>у</w:t>
      </w:r>
      <w:r>
        <w:rPr>
          <w:spacing w:val="1"/>
        </w:rPr>
        <w:t xml:space="preserve"> </w:t>
      </w:r>
      <w:r w:rsidR="004D78E3">
        <w:rPr>
          <w:spacing w:val="1"/>
        </w:rPr>
        <w:t xml:space="preserve">канцелярские </w:t>
      </w:r>
      <w:r w:rsidR="0016026A" w:rsidRPr="00A71E1C">
        <w:rPr>
          <w:spacing w:val="1"/>
        </w:rPr>
        <w:t>товары</w:t>
      </w:r>
      <w:r>
        <w:rPr>
          <w:spacing w:val="1"/>
        </w:rPr>
        <w:t xml:space="preserve"> (далее по тексту – товар), в количестве, по наименованию, по характеристикам, по цене, адресу и в сроки, предусмотренные спецификацией (Приложение № 1), а Государственный заказчик обязуется обеспечить приемку и оплату товара согласно условиям Контракта.</w:t>
      </w:r>
    </w:p>
    <w:p w:rsidR="00203BF5" w:rsidRDefault="00203BF5" w:rsidP="00203BF5">
      <w:pPr>
        <w:pStyle w:val="af"/>
        <w:ind w:left="426"/>
        <w:jc w:val="both"/>
        <w:rPr>
          <w:spacing w:val="1"/>
        </w:rPr>
      </w:pPr>
    </w:p>
    <w:p w:rsidR="00DA5C4E" w:rsidRPr="00DA5C4E" w:rsidRDefault="00DA5C4E" w:rsidP="003178C2">
      <w:pPr>
        <w:pStyle w:val="af"/>
        <w:numPr>
          <w:ilvl w:val="0"/>
          <w:numId w:val="3"/>
        </w:numPr>
        <w:ind w:left="3686"/>
        <w:jc w:val="both"/>
        <w:rPr>
          <w:b/>
          <w:spacing w:val="1"/>
        </w:rPr>
      </w:pPr>
      <w:r w:rsidRPr="00DA5C4E">
        <w:rPr>
          <w:b/>
          <w:spacing w:val="1"/>
        </w:rPr>
        <w:t>Права и обязанности сторон</w:t>
      </w:r>
    </w:p>
    <w:p w:rsidR="003905FB" w:rsidRDefault="003905FB" w:rsidP="00AD7029">
      <w:pPr>
        <w:jc w:val="both"/>
        <w:rPr>
          <w:spacing w:val="1"/>
        </w:rPr>
      </w:pPr>
    </w:p>
    <w:p w:rsidR="003905FB" w:rsidRDefault="00DA5C4E" w:rsidP="00DA5C4E">
      <w:pPr>
        <w:ind w:left="567" w:hanging="567"/>
        <w:jc w:val="both"/>
        <w:rPr>
          <w:spacing w:val="1"/>
        </w:rPr>
      </w:pPr>
      <w:r>
        <w:rPr>
          <w:spacing w:val="1"/>
        </w:rPr>
        <w:t>2.1</w:t>
      </w:r>
      <w:r>
        <w:rPr>
          <w:spacing w:val="1"/>
        </w:rPr>
        <w:tab/>
        <w:t>Государственный заказчик обязуется:</w:t>
      </w:r>
    </w:p>
    <w:p w:rsidR="00DA5C4E" w:rsidRDefault="00DA5C4E" w:rsidP="00DA5C4E">
      <w:pPr>
        <w:ind w:left="567" w:hanging="567"/>
        <w:jc w:val="both"/>
        <w:rPr>
          <w:spacing w:val="1"/>
        </w:rPr>
      </w:pPr>
      <w:r>
        <w:rPr>
          <w:spacing w:val="1"/>
        </w:rPr>
        <w:t>2.1.1</w:t>
      </w:r>
      <w:r>
        <w:rPr>
          <w:spacing w:val="1"/>
        </w:rPr>
        <w:tab/>
        <w:t>Осуществлять контроль за исполнением Поставщиком у</w:t>
      </w:r>
      <w:r w:rsidR="002E7D07">
        <w:rPr>
          <w:spacing w:val="1"/>
        </w:rPr>
        <w:t>словий контракта в соответствии</w:t>
      </w:r>
      <w:r w:rsidR="002E7D07">
        <w:rPr>
          <w:spacing w:val="1"/>
        </w:rPr>
        <w:br/>
      </w:r>
      <w:r>
        <w:rPr>
          <w:spacing w:val="1"/>
        </w:rPr>
        <w:t>с законодательством Российской Федерации.</w:t>
      </w:r>
    </w:p>
    <w:p w:rsidR="00DA5C4E" w:rsidRDefault="00DA5C4E" w:rsidP="00DA5C4E">
      <w:pPr>
        <w:ind w:left="567" w:hanging="567"/>
        <w:jc w:val="both"/>
        <w:rPr>
          <w:spacing w:val="1"/>
        </w:rPr>
      </w:pPr>
      <w:r>
        <w:rPr>
          <w:spacing w:val="1"/>
        </w:rPr>
        <w:t>2.1.2</w:t>
      </w:r>
      <w:r>
        <w:rPr>
          <w:spacing w:val="1"/>
        </w:rPr>
        <w:tab/>
        <w:t>Обеспечить приемку товара в соответствии с законодательством Российской Федерации.</w:t>
      </w:r>
    </w:p>
    <w:p w:rsidR="00DA5C4E" w:rsidRDefault="00DA5C4E" w:rsidP="00DA5C4E">
      <w:pPr>
        <w:ind w:left="567" w:hanging="567"/>
        <w:jc w:val="both"/>
        <w:rPr>
          <w:spacing w:val="1"/>
        </w:rPr>
      </w:pPr>
      <w:r>
        <w:rPr>
          <w:spacing w:val="1"/>
        </w:rPr>
        <w:t>2.1.3</w:t>
      </w:r>
      <w:r>
        <w:rPr>
          <w:spacing w:val="1"/>
        </w:rPr>
        <w:tab/>
        <w:t>Обеспечить оплату товара в соответствии с условиями Контракта.</w:t>
      </w:r>
    </w:p>
    <w:p w:rsidR="00DA5C4E" w:rsidRDefault="00384E02" w:rsidP="00DA5C4E">
      <w:pPr>
        <w:ind w:left="567" w:hanging="567"/>
        <w:jc w:val="both"/>
        <w:rPr>
          <w:spacing w:val="1"/>
        </w:rPr>
      </w:pPr>
      <w:r>
        <w:rPr>
          <w:spacing w:val="1"/>
        </w:rPr>
        <w:t>2.1.4</w:t>
      </w:r>
      <w:r>
        <w:rPr>
          <w:spacing w:val="1"/>
        </w:rPr>
        <w:tab/>
        <w:t>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w:t>
      </w:r>
    </w:p>
    <w:p w:rsidR="00384E02" w:rsidRDefault="00384E02" w:rsidP="00DA5C4E">
      <w:pPr>
        <w:ind w:left="567" w:hanging="567"/>
        <w:jc w:val="both"/>
        <w:rPr>
          <w:spacing w:val="1"/>
        </w:rPr>
      </w:pPr>
      <w:r>
        <w:rPr>
          <w:spacing w:val="1"/>
        </w:rPr>
        <w:t>2.1.5</w:t>
      </w:r>
      <w:r>
        <w:rPr>
          <w:spacing w:val="1"/>
        </w:rPr>
        <w:tab/>
        <w:t>Взыскивать пени и штраф</w:t>
      </w:r>
      <w:r w:rsidR="00911F7E">
        <w:rPr>
          <w:spacing w:val="1"/>
        </w:rPr>
        <w:t xml:space="preserve"> </w:t>
      </w:r>
      <w:r>
        <w:rPr>
          <w:spacing w:val="1"/>
        </w:rPr>
        <w:t>в соответствии с</w:t>
      </w:r>
      <w:r w:rsidR="002E7D07">
        <w:rPr>
          <w:spacing w:val="1"/>
        </w:rPr>
        <w:t xml:space="preserve"> условиями настоящего контракта</w:t>
      </w:r>
      <w:r w:rsidR="002E7D07">
        <w:rPr>
          <w:spacing w:val="1"/>
        </w:rPr>
        <w:br/>
      </w:r>
      <w:r>
        <w:rPr>
          <w:spacing w:val="1"/>
        </w:rPr>
        <w:t>за неисполнение или ненадлежащее исполнение Поставщиком обязательств, предусмотренных Контрактом.</w:t>
      </w:r>
    </w:p>
    <w:p w:rsidR="00384E02" w:rsidRDefault="00384E02" w:rsidP="00DA5C4E">
      <w:pPr>
        <w:ind w:left="567" w:hanging="567"/>
        <w:jc w:val="both"/>
        <w:rPr>
          <w:spacing w:val="1"/>
        </w:rPr>
      </w:pPr>
      <w:r>
        <w:rPr>
          <w:spacing w:val="1"/>
        </w:rPr>
        <w:t>2.1.6</w:t>
      </w:r>
      <w:r>
        <w:rPr>
          <w:spacing w:val="1"/>
        </w:rPr>
        <w:tab/>
        <w:t>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w:t>
      </w:r>
      <w:r w:rsidR="00911F7E">
        <w:rPr>
          <w:spacing w:val="1"/>
        </w:rPr>
        <w:t xml:space="preserve">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rsidR="00911F7E" w:rsidRDefault="00911F7E" w:rsidP="00DA5C4E">
      <w:pPr>
        <w:ind w:left="567" w:hanging="567"/>
        <w:jc w:val="both"/>
        <w:rPr>
          <w:spacing w:val="1"/>
        </w:rPr>
      </w:pPr>
      <w:r>
        <w:rPr>
          <w:spacing w:val="1"/>
        </w:rPr>
        <w:t>2.1.7</w:t>
      </w:r>
      <w:r>
        <w:rPr>
          <w:spacing w:val="1"/>
        </w:rPr>
        <w:tab/>
        <w:t>Выполнять иные обязанности, предусмотренные законодательством Российской Федерации и Контрактом.</w:t>
      </w:r>
    </w:p>
    <w:p w:rsidR="00911F7E" w:rsidRDefault="00911F7E" w:rsidP="00DA5C4E">
      <w:pPr>
        <w:ind w:left="567" w:hanging="567"/>
        <w:jc w:val="both"/>
        <w:rPr>
          <w:spacing w:val="1"/>
        </w:rPr>
      </w:pPr>
      <w:r>
        <w:rPr>
          <w:spacing w:val="1"/>
        </w:rPr>
        <w:t>2.2</w:t>
      </w:r>
      <w:r>
        <w:rPr>
          <w:spacing w:val="1"/>
        </w:rPr>
        <w:tab/>
        <w:t>Государственный заказчик имеет право:</w:t>
      </w:r>
    </w:p>
    <w:p w:rsidR="00911F7E" w:rsidRDefault="00911F7E" w:rsidP="00DA5C4E">
      <w:pPr>
        <w:ind w:left="567" w:hanging="567"/>
        <w:jc w:val="both"/>
        <w:rPr>
          <w:spacing w:val="1"/>
        </w:rPr>
      </w:pPr>
      <w:r>
        <w:rPr>
          <w:spacing w:val="1"/>
        </w:rPr>
        <w:t>2.2.1</w:t>
      </w:r>
      <w:r>
        <w:rPr>
          <w:spacing w:val="1"/>
        </w:rPr>
        <w:tab/>
        <w:t>Определять лиц, непосредственно участвующих в контроле за осуществлением поставки товара Поставщиком и (или) лиц, участвующих</w:t>
      </w:r>
      <w:r w:rsidR="002E7D07">
        <w:rPr>
          <w:spacing w:val="1"/>
        </w:rPr>
        <w:t xml:space="preserve"> в приемке товара по количеству</w:t>
      </w:r>
      <w:r w:rsidR="002E7D07">
        <w:rPr>
          <w:spacing w:val="1"/>
        </w:rPr>
        <w:br/>
      </w:r>
      <w:r>
        <w:rPr>
          <w:spacing w:val="1"/>
        </w:rPr>
        <w:t>и качеству.</w:t>
      </w:r>
    </w:p>
    <w:p w:rsidR="00911F7E" w:rsidRDefault="00911F7E" w:rsidP="00DA5C4E">
      <w:pPr>
        <w:ind w:left="567" w:hanging="567"/>
        <w:jc w:val="both"/>
        <w:rPr>
          <w:spacing w:val="1"/>
        </w:rPr>
      </w:pPr>
      <w:r>
        <w:rPr>
          <w:spacing w:val="1"/>
        </w:rPr>
        <w:t>2.2.2</w:t>
      </w:r>
      <w:r>
        <w:rPr>
          <w:spacing w:val="1"/>
        </w:rPr>
        <w:tab/>
        <w:t xml:space="preserve">В соответствии с условиями Контракта требовать безвозмездной замены товара, </w:t>
      </w:r>
      <w:r w:rsidR="00415675">
        <w:rPr>
          <w:spacing w:val="1"/>
        </w:rPr>
        <w:t>несоответствующего</w:t>
      </w:r>
      <w:r>
        <w:rPr>
          <w:spacing w:val="1"/>
        </w:rPr>
        <w:t xml:space="preserve"> по качеству и </w:t>
      </w:r>
      <w:r w:rsidR="00415675">
        <w:rPr>
          <w:spacing w:val="1"/>
        </w:rPr>
        <w:t>безопас</w:t>
      </w:r>
      <w:r w:rsidR="002E7D07">
        <w:rPr>
          <w:spacing w:val="1"/>
        </w:rPr>
        <w:t>ности показателям, содержащимся</w:t>
      </w:r>
      <w:r w:rsidR="002E7D07">
        <w:rPr>
          <w:spacing w:val="1"/>
        </w:rPr>
        <w:br/>
      </w:r>
      <w:r w:rsidR="00415675">
        <w:rPr>
          <w:spacing w:val="1"/>
        </w:rPr>
        <w:t>в нормативных и технических документах, и в настоящем Контракте.</w:t>
      </w:r>
    </w:p>
    <w:p w:rsidR="00415675" w:rsidRDefault="00415675" w:rsidP="00DA5C4E">
      <w:pPr>
        <w:ind w:left="567" w:hanging="567"/>
        <w:jc w:val="both"/>
        <w:rPr>
          <w:spacing w:val="1"/>
        </w:rPr>
      </w:pPr>
      <w:r>
        <w:rPr>
          <w:spacing w:val="1"/>
        </w:rPr>
        <w:t>2.2.3</w:t>
      </w:r>
      <w:r>
        <w:rPr>
          <w:spacing w:val="1"/>
        </w:rPr>
        <w:tab/>
        <w:t>Принять решение об одностороннем отказе от испо</w:t>
      </w:r>
      <w:r w:rsidR="002E7D07">
        <w:rPr>
          <w:spacing w:val="1"/>
        </w:rPr>
        <w:t>лнения Контракта в соответствии</w:t>
      </w:r>
      <w:r w:rsidR="002E7D07">
        <w:rPr>
          <w:spacing w:val="1"/>
        </w:rPr>
        <w:br/>
      </w:r>
      <w:r>
        <w:rPr>
          <w:spacing w:val="1"/>
        </w:rPr>
        <w:t>с гражданским законодательством Российской Федерации.</w:t>
      </w:r>
    </w:p>
    <w:p w:rsidR="00415675" w:rsidRDefault="00415675" w:rsidP="00DA5C4E">
      <w:pPr>
        <w:ind w:left="567" w:hanging="567"/>
        <w:jc w:val="both"/>
        <w:rPr>
          <w:spacing w:val="1"/>
        </w:rPr>
      </w:pPr>
      <w:r>
        <w:rPr>
          <w:spacing w:val="1"/>
        </w:rPr>
        <w:lastRenderedPageBreak/>
        <w:t>2.3</w:t>
      </w:r>
      <w:r>
        <w:rPr>
          <w:spacing w:val="1"/>
        </w:rPr>
        <w:tab/>
        <w:t>Поставщик обязуется:</w:t>
      </w:r>
    </w:p>
    <w:p w:rsidR="00415675" w:rsidRDefault="00415675" w:rsidP="00DA5C4E">
      <w:pPr>
        <w:ind w:left="567" w:hanging="567"/>
        <w:jc w:val="both"/>
        <w:rPr>
          <w:spacing w:val="1"/>
        </w:rPr>
      </w:pPr>
      <w:r>
        <w:rPr>
          <w:spacing w:val="1"/>
        </w:rPr>
        <w:t>2.3.1</w:t>
      </w:r>
      <w:r>
        <w:rPr>
          <w:spacing w:val="1"/>
        </w:rPr>
        <w:tab/>
        <w:t>С использованием любых средств связи извес</w:t>
      </w:r>
      <w:r w:rsidR="002E7D07">
        <w:rPr>
          <w:spacing w:val="1"/>
        </w:rPr>
        <w:t>тить Государственного заказчика</w:t>
      </w:r>
      <w:r w:rsidR="002E7D07">
        <w:rPr>
          <w:spacing w:val="1"/>
        </w:rPr>
        <w:br/>
      </w:r>
      <w:r>
        <w:rPr>
          <w:spacing w:val="1"/>
        </w:rPr>
        <w:t xml:space="preserve"> о готовности товара к поставке и о дате поставки.</w:t>
      </w:r>
    </w:p>
    <w:p w:rsidR="00415675" w:rsidRDefault="00415675" w:rsidP="00DA5C4E">
      <w:pPr>
        <w:ind w:left="567" w:hanging="567"/>
        <w:jc w:val="both"/>
        <w:rPr>
          <w:spacing w:val="1"/>
        </w:rPr>
      </w:pPr>
      <w:r>
        <w:rPr>
          <w:spacing w:val="1"/>
        </w:rPr>
        <w:t>2.3.2</w:t>
      </w:r>
      <w:r>
        <w:rPr>
          <w:spacing w:val="1"/>
        </w:rPr>
        <w:tab/>
        <w:t>Обеспечить соответствие товара требованиям законодательства</w:t>
      </w:r>
      <w:r w:rsidR="008B6A2B">
        <w:rPr>
          <w:spacing w:val="1"/>
        </w:rPr>
        <w:t>,</w:t>
      </w:r>
      <w:r w:rsidR="002E7D07">
        <w:rPr>
          <w:spacing w:val="1"/>
        </w:rPr>
        <w:t xml:space="preserve"> нормативных</w:t>
      </w:r>
      <w:r w:rsidR="002E7D07">
        <w:rPr>
          <w:spacing w:val="1"/>
        </w:rPr>
        <w:br/>
      </w:r>
      <w:r>
        <w:rPr>
          <w:spacing w:val="1"/>
        </w:rPr>
        <w:t>и технических документов, иных актов Государственного заказчика и условиям Контракта.</w:t>
      </w:r>
    </w:p>
    <w:p w:rsidR="00415675" w:rsidRDefault="00415675" w:rsidP="00DA5C4E">
      <w:pPr>
        <w:ind w:left="567" w:hanging="567"/>
        <w:jc w:val="both"/>
        <w:rPr>
          <w:spacing w:val="1"/>
        </w:rPr>
      </w:pPr>
      <w:r>
        <w:rPr>
          <w:spacing w:val="1"/>
        </w:rPr>
        <w:t>2.3.3</w:t>
      </w:r>
      <w:r>
        <w:rPr>
          <w:spacing w:val="1"/>
        </w:rPr>
        <w:tab/>
        <w:t>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w:t>
      </w:r>
    </w:p>
    <w:p w:rsidR="00415675" w:rsidRDefault="00415675" w:rsidP="00DA5C4E">
      <w:pPr>
        <w:ind w:left="567" w:hanging="567"/>
        <w:jc w:val="both"/>
        <w:rPr>
          <w:spacing w:val="1"/>
        </w:rPr>
      </w:pPr>
      <w:r>
        <w:rPr>
          <w:spacing w:val="1"/>
        </w:rPr>
        <w:t>2.3.4</w:t>
      </w:r>
      <w:r>
        <w:rPr>
          <w:spacing w:val="1"/>
        </w:rPr>
        <w:tab/>
        <w:t>Осуществить безвозмездную замену товара.</w:t>
      </w:r>
      <w:r w:rsidR="002E7D07">
        <w:rPr>
          <w:spacing w:val="1"/>
        </w:rPr>
        <w:t xml:space="preserve"> несоответствующего по качеству</w:t>
      </w:r>
      <w:r w:rsidR="002E7D07">
        <w:rPr>
          <w:spacing w:val="1"/>
        </w:rPr>
        <w:br/>
      </w:r>
      <w:r>
        <w:rPr>
          <w:spacing w:val="1"/>
        </w:rPr>
        <w:t>и безопасности, при соблюдении условий хранения в соответствии с действующим ГОСТ и ТУ.</w:t>
      </w:r>
    </w:p>
    <w:p w:rsidR="00415675" w:rsidRDefault="00415675" w:rsidP="00DA5C4E">
      <w:pPr>
        <w:ind w:left="567" w:hanging="567"/>
        <w:jc w:val="both"/>
        <w:rPr>
          <w:spacing w:val="1"/>
        </w:rPr>
      </w:pPr>
      <w:r>
        <w:rPr>
          <w:spacing w:val="1"/>
        </w:rPr>
        <w:t>2.3.5</w:t>
      </w:r>
      <w:r>
        <w:rPr>
          <w:spacing w:val="1"/>
        </w:rPr>
        <w:tab/>
        <w:t xml:space="preserve">Обеспечить устранение за свой счет недостатков и дефектов, выявленных при приемке </w:t>
      </w:r>
      <w:r w:rsidR="00E33164">
        <w:rPr>
          <w:spacing w:val="1"/>
        </w:rPr>
        <w:t>товара</w:t>
      </w:r>
      <w:r>
        <w:rPr>
          <w:spacing w:val="1"/>
        </w:rPr>
        <w:t>.</w:t>
      </w:r>
    </w:p>
    <w:p w:rsidR="00E33164" w:rsidRDefault="00E33164" w:rsidP="00DA5C4E">
      <w:pPr>
        <w:ind w:left="567" w:hanging="567"/>
        <w:jc w:val="both"/>
        <w:rPr>
          <w:spacing w:val="1"/>
        </w:rPr>
      </w:pPr>
      <w:r>
        <w:rPr>
          <w:spacing w:val="1"/>
        </w:rPr>
        <w:t>2.3.6</w:t>
      </w:r>
      <w:r>
        <w:rPr>
          <w:spacing w:val="1"/>
        </w:rPr>
        <w:tab/>
        <w:t>Выполнять иные обязанности, предусмотренные законодательством Российской Федерации и Контрактом.</w:t>
      </w:r>
    </w:p>
    <w:p w:rsidR="00E33164" w:rsidRDefault="00E33164" w:rsidP="00DA5C4E">
      <w:pPr>
        <w:ind w:left="567" w:hanging="567"/>
        <w:jc w:val="both"/>
        <w:rPr>
          <w:spacing w:val="1"/>
        </w:rPr>
      </w:pPr>
      <w:r>
        <w:rPr>
          <w:spacing w:val="1"/>
        </w:rPr>
        <w:t>2.4</w:t>
      </w:r>
      <w:r>
        <w:rPr>
          <w:spacing w:val="1"/>
        </w:rPr>
        <w:tab/>
        <w:t>Поставщик вправе:</w:t>
      </w:r>
    </w:p>
    <w:p w:rsidR="00E33164" w:rsidRDefault="00E33164" w:rsidP="00DA5C4E">
      <w:pPr>
        <w:ind w:left="567" w:hanging="567"/>
        <w:jc w:val="both"/>
        <w:rPr>
          <w:spacing w:val="1"/>
        </w:rPr>
      </w:pPr>
      <w:r>
        <w:rPr>
          <w:spacing w:val="1"/>
        </w:rPr>
        <w:t>2.4.1</w:t>
      </w:r>
      <w:r>
        <w:rPr>
          <w:spacing w:val="1"/>
        </w:rPr>
        <w:tab/>
        <w:t>Требовать оплату надлежащим образом поставленного и принятого Государственным заказчиком товара в соответствии с условиями настоящего Контракта.</w:t>
      </w:r>
    </w:p>
    <w:p w:rsidR="00E33164" w:rsidRDefault="00E33164" w:rsidP="00DA5C4E">
      <w:pPr>
        <w:ind w:left="567" w:hanging="567"/>
        <w:jc w:val="both"/>
        <w:rPr>
          <w:spacing w:val="1"/>
        </w:rPr>
      </w:pPr>
      <w:r>
        <w:rPr>
          <w:spacing w:val="1"/>
        </w:rPr>
        <w:t>2.4.2</w:t>
      </w:r>
      <w:r>
        <w:rPr>
          <w:spacing w:val="1"/>
        </w:rPr>
        <w:tab/>
        <w:t>Требовать оплату пеней и штрафа согласно условиям Контракта.</w:t>
      </w:r>
    </w:p>
    <w:p w:rsidR="00E33164" w:rsidRDefault="00E33164" w:rsidP="00DA5C4E">
      <w:pPr>
        <w:ind w:left="567" w:hanging="567"/>
        <w:jc w:val="both"/>
        <w:rPr>
          <w:spacing w:val="1"/>
        </w:rPr>
      </w:pPr>
      <w:r>
        <w:rPr>
          <w:spacing w:val="1"/>
        </w:rPr>
        <w:t>2.4.3</w:t>
      </w:r>
      <w:r>
        <w:rPr>
          <w:spacing w:val="1"/>
        </w:rPr>
        <w:tab/>
        <w:t>Принять решение об одностороннем</w:t>
      </w:r>
      <w:r w:rsidR="00F0655A">
        <w:rPr>
          <w:spacing w:val="1"/>
        </w:rPr>
        <w:t xml:space="preserve"> </w:t>
      </w:r>
      <w:r>
        <w:rPr>
          <w:spacing w:val="1"/>
        </w:rPr>
        <w:t>отказе от исполнения Контракта</w:t>
      </w:r>
      <w:r w:rsidR="00F0655A">
        <w:rPr>
          <w:spacing w:val="1"/>
        </w:rPr>
        <w:t xml:space="preserve"> в соответствии со статьей 95 Федерального закона от 05.04.2013 № 44-ФЗ «О контрактной системе в сфере закупок товаров, работ, услуг для государственных и муниципальных нужд»</w:t>
      </w:r>
      <w:r w:rsidR="002E7D07">
        <w:rPr>
          <w:spacing w:val="1"/>
        </w:rPr>
        <w:br/>
      </w:r>
      <w:r w:rsidR="00F0655A">
        <w:rPr>
          <w:spacing w:val="1"/>
        </w:rPr>
        <w:t>и гражданским законодательством Российской Федерации.</w:t>
      </w:r>
    </w:p>
    <w:p w:rsidR="00F0655A" w:rsidRDefault="00F0655A" w:rsidP="00DA5C4E">
      <w:pPr>
        <w:ind w:left="567" w:hanging="567"/>
        <w:jc w:val="both"/>
        <w:rPr>
          <w:spacing w:val="1"/>
        </w:rPr>
      </w:pPr>
    </w:p>
    <w:p w:rsidR="00F0655A" w:rsidRPr="00F0655A" w:rsidRDefault="00F0655A" w:rsidP="003178C2">
      <w:pPr>
        <w:pStyle w:val="af"/>
        <w:numPr>
          <w:ilvl w:val="0"/>
          <w:numId w:val="3"/>
        </w:numPr>
        <w:ind w:left="3402"/>
        <w:jc w:val="both"/>
        <w:rPr>
          <w:b/>
          <w:spacing w:val="1"/>
        </w:rPr>
      </w:pPr>
      <w:r w:rsidRPr="00F0655A">
        <w:rPr>
          <w:b/>
          <w:spacing w:val="1"/>
        </w:rPr>
        <w:t>Цена контракта и порядок расчетов</w:t>
      </w:r>
    </w:p>
    <w:p w:rsidR="003905FB" w:rsidRDefault="003905FB" w:rsidP="00AD7029">
      <w:pPr>
        <w:jc w:val="both"/>
        <w:rPr>
          <w:spacing w:val="1"/>
        </w:rPr>
      </w:pPr>
    </w:p>
    <w:p w:rsidR="003905FB" w:rsidRDefault="00F0655A" w:rsidP="00F0655A">
      <w:pPr>
        <w:ind w:left="567" w:hanging="567"/>
        <w:jc w:val="both"/>
        <w:rPr>
          <w:spacing w:val="1"/>
        </w:rPr>
      </w:pPr>
      <w:r>
        <w:rPr>
          <w:spacing w:val="1"/>
        </w:rPr>
        <w:t>3.1</w:t>
      </w:r>
      <w:r>
        <w:rPr>
          <w:spacing w:val="1"/>
        </w:rPr>
        <w:tab/>
        <w:t>Цена настоящего Контракта составляет ____________</w:t>
      </w:r>
      <w:r w:rsidR="00422C86">
        <w:rPr>
          <w:spacing w:val="1"/>
        </w:rPr>
        <w:t>______________________________,</w:t>
      </w:r>
      <w:r w:rsidR="00422C86">
        <w:rPr>
          <w:spacing w:val="1"/>
        </w:rPr>
        <w:br/>
      </w:r>
      <w:r>
        <w:rPr>
          <w:spacing w:val="1"/>
        </w:rPr>
        <w:t>в т.ч. НДС</w:t>
      </w:r>
      <w:r w:rsidR="008B6A2B">
        <w:rPr>
          <w:spacing w:val="1"/>
        </w:rPr>
        <w:t>/без НДС</w:t>
      </w:r>
      <w:r>
        <w:rPr>
          <w:spacing w:val="1"/>
        </w:rPr>
        <w:t xml:space="preserve"> и включает в себя </w:t>
      </w:r>
      <w:r w:rsidR="00293557">
        <w:rPr>
          <w:spacing w:val="1"/>
        </w:rPr>
        <w:t>стоимость товара, стоимость тары и упаковочных материалов, расходы на страхование, расходы по доставке, уплату таможенных пошлин, налогов, сборов и другие обязательные платежи, взимаемые</w:t>
      </w:r>
      <w:r w:rsidR="002E7D07">
        <w:rPr>
          <w:spacing w:val="1"/>
        </w:rPr>
        <w:t xml:space="preserve"> с Поставщика в связи</w:t>
      </w:r>
      <w:r w:rsidR="002E7D07">
        <w:rPr>
          <w:spacing w:val="1"/>
        </w:rPr>
        <w:br/>
      </w:r>
      <w:r w:rsidR="00293557">
        <w:rPr>
          <w:spacing w:val="1"/>
        </w:rPr>
        <w:t>с исполнением обязательств по Контракту, а также стоимость доставки товара в адрес</w:t>
      </w:r>
      <w:r w:rsidR="0016026A" w:rsidRPr="0016026A">
        <w:rPr>
          <w:spacing w:val="1"/>
        </w:rPr>
        <w:t xml:space="preserve"> </w:t>
      </w:r>
      <w:r w:rsidR="0016026A">
        <w:rPr>
          <w:spacing w:val="1"/>
        </w:rPr>
        <w:t>Государственного заказчика</w:t>
      </w:r>
      <w:r w:rsidR="00293557">
        <w:rPr>
          <w:spacing w:val="1"/>
        </w:rPr>
        <w:t>. Цена единицы товара указана в спецификации (Приложение № 1).</w:t>
      </w:r>
    </w:p>
    <w:p w:rsidR="00293557" w:rsidRDefault="00293557" w:rsidP="00F0655A">
      <w:pPr>
        <w:ind w:left="567" w:hanging="567"/>
        <w:jc w:val="both"/>
        <w:rPr>
          <w:spacing w:val="1"/>
        </w:rPr>
      </w:pPr>
      <w:r>
        <w:rPr>
          <w:spacing w:val="1"/>
        </w:rPr>
        <w:t>3.2</w:t>
      </w:r>
      <w:r>
        <w:rPr>
          <w:spacing w:val="1"/>
        </w:rPr>
        <w:tab/>
      </w:r>
      <w:r w:rsidR="00422C86">
        <w:rPr>
          <w:spacing w:val="1"/>
        </w:rPr>
        <w:t>Ц</w:t>
      </w:r>
      <w:r w:rsidR="002E7D07">
        <w:rPr>
          <w:spacing w:val="1"/>
        </w:rPr>
        <w:t xml:space="preserve">ена Контракта является твердой, </w:t>
      </w:r>
      <w:r w:rsidR="00422C86">
        <w:rPr>
          <w:spacing w:val="1"/>
        </w:rPr>
        <w:t>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422C86" w:rsidRDefault="00422C86" w:rsidP="00F0655A">
      <w:pPr>
        <w:ind w:left="567" w:hanging="567"/>
        <w:jc w:val="both"/>
        <w:rPr>
          <w:spacing w:val="1"/>
        </w:rPr>
      </w:pPr>
      <w:r>
        <w:rPr>
          <w:spacing w:val="1"/>
        </w:rPr>
        <w:t>3.3</w:t>
      </w:r>
      <w:r>
        <w:rPr>
          <w:spacing w:val="1"/>
        </w:rPr>
        <w:tab/>
        <w:t>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на расчетный счет Поставщика, в течение 7 (семи) раб</w:t>
      </w:r>
      <w:r w:rsidR="00D0166E">
        <w:rPr>
          <w:spacing w:val="1"/>
        </w:rPr>
        <w:t>очих дней со дня подписания документа</w:t>
      </w:r>
      <w:r>
        <w:rPr>
          <w:spacing w:val="1"/>
        </w:rPr>
        <w:t xml:space="preserve"> приема-передачи товара Государственным заказчиком. В соответствии с частью 13 статьи 34 Федерального закона от 05.04.2013 № 44-ФЗ сумма, подлежащая уплате Государственным заказчиком</w:t>
      </w:r>
      <w:r w:rsidR="000418CB">
        <w:rPr>
          <w:spacing w:val="1"/>
        </w:rPr>
        <w:t xml:space="preserve"> Поставщику, уменьшается на размер налогов. сбор</w:t>
      </w:r>
      <w:r w:rsidR="002E7D07">
        <w:rPr>
          <w:spacing w:val="1"/>
        </w:rPr>
        <w:t>ов и иных обязательных платежей</w:t>
      </w:r>
      <w:r w:rsidR="002E7D07">
        <w:rPr>
          <w:spacing w:val="1"/>
        </w:rPr>
        <w:br/>
      </w:r>
      <w:r w:rsidR="000418CB">
        <w:rPr>
          <w:spacing w:val="1"/>
        </w:rPr>
        <w:t>в бюджеты бюджетной системы Российской Федерации, связанных с оплатой Контракта</w:t>
      </w:r>
      <w:r w:rsidR="008B6A2B">
        <w:rPr>
          <w:spacing w:val="1"/>
        </w:rPr>
        <w:t>,</w:t>
      </w:r>
      <w:r w:rsidR="000418CB">
        <w:rPr>
          <w:spacing w:val="1"/>
        </w:rPr>
        <w:t xml:space="preserve">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0418CB" w:rsidRDefault="000418CB" w:rsidP="00F0655A">
      <w:pPr>
        <w:ind w:left="567" w:hanging="567"/>
        <w:jc w:val="both"/>
        <w:rPr>
          <w:spacing w:val="1"/>
        </w:rPr>
      </w:pPr>
      <w:r>
        <w:rPr>
          <w:spacing w:val="1"/>
        </w:rPr>
        <w:t>3.4</w:t>
      </w:r>
      <w:r>
        <w:rPr>
          <w:spacing w:val="1"/>
        </w:rPr>
        <w:tab/>
        <w:t>Обязательства по оплате поставленного товара считаются выполненными в день списания денежных средств со счетов Государственного заказчик.</w:t>
      </w:r>
    </w:p>
    <w:p w:rsidR="000418CB" w:rsidRDefault="000418CB" w:rsidP="00F0655A">
      <w:pPr>
        <w:ind w:left="567" w:hanging="567"/>
        <w:jc w:val="both"/>
        <w:rPr>
          <w:spacing w:val="1"/>
        </w:rPr>
      </w:pPr>
    </w:p>
    <w:p w:rsidR="000418CB" w:rsidRPr="000418CB" w:rsidRDefault="000418CB" w:rsidP="003178C2">
      <w:pPr>
        <w:pStyle w:val="af"/>
        <w:numPr>
          <w:ilvl w:val="0"/>
          <w:numId w:val="3"/>
        </w:numPr>
        <w:ind w:left="3402"/>
        <w:jc w:val="both"/>
        <w:rPr>
          <w:b/>
          <w:spacing w:val="1"/>
        </w:rPr>
      </w:pPr>
      <w:r w:rsidRPr="000418CB">
        <w:rPr>
          <w:b/>
          <w:spacing w:val="1"/>
        </w:rPr>
        <w:t>Расчет и обоснование цены Контракта</w:t>
      </w:r>
    </w:p>
    <w:p w:rsidR="00F77024" w:rsidRDefault="00F77024" w:rsidP="00AD7029">
      <w:pPr>
        <w:jc w:val="both"/>
        <w:rPr>
          <w:spacing w:val="1"/>
        </w:rPr>
      </w:pPr>
    </w:p>
    <w:p w:rsidR="000418CB" w:rsidRDefault="000418CB" w:rsidP="000418CB">
      <w:pPr>
        <w:ind w:left="567" w:hanging="567"/>
        <w:jc w:val="both"/>
        <w:rPr>
          <w:spacing w:val="1"/>
        </w:rPr>
      </w:pPr>
      <w:r>
        <w:rPr>
          <w:spacing w:val="1"/>
        </w:rPr>
        <w:t>4.1</w:t>
      </w:r>
      <w:r>
        <w:rPr>
          <w:spacing w:val="1"/>
        </w:rPr>
        <w:tab/>
        <w:t>Цена Контракта определена методом сопоставимых рыночных цен в соответствии со статьей 22 Федерального закона от 05.04.2013 № 44-ФЗ.</w:t>
      </w:r>
    </w:p>
    <w:p w:rsidR="000418CB" w:rsidRDefault="000418CB" w:rsidP="000418CB">
      <w:pPr>
        <w:ind w:left="567" w:hanging="567"/>
        <w:jc w:val="both"/>
        <w:rPr>
          <w:spacing w:val="1"/>
        </w:rPr>
      </w:pPr>
    </w:p>
    <w:p w:rsidR="000418CB" w:rsidRPr="000418CB" w:rsidRDefault="000418CB" w:rsidP="003178C2">
      <w:pPr>
        <w:pStyle w:val="af"/>
        <w:numPr>
          <w:ilvl w:val="0"/>
          <w:numId w:val="3"/>
        </w:numPr>
        <w:ind w:left="3686"/>
        <w:jc w:val="both"/>
        <w:rPr>
          <w:b/>
          <w:spacing w:val="1"/>
        </w:rPr>
      </w:pPr>
      <w:r w:rsidRPr="000418CB">
        <w:rPr>
          <w:b/>
          <w:spacing w:val="1"/>
        </w:rPr>
        <w:t>Антикоррупционная оговорка</w:t>
      </w:r>
    </w:p>
    <w:p w:rsidR="003905FB" w:rsidRDefault="003905FB" w:rsidP="00AD7029">
      <w:pPr>
        <w:jc w:val="both"/>
        <w:rPr>
          <w:spacing w:val="1"/>
        </w:rPr>
      </w:pPr>
    </w:p>
    <w:p w:rsidR="003178C2" w:rsidRDefault="000418CB" w:rsidP="003178C2">
      <w:pPr>
        <w:pStyle w:val="ConsPlusNormal"/>
        <w:numPr>
          <w:ilvl w:val="1"/>
          <w:numId w:val="40"/>
        </w:numPr>
        <w:ind w:left="567" w:hanging="567"/>
        <w:jc w:val="both"/>
        <w:rPr>
          <w:sz w:val="24"/>
          <w:szCs w:val="24"/>
        </w:rPr>
      </w:pPr>
      <w:r>
        <w:rPr>
          <w:sz w:val="24"/>
          <w:szCs w:val="24"/>
        </w:rPr>
        <w:t>При исполнении своих обязательств по Контракту Стороны, их работники, представители</w:t>
      </w:r>
      <w:r>
        <w:rPr>
          <w:sz w:val="24"/>
          <w:szCs w:val="24"/>
        </w:rPr>
        <w:br/>
        <w:t>и аффилированные лица не выплачивают, не предлагают выплатить и не разрешают выплату денежных средств или иных ценностей любым лицам, чтобы оказать влияние на их действия или решения с целью получить какие-либо неправомерные преимущества или с иными противоправными целями. Также Стороны, их работники, представители при исполнении Контракта не осуществляют действия, квалифицируемые российским законодательством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злоупотребление должностными полномочиями, незаконное вознаграждение от имени юридического лица.</w:t>
      </w:r>
    </w:p>
    <w:p w:rsidR="003178C2" w:rsidRDefault="000418CB" w:rsidP="003178C2">
      <w:pPr>
        <w:pStyle w:val="ConsPlusNormal"/>
        <w:numPr>
          <w:ilvl w:val="1"/>
          <w:numId w:val="40"/>
        </w:numPr>
        <w:ind w:left="567" w:hanging="567"/>
        <w:jc w:val="both"/>
        <w:rPr>
          <w:sz w:val="24"/>
          <w:szCs w:val="24"/>
        </w:rPr>
      </w:pPr>
      <w:r w:rsidRPr="003178C2">
        <w:rPr>
          <w:sz w:val="24"/>
          <w:szCs w:val="24"/>
        </w:rPr>
        <w:t xml:space="preserve">В случае возникновения у Стороны подозрений, что произошло или </w:t>
      </w:r>
      <w:r w:rsidR="003178C2">
        <w:rPr>
          <w:sz w:val="24"/>
          <w:szCs w:val="24"/>
        </w:rPr>
        <w:t>может произойти нарушение п.5</w:t>
      </w:r>
      <w:r w:rsidRPr="003178C2">
        <w:rPr>
          <w:sz w:val="24"/>
          <w:szCs w:val="24"/>
        </w:rPr>
        <w:t>.1 Контракта, она обязуется незамедлительно уведомить другую Сторону</w:t>
      </w:r>
      <w:r w:rsidRPr="003178C2">
        <w:rPr>
          <w:sz w:val="24"/>
          <w:szCs w:val="24"/>
        </w:rPr>
        <w:br/>
        <w:t xml:space="preserve">в письменной форме. В уведомлении нужно указать факты или предоставить материалы, подтверждающие или дающие основание предполагать, что произошло или может произойти нарушение. После получения уведомления Сторона, в адрес которой оно направлено, в течение пяти </w:t>
      </w:r>
      <w:r w:rsidR="007A7DB1">
        <w:rPr>
          <w:sz w:val="24"/>
          <w:szCs w:val="24"/>
        </w:rPr>
        <w:t>ка</w:t>
      </w:r>
      <w:r w:rsidRPr="003178C2">
        <w:rPr>
          <w:sz w:val="24"/>
          <w:szCs w:val="24"/>
        </w:rPr>
        <w:t>лендарных дней направляет ответ, что нарушения</w:t>
      </w:r>
      <w:r w:rsidRPr="003178C2">
        <w:rPr>
          <w:sz w:val="24"/>
          <w:szCs w:val="24"/>
        </w:rPr>
        <w:br/>
        <w:t>не произошло или не произойдет.</w:t>
      </w:r>
    </w:p>
    <w:p w:rsidR="000418CB" w:rsidRDefault="000418CB" w:rsidP="000418CB">
      <w:pPr>
        <w:pStyle w:val="ConsPlusNormal"/>
        <w:numPr>
          <w:ilvl w:val="1"/>
          <w:numId w:val="40"/>
        </w:numPr>
        <w:ind w:left="567" w:hanging="567"/>
        <w:jc w:val="both"/>
        <w:rPr>
          <w:sz w:val="24"/>
          <w:szCs w:val="24"/>
        </w:rPr>
      </w:pPr>
      <w:r w:rsidRPr="003178C2">
        <w:rPr>
          <w:sz w:val="24"/>
          <w:szCs w:val="24"/>
        </w:rPr>
        <w:t>Исполнение обязательств по Контракту приостанавливается с момента направления Стороной уведомления, ука</w:t>
      </w:r>
      <w:r w:rsidR="003178C2">
        <w:rPr>
          <w:sz w:val="24"/>
          <w:szCs w:val="24"/>
        </w:rPr>
        <w:t>занного в п.5</w:t>
      </w:r>
      <w:r w:rsidRPr="003178C2">
        <w:rPr>
          <w:sz w:val="24"/>
          <w:szCs w:val="24"/>
        </w:rPr>
        <w:t>.2 Контракта, до момента получения ею ответа.</w:t>
      </w:r>
      <w:r w:rsidR="003178C2">
        <w:rPr>
          <w:sz w:val="24"/>
          <w:szCs w:val="24"/>
        </w:rPr>
        <w:t xml:space="preserve"> </w:t>
      </w:r>
      <w:r w:rsidRPr="003905FB">
        <w:rPr>
          <w:sz w:val="24"/>
          <w:szCs w:val="24"/>
        </w:rPr>
        <w:t>Если подтвердилось нарушение другой С</w:t>
      </w:r>
      <w:r w:rsidR="003178C2">
        <w:t>тороной обязательств, указанных</w:t>
      </w:r>
      <w:r w:rsidR="00D0166E">
        <w:t xml:space="preserve"> </w:t>
      </w:r>
      <w:r>
        <w:rPr>
          <w:sz w:val="24"/>
          <w:szCs w:val="24"/>
        </w:rPr>
        <w:t>в п.</w:t>
      </w:r>
      <w:r w:rsidR="007A7DB1">
        <w:rPr>
          <w:sz w:val="24"/>
          <w:szCs w:val="24"/>
        </w:rPr>
        <w:t>5</w:t>
      </w:r>
      <w:r>
        <w:rPr>
          <w:sz w:val="24"/>
          <w:szCs w:val="24"/>
        </w:rPr>
        <w:t>.1</w:t>
      </w:r>
      <w:r w:rsidRPr="003905FB">
        <w:rPr>
          <w:sz w:val="24"/>
          <w:szCs w:val="24"/>
        </w:rPr>
        <w:t xml:space="preserve"> Контракта, либо не был получен ответ на уведомление,</w:t>
      </w:r>
      <w:r>
        <w:rPr>
          <w:sz w:val="24"/>
          <w:szCs w:val="24"/>
        </w:rPr>
        <w:t xml:space="preserve"> Сторона имеет право отказаться </w:t>
      </w:r>
      <w:r w:rsidR="002E7D07">
        <w:rPr>
          <w:sz w:val="24"/>
          <w:szCs w:val="24"/>
        </w:rPr>
        <w:t>от Контракта</w:t>
      </w:r>
      <w:r w:rsidR="002E7D07">
        <w:rPr>
          <w:sz w:val="24"/>
          <w:szCs w:val="24"/>
        </w:rPr>
        <w:br/>
      </w:r>
      <w:r w:rsidRPr="003905FB">
        <w:rPr>
          <w:sz w:val="24"/>
          <w:szCs w:val="24"/>
        </w:rPr>
        <w:t xml:space="preserve">в одностороннем порядке, </w:t>
      </w:r>
      <w:r w:rsidR="003178C2">
        <w:t xml:space="preserve">направив письменное уведомление </w:t>
      </w:r>
      <w:r w:rsidRPr="003905FB">
        <w:rPr>
          <w:sz w:val="24"/>
          <w:szCs w:val="24"/>
        </w:rPr>
        <w:t>о расторжении. Сторона, по инициативе которой, расторгнут Контракт, вправе требовать возмещения реального ущерба, возникшего в результате расторжения Контракта</w:t>
      </w:r>
      <w:r w:rsidR="003178C2">
        <w:rPr>
          <w:sz w:val="24"/>
          <w:szCs w:val="24"/>
        </w:rPr>
        <w:t>.</w:t>
      </w:r>
    </w:p>
    <w:p w:rsidR="003178C2" w:rsidRDefault="003178C2" w:rsidP="003178C2">
      <w:pPr>
        <w:pStyle w:val="ConsPlusNormal"/>
        <w:ind w:left="567" w:firstLine="0"/>
        <w:jc w:val="both"/>
        <w:rPr>
          <w:sz w:val="24"/>
          <w:szCs w:val="24"/>
        </w:rPr>
      </w:pPr>
    </w:p>
    <w:p w:rsidR="003178C2" w:rsidRDefault="003178C2" w:rsidP="003178C2">
      <w:pPr>
        <w:pStyle w:val="ConsPlusNormal"/>
        <w:numPr>
          <w:ilvl w:val="0"/>
          <w:numId w:val="3"/>
        </w:numPr>
        <w:ind w:left="2694"/>
        <w:jc w:val="both"/>
        <w:rPr>
          <w:b/>
          <w:sz w:val="24"/>
          <w:szCs w:val="24"/>
        </w:rPr>
      </w:pPr>
      <w:r w:rsidRPr="003178C2">
        <w:rPr>
          <w:b/>
          <w:sz w:val="24"/>
          <w:szCs w:val="24"/>
        </w:rPr>
        <w:t>Требования к упаковке и транспортировке товара</w:t>
      </w:r>
    </w:p>
    <w:p w:rsidR="003178C2" w:rsidRDefault="003178C2" w:rsidP="003178C2">
      <w:pPr>
        <w:pStyle w:val="ConsPlusNormal"/>
        <w:ind w:left="2694" w:firstLine="0"/>
        <w:jc w:val="both"/>
        <w:rPr>
          <w:b/>
          <w:sz w:val="24"/>
          <w:szCs w:val="24"/>
        </w:rPr>
      </w:pPr>
    </w:p>
    <w:p w:rsidR="003178C2" w:rsidRDefault="003178C2" w:rsidP="003178C2">
      <w:pPr>
        <w:pStyle w:val="ConsPlusNormal"/>
        <w:ind w:left="567" w:hanging="567"/>
        <w:jc w:val="both"/>
        <w:rPr>
          <w:sz w:val="24"/>
          <w:szCs w:val="24"/>
        </w:rPr>
      </w:pPr>
      <w:r>
        <w:rPr>
          <w:sz w:val="24"/>
          <w:szCs w:val="24"/>
        </w:rPr>
        <w:t>6.1</w:t>
      </w:r>
      <w:r>
        <w:rPr>
          <w:sz w:val="24"/>
          <w:szCs w:val="24"/>
        </w:rPr>
        <w:tab/>
        <w:t>Поставляемый товар должен быть упакова</w:t>
      </w:r>
      <w:r w:rsidR="002E7D07">
        <w:rPr>
          <w:sz w:val="24"/>
          <w:szCs w:val="24"/>
        </w:rPr>
        <w:t>н и замаркирован в соответствии</w:t>
      </w:r>
      <w:r w:rsidR="002E7D07">
        <w:rPr>
          <w:sz w:val="24"/>
          <w:szCs w:val="24"/>
        </w:rPr>
        <w:br/>
      </w:r>
      <w:r>
        <w:rPr>
          <w:sz w:val="24"/>
          <w:szCs w:val="24"/>
        </w:rPr>
        <w:t>с действующими стандартами, техническими условиями и условиями Контракта.</w:t>
      </w:r>
    </w:p>
    <w:p w:rsidR="003178C2" w:rsidRDefault="003178C2" w:rsidP="003178C2">
      <w:pPr>
        <w:pStyle w:val="ConsPlusNormal"/>
        <w:ind w:left="567" w:hanging="567"/>
        <w:jc w:val="both"/>
        <w:rPr>
          <w:sz w:val="24"/>
          <w:szCs w:val="24"/>
        </w:rPr>
      </w:pPr>
      <w:r>
        <w:rPr>
          <w:sz w:val="24"/>
          <w:szCs w:val="24"/>
        </w:rPr>
        <w:t>6.2</w:t>
      </w:r>
      <w:r>
        <w:rPr>
          <w:sz w:val="24"/>
          <w:szCs w:val="24"/>
        </w:rPr>
        <w:tab/>
        <w:t>Тара и упаковочные материалы возврату не под</w:t>
      </w:r>
      <w:r w:rsidR="002E7D07">
        <w:rPr>
          <w:sz w:val="24"/>
          <w:szCs w:val="24"/>
        </w:rPr>
        <w:t>лежат, стоимость залога за тару</w:t>
      </w:r>
      <w:r w:rsidR="002E7D07">
        <w:rPr>
          <w:sz w:val="24"/>
          <w:szCs w:val="24"/>
        </w:rPr>
        <w:br/>
      </w:r>
      <w:r>
        <w:rPr>
          <w:sz w:val="24"/>
          <w:szCs w:val="24"/>
        </w:rPr>
        <w:t>и упаковочные материалы не взыскиваются, их стоимость включена в стоимость товара.</w:t>
      </w:r>
    </w:p>
    <w:p w:rsidR="003178C2" w:rsidRDefault="003178C2" w:rsidP="003178C2">
      <w:pPr>
        <w:pStyle w:val="ConsPlusNormal"/>
        <w:ind w:left="567" w:hanging="567"/>
        <w:jc w:val="both"/>
        <w:rPr>
          <w:sz w:val="24"/>
          <w:szCs w:val="24"/>
        </w:rPr>
      </w:pPr>
      <w:r>
        <w:rPr>
          <w:sz w:val="24"/>
          <w:szCs w:val="24"/>
        </w:rPr>
        <w:t>6.3</w:t>
      </w:r>
      <w:r>
        <w:rPr>
          <w:sz w:val="24"/>
          <w:szCs w:val="24"/>
        </w:rPr>
        <w:tab/>
        <w:t>Упаковка поставляемого товара должна соответствовать требованиям ГОСТ и ТУ на товар, указанный в настоящем Контракте. Тара и упаковка д</w:t>
      </w:r>
      <w:r w:rsidR="002E7D07">
        <w:rPr>
          <w:sz w:val="24"/>
          <w:szCs w:val="24"/>
        </w:rPr>
        <w:t>олжны гарантировать целостность</w:t>
      </w:r>
      <w:r w:rsidR="002E7D07">
        <w:rPr>
          <w:sz w:val="24"/>
          <w:szCs w:val="24"/>
        </w:rPr>
        <w:br/>
      </w:r>
      <w:r>
        <w:rPr>
          <w:sz w:val="24"/>
          <w:szCs w:val="24"/>
        </w:rPr>
        <w:t>и сохранность товара при перевозке и хранении.</w:t>
      </w:r>
    </w:p>
    <w:p w:rsidR="003178C2" w:rsidRDefault="003178C2" w:rsidP="003178C2">
      <w:pPr>
        <w:pStyle w:val="ConsPlusNormal"/>
        <w:ind w:left="567" w:hanging="567"/>
        <w:jc w:val="both"/>
        <w:rPr>
          <w:sz w:val="24"/>
          <w:szCs w:val="24"/>
        </w:rPr>
      </w:pPr>
      <w:r>
        <w:rPr>
          <w:sz w:val="24"/>
          <w:szCs w:val="24"/>
        </w:rPr>
        <w:t>6.4</w:t>
      </w:r>
      <w:r>
        <w:rPr>
          <w:sz w:val="24"/>
          <w:szCs w:val="24"/>
        </w:rPr>
        <w:tab/>
        <w:t>На упаковке поставляемого товара должна содержаться информация о товаре.</w:t>
      </w:r>
    </w:p>
    <w:p w:rsidR="003D07DA" w:rsidRDefault="003D07DA" w:rsidP="003178C2">
      <w:pPr>
        <w:pStyle w:val="ConsPlusNormal"/>
        <w:ind w:left="567" w:hanging="567"/>
        <w:jc w:val="both"/>
        <w:rPr>
          <w:sz w:val="24"/>
          <w:szCs w:val="24"/>
        </w:rPr>
      </w:pPr>
      <w:r>
        <w:rPr>
          <w:sz w:val="24"/>
          <w:szCs w:val="24"/>
        </w:rPr>
        <w:t>6.5</w:t>
      </w:r>
      <w:r>
        <w:rPr>
          <w:sz w:val="24"/>
          <w:szCs w:val="24"/>
        </w:rPr>
        <w:tab/>
        <w:t>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rsidR="003D07DA" w:rsidRDefault="003D07DA" w:rsidP="003178C2">
      <w:pPr>
        <w:pStyle w:val="ConsPlusNormal"/>
        <w:ind w:left="567" w:hanging="567"/>
        <w:jc w:val="both"/>
        <w:rPr>
          <w:sz w:val="24"/>
          <w:szCs w:val="24"/>
        </w:rPr>
      </w:pPr>
      <w:r>
        <w:rPr>
          <w:sz w:val="24"/>
          <w:szCs w:val="24"/>
        </w:rPr>
        <w:t>6.6</w:t>
      </w:r>
      <w:r>
        <w:rPr>
          <w:sz w:val="24"/>
          <w:szCs w:val="24"/>
        </w:rPr>
        <w:tab/>
        <w:t>Доставка товара Грузополучателю Государственного заказчика осуществляется силами Поставщика.</w:t>
      </w:r>
    </w:p>
    <w:p w:rsidR="00903462" w:rsidRDefault="00903462" w:rsidP="003178C2">
      <w:pPr>
        <w:pStyle w:val="ConsPlusNormal"/>
        <w:ind w:left="567" w:hanging="567"/>
        <w:jc w:val="both"/>
        <w:rPr>
          <w:sz w:val="24"/>
          <w:szCs w:val="24"/>
        </w:rPr>
      </w:pPr>
    </w:p>
    <w:p w:rsidR="003D07DA" w:rsidRDefault="003D07DA" w:rsidP="003D07DA">
      <w:pPr>
        <w:pStyle w:val="ConsPlusNormal"/>
        <w:numPr>
          <w:ilvl w:val="0"/>
          <w:numId w:val="3"/>
        </w:numPr>
        <w:ind w:left="3402"/>
        <w:jc w:val="both"/>
        <w:rPr>
          <w:b/>
          <w:sz w:val="24"/>
          <w:szCs w:val="24"/>
        </w:rPr>
      </w:pPr>
      <w:r w:rsidRPr="003D07DA">
        <w:rPr>
          <w:b/>
          <w:sz w:val="24"/>
          <w:szCs w:val="24"/>
        </w:rPr>
        <w:t>Сроки и порядок поставки товара</w:t>
      </w:r>
    </w:p>
    <w:p w:rsidR="003D07DA" w:rsidRDefault="003D07DA" w:rsidP="003D07DA">
      <w:pPr>
        <w:pStyle w:val="ConsPlusNormal"/>
        <w:ind w:left="3402" w:firstLine="0"/>
        <w:jc w:val="both"/>
        <w:rPr>
          <w:b/>
          <w:sz w:val="24"/>
          <w:szCs w:val="24"/>
        </w:rPr>
      </w:pPr>
    </w:p>
    <w:p w:rsidR="00903462" w:rsidRPr="003157E2" w:rsidRDefault="00903462" w:rsidP="00903462">
      <w:pPr>
        <w:pStyle w:val="af"/>
        <w:numPr>
          <w:ilvl w:val="1"/>
          <w:numId w:val="41"/>
        </w:numPr>
        <w:ind w:left="567" w:hanging="567"/>
        <w:jc w:val="both"/>
      </w:pPr>
      <w:r w:rsidRPr="003157E2">
        <w:t>Поставщик</w:t>
      </w:r>
      <w:r w:rsidRPr="003157E2">
        <w:rPr>
          <w:b/>
        </w:rPr>
        <w:t xml:space="preserve"> </w:t>
      </w:r>
      <w:r w:rsidRPr="003157E2">
        <w:t>обязуется поставить</w:t>
      </w:r>
      <w:r w:rsidRPr="003157E2">
        <w:rPr>
          <w:b/>
          <w:i/>
        </w:rPr>
        <w:t xml:space="preserve"> </w:t>
      </w:r>
      <w:r w:rsidRPr="003157E2">
        <w:t>товар по адресу:</w:t>
      </w:r>
      <w:r w:rsidRPr="003157E2">
        <w:rPr>
          <w:color w:val="FF0000"/>
        </w:rPr>
        <w:t xml:space="preserve"> город Самара, </w:t>
      </w:r>
      <w:r w:rsidR="0016026A">
        <w:rPr>
          <w:color w:val="FF0000"/>
        </w:rPr>
        <w:t xml:space="preserve">ул. Куйбышева, д. 42 </w:t>
      </w:r>
      <w:r w:rsidRPr="003157E2">
        <w:rPr>
          <w:color w:val="FF0000"/>
        </w:rPr>
        <w:br/>
      </w:r>
      <w:r w:rsidRPr="003157E2">
        <w:t>в течение 10 (десяти) рабочих дней со дня заключения настоящего контракта.</w:t>
      </w:r>
    </w:p>
    <w:p w:rsidR="00903462" w:rsidRDefault="00903462" w:rsidP="00903462">
      <w:pPr>
        <w:pStyle w:val="af"/>
        <w:numPr>
          <w:ilvl w:val="1"/>
          <w:numId w:val="41"/>
        </w:numPr>
        <w:ind w:left="567" w:hanging="567"/>
        <w:jc w:val="both"/>
      </w:pPr>
      <w:r w:rsidRPr="004C21CD">
        <w:t>Поставщик</w:t>
      </w:r>
      <w:r w:rsidRPr="00903462">
        <w:rPr>
          <w:b/>
        </w:rPr>
        <w:t xml:space="preserve"> </w:t>
      </w:r>
      <w:r w:rsidRPr="004C21CD">
        <w:t xml:space="preserve">передает </w:t>
      </w:r>
      <w:r>
        <w:t>товар Государственн</w:t>
      </w:r>
      <w:r w:rsidR="0016026A">
        <w:t>ому</w:t>
      </w:r>
      <w:r>
        <w:t xml:space="preserve"> заказчик</w:t>
      </w:r>
      <w:r w:rsidR="0016026A">
        <w:t xml:space="preserve">у </w:t>
      </w:r>
      <w:r w:rsidRPr="004C21CD">
        <w:t>одной партией. До</w:t>
      </w:r>
      <w:r>
        <w:t xml:space="preserve">ставка товара </w:t>
      </w:r>
      <w:r w:rsidRPr="004C21CD">
        <w:t>осуществляется Поставщиком за счет собственных сил и средств.</w:t>
      </w:r>
    </w:p>
    <w:p w:rsidR="00903462" w:rsidRDefault="00903462" w:rsidP="00903462">
      <w:pPr>
        <w:numPr>
          <w:ilvl w:val="1"/>
          <w:numId w:val="41"/>
        </w:numPr>
        <w:ind w:left="567" w:hanging="567"/>
        <w:jc w:val="both"/>
      </w:pPr>
      <w:r>
        <w:t>Вместе с товаром Поставщик передает относящуюся к товару документацию:</w:t>
      </w:r>
    </w:p>
    <w:p w:rsidR="00903462" w:rsidRDefault="00903462" w:rsidP="00903462">
      <w:pPr>
        <w:ind w:left="567"/>
        <w:jc w:val="both"/>
      </w:pPr>
      <w:r>
        <w:t>- счет-фактуру;</w:t>
      </w:r>
    </w:p>
    <w:p w:rsidR="00903462" w:rsidRDefault="00903462" w:rsidP="00903462">
      <w:pPr>
        <w:ind w:left="567"/>
        <w:jc w:val="both"/>
      </w:pPr>
      <w:r>
        <w:t xml:space="preserve">- товарную накладную (форма Торг-12) или универсальный передаточный документ, оформленные в </w:t>
      </w:r>
      <w:r w:rsidR="0016026A">
        <w:t>2</w:t>
      </w:r>
      <w:r>
        <w:t>-х экземплярах с печатью и подписью Поставщика;</w:t>
      </w:r>
    </w:p>
    <w:p w:rsidR="008B6A2B" w:rsidRPr="008B6A2B" w:rsidRDefault="008B6A2B" w:rsidP="00A71E1C">
      <w:pPr>
        <w:ind w:left="567"/>
        <w:jc w:val="both"/>
      </w:pPr>
      <w:r>
        <w:rPr>
          <w:color w:val="000000"/>
          <w:shd w:val="clear" w:color="auto" w:fill="FFFFFF"/>
        </w:rPr>
        <w:lastRenderedPageBreak/>
        <w:t>-</w:t>
      </w:r>
      <w:r w:rsidRPr="008B6A2B">
        <w:rPr>
          <w:color w:val="000000"/>
          <w:shd w:val="clear" w:color="auto" w:fill="FFFFFF"/>
        </w:rPr>
        <w:t>сертификаты соответствия, декларацию о соответствии и другие документы, удостоверяющие качество товара.</w:t>
      </w:r>
    </w:p>
    <w:p w:rsidR="00903462" w:rsidRDefault="00903462" w:rsidP="00903462">
      <w:pPr>
        <w:pStyle w:val="af"/>
        <w:numPr>
          <w:ilvl w:val="1"/>
          <w:numId w:val="41"/>
        </w:numPr>
        <w:ind w:left="567" w:hanging="567"/>
        <w:jc w:val="both"/>
      </w:pPr>
      <w:r w:rsidRPr="008B6A2B">
        <w:t>В случае если документы, указанные в пункте 7.3 Контракта, не переданы Поставщиком</w:t>
      </w:r>
      <w:r>
        <w:t xml:space="preserve"> одновременно с товаром, товар считается не поставленным и приемке не подлежит.</w:t>
      </w:r>
    </w:p>
    <w:p w:rsidR="00903462" w:rsidRDefault="00903462" w:rsidP="00903462">
      <w:pPr>
        <w:pStyle w:val="af"/>
        <w:numPr>
          <w:ilvl w:val="1"/>
          <w:numId w:val="41"/>
        </w:numPr>
        <w:ind w:left="567" w:hanging="567"/>
        <w:jc w:val="both"/>
      </w:pPr>
      <w:r>
        <w:t>Обязательство Поставщика по поставке (передаче)</w:t>
      </w:r>
      <w:r w:rsidR="002E7D07">
        <w:t xml:space="preserve"> товара считается исполненным</w:t>
      </w:r>
      <w:r w:rsidR="002E7D07">
        <w:br/>
      </w:r>
      <w:r>
        <w:t xml:space="preserve">с момента подписания </w:t>
      </w:r>
      <w:r w:rsidR="00D0166E">
        <w:t>документа приема-передачи</w:t>
      </w:r>
      <w:r w:rsidR="002E7D07">
        <w:t>. Срок приемки товара в течение</w:t>
      </w:r>
      <w:r w:rsidR="002E7D07">
        <w:br/>
      </w:r>
      <w:r w:rsidR="00D0166E">
        <w:t xml:space="preserve">10 </w:t>
      </w:r>
      <w:r w:rsidR="00A71E1C" w:rsidRPr="00A71E1C">
        <w:t>рабочих дней с момента поставки товара</w:t>
      </w:r>
    </w:p>
    <w:p w:rsidR="00D0166E" w:rsidRDefault="00D0166E" w:rsidP="00903462">
      <w:pPr>
        <w:pStyle w:val="af"/>
        <w:numPr>
          <w:ilvl w:val="1"/>
          <w:numId w:val="41"/>
        </w:numPr>
        <w:ind w:left="567" w:hanging="567"/>
        <w:jc w:val="both"/>
      </w:pPr>
      <w:r>
        <w:t>Риск случайной гибели или случайного повреждения товара переходит на Государственного заказчика с момента подписания документа приема-передачи товара по факту приемки товара.</w:t>
      </w:r>
    </w:p>
    <w:p w:rsidR="00D0166E" w:rsidRDefault="00D0166E" w:rsidP="00903462">
      <w:pPr>
        <w:pStyle w:val="af"/>
        <w:numPr>
          <w:ilvl w:val="1"/>
          <w:numId w:val="41"/>
        </w:numPr>
        <w:ind w:left="567" w:hanging="567"/>
        <w:jc w:val="both"/>
      </w:pPr>
      <w:r>
        <w:t>Право собственности на товар переходит к Государственному заказчику с момента подписания государственным заказчиком и Поставщиком документа приема-передачи.</w:t>
      </w:r>
    </w:p>
    <w:p w:rsidR="00D0166E" w:rsidRDefault="00D0166E" w:rsidP="00D0166E">
      <w:pPr>
        <w:pStyle w:val="af"/>
        <w:ind w:left="567"/>
        <w:jc w:val="both"/>
      </w:pPr>
    </w:p>
    <w:p w:rsidR="00D0166E" w:rsidRPr="00D0166E" w:rsidRDefault="00D0166E" w:rsidP="00D0166E">
      <w:pPr>
        <w:pStyle w:val="af"/>
        <w:numPr>
          <w:ilvl w:val="0"/>
          <w:numId w:val="3"/>
        </w:numPr>
        <w:ind w:left="3686"/>
        <w:jc w:val="both"/>
        <w:rPr>
          <w:b/>
        </w:rPr>
      </w:pPr>
      <w:r w:rsidRPr="00D0166E">
        <w:rPr>
          <w:b/>
        </w:rPr>
        <w:t>Порядок приемки товара</w:t>
      </w:r>
    </w:p>
    <w:p w:rsidR="003D07DA" w:rsidRDefault="003D07DA" w:rsidP="003D07DA">
      <w:pPr>
        <w:pStyle w:val="ConsPlusNormal"/>
        <w:ind w:left="567" w:hanging="567"/>
        <w:jc w:val="both"/>
        <w:rPr>
          <w:sz w:val="24"/>
          <w:szCs w:val="24"/>
        </w:rPr>
      </w:pPr>
    </w:p>
    <w:p w:rsidR="002D7D33" w:rsidRDefault="002D7D33" w:rsidP="002D7D33">
      <w:pPr>
        <w:ind w:left="567" w:hanging="567"/>
        <w:jc w:val="both"/>
      </w:pPr>
      <w:r>
        <w:t>8.1</w:t>
      </w:r>
      <w:r>
        <w:tab/>
        <w:t>Качество и безопасность поставляемого товара должны отвечать требованиям законодательства Российской Федерации, а также нормативно-технической документации на поставляемый товар.</w:t>
      </w:r>
    </w:p>
    <w:p w:rsidR="0033780B" w:rsidRDefault="002D7D33" w:rsidP="002D7D33">
      <w:pPr>
        <w:ind w:left="567" w:hanging="567"/>
        <w:jc w:val="both"/>
      </w:pPr>
      <w:r>
        <w:t>8.2</w:t>
      </w:r>
      <w:r>
        <w:tab/>
      </w:r>
      <w:r w:rsidR="0033780B">
        <w:t>Товар, не соответствующий требованиям, предусмотренным Контрактом, приемке не подл</w:t>
      </w:r>
      <w:r w:rsidR="00297253">
        <w:t>ежит и считается непоставленным,</w:t>
      </w:r>
      <w:r w:rsidR="0033780B">
        <w:t xml:space="preserve"> при этом </w:t>
      </w:r>
      <w:r w:rsidR="00282C85">
        <w:t>Государственный заказчик</w:t>
      </w:r>
      <w:r w:rsidR="0033780B">
        <w:t xml:space="preserve"> составляет мотивированный отказ от приемки товара и подписания документа приема-передачи товара</w:t>
      </w:r>
    </w:p>
    <w:p w:rsidR="0033780B" w:rsidRDefault="0033780B" w:rsidP="0033780B">
      <w:pPr>
        <w:ind w:left="567" w:hanging="567"/>
        <w:jc w:val="both"/>
      </w:pPr>
    </w:p>
    <w:p w:rsidR="0033780B" w:rsidRPr="0033780B" w:rsidRDefault="0033780B" w:rsidP="0033780B">
      <w:pPr>
        <w:pStyle w:val="af"/>
        <w:numPr>
          <w:ilvl w:val="0"/>
          <w:numId w:val="3"/>
        </w:numPr>
        <w:ind w:left="3402"/>
        <w:jc w:val="both"/>
        <w:rPr>
          <w:b/>
        </w:rPr>
      </w:pPr>
      <w:r w:rsidRPr="0033780B">
        <w:rPr>
          <w:b/>
        </w:rPr>
        <w:t>Качество и порядок замены товара</w:t>
      </w:r>
    </w:p>
    <w:p w:rsidR="00D0166E" w:rsidRDefault="00D0166E" w:rsidP="003D07DA">
      <w:pPr>
        <w:pStyle w:val="ConsPlusNormal"/>
        <w:ind w:left="567" w:hanging="567"/>
        <w:jc w:val="both"/>
        <w:rPr>
          <w:sz w:val="24"/>
          <w:szCs w:val="24"/>
        </w:rPr>
      </w:pPr>
    </w:p>
    <w:p w:rsidR="0033780B" w:rsidRDefault="0033780B" w:rsidP="003D07DA">
      <w:pPr>
        <w:pStyle w:val="ConsPlusNormal"/>
        <w:ind w:left="567" w:hanging="567"/>
        <w:jc w:val="both"/>
        <w:rPr>
          <w:sz w:val="24"/>
          <w:szCs w:val="24"/>
        </w:rPr>
      </w:pPr>
      <w:r>
        <w:rPr>
          <w:sz w:val="24"/>
          <w:szCs w:val="24"/>
        </w:rPr>
        <w:t>9.1</w:t>
      </w:r>
      <w:r>
        <w:rPr>
          <w:sz w:val="24"/>
          <w:szCs w:val="24"/>
        </w:rPr>
        <w:tab/>
      </w:r>
      <w:r w:rsidR="00987F02">
        <w:rPr>
          <w:sz w:val="24"/>
          <w:szCs w:val="24"/>
        </w:rPr>
        <w:t>Поставщик предоставляет Государственному заказчику гарантии производителя, оформленные документами подтверждающими соответствие качества поставляемого товара требованиям законодательства и иным нормативным актам Российской Федерации.</w:t>
      </w:r>
    </w:p>
    <w:p w:rsidR="00987F02" w:rsidRDefault="00987F02" w:rsidP="003D07DA">
      <w:pPr>
        <w:pStyle w:val="ConsPlusNormal"/>
        <w:ind w:left="567" w:hanging="567"/>
        <w:jc w:val="both"/>
        <w:rPr>
          <w:sz w:val="24"/>
          <w:szCs w:val="24"/>
        </w:rPr>
      </w:pPr>
      <w:r>
        <w:rPr>
          <w:sz w:val="24"/>
          <w:szCs w:val="24"/>
        </w:rPr>
        <w:t>9.2</w:t>
      </w:r>
      <w:r>
        <w:rPr>
          <w:sz w:val="24"/>
          <w:szCs w:val="24"/>
        </w:rPr>
        <w:tab/>
        <w:t>Поставщик гарантирует, что товар, поставленный в соответствии с Контрактом, является новым товаром, неиспользованным, серийно выпускаемым. поставщик гарантирует, что товар, поставленный по Контракту. не имеет дефектов.</w:t>
      </w:r>
    </w:p>
    <w:p w:rsidR="00987F02" w:rsidRDefault="00987F02" w:rsidP="003D07DA">
      <w:pPr>
        <w:pStyle w:val="ConsPlusNormal"/>
        <w:ind w:left="567" w:hanging="567"/>
        <w:jc w:val="both"/>
        <w:rPr>
          <w:sz w:val="24"/>
          <w:szCs w:val="24"/>
        </w:rPr>
      </w:pPr>
      <w:r>
        <w:rPr>
          <w:sz w:val="24"/>
          <w:szCs w:val="24"/>
        </w:rPr>
        <w:t>9.3</w:t>
      </w:r>
      <w:r>
        <w:rPr>
          <w:sz w:val="24"/>
          <w:szCs w:val="24"/>
        </w:rPr>
        <w:tab/>
        <w:t>Поставщик гарантирует полное соответствие поставляе</w:t>
      </w:r>
      <w:r w:rsidR="002E7D07">
        <w:rPr>
          <w:sz w:val="24"/>
          <w:szCs w:val="24"/>
        </w:rPr>
        <w:t>мого товара условиям Контракта,</w:t>
      </w:r>
      <w:r w:rsidR="002E7D07">
        <w:rPr>
          <w:sz w:val="24"/>
          <w:szCs w:val="24"/>
        </w:rPr>
        <w:br/>
      </w:r>
      <w:r>
        <w:rPr>
          <w:sz w:val="24"/>
          <w:szCs w:val="24"/>
        </w:rPr>
        <w:t>в случае обнаружения некачественного товара, Поставщик обязан за свой счет произвести замену некачественного товара. Сроку замены некачественного товара составляет не  более 10 (десяти) дней с момента получения Поставщиком письменного требования Государственного заказчика о замене товара несоответствующего качества.</w:t>
      </w:r>
    </w:p>
    <w:p w:rsidR="00282C85" w:rsidRDefault="00282C85" w:rsidP="003D07DA">
      <w:pPr>
        <w:pStyle w:val="ConsPlusNormal"/>
        <w:ind w:left="567" w:hanging="567"/>
        <w:jc w:val="both"/>
        <w:rPr>
          <w:sz w:val="24"/>
          <w:szCs w:val="24"/>
        </w:rPr>
      </w:pPr>
    </w:p>
    <w:p w:rsidR="00987F02" w:rsidRPr="00987F02" w:rsidRDefault="00987F02" w:rsidP="00987F02">
      <w:pPr>
        <w:pStyle w:val="ConsPlusNormal"/>
        <w:numPr>
          <w:ilvl w:val="0"/>
          <w:numId w:val="3"/>
        </w:numPr>
        <w:ind w:left="3686"/>
        <w:jc w:val="both"/>
        <w:rPr>
          <w:b/>
          <w:sz w:val="24"/>
          <w:szCs w:val="24"/>
        </w:rPr>
      </w:pPr>
      <w:r w:rsidRPr="00987F02">
        <w:rPr>
          <w:b/>
          <w:sz w:val="24"/>
          <w:szCs w:val="24"/>
        </w:rPr>
        <w:t>Ответственность Сторон</w:t>
      </w:r>
    </w:p>
    <w:p w:rsidR="003178C2" w:rsidRDefault="003178C2" w:rsidP="003178C2">
      <w:pPr>
        <w:pStyle w:val="ConsPlusNormal"/>
        <w:ind w:left="360" w:firstLine="0"/>
        <w:jc w:val="both"/>
        <w:rPr>
          <w:sz w:val="24"/>
          <w:szCs w:val="24"/>
        </w:rPr>
      </w:pPr>
    </w:p>
    <w:p w:rsidR="00031FDF" w:rsidRDefault="00031FDF" w:rsidP="00031FDF">
      <w:pPr>
        <w:pStyle w:val="a8"/>
        <w:numPr>
          <w:ilvl w:val="1"/>
          <w:numId w:val="42"/>
        </w:numPr>
        <w:ind w:left="567" w:hanging="567"/>
        <w:jc w:val="both"/>
      </w:pPr>
      <w:r w:rsidRPr="004C21CD">
        <w:t>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031FDF" w:rsidRPr="004C21CD" w:rsidRDefault="00031FDF" w:rsidP="00031FDF">
      <w:pPr>
        <w:pStyle w:val="a8"/>
        <w:numPr>
          <w:ilvl w:val="1"/>
          <w:numId w:val="42"/>
        </w:numPr>
        <w:ind w:left="567" w:hanging="567"/>
        <w:jc w:val="both"/>
      </w:pPr>
      <w:r w:rsidRPr="004C21CD">
        <w:t>Ответственность Государственного заказчика:</w:t>
      </w:r>
    </w:p>
    <w:p w:rsidR="00031FDF" w:rsidRDefault="00031FDF" w:rsidP="00031FDF">
      <w:pPr>
        <w:pStyle w:val="a8"/>
        <w:numPr>
          <w:ilvl w:val="2"/>
          <w:numId w:val="42"/>
        </w:numPr>
        <w:ind w:left="567" w:hanging="567"/>
        <w:jc w:val="both"/>
      </w:pPr>
      <w:r w:rsidRPr="004C21CD">
        <w:t>В случае просрочки исполнения Государственным заказчиком обязательств, предусмотренных Контрактом, Поставщик вправе потребовать уплату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одной трехсотой действующей на день уплаты пеней ключевой ставки Центрального банка Российской Федерации от не уплаченной в срок суммы.</w:t>
      </w:r>
    </w:p>
    <w:p w:rsidR="00031FDF" w:rsidRPr="004C21CD" w:rsidRDefault="00031FDF" w:rsidP="00031FDF">
      <w:pPr>
        <w:pStyle w:val="a8"/>
        <w:numPr>
          <w:ilvl w:val="2"/>
          <w:numId w:val="42"/>
        </w:numPr>
        <w:ind w:left="567" w:hanging="567"/>
        <w:jc w:val="both"/>
      </w:pPr>
      <w:r w:rsidRPr="004C21CD">
        <w:t>За каждый факт неисполнения Государственным заказчиком обязательств, предусмотренных Контрактом, Поставщик вп</w:t>
      </w:r>
      <w:r>
        <w:t>раве потребовать уплату штрафа,</w:t>
      </w:r>
      <w:r>
        <w:br/>
      </w:r>
      <w:r w:rsidRPr="004C21CD">
        <w:t>за исключением просрочки исполнения обязательств, предусмотренных Контрактом. Штраф устанавливается на основании Постановления</w:t>
      </w:r>
      <w:r>
        <w:t xml:space="preserve"> Правительства РФ от 30.08.2017</w:t>
      </w:r>
      <w:r>
        <w:br/>
      </w:r>
      <w:r w:rsidRPr="004C21CD">
        <w:t>№ 1042 и составляет 1000 рублей.</w:t>
      </w:r>
    </w:p>
    <w:p w:rsidR="00031FDF" w:rsidRPr="004C21CD" w:rsidRDefault="00031FDF" w:rsidP="00031FDF">
      <w:pPr>
        <w:pStyle w:val="a8"/>
        <w:numPr>
          <w:ilvl w:val="1"/>
          <w:numId w:val="42"/>
        </w:numPr>
        <w:ind w:left="567" w:hanging="567"/>
        <w:jc w:val="both"/>
      </w:pPr>
      <w:r w:rsidRPr="004C21CD">
        <w:t>Ответственность Поставщика:</w:t>
      </w:r>
    </w:p>
    <w:p w:rsidR="00031FDF" w:rsidRPr="004C21CD" w:rsidRDefault="00031FDF" w:rsidP="00031FDF">
      <w:pPr>
        <w:pStyle w:val="a8"/>
        <w:numPr>
          <w:ilvl w:val="2"/>
          <w:numId w:val="42"/>
        </w:numPr>
        <w:ind w:left="567" w:hanging="567"/>
        <w:jc w:val="both"/>
      </w:pPr>
      <w:r w:rsidRPr="004C21CD">
        <w:lastRenderedPageBreak/>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031FDF" w:rsidRDefault="00031FDF" w:rsidP="00031FDF">
      <w:pPr>
        <w:pStyle w:val="a8"/>
        <w:numPr>
          <w:ilvl w:val="2"/>
          <w:numId w:val="42"/>
        </w:numPr>
        <w:ind w:left="567" w:hanging="567"/>
        <w:jc w:val="both"/>
      </w:pPr>
      <w:r w:rsidRPr="004C21CD">
        <w:t>В случае просрочки исполнения Поставщиком</w:t>
      </w:r>
      <w:r w:rsidRPr="004C21CD">
        <w:rPr>
          <w:b/>
        </w:rPr>
        <w:t xml:space="preserve"> </w:t>
      </w:r>
      <w:r w:rsidRPr="004C21CD">
        <w:t>обязательств, предусмотренных Контрактом, в том числе нарушения срока поставки товара, нарушения срока замены некачественного товара, просрочки исполнения иных обязательств, предусмотренных Контрактом, Поставщик уплачивает Государственному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031FDF" w:rsidRDefault="00031FDF" w:rsidP="00031FDF">
      <w:pPr>
        <w:pStyle w:val="a8"/>
        <w:numPr>
          <w:ilvl w:val="2"/>
          <w:numId w:val="42"/>
        </w:numPr>
        <w:ind w:left="567" w:hanging="567"/>
        <w:jc w:val="both"/>
      </w:pPr>
      <w:r w:rsidRPr="004C21CD">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уплачивает Государственному заказчи</w:t>
      </w:r>
      <w:r w:rsidR="002E7D07">
        <w:t>ку штраф. Штраф устанавливается</w:t>
      </w:r>
      <w:r w:rsidR="002E7D07">
        <w:br/>
      </w:r>
      <w:r w:rsidRPr="004C21CD">
        <w:t>в размере</w:t>
      </w:r>
      <w:r w:rsidRPr="0059628B">
        <w:rPr>
          <w:i/>
          <w:color w:val="FF0000"/>
        </w:rPr>
        <w:t xml:space="preserve"> </w:t>
      </w:r>
      <w:r w:rsidRPr="004C21CD">
        <w:t>10 % от цены Контракта на основании Постановления Правительства РФ от 30.08.2017 № 1042.</w:t>
      </w:r>
    </w:p>
    <w:p w:rsidR="00031FDF" w:rsidRDefault="00031FDF" w:rsidP="00031FDF">
      <w:pPr>
        <w:pStyle w:val="a8"/>
        <w:numPr>
          <w:ilvl w:val="2"/>
          <w:numId w:val="42"/>
        </w:numPr>
        <w:ind w:left="567" w:hanging="567"/>
        <w:jc w:val="both"/>
      </w:pPr>
      <w:r w:rsidRPr="004C21CD">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Государственному заказчи</w:t>
      </w:r>
      <w:r>
        <w:t>ку штраф. Штраф устанавливается</w:t>
      </w:r>
      <w:r w:rsidR="002E7D07">
        <w:t xml:space="preserve"> </w:t>
      </w:r>
      <w:r w:rsidRPr="004C21CD">
        <w:t>в размере 1000 рублей на основании</w:t>
      </w:r>
      <w:r>
        <w:t xml:space="preserve"> Постановления Правительства РФ</w:t>
      </w:r>
      <w:r w:rsidR="002E7D07">
        <w:t xml:space="preserve"> </w:t>
      </w:r>
      <w:r w:rsidRPr="004C21CD">
        <w:t>от 30.08.2017 № 1042.</w:t>
      </w:r>
    </w:p>
    <w:p w:rsidR="00031FDF" w:rsidRDefault="00031FDF" w:rsidP="00031FDF">
      <w:pPr>
        <w:pStyle w:val="a8"/>
        <w:numPr>
          <w:ilvl w:val="1"/>
          <w:numId w:val="42"/>
        </w:numPr>
        <w:ind w:left="567" w:hanging="567"/>
        <w:jc w:val="both"/>
      </w:pPr>
      <w:r>
        <w:t>Государственный заказчик вправе удержать сумму неисполненных Поставщиком требований об уплате неустоек (штрафов, пеней), предъявленных Государственным заказчиком в соответствии с Федеральным законом от 05.04.2013 № 44-ФЗ «О контрактной системе в сфере закупок товаров, работ, услуг для государственных и муниципальных нужд», из суммы, подлежащей оплате Поставщику.</w:t>
      </w:r>
    </w:p>
    <w:p w:rsidR="00031FDF" w:rsidRDefault="00031FDF" w:rsidP="00031FDF">
      <w:pPr>
        <w:pStyle w:val="a8"/>
        <w:numPr>
          <w:ilvl w:val="1"/>
          <w:numId w:val="42"/>
        </w:numPr>
        <w:ind w:left="567" w:hanging="567"/>
        <w:jc w:val="both"/>
      </w:pPr>
      <w:r w:rsidRPr="004C21CD">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031FDF" w:rsidRDefault="00031FDF" w:rsidP="00031FDF">
      <w:pPr>
        <w:pStyle w:val="a8"/>
        <w:numPr>
          <w:ilvl w:val="1"/>
          <w:numId w:val="42"/>
        </w:numPr>
        <w:ind w:left="567" w:hanging="567"/>
        <w:jc w:val="both"/>
      </w:pPr>
      <w:r w:rsidRPr="004C21CD">
        <w:t>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031FDF" w:rsidRDefault="00031FDF" w:rsidP="00031FDF">
      <w:pPr>
        <w:pStyle w:val="a8"/>
        <w:numPr>
          <w:ilvl w:val="1"/>
          <w:numId w:val="42"/>
        </w:numPr>
        <w:ind w:left="567" w:hanging="567"/>
        <w:jc w:val="both"/>
      </w:pPr>
      <w:r w:rsidRPr="004C21CD">
        <w:t>При расторжении Контракта в связи с одностор</w:t>
      </w:r>
      <w:r>
        <w:t>онним отказом стороны Контракта</w:t>
      </w:r>
      <w:r>
        <w:br/>
      </w:r>
      <w:r w:rsidRPr="004C21CD">
        <w:t>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31FDF" w:rsidRDefault="00031FDF" w:rsidP="00031FDF">
      <w:pPr>
        <w:pStyle w:val="a8"/>
        <w:numPr>
          <w:ilvl w:val="1"/>
          <w:numId w:val="42"/>
        </w:numPr>
        <w:ind w:left="567" w:hanging="567"/>
        <w:jc w:val="both"/>
      </w:pPr>
      <w:r w:rsidRPr="004C21CD">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31FDF" w:rsidRPr="004C21CD" w:rsidRDefault="00031FDF" w:rsidP="00031FDF">
      <w:pPr>
        <w:pStyle w:val="a8"/>
        <w:numPr>
          <w:ilvl w:val="1"/>
          <w:numId w:val="42"/>
        </w:numPr>
        <w:ind w:left="567" w:hanging="567"/>
        <w:jc w:val="both"/>
      </w:pPr>
      <w:r w:rsidRPr="004C21CD">
        <w:t>Уплата Поставщиком неустойки или примен</w:t>
      </w:r>
      <w:r>
        <w:t>ение иной формы ответственности</w:t>
      </w:r>
      <w:r>
        <w:br/>
      </w:r>
      <w:r w:rsidRPr="004C21CD">
        <w:t>не освобождает его от исполнения обязательств по Контракту.</w:t>
      </w:r>
    </w:p>
    <w:p w:rsidR="00987F02" w:rsidRDefault="00987F02" w:rsidP="00031FDF">
      <w:pPr>
        <w:pStyle w:val="ConsPlusNormal"/>
        <w:ind w:left="567" w:hanging="567"/>
        <w:jc w:val="both"/>
        <w:rPr>
          <w:sz w:val="24"/>
          <w:szCs w:val="24"/>
        </w:rPr>
      </w:pPr>
    </w:p>
    <w:p w:rsidR="00A04D5D" w:rsidRDefault="00A04D5D" w:rsidP="00A04D5D">
      <w:pPr>
        <w:pStyle w:val="ConsPlusNormal"/>
        <w:numPr>
          <w:ilvl w:val="0"/>
          <w:numId w:val="3"/>
        </w:numPr>
        <w:ind w:left="3686"/>
        <w:jc w:val="both"/>
        <w:rPr>
          <w:b/>
          <w:sz w:val="24"/>
          <w:szCs w:val="24"/>
        </w:rPr>
      </w:pPr>
      <w:r w:rsidRPr="00A04D5D">
        <w:rPr>
          <w:b/>
          <w:sz w:val="24"/>
          <w:szCs w:val="24"/>
        </w:rPr>
        <w:t>Форс-мажорные обстоятельства</w:t>
      </w:r>
    </w:p>
    <w:p w:rsidR="00A04D5D" w:rsidRDefault="00A04D5D" w:rsidP="00A04D5D">
      <w:pPr>
        <w:pStyle w:val="ConsPlusNormal"/>
        <w:ind w:left="3686" w:firstLine="0"/>
        <w:jc w:val="both"/>
        <w:rPr>
          <w:b/>
          <w:sz w:val="24"/>
          <w:szCs w:val="24"/>
        </w:rPr>
      </w:pPr>
    </w:p>
    <w:p w:rsidR="00A04D5D" w:rsidRDefault="00A04D5D" w:rsidP="00A04D5D">
      <w:pPr>
        <w:pStyle w:val="ConsPlusNormal"/>
        <w:ind w:left="567" w:hanging="567"/>
        <w:jc w:val="both"/>
        <w:rPr>
          <w:sz w:val="24"/>
          <w:szCs w:val="24"/>
        </w:rPr>
      </w:pPr>
      <w:r w:rsidRPr="00A04D5D">
        <w:rPr>
          <w:sz w:val="24"/>
          <w:szCs w:val="24"/>
        </w:rPr>
        <w:t>11.1</w:t>
      </w:r>
      <w:r w:rsidRPr="00A04D5D">
        <w:rPr>
          <w:sz w:val="24"/>
          <w:szCs w:val="24"/>
        </w:rPr>
        <w:tab/>
      </w:r>
      <w:r>
        <w:rPr>
          <w:sz w:val="24"/>
          <w:szCs w:val="24"/>
        </w:rPr>
        <w:t xml:space="preserve">Сторона освобождается от ответственности за частичное или полное неисполнения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 Указанные события должны носит чрезвычайный. </w:t>
      </w:r>
      <w:r>
        <w:rPr>
          <w:sz w:val="24"/>
          <w:szCs w:val="24"/>
        </w:rPr>
        <w:lastRenderedPageBreak/>
        <w:t>непредвиденный  и непредотвратимый характер, возник</w:t>
      </w:r>
      <w:r w:rsidR="002E7D07">
        <w:rPr>
          <w:sz w:val="24"/>
          <w:szCs w:val="24"/>
        </w:rPr>
        <w:t>нуть после заключения Контракта</w:t>
      </w:r>
      <w:r w:rsidR="002E7D07">
        <w:rPr>
          <w:sz w:val="24"/>
          <w:szCs w:val="24"/>
        </w:rPr>
        <w:br/>
      </w:r>
      <w:r>
        <w:rPr>
          <w:sz w:val="24"/>
          <w:szCs w:val="24"/>
        </w:rPr>
        <w:t>и не зависеть от воли Сторон.</w:t>
      </w:r>
    </w:p>
    <w:p w:rsidR="00A04D5D" w:rsidRDefault="00A04D5D" w:rsidP="00A04D5D">
      <w:pPr>
        <w:pStyle w:val="ConsPlusNormal"/>
        <w:ind w:left="567" w:hanging="567"/>
        <w:jc w:val="both"/>
        <w:rPr>
          <w:sz w:val="24"/>
          <w:szCs w:val="24"/>
        </w:rPr>
      </w:pPr>
      <w:r>
        <w:rPr>
          <w:sz w:val="24"/>
          <w:szCs w:val="24"/>
        </w:rPr>
        <w:t>11.2</w:t>
      </w:r>
      <w:r>
        <w:rPr>
          <w:sz w:val="24"/>
          <w:szCs w:val="24"/>
        </w:rPr>
        <w:tab/>
        <w:t>При наступлении обстоятельств непреодолимой силы Сторона должна без промедления, но не позднее 3 (трех) дней, известить о них другую Сторону в любой форме,</w:t>
      </w:r>
      <w:r w:rsidR="007561A4">
        <w:rPr>
          <w:sz w:val="24"/>
          <w:szCs w:val="24"/>
        </w:rPr>
        <w:t xml:space="preserve"> предпочтительно в письменной. В</w:t>
      </w:r>
      <w:r>
        <w:rPr>
          <w:sz w:val="24"/>
          <w:szCs w:val="24"/>
        </w:rPr>
        <w:t xml:space="preserve"> извещении должны быть сообщены данные о характере о</w:t>
      </w:r>
      <w:r w:rsidR="007561A4">
        <w:rPr>
          <w:sz w:val="24"/>
          <w:szCs w:val="24"/>
        </w:rPr>
        <w:t>бстоятельств,</w:t>
      </w:r>
      <w:r>
        <w:rPr>
          <w:sz w:val="24"/>
          <w:szCs w:val="24"/>
        </w:rPr>
        <w:t xml:space="preserve"> а также по возможности оценка их влияния на возможность исполнения обязательств по Контракту и срок исполнения обязательств.</w:t>
      </w:r>
    </w:p>
    <w:p w:rsidR="007561A4" w:rsidRDefault="007561A4" w:rsidP="00A04D5D">
      <w:pPr>
        <w:pStyle w:val="ConsPlusNormal"/>
        <w:ind w:left="567" w:hanging="567"/>
        <w:jc w:val="both"/>
        <w:rPr>
          <w:sz w:val="24"/>
          <w:szCs w:val="24"/>
        </w:rPr>
      </w:pPr>
      <w:r>
        <w:rPr>
          <w:sz w:val="24"/>
          <w:szCs w:val="24"/>
        </w:rPr>
        <w:t>11.3</w:t>
      </w:r>
      <w:r>
        <w:rPr>
          <w:sz w:val="24"/>
          <w:szCs w:val="24"/>
        </w:rPr>
        <w:tab/>
        <w:t>По прекращению указанных обстоятельств Сторона должна без промедления, но не позднее 3 (трех) дней, известить об этом друг</w:t>
      </w:r>
      <w:r w:rsidR="002E7D07">
        <w:rPr>
          <w:sz w:val="24"/>
          <w:szCs w:val="24"/>
        </w:rPr>
        <w:t>ую Сторону в письменной форме.</w:t>
      </w:r>
      <w:r w:rsidR="002E7D07">
        <w:rPr>
          <w:sz w:val="24"/>
          <w:szCs w:val="24"/>
        </w:rPr>
        <w:br/>
        <w:t>В</w:t>
      </w:r>
      <w:r>
        <w:rPr>
          <w:sz w:val="24"/>
          <w:szCs w:val="24"/>
        </w:rPr>
        <w:t xml:space="preserve">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7561A4" w:rsidRDefault="007561A4" w:rsidP="00A04D5D">
      <w:pPr>
        <w:pStyle w:val="ConsPlusNormal"/>
        <w:ind w:left="567" w:hanging="567"/>
        <w:jc w:val="both"/>
        <w:rPr>
          <w:sz w:val="24"/>
          <w:szCs w:val="24"/>
        </w:rPr>
      </w:pPr>
      <w:r>
        <w:rPr>
          <w:sz w:val="24"/>
          <w:szCs w:val="24"/>
        </w:rPr>
        <w:t>11.4</w:t>
      </w:r>
      <w:r>
        <w:rPr>
          <w:sz w:val="24"/>
          <w:szCs w:val="24"/>
        </w:rPr>
        <w:tab/>
        <w:t>Сторона должна в течение 10 (десяти)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7561A4" w:rsidRDefault="007561A4" w:rsidP="00A04D5D">
      <w:pPr>
        <w:pStyle w:val="ConsPlusNormal"/>
        <w:ind w:left="567" w:hanging="567"/>
        <w:jc w:val="both"/>
        <w:rPr>
          <w:sz w:val="24"/>
          <w:szCs w:val="24"/>
        </w:rPr>
      </w:pPr>
      <w:r>
        <w:rPr>
          <w:sz w:val="24"/>
          <w:szCs w:val="24"/>
        </w:rPr>
        <w:t>11.5</w:t>
      </w:r>
      <w:r>
        <w:rPr>
          <w:sz w:val="24"/>
          <w:szCs w:val="24"/>
        </w:rPr>
        <w:tab/>
        <w:t>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соразмеримо времени, в течение которого д</w:t>
      </w:r>
      <w:r w:rsidR="002E7D07">
        <w:rPr>
          <w:sz w:val="24"/>
          <w:szCs w:val="24"/>
        </w:rPr>
        <w:t>ействовали такие обстоятельства</w:t>
      </w:r>
      <w:r w:rsidR="002E7D07">
        <w:rPr>
          <w:sz w:val="24"/>
          <w:szCs w:val="24"/>
        </w:rPr>
        <w:br/>
      </w:r>
      <w:r>
        <w:rPr>
          <w:sz w:val="24"/>
          <w:szCs w:val="24"/>
        </w:rPr>
        <w:t>и их последствия.</w:t>
      </w:r>
    </w:p>
    <w:p w:rsidR="007561A4" w:rsidRDefault="007561A4" w:rsidP="00A04D5D">
      <w:pPr>
        <w:pStyle w:val="ConsPlusNormal"/>
        <w:ind w:left="567" w:hanging="567"/>
        <w:jc w:val="both"/>
        <w:rPr>
          <w:sz w:val="24"/>
          <w:szCs w:val="24"/>
        </w:rPr>
      </w:pPr>
      <w:r>
        <w:rPr>
          <w:sz w:val="24"/>
          <w:szCs w:val="24"/>
        </w:rPr>
        <w:t>11.6</w:t>
      </w:r>
      <w:r>
        <w:rPr>
          <w:sz w:val="24"/>
          <w:szCs w:val="24"/>
        </w:rPr>
        <w:tab/>
        <w:t xml:space="preserve">Если форс-мажорные обстоятельства и их последствия </w:t>
      </w:r>
      <w:r w:rsidR="002E7D07">
        <w:rPr>
          <w:sz w:val="24"/>
          <w:szCs w:val="24"/>
        </w:rPr>
        <w:t>продолжают действовать более</w:t>
      </w:r>
      <w:r w:rsidR="002E7D07">
        <w:rPr>
          <w:sz w:val="24"/>
          <w:szCs w:val="24"/>
        </w:rPr>
        <w:br/>
      </w:r>
      <w:r>
        <w:rPr>
          <w:sz w:val="24"/>
          <w:szCs w:val="24"/>
        </w:rPr>
        <w:t>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251CFB" w:rsidRDefault="00251CFB" w:rsidP="00A04D5D">
      <w:pPr>
        <w:pStyle w:val="ConsPlusNormal"/>
        <w:ind w:left="567" w:hanging="567"/>
        <w:jc w:val="both"/>
        <w:rPr>
          <w:sz w:val="24"/>
          <w:szCs w:val="24"/>
        </w:rPr>
      </w:pPr>
    </w:p>
    <w:p w:rsidR="00251CFB" w:rsidRDefault="00251CFB" w:rsidP="00251CFB">
      <w:pPr>
        <w:pStyle w:val="ConsPlusNormal"/>
        <w:numPr>
          <w:ilvl w:val="0"/>
          <w:numId w:val="3"/>
        </w:numPr>
        <w:ind w:left="3119"/>
        <w:jc w:val="both"/>
        <w:rPr>
          <w:b/>
          <w:sz w:val="24"/>
          <w:szCs w:val="24"/>
        </w:rPr>
      </w:pPr>
      <w:r w:rsidRPr="00251CFB">
        <w:rPr>
          <w:b/>
          <w:sz w:val="24"/>
          <w:szCs w:val="24"/>
        </w:rPr>
        <w:t>Условия изменения и расторжения Контракта</w:t>
      </w:r>
    </w:p>
    <w:p w:rsidR="002E7D07" w:rsidRDefault="00BE36EE" w:rsidP="002E7D07">
      <w:pPr>
        <w:pStyle w:val="ConsPlusNormal"/>
        <w:ind w:left="3119" w:firstLine="0"/>
        <w:jc w:val="both"/>
        <w:rPr>
          <w:b/>
          <w:sz w:val="24"/>
          <w:szCs w:val="24"/>
        </w:rPr>
      </w:pPr>
      <w:r>
        <w:rPr>
          <w:b/>
          <w:sz w:val="24"/>
          <w:szCs w:val="24"/>
        </w:rPr>
        <w:t xml:space="preserve">                                                                              </w:t>
      </w:r>
    </w:p>
    <w:p w:rsidR="00251CFB" w:rsidRDefault="00251CFB" w:rsidP="00251CFB">
      <w:pPr>
        <w:pStyle w:val="a8"/>
        <w:numPr>
          <w:ilvl w:val="1"/>
          <w:numId w:val="43"/>
        </w:numPr>
        <w:ind w:left="567" w:hanging="567"/>
        <w:jc w:val="both"/>
      </w:pPr>
      <w:r w:rsidRPr="004C21CD">
        <w:t xml:space="preserve">Изменение и расторжение Контракта допускается, если это предусмотрено условиями Контракта и согласно ст. 95 Федерального закона от 05.04.2013 г. №44-ФЗ «О контрактной системе в  сфере закупок, товаров, работ, услуг </w:t>
      </w:r>
      <w:r>
        <w:t>для обеспечения государственных</w:t>
      </w:r>
      <w:r>
        <w:br/>
      </w:r>
      <w:r w:rsidRPr="004C21CD">
        <w:t>и муниципальных нужд».</w:t>
      </w:r>
    </w:p>
    <w:p w:rsidR="00251CFB" w:rsidRPr="004C21CD" w:rsidRDefault="00251CFB" w:rsidP="00251CFB">
      <w:pPr>
        <w:pStyle w:val="a8"/>
        <w:numPr>
          <w:ilvl w:val="1"/>
          <w:numId w:val="43"/>
        </w:numPr>
        <w:ind w:left="567" w:hanging="567"/>
        <w:jc w:val="both"/>
      </w:pPr>
      <w:r w:rsidRPr="004C21CD">
        <w:t>Изменение существенных условий Контракта при его исполнении допускается:</w:t>
      </w:r>
    </w:p>
    <w:p w:rsidR="00251CFB" w:rsidRPr="004C21CD" w:rsidRDefault="00251CFB" w:rsidP="00251CFB">
      <w:pPr>
        <w:pStyle w:val="a8"/>
        <w:ind w:left="567" w:hanging="567"/>
        <w:jc w:val="both"/>
      </w:pPr>
      <w:r>
        <w:t>12.2.1</w:t>
      </w:r>
      <w:r>
        <w:tab/>
        <w:t>П</w:t>
      </w:r>
      <w:r w:rsidRPr="004C21CD">
        <w:t>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251CFB" w:rsidRPr="004C21CD" w:rsidRDefault="00251CFB" w:rsidP="00251CFB">
      <w:pPr>
        <w:pStyle w:val="a8"/>
        <w:ind w:left="567" w:hanging="567"/>
        <w:jc w:val="both"/>
      </w:pPr>
      <w:r>
        <w:t>12.2.2</w:t>
      </w:r>
      <w:r>
        <w:tab/>
        <w:t>Е</w:t>
      </w:r>
      <w:r w:rsidRPr="004C21CD">
        <w:t>сли по предложению заказчика увеличива</w:t>
      </w:r>
      <w:r>
        <w:t>ются предусмотренные контрактом</w:t>
      </w:r>
      <w:r>
        <w:br/>
      </w:r>
      <w:r w:rsidRPr="004C21CD">
        <w:t>(за исключением контракта, предметом которого является вып</w:t>
      </w:r>
      <w:r>
        <w:t>олнение работ</w:t>
      </w:r>
      <w:r>
        <w:br/>
      </w:r>
      <w:r w:rsidRPr="004C21CD">
        <w:t>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w:t>
      </w:r>
      <w:r w:rsidR="008B6A2B">
        <w:t>ых</w:t>
      </w:r>
      <w:r w:rsidRPr="004C21CD">
        <w:t xml:space="preserve"> работ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251CFB" w:rsidRPr="004C21CD" w:rsidRDefault="00251CFB" w:rsidP="00251CFB">
      <w:pPr>
        <w:pStyle w:val="a8"/>
        <w:ind w:left="567" w:hanging="567"/>
        <w:jc w:val="both"/>
      </w:pPr>
      <w:r>
        <w:lastRenderedPageBreak/>
        <w:t>12.2.3</w:t>
      </w:r>
      <w:r>
        <w:tab/>
        <w:t>В</w:t>
      </w:r>
      <w:r w:rsidRPr="004C21CD">
        <w:t xml:space="preserve"> случае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w:t>
      </w:r>
    </w:p>
    <w:p w:rsidR="00251CFB" w:rsidRPr="004C21CD" w:rsidRDefault="00251CFB" w:rsidP="00251CFB">
      <w:pPr>
        <w:pStyle w:val="a8"/>
        <w:ind w:left="567" w:hanging="567"/>
        <w:jc w:val="both"/>
      </w:pPr>
      <w:r>
        <w:t>12</w:t>
      </w:r>
      <w:r w:rsidRPr="004C21CD">
        <w:t>.3</w:t>
      </w:r>
      <w:r w:rsidRPr="004C21CD">
        <w:tab/>
        <w:t>Все изменения к Контракту действительны, если они оформлены в виде дополнительного соглашения к Контракту и подписаны Сторонами.</w:t>
      </w:r>
    </w:p>
    <w:p w:rsidR="00251CFB" w:rsidRPr="004C21CD" w:rsidRDefault="00251CFB" w:rsidP="00251CFB">
      <w:pPr>
        <w:pStyle w:val="ConsPlusNormal"/>
        <w:widowControl/>
        <w:ind w:left="567" w:hanging="567"/>
        <w:jc w:val="both"/>
        <w:rPr>
          <w:bCs/>
          <w:sz w:val="24"/>
          <w:szCs w:val="24"/>
        </w:rPr>
      </w:pPr>
      <w:r>
        <w:rPr>
          <w:bCs/>
          <w:sz w:val="24"/>
          <w:szCs w:val="24"/>
        </w:rPr>
        <w:t>12</w:t>
      </w:r>
      <w:r w:rsidRPr="004C21CD">
        <w:rPr>
          <w:bCs/>
          <w:sz w:val="24"/>
          <w:szCs w:val="24"/>
        </w:rPr>
        <w:t>.4</w:t>
      </w:r>
      <w:r w:rsidRPr="004C21CD">
        <w:rPr>
          <w:bCs/>
          <w:sz w:val="24"/>
          <w:szCs w:val="24"/>
        </w:rPr>
        <w:tab/>
        <w:t>Контракт может быть изменен по соглашению Сторон в случаях, предусмотренных Гражданским кодексом Российской Федерации и Федеральным законом от 05.04.2013г.</w:t>
      </w:r>
      <w:r>
        <w:rPr>
          <w:bCs/>
          <w:sz w:val="24"/>
          <w:szCs w:val="24"/>
        </w:rPr>
        <w:t xml:space="preserve"> </w:t>
      </w:r>
      <w:r w:rsidRPr="004C21CD">
        <w:rPr>
          <w:bCs/>
          <w:sz w:val="24"/>
          <w:szCs w:val="24"/>
        </w:rPr>
        <w:t>№44-ФЗ «О контрактной системе в сфере закупок товаров, работ, услуг для обеспечения государственных и муниципальных служб».</w:t>
      </w:r>
    </w:p>
    <w:p w:rsidR="00251CFB" w:rsidRPr="004C21CD" w:rsidRDefault="00251CFB" w:rsidP="00251CFB">
      <w:pPr>
        <w:pStyle w:val="a8"/>
        <w:ind w:left="567" w:hanging="567"/>
        <w:jc w:val="both"/>
      </w:pPr>
      <w:r>
        <w:t>12</w:t>
      </w:r>
      <w:r w:rsidRPr="004C21CD">
        <w:t>.5</w:t>
      </w:r>
      <w:r w:rsidRPr="004C21CD">
        <w:tab/>
        <w:t>Стороны вправе принять решение об одностороннем</w:t>
      </w:r>
      <w:r>
        <w:t xml:space="preserve"> отказе от исполнения Контракта</w:t>
      </w:r>
      <w:r>
        <w:br/>
      </w:r>
      <w:r w:rsidRPr="004C21CD">
        <w:t>по основаниям, предусмотренным Гражданским</w:t>
      </w:r>
      <w:r>
        <w:t xml:space="preserve"> кодексом Российской Федерации,</w:t>
      </w:r>
      <w:r>
        <w:br/>
      </w:r>
      <w:r w:rsidRPr="004C21CD">
        <w:t>в соответствии с Федеральным законом №44-ФЗ от 05.04.2013г.</w:t>
      </w:r>
      <w:r>
        <w:t xml:space="preserve"> «О контрактной системе</w:t>
      </w:r>
      <w:r>
        <w:br/>
      </w:r>
      <w:r w:rsidRPr="004C21CD">
        <w:t>в сфере закупок товаров, работ, услуг для государственных и муниципальных нужд».</w:t>
      </w:r>
    </w:p>
    <w:p w:rsidR="00251CFB" w:rsidRDefault="00251CFB" w:rsidP="00251CFB">
      <w:pPr>
        <w:pStyle w:val="ConsPlusNormal"/>
        <w:widowControl/>
        <w:ind w:left="567" w:hanging="567"/>
        <w:jc w:val="both"/>
        <w:rPr>
          <w:bCs/>
          <w:sz w:val="24"/>
          <w:szCs w:val="24"/>
        </w:rPr>
      </w:pPr>
      <w:r>
        <w:rPr>
          <w:bCs/>
          <w:sz w:val="24"/>
          <w:szCs w:val="24"/>
        </w:rPr>
        <w:t>12</w:t>
      </w:r>
      <w:r w:rsidRPr="004C21CD">
        <w:rPr>
          <w:bCs/>
          <w:sz w:val="24"/>
          <w:szCs w:val="24"/>
        </w:rPr>
        <w:t>.6</w:t>
      </w:r>
      <w:r w:rsidRPr="004C21CD">
        <w:rPr>
          <w:bCs/>
          <w:sz w:val="24"/>
          <w:szCs w:val="24"/>
        </w:rPr>
        <w:tab/>
        <w:t xml:space="preserve">Расторжение Контракта допускается по соглашению Сторон, по решению суда или в связи с односторонним отказом Стороны Контракта от исполнения Контракта </w:t>
      </w:r>
      <w:r>
        <w:rPr>
          <w:bCs/>
          <w:sz w:val="24"/>
          <w:szCs w:val="24"/>
        </w:rPr>
        <w:t>в соответствии</w:t>
      </w:r>
      <w:r>
        <w:rPr>
          <w:bCs/>
          <w:sz w:val="24"/>
          <w:szCs w:val="24"/>
        </w:rPr>
        <w:br/>
      </w:r>
      <w:r w:rsidRPr="004C21CD">
        <w:rPr>
          <w:bCs/>
          <w:sz w:val="24"/>
          <w:szCs w:val="24"/>
        </w:rPr>
        <w:t>с гражданским законодательством.</w:t>
      </w:r>
    </w:p>
    <w:p w:rsidR="00251CFB" w:rsidRDefault="00251CFB" w:rsidP="00251CFB">
      <w:pPr>
        <w:pStyle w:val="ConsPlusNormal"/>
        <w:widowControl/>
        <w:ind w:left="567" w:hanging="567"/>
        <w:jc w:val="both"/>
        <w:rPr>
          <w:bCs/>
          <w:sz w:val="24"/>
          <w:szCs w:val="24"/>
        </w:rPr>
      </w:pPr>
      <w:r>
        <w:rPr>
          <w:bCs/>
          <w:sz w:val="24"/>
          <w:szCs w:val="24"/>
        </w:rPr>
        <w:t>12.7</w:t>
      </w:r>
      <w:r>
        <w:rPr>
          <w:bCs/>
          <w:sz w:val="24"/>
          <w:szCs w:val="24"/>
        </w:rPr>
        <w:tab/>
        <w:t>В случае нарушения поставщиком своих обязательств по поставке товара, а также в случае принятия Государственным заказчиком решения об одностороннем отказе от исполнения контракта, поставщик обязан в течение 10 (десяти) дней со дня получения соответствующего требования Государственного заказчика, осуществить возврат суммы авансового платежа на расчетный счет государственного заказчика.</w:t>
      </w:r>
    </w:p>
    <w:p w:rsidR="002E7D07" w:rsidRDefault="002E7D07" w:rsidP="00251CFB">
      <w:pPr>
        <w:pStyle w:val="ConsPlusNormal"/>
        <w:widowControl/>
        <w:ind w:left="567" w:hanging="567"/>
        <w:jc w:val="both"/>
        <w:rPr>
          <w:bCs/>
          <w:sz w:val="24"/>
          <w:szCs w:val="24"/>
        </w:rPr>
      </w:pPr>
    </w:p>
    <w:p w:rsidR="00251CFB" w:rsidRPr="00251CFB" w:rsidRDefault="00251CFB" w:rsidP="00251CFB">
      <w:pPr>
        <w:pStyle w:val="ConsPlusNormal"/>
        <w:widowControl/>
        <w:numPr>
          <w:ilvl w:val="0"/>
          <w:numId w:val="3"/>
        </w:numPr>
        <w:ind w:left="3686"/>
        <w:jc w:val="both"/>
        <w:rPr>
          <w:b/>
          <w:bCs/>
          <w:sz w:val="24"/>
          <w:szCs w:val="24"/>
        </w:rPr>
      </w:pPr>
      <w:r w:rsidRPr="00251CFB">
        <w:rPr>
          <w:b/>
          <w:bCs/>
          <w:sz w:val="24"/>
          <w:szCs w:val="24"/>
        </w:rPr>
        <w:t>Порядок разрешения споров</w:t>
      </w:r>
    </w:p>
    <w:p w:rsidR="00251CFB" w:rsidRDefault="00251CFB" w:rsidP="00251CFB">
      <w:pPr>
        <w:pStyle w:val="ConsPlusNormal"/>
        <w:ind w:left="3119" w:firstLine="0"/>
        <w:jc w:val="both"/>
        <w:rPr>
          <w:b/>
          <w:sz w:val="24"/>
          <w:szCs w:val="24"/>
        </w:rPr>
      </w:pPr>
    </w:p>
    <w:p w:rsidR="00251CFB" w:rsidRPr="00F94204" w:rsidRDefault="00251CFB" w:rsidP="00251CFB">
      <w:pPr>
        <w:ind w:left="567" w:hanging="567"/>
        <w:jc w:val="both"/>
        <w:rPr>
          <w:i/>
          <w:iCs/>
          <w:spacing w:val="3"/>
        </w:rPr>
      </w:pPr>
      <w:r>
        <w:rPr>
          <w:spacing w:val="1"/>
        </w:rPr>
        <w:t>13.1</w:t>
      </w:r>
      <w:r>
        <w:rPr>
          <w:spacing w:val="1"/>
        </w:rPr>
        <w:tab/>
      </w:r>
      <w:r w:rsidRPr="00F94204">
        <w:rPr>
          <w:spacing w:val="1"/>
        </w:rPr>
        <w:t xml:space="preserve">Споры и разногласия, возникающие из настоящего Контракта или в связи с ним, будут решаться Сторонами путем переговоров. В случае не достижения согласия спор передается на </w:t>
      </w:r>
      <w:r w:rsidRPr="00F94204">
        <w:rPr>
          <w:spacing w:val="-2"/>
        </w:rPr>
        <w:t>рассмотрение в Арбитражный суд Самарской области</w:t>
      </w:r>
      <w:r w:rsidRPr="00F94204">
        <w:rPr>
          <w:i/>
          <w:iCs/>
          <w:spacing w:val="3"/>
        </w:rPr>
        <w:t>.</w:t>
      </w:r>
    </w:p>
    <w:p w:rsidR="00251CFB" w:rsidRDefault="00251CFB" w:rsidP="00251CFB">
      <w:pPr>
        <w:ind w:left="567" w:hanging="567"/>
        <w:jc w:val="both"/>
        <w:rPr>
          <w:iCs/>
          <w:spacing w:val="3"/>
        </w:rPr>
      </w:pPr>
      <w:r>
        <w:rPr>
          <w:iCs/>
          <w:spacing w:val="3"/>
        </w:rPr>
        <w:t>11.2</w:t>
      </w:r>
      <w:r>
        <w:rPr>
          <w:iCs/>
          <w:spacing w:val="3"/>
        </w:rPr>
        <w:tab/>
        <w:t>Досудебный порядок урегулирования споров, предусматриваемый направление претензии контрагенту, является обязательным. Сторона, которой предъявлена претензия, обязана рассмотреть такую претензию в течение 10 (десяти) дней с момента ее получения и сообщить о своем решении другой стороне путем направления ответа</w:t>
      </w:r>
      <w:r>
        <w:rPr>
          <w:iCs/>
          <w:spacing w:val="3"/>
        </w:rPr>
        <w:br/>
        <w:t>в письменной форме.</w:t>
      </w:r>
    </w:p>
    <w:p w:rsidR="00251CFB" w:rsidRDefault="00251CFB" w:rsidP="00251CFB">
      <w:pPr>
        <w:ind w:left="567" w:hanging="567"/>
        <w:jc w:val="both"/>
        <w:rPr>
          <w:iCs/>
          <w:spacing w:val="3"/>
        </w:rPr>
      </w:pPr>
    </w:p>
    <w:p w:rsidR="002E7D07" w:rsidRPr="002E7D07" w:rsidRDefault="002E7D07" w:rsidP="002E7D07">
      <w:pPr>
        <w:pStyle w:val="af"/>
        <w:numPr>
          <w:ilvl w:val="0"/>
          <w:numId w:val="3"/>
        </w:numPr>
        <w:ind w:left="4111"/>
        <w:jc w:val="both"/>
        <w:rPr>
          <w:b/>
          <w:spacing w:val="1"/>
        </w:rPr>
      </w:pPr>
      <w:r w:rsidRPr="002E7D07">
        <w:rPr>
          <w:b/>
          <w:spacing w:val="1"/>
        </w:rPr>
        <w:t>Прочие условия</w:t>
      </w:r>
    </w:p>
    <w:p w:rsidR="002E7D07" w:rsidRDefault="002E7D07" w:rsidP="002E7D07">
      <w:pPr>
        <w:jc w:val="both"/>
        <w:rPr>
          <w:spacing w:val="1"/>
        </w:rPr>
      </w:pPr>
    </w:p>
    <w:p w:rsidR="002E7D07" w:rsidRDefault="002E7D07" w:rsidP="002E7D07">
      <w:pPr>
        <w:ind w:left="567" w:hanging="567"/>
        <w:jc w:val="both"/>
        <w:rPr>
          <w:spacing w:val="1"/>
        </w:rPr>
      </w:pPr>
      <w:r>
        <w:rPr>
          <w:spacing w:val="1"/>
        </w:rPr>
        <w:t>14.1</w:t>
      </w:r>
      <w:r>
        <w:rPr>
          <w:spacing w:val="1"/>
        </w:rPr>
        <w:tab/>
        <w:t>Контракт составлен в двух экземплярах, имеющих одинаковую юридическую силу, по одному для каждой из Сторон.</w:t>
      </w:r>
    </w:p>
    <w:p w:rsidR="002E7D07" w:rsidRDefault="002E7D07" w:rsidP="002E7D07">
      <w:pPr>
        <w:ind w:left="567" w:hanging="567"/>
        <w:jc w:val="both"/>
        <w:rPr>
          <w:spacing w:val="1"/>
        </w:rPr>
      </w:pPr>
      <w:r>
        <w:rPr>
          <w:spacing w:val="1"/>
        </w:rPr>
        <w:t>14.2</w:t>
      </w:r>
      <w:r>
        <w:rPr>
          <w:spacing w:val="1"/>
        </w:rPr>
        <w:tab/>
        <w:t>В случае изменения юридических адресов, банковских и отгрузочных реквизитов Сторона обязана сообщить об этом другой Стороне в течение 3 (трех) рабочих дней в письменной форме.</w:t>
      </w:r>
    </w:p>
    <w:p w:rsidR="002E7D07" w:rsidRDefault="002E7D07" w:rsidP="002E7D07">
      <w:pPr>
        <w:ind w:left="567" w:hanging="567"/>
        <w:jc w:val="both"/>
        <w:rPr>
          <w:spacing w:val="1"/>
        </w:rPr>
      </w:pPr>
      <w:r>
        <w:rPr>
          <w:spacing w:val="1"/>
        </w:rPr>
        <w:t>14.3</w:t>
      </w:r>
      <w:r>
        <w:rPr>
          <w:spacing w:val="1"/>
        </w:rPr>
        <w:tab/>
        <w:t>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преходят к новому Государственному заказчику в том же объеме и на тех же условиях.</w:t>
      </w:r>
    </w:p>
    <w:p w:rsidR="002E7D07" w:rsidRDefault="002E7D07" w:rsidP="002E7D07">
      <w:pPr>
        <w:ind w:left="567" w:hanging="567"/>
        <w:jc w:val="both"/>
        <w:rPr>
          <w:spacing w:val="1"/>
        </w:rPr>
      </w:pPr>
      <w:r>
        <w:rPr>
          <w:spacing w:val="1"/>
        </w:rPr>
        <w:t>14.4</w:t>
      </w:r>
      <w:r>
        <w:rPr>
          <w:spacing w:val="1"/>
        </w:rPr>
        <w:tab/>
        <w:t>Во всем остальном, что не предусмотрено Контрактом, Стороны руководствуются законодательством Российской Федерации.</w:t>
      </w:r>
    </w:p>
    <w:p w:rsidR="002E7D07" w:rsidRDefault="002E7D07" w:rsidP="002E7D07">
      <w:pPr>
        <w:ind w:left="567" w:hanging="567"/>
        <w:jc w:val="both"/>
        <w:rPr>
          <w:spacing w:val="1"/>
        </w:rPr>
      </w:pPr>
      <w:r>
        <w:rPr>
          <w:spacing w:val="1"/>
        </w:rPr>
        <w:t>14.5</w:t>
      </w:r>
      <w:r>
        <w:rPr>
          <w:spacing w:val="1"/>
        </w:rPr>
        <w:tab/>
        <w:t>Приложения к Контракту, являющиеся неотъемлемой его частью:</w:t>
      </w:r>
    </w:p>
    <w:p w:rsidR="002E7D07" w:rsidRDefault="002E7D07" w:rsidP="002E7D07">
      <w:pPr>
        <w:ind w:left="567"/>
        <w:jc w:val="both"/>
        <w:rPr>
          <w:spacing w:val="1"/>
        </w:rPr>
      </w:pPr>
      <w:r>
        <w:rPr>
          <w:spacing w:val="1"/>
        </w:rPr>
        <w:t>Приложение № 1 – спецификация.</w:t>
      </w:r>
    </w:p>
    <w:p w:rsidR="002E7D07" w:rsidRDefault="002E7D07" w:rsidP="002E7D07">
      <w:pPr>
        <w:ind w:left="567"/>
        <w:jc w:val="both"/>
        <w:rPr>
          <w:spacing w:val="1"/>
        </w:rPr>
      </w:pPr>
    </w:p>
    <w:p w:rsidR="002E7D07" w:rsidRDefault="002E7D07" w:rsidP="002E7D07">
      <w:pPr>
        <w:pStyle w:val="ConsPlusNormal"/>
        <w:numPr>
          <w:ilvl w:val="0"/>
          <w:numId w:val="3"/>
        </w:numPr>
        <w:ind w:left="3261"/>
        <w:jc w:val="both"/>
        <w:rPr>
          <w:b/>
          <w:sz w:val="24"/>
          <w:szCs w:val="24"/>
        </w:rPr>
      </w:pPr>
      <w:r w:rsidRPr="00DE503F">
        <w:rPr>
          <w:b/>
          <w:sz w:val="24"/>
          <w:szCs w:val="24"/>
        </w:rPr>
        <w:t>Срок действия настоящего Контракта</w:t>
      </w:r>
    </w:p>
    <w:p w:rsidR="002E7D07" w:rsidRDefault="002E7D07" w:rsidP="002E7D07">
      <w:pPr>
        <w:pStyle w:val="ConsPlusNormal"/>
        <w:ind w:left="1080" w:firstLine="0"/>
        <w:jc w:val="both"/>
        <w:rPr>
          <w:b/>
          <w:sz w:val="24"/>
          <w:szCs w:val="24"/>
        </w:rPr>
      </w:pPr>
    </w:p>
    <w:p w:rsidR="002E7D07" w:rsidRDefault="002E7D07" w:rsidP="002E7D07">
      <w:pPr>
        <w:pStyle w:val="ConsPlusNormal"/>
        <w:numPr>
          <w:ilvl w:val="1"/>
          <w:numId w:val="44"/>
        </w:numPr>
        <w:ind w:left="567" w:hanging="567"/>
        <w:jc w:val="both"/>
        <w:rPr>
          <w:sz w:val="24"/>
          <w:szCs w:val="24"/>
        </w:rPr>
      </w:pPr>
      <w:r w:rsidRPr="003905FB">
        <w:rPr>
          <w:sz w:val="24"/>
          <w:szCs w:val="24"/>
        </w:rPr>
        <w:t>Настоящий Контракт вступает в силу с момента его заключения и действует до 31.12.202</w:t>
      </w:r>
      <w:r w:rsidR="005F2A92">
        <w:rPr>
          <w:sz w:val="24"/>
          <w:szCs w:val="24"/>
        </w:rPr>
        <w:t>6</w:t>
      </w:r>
      <w:r>
        <w:rPr>
          <w:sz w:val="24"/>
          <w:szCs w:val="24"/>
        </w:rPr>
        <w:t xml:space="preserve"> </w:t>
      </w:r>
      <w:r w:rsidRPr="003905FB">
        <w:rPr>
          <w:sz w:val="24"/>
          <w:szCs w:val="24"/>
        </w:rPr>
        <w:t xml:space="preserve">года, а в части осуществления оплаты и гарантийных обязательств – до их полного </w:t>
      </w:r>
      <w:r w:rsidRPr="003905FB">
        <w:rPr>
          <w:sz w:val="24"/>
          <w:szCs w:val="24"/>
        </w:rPr>
        <w:lastRenderedPageBreak/>
        <w:t>исполнения.</w:t>
      </w:r>
    </w:p>
    <w:p w:rsidR="002E7D07" w:rsidRDefault="002E7D07" w:rsidP="002E7D07">
      <w:pPr>
        <w:pStyle w:val="ConsPlusNormal"/>
        <w:numPr>
          <w:ilvl w:val="1"/>
          <w:numId w:val="44"/>
        </w:numPr>
        <w:ind w:left="567" w:hanging="567"/>
        <w:jc w:val="both"/>
        <w:rPr>
          <w:sz w:val="24"/>
          <w:szCs w:val="24"/>
        </w:rPr>
      </w:pPr>
      <w:r w:rsidRPr="002E7D07">
        <w:rPr>
          <w:sz w:val="24"/>
          <w:szCs w:val="24"/>
        </w:rPr>
        <w:t>Окончание срока действия контракта не влечет прекращен</w:t>
      </w:r>
      <w:r>
        <w:rPr>
          <w:sz w:val="24"/>
          <w:szCs w:val="24"/>
        </w:rPr>
        <w:t>ия не исполненных обязательств С</w:t>
      </w:r>
      <w:r w:rsidRPr="002E7D07">
        <w:rPr>
          <w:sz w:val="24"/>
          <w:szCs w:val="24"/>
        </w:rPr>
        <w:t>торон по контракту.</w:t>
      </w:r>
    </w:p>
    <w:p w:rsidR="002E7D07" w:rsidRPr="002E7D07" w:rsidRDefault="002E7D07" w:rsidP="002E7D07">
      <w:pPr>
        <w:pStyle w:val="ConsPlusNormal"/>
        <w:numPr>
          <w:ilvl w:val="1"/>
          <w:numId w:val="44"/>
        </w:numPr>
        <w:ind w:left="567" w:hanging="567"/>
        <w:jc w:val="both"/>
        <w:rPr>
          <w:sz w:val="24"/>
          <w:szCs w:val="24"/>
        </w:rPr>
      </w:pPr>
      <w:r w:rsidRPr="002E7D07">
        <w:rPr>
          <w:sz w:val="24"/>
          <w:szCs w:val="24"/>
        </w:rPr>
        <w:t>Окончание срока действия контракта не освобождает стороны от ответственности за его нарушения.</w:t>
      </w:r>
    </w:p>
    <w:p w:rsidR="00251CFB" w:rsidRPr="00251CFB" w:rsidRDefault="00251CFB" w:rsidP="002E7D07">
      <w:pPr>
        <w:pStyle w:val="af"/>
        <w:ind w:left="4320"/>
        <w:jc w:val="both"/>
        <w:rPr>
          <w:iCs/>
          <w:spacing w:val="3"/>
        </w:rPr>
      </w:pPr>
    </w:p>
    <w:p w:rsidR="00104A89" w:rsidRDefault="00104A89" w:rsidP="002E7D07">
      <w:pPr>
        <w:pStyle w:val="ConsPlusNormal"/>
        <w:widowControl/>
        <w:numPr>
          <w:ilvl w:val="0"/>
          <w:numId w:val="3"/>
        </w:numPr>
        <w:ind w:left="2694"/>
        <w:jc w:val="both"/>
        <w:rPr>
          <w:b/>
          <w:bCs/>
          <w:sz w:val="24"/>
          <w:szCs w:val="24"/>
        </w:rPr>
      </w:pPr>
      <w:r w:rsidRPr="004C21CD">
        <w:rPr>
          <w:b/>
          <w:bCs/>
          <w:sz w:val="24"/>
          <w:szCs w:val="24"/>
        </w:rPr>
        <w:t>Юридич</w:t>
      </w:r>
      <w:r w:rsidR="00812778" w:rsidRPr="004C21CD">
        <w:rPr>
          <w:b/>
          <w:bCs/>
          <w:sz w:val="24"/>
          <w:szCs w:val="24"/>
        </w:rPr>
        <w:t xml:space="preserve">еские адреса, реквизиты </w:t>
      </w:r>
      <w:r w:rsidR="00936485" w:rsidRPr="004C21CD">
        <w:rPr>
          <w:b/>
          <w:bCs/>
          <w:sz w:val="24"/>
          <w:szCs w:val="24"/>
        </w:rPr>
        <w:t>и</w:t>
      </w:r>
      <w:r w:rsidRPr="004C21CD">
        <w:rPr>
          <w:b/>
          <w:bCs/>
          <w:sz w:val="24"/>
          <w:szCs w:val="24"/>
        </w:rPr>
        <w:t xml:space="preserve"> подписи Сторон</w:t>
      </w:r>
    </w:p>
    <w:p w:rsidR="005E0975" w:rsidRDefault="005E0975" w:rsidP="005E0975">
      <w:pPr>
        <w:pStyle w:val="ConsPlusNormal"/>
        <w:widowControl/>
        <w:ind w:left="1080" w:firstLine="0"/>
        <w:rPr>
          <w:b/>
          <w:bCs/>
          <w:sz w:val="24"/>
          <w:szCs w:val="24"/>
        </w:rPr>
      </w:pPr>
    </w:p>
    <w:p w:rsidR="005E0975" w:rsidRPr="004C21CD" w:rsidRDefault="005E0975" w:rsidP="005E0975">
      <w:pPr>
        <w:pStyle w:val="ConsPlusNormal"/>
        <w:widowControl/>
        <w:ind w:left="1080" w:firstLine="0"/>
        <w:rPr>
          <w:b/>
          <w:bCs/>
          <w:sz w:val="24"/>
          <w:szCs w:val="24"/>
        </w:rPr>
      </w:pPr>
    </w:p>
    <w:tbl>
      <w:tblPr>
        <w:tblW w:w="0" w:type="auto"/>
        <w:jc w:val="center"/>
        <w:tblInd w:w="-858" w:type="dxa"/>
        <w:tblLayout w:type="fixed"/>
        <w:tblLook w:val="0000"/>
      </w:tblPr>
      <w:tblGrid>
        <w:gridCol w:w="4744"/>
        <w:gridCol w:w="4573"/>
      </w:tblGrid>
      <w:tr w:rsidR="00104A89" w:rsidRPr="00525FAA" w:rsidTr="00760591">
        <w:trPr>
          <w:jc w:val="center"/>
        </w:trPr>
        <w:tc>
          <w:tcPr>
            <w:tcW w:w="4744" w:type="dxa"/>
          </w:tcPr>
          <w:p w:rsidR="00104A89" w:rsidRPr="00525FAA" w:rsidRDefault="0000106F" w:rsidP="005B1C20">
            <w:pPr>
              <w:pStyle w:val="a8"/>
              <w:jc w:val="center"/>
              <w:rPr>
                <w:b/>
              </w:rPr>
            </w:pPr>
            <w:r w:rsidRPr="00525FAA">
              <w:rPr>
                <w:b/>
              </w:rPr>
              <w:t>Государственный з</w:t>
            </w:r>
            <w:r w:rsidR="00104A89" w:rsidRPr="00525FAA">
              <w:rPr>
                <w:b/>
              </w:rPr>
              <w:t>аказчик</w:t>
            </w:r>
            <w:r w:rsidR="006C30B8" w:rsidRPr="00525FAA">
              <w:rPr>
                <w:b/>
              </w:rPr>
              <w:t>:</w:t>
            </w:r>
          </w:p>
          <w:p w:rsidR="00F642D6" w:rsidRPr="00525FAA" w:rsidRDefault="00F642D6" w:rsidP="005B1C20">
            <w:pPr>
              <w:pStyle w:val="a8"/>
              <w:jc w:val="center"/>
              <w:rPr>
                <w:b/>
              </w:rPr>
            </w:pPr>
          </w:p>
        </w:tc>
        <w:tc>
          <w:tcPr>
            <w:tcW w:w="4573" w:type="dxa"/>
          </w:tcPr>
          <w:p w:rsidR="00104A89" w:rsidRPr="00525FAA" w:rsidRDefault="00FF300A" w:rsidP="00760591">
            <w:pPr>
              <w:pStyle w:val="a8"/>
              <w:jc w:val="center"/>
              <w:rPr>
                <w:b/>
              </w:rPr>
            </w:pPr>
            <w:r w:rsidRPr="00525FAA">
              <w:rPr>
                <w:b/>
              </w:rPr>
              <w:t>Поставщик</w:t>
            </w:r>
            <w:r w:rsidR="006C30B8" w:rsidRPr="00525FAA">
              <w:rPr>
                <w:b/>
              </w:rPr>
              <w:t>:</w:t>
            </w:r>
          </w:p>
        </w:tc>
      </w:tr>
      <w:tr w:rsidR="00307A3E" w:rsidRPr="00525FAA" w:rsidTr="007212A8">
        <w:trPr>
          <w:trHeight w:val="3998"/>
          <w:jc w:val="center"/>
        </w:trPr>
        <w:tc>
          <w:tcPr>
            <w:tcW w:w="4744" w:type="dxa"/>
          </w:tcPr>
          <w:p w:rsidR="00307A3E" w:rsidRPr="00525FAA" w:rsidRDefault="00307A3E" w:rsidP="008B3B56">
            <w:pPr>
              <w:tabs>
                <w:tab w:val="left" w:pos="-720"/>
              </w:tabs>
              <w:ind w:left="-720"/>
              <w:jc w:val="center"/>
              <w:rPr>
                <w:b/>
              </w:rPr>
            </w:pPr>
            <w:r w:rsidRPr="00525FAA">
              <w:rPr>
                <w:b/>
              </w:rPr>
              <w:t xml:space="preserve">         </w:t>
            </w:r>
            <w:r w:rsidR="007876BC" w:rsidRPr="00525FAA">
              <w:rPr>
                <w:b/>
              </w:rPr>
              <w:t>У</w:t>
            </w:r>
            <w:r w:rsidRPr="00525FAA">
              <w:rPr>
                <w:b/>
              </w:rPr>
              <w:t>правление Федеральной</w:t>
            </w:r>
            <w:r w:rsidRPr="00525FAA">
              <w:rPr>
                <w:b/>
                <w:i/>
              </w:rPr>
              <w:t xml:space="preserve"> </w:t>
            </w:r>
            <w:r w:rsidRPr="00525FAA">
              <w:rPr>
                <w:b/>
              </w:rPr>
              <w:t>службы</w:t>
            </w:r>
          </w:p>
          <w:p w:rsidR="00307A3E" w:rsidRPr="00525FAA" w:rsidRDefault="00307A3E" w:rsidP="008B3B56">
            <w:pPr>
              <w:tabs>
                <w:tab w:val="left" w:pos="360"/>
                <w:tab w:val="left" w:pos="540"/>
              </w:tabs>
              <w:ind w:left="-720"/>
              <w:jc w:val="center"/>
              <w:rPr>
                <w:b/>
              </w:rPr>
            </w:pPr>
            <w:r w:rsidRPr="00525FAA">
              <w:rPr>
                <w:b/>
              </w:rPr>
              <w:t xml:space="preserve">            исполнения наказаний по Самарской области</w:t>
            </w:r>
          </w:p>
          <w:p w:rsidR="0020502B" w:rsidRPr="00525FAA" w:rsidRDefault="0020502B" w:rsidP="0020502B">
            <w:pPr>
              <w:rPr>
                <w:bCs/>
              </w:rPr>
            </w:pPr>
            <w:r w:rsidRPr="00525FAA">
              <w:rPr>
                <w:bCs/>
              </w:rPr>
              <w:t xml:space="preserve">443099, г. Самара, ул. Куйбышева, 42 </w:t>
            </w:r>
          </w:p>
          <w:p w:rsidR="00525FAA" w:rsidRPr="00525FAA" w:rsidRDefault="00525FAA" w:rsidP="00525FAA">
            <w:pPr>
              <w:rPr>
                <w:b/>
              </w:rPr>
            </w:pPr>
            <w:r w:rsidRPr="00525FAA">
              <w:rPr>
                <w:b/>
              </w:rPr>
              <w:t>Банковские реквизиты:</w:t>
            </w:r>
          </w:p>
          <w:p w:rsidR="00525FAA" w:rsidRPr="00525FAA" w:rsidRDefault="00525FAA" w:rsidP="00525FAA">
            <w:pPr>
              <w:rPr>
                <w:u w:val="single"/>
              </w:rPr>
            </w:pPr>
            <w:r w:rsidRPr="00525FAA">
              <w:t>Единый казначейский счет (корреспондентский счет банка)</w:t>
            </w:r>
            <w:r w:rsidRPr="00525FAA">
              <w:br/>
              <w:t>№  40102810745370000024</w:t>
            </w:r>
          </w:p>
          <w:p w:rsidR="00525FAA" w:rsidRPr="00525FAA" w:rsidRDefault="00525FAA" w:rsidP="00525FAA">
            <w:r w:rsidRPr="00525FAA">
              <w:t>Номер банковского (казначейского) счета</w:t>
            </w:r>
          </w:p>
          <w:p w:rsidR="00525FAA" w:rsidRPr="00525FAA" w:rsidRDefault="00525FAA" w:rsidP="00525FAA">
            <w:r w:rsidRPr="00525FAA">
              <w:t xml:space="preserve">№  03211643000000013249 </w:t>
            </w:r>
          </w:p>
          <w:p w:rsidR="00525FAA" w:rsidRPr="00525FAA" w:rsidRDefault="00525FAA" w:rsidP="00525FAA">
            <w:r w:rsidRPr="00525FAA">
              <w:t>Банк получателя</w:t>
            </w:r>
            <w:r w:rsidR="009C6BE7">
              <w:t xml:space="preserve"> ОКЦ</w:t>
            </w:r>
            <w:r w:rsidRPr="00525FAA">
              <w:t xml:space="preserve"> </w:t>
            </w:r>
            <w:r w:rsidR="009C6BE7">
              <w:t xml:space="preserve">№1 </w:t>
            </w:r>
            <w:r w:rsidRPr="00525FAA">
              <w:t xml:space="preserve">ВВГУ БАНКА РОССИИ//УФК по Нижегородской области, г. Нижний Новгород </w:t>
            </w:r>
          </w:p>
          <w:p w:rsidR="00525FAA" w:rsidRPr="00525FAA" w:rsidRDefault="00525FAA" w:rsidP="00525FAA">
            <w:pPr>
              <w:rPr>
                <w:u w:val="single"/>
              </w:rPr>
            </w:pPr>
            <w:r w:rsidRPr="00525FAA">
              <w:t xml:space="preserve">Получатель </w:t>
            </w:r>
            <w:r w:rsidRPr="00525FAA">
              <w:rPr>
                <w:u w:val="single"/>
              </w:rPr>
              <w:t xml:space="preserve">УФК по Нижегородской области </w:t>
            </w:r>
            <w:r w:rsidRPr="00525FAA">
              <w:rPr>
                <w:u w:val="single"/>
              </w:rPr>
              <w:br/>
              <w:t>( УФСИН России по Самарской области л/с 03421193560)</w:t>
            </w:r>
          </w:p>
          <w:p w:rsidR="00525FAA" w:rsidRPr="00525FAA" w:rsidRDefault="00525FAA" w:rsidP="00525FAA">
            <w:r w:rsidRPr="00525FAA">
              <w:t xml:space="preserve">Лицевой счет </w:t>
            </w:r>
            <w:r w:rsidRPr="00525FAA">
              <w:rPr>
                <w:u w:val="single"/>
              </w:rPr>
              <w:t>03421193560</w:t>
            </w:r>
          </w:p>
          <w:p w:rsidR="00525FAA" w:rsidRPr="00525FAA" w:rsidRDefault="00525FAA" w:rsidP="00525FAA">
            <w:r w:rsidRPr="00525FAA">
              <w:t xml:space="preserve">ИНН </w:t>
            </w:r>
            <w:r w:rsidRPr="00525FAA">
              <w:rPr>
                <w:u w:val="single"/>
              </w:rPr>
              <w:t>6317028052</w:t>
            </w:r>
          </w:p>
          <w:p w:rsidR="00525FAA" w:rsidRPr="00525FAA" w:rsidRDefault="00525FAA" w:rsidP="00525FAA">
            <w:r w:rsidRPr="00525FAA">
              <w:t xml:space="preserve">КПП </w:t>
            </w:r>
            <w:r w:rsidRPr="00525FAA">
              <w:rPr>
                <w:u w:val="single"/>
              </w:rPr>
              <w:t>631701001</w:t>
            </w:r>
          </w:p>
          <w:p w:rsidR="00525FAA" w:rsidRPr="00525FAA" w:rsidRDefault="00525FAA" w:rsidP="00525FAA">
            <w:r w:rsidRPr="00525FAA">
              <w:t>БИК ТОФК 012202102</w:t>
            </w:r>
          </w:p>
          <w:p w:rsidR="00525FAA" w:rsidRPr="00525FAA" w:rsidRDefault="00525FAA" w:rsidP="00525FAA">
            <w:pPr>
              <w:rPr>
                <w:u w:val="single"/>
              </w:rPr>
            </w:pPr>
            <w:r w:rsidRPr="00525FAA">
              <w:t xml:space="preserve">ОГРН </w:t>
            </w:r>
            <w:r w:rsidRPr="00525FAA">
              <w:rPr>
                <w:u w:val="single"/>
              </w:rPr>
              <w:t>1026301421739</w:t>
            </w:r>
          </w:p>
          <w:p w:rsidR="00525FAA" w:rsidRPr="00525FAA" w:rsidRDefault="00525FAA" w:rsidP="00525FAA">
            <w:r w:rsidRPr="00525FAA">
              <w:t xml:space="preserve">ОКПО </w:t>
            </w:r>
            <w:r w:rsidRPr="00525FAA">
              <w:rPr>
                <w:u w:val="single"/>
              </w:rPr>
              <w:t>08555016</w:t>
            </w:r>
          </w:p>
          <w:p w:rsidR="00525FAA" w:rsidRPr="00525FAA" w:rsidRDefault="00525FAA" w:rsidP="00525FAA">
            <w:r w:rsidRPr="00525FAA">
              <w:t xml:space="preserve">ОКОГУ </w:t>
            </w:r>
            <w:r w:rsidRPr="00525FAA">
              <w:rPr>
                <w:u w:val="single"/>
              </w:rPr>
              <w:t>1318010</w:t>
            </w:r>
          </w:p>
          <w:p w:rsidR="00525FAA" w:rsidRPr="00525FAA" w:rsidRDefault="00525FAA" w:rsidP="00525FAA">
            <w:pPr>
              <w:rPr>
                <w:u w:val="single"/>
              </w:rPr>
            </w:pPr>
            <w:r w:rsidRPr="00525FAA">
              <w:t xml:space="preserve">ОКТМО </w:t>
            </w:r>
            <w:r w:rsidRPr="00525FAA">
              <w:rPr>
                <w:u w:val="single"/>
              </w:rPr>
              <w:t>36701340000</w:t>
            </w:r>
          </w:p>
          <w:p w:rsidR="00525FAA" w:rsidRPr="00525FAA" w:rsidRDefault="00525FAA" w:rsidP="00525FAA">
            <w:pPr>
              <w:rPr>
                <w:u w:val="single"/>
              </w:rPr>
            </w:pPr>
            <w:r w:rsidRPr="00525FAA">
              <w:t xml:space="preserve">ОКАТО </w:t>
            </w:r>
            <w:r w:rsidRPr="00525FAA">
              <w:rPr>
                <w:u w:val="single"/>
              </w:rPr>
              <w:t>36401388000</w:t>
            </w:r>
          </w:p>
          <w:p w:rsidR="00525FAA" w:rsidRPr="00525FAA" w:rsidRDefault="00525FAA" w:rsidP="00525FAA">
            <w:pPr>
              <w:rPr>
                <w:u w:val="single"/>
              </w:rPr>
            </w:pPr>
            <w:r w:rsidRPr="00525FAA">
              <w:t xml:space="preserve">ОКВЭД </w:t>
            </w:r>
            <w:r w:rsidRPr="00525FAA">
              <w:rPr>
                <w:u w:val="single"/>
              </w:rPr>
              <w:t>осн. 84.11.12, доп. 84.23.4</w:t>
            </w:r>
          </w:p>
          <w:p w:rsidR="00307A3E" w:rsidRPr="00525FAA" w:rsidRDefault="00525FAA" w:rsidP="00525FAA">
            <w:pPr>
              <w:tabs>
                <w:tab w:val="left" w:pos="3400"/>
              </w:tabs>
            </w:pPr>
            <w:r w:rsidRPr="00525FAA">
              <w:t xml:space="preserve">ОКФС </w:t>
            </w:r>
            <w:r w:rsidRPr="00525FAA">
              <w:rPr>
                <w:u w:val="single"/>
              </w:rPr>
              <w:t>12</w:t>
            </w:r>
          </w:p>
        </w:tc>
        <w:tc>
          <w:tcPr>
            <w:tcW w:w="4573" w:type="dxa"/>
          </w:tcPr>
          <w:p w:rsidR="009E052F" w:rsidRPr="00525FAA" w:rsidRDefault="009E052F" w:rsidP="009E052F">
            <w:pPr>
              <w:tabs>
                <w:tab w:val="left" w:pos="176"/>
              </w:tabs>
              <w:ind w:left="176"/>
            </w:pPr>
          </w:p>
          <w:p w:rsidR="00307A3E" w:rsidRPr="00525FAA" w:rsidRDefault="00307A3E" w:rsidP="00E2758B">
            <w:pPr>
              <w:tabs>
                <w:tab w:val="left" w:pos="176"/>
              </w:tabs>
              <w:ind w:left="176"/>
              <w:rPr>
                <w:color w:val="FF0000"/>
              </w:rPr>
            </w:pPr>
          </w:p>
          <w:p w:rsidR="00632D2B" w:rsidRPr="00525FAA" w:rsidRDefault="00632D2B" w:rsidP="00E2758B">
            <w:pPr>
              <w:tabs>
                <w:tab w:val="left" w:pos="176"/>
              </w:tabs>
              <w:ind w:left="176"/>
              <w:rPr>
                <w:color w:val="FF0000"/>
              </w:rPr>
            </w:pPr>
          </w:p>
        </w:tc>
      </w:tr>
      <w:tr w:rsidR="00307A3E" w:rsidRPr="00525FAA" w:rsidTr="007212A8">
        <w:trPr>
          <w:trHeight w:val="1789"/>
          <w:jc w:val="center"/>
        </w:trPr>
        <w:tc>
          <w:tcPr>
            <w:tcW w:w="4744" w:type="dxa"/>
          </w:tcPr>
          <w:p w:rsidR="00414CF8" w:rsidRPr="00525FAA" w:rsidRDefault="00414CF8" w:rsidP="00AE702F">
            <w:pPr>
              <w:pStyle w:val="a8"/>
              <w:rPr>
                <w:b/>
                <w:bCs/>
                <w:color w:val="000000"/>
              </w:rPr>
            </w:pPr>
          </w:p>
          <w:p w:rsidR="00307A3E" w:rsidRPr="00525FAA" w:rsidRDefault="00307A3E" w:rsidP="00AE702F">
            <w:pPr>
              <w:pStyle w:val="a8"/>
              <w:rPr>
                <w:b/>
                <w:bCs/>
                <w:color w:val="000000"/>
              </w:rPr>
            </w:pPr>
            <w:r w:rsidRPr="00525FAA">
              <w:rPr>
                <w:b/>
                <w:bCs/>
                <w:color w:val="000000"/>
              </w:rPr>
              <w:t>Государственный заказчик</w:t>
            </w:r>
          </w:p>
          <w:p w:rsidR="003D3C7B" w:rsidRPr="00525FAA" w:rsidRDefault="00887C06" w:rsidP="003D3C7B">
            <w:pPr>
              <w:pStyle w:val="a8"/>
            </w:pPr>
            <w:r w:rsidRPr="00525FAA">
              <w:t>Заместитель начальника</w:t>
            </w:r>
          </w:p>
          <w:p w:rsidR="00887C06" w:rsidRPr="00525FAA" w:rsidRDefault="00887C06" w:rsidP="003D3C7B">
            <w:pPr>
              <w:pStyle w:val="a8"/>
            </w:pPr>
            <w:r w:rsidRPr="00525FAA">
              <w:t>УФСИН России по Самарской области</w:t>
            </w:r>
          </w:p>
          <w:p w:rsidR="00460E30" w:rsidRPr="00525FAA" w:rsidRDefault="00460E30" w:rsidP="003D3C7B">
            <w:pPr>
              <w:pStyle w:val="a8"/>
            </w:pPr>
          </w:p>
          <w:p w:rsidR="00460E30" w:rsidRPr="00525FAA" w:rsidRDefault="00460E30" w:rsidP="003D3C7B">
            <w:pPr>
              <w:pStyle w:val="a8"/>
            </w:pPr>
          </w:p>
          <w:p w:rsidR="003D3C7B" w:rsidRPr="00525FAA" w:rsidRDefault="003D3C7B" w:rsidP="003D3C7B">
            <w:pPr>
              <w:pStyle w:val="a8"/>
            </w:pPr>
          </w:p>
          <w:p w:rsidR="003D3C7B" w:rsidRPr="00525FAA" w:rsidRDefault="003D3C7B" w:rsidP="003D3C7B">
            <w:pPr>
              <w:pStyle w:val="a8"/>
            </w:pPr>
          </w:p>
          <w:p w:rsidR="00307A3E" w:rsidRPr="00525FAA" w:rsidRDefault="003D3C7B" w:rsidP="0016026A">
            <w:pPr>
              <w:pStyle w:val="a8"/>
            </w:pPr>
            <w:r w:rsidRPr="00525FAA">
              <w:t xml:space="preserve">_____________________ </w:t>
            </w:r>
            <w:r w:rsidR="00307A3E" w:rsidRPr="00525FAA">
              <w:t>м.п.</w:t>
            </w:r>
          </w:p>
        </w:tc>
        <w:tc>
          <w:tcPr>
            <w:tcW w:w="4573" w:type="dxa"/>
          </w:tcPr>
          <w:p w:rsidR="00414CF8" w:rsidRPr="00525FAA" w:rsidRDefault="00414CF8" w:rsidP="005428E6">
            <w:pPr>
              <w:pStyle w:val="a8"/>
              <w:rPr>
                <w:b/>
                <w:bCs/>
              </w:rPr>
            </w:pPr>
          </w:p>
          <w:p w:rsidR="00307A3E" w:rsidRPr="00525FAA" w:rsidRDefault="00307A3E" w:rsidP="005428E6">
            <w:pPr>
              <w:pStyle w:val="a8"/>
              <w:rPr>
                <w:b/>
              </w:rPr>
            </w:pPr>
            <w:r w:rsidRPr="00525FAA">
              <w:rPr>
                <w:b/>
                <w:bCs/>
              </w:rPr>
              <w:t>Поставщик</w:t>
            </w:r>
          </w:p>
          <w:p w:rsidR="00307A3E" w:rsidRPr="00525FAA" w:rsidRDefault="00307A3E" w:rsidP="005428E6">
            <w:pPr>
              <w:pStyle w:val="a8"/>
            </w:pPr>
          </w:p>
          <w:p w:rsidR="00887C06" w:rsidRPr="00525FAA" w:rsidRDefault="00887C06" w:rsidP="005428E6">
            <w:pPr>
              <w:pStyle w:val="a8"/>
            </w:pPr>
          </w:p>
          <w:p w:rsidR="008529D7" w:rsidRPr="00525FAA" w:rsidRDefault="008529D7" w:rsidP="005428E6">
            <w:pPr>
              <w:pStyle w:val="a8"/>
            </w:pPr>
          </w:p>
          <w:p w:rsidR="00B55A6E" w:rsidRPr="00525FAA" w:rsidRDefault="00B55A6E" w:rsidP="005428E6">
            <w:pPr>
              <w:pStyle w:val="a8"/>
            </w:pPr>
          </w:p>
          <w:p w:rsidR="00B55A6E" w:rsidRPr="00525FAA" w:rsidRDefault="00B55A6E" w:rsidP="005428E6">
            <w:pPr>
              <w:pStyle w:val="a8"/>
            </w:pPr>
          </w:p>
          <w:p w:rsidR="008529D7" w:rsidRPr="00525FAA" w:rsidRDefault="008529D7" w:rsidP="005428E6">
            <w:pPr>
              <w:pStyle w:val="a8"/>
            </w:pPr>
          </w:p>
          <w:p w:rsidR="00307A3E" w:rsidRPr="00525FAA" w:rsidRDefault="00307A3E" w:rsidP="008529D7">
            <w:pPr>
              <w:pStyle w:val="a8"/>
              <w:rPr>
                <w:highlight w:val="yellow"/>
              </w:rPr>
            </w:pPr>
            <w:r w:rsidRPr="00525FAA">
              <w:t xml:space="preserve">_______________ </w:t>
            </w:r>
            <w:r w:rsidR="008529D7" w:rsidRPr="00525FAA">
              <w:t xml:space="preserve"> ______________</w:t>
            </w:r>
            <w:r w:rsidRPr="00525FAA">
              <w:t xml:space="preserve">           </w:t>
            </w:r>
            <w:r w:rsidR="00B55A6E" w:rsidRPr="00525FAA">
              <w:t xml:space="preserve">    </w:t>
            </w:r>
            <w:r w:rsidRPr="00525FAA">
              <w:t>м.п</w:t>
            </w:r>
          </w:p>
        </w:tc>
      </w:tr>
    </w:tbl>
    <w:p w:rsidR="003905FB" w:rsidRDefault="003905FB" w:rsidP="007212A8">
      <w:pPr>
        <w:rPr>
          <w:sz w:val="25"/>
          <w:szCs w:val="25"/>
        </w:rPr>
      </w:pPr>
    </w:p>
    <w:p w:rsidR="00282C85" w:rsidRDefault="00282C85" w:rsidP="007212A8">
      <w:pPr>
        <w:rPr>
          <w:sz w:val="25"/>
          <w:szCs w:val="25"/>
        </w:rPr>
      </w:pPr>
    </w:p>
    <w:p w:rsidR="00282C85" w:rsidRDefault="00282C85" w:rsidP="007212A8">
      <w:pPr>
        <w:rPr>
          <w:sz w:val="25"/>
          <w:szCs w:val="25"/>
        </w:rPr>
      </w:pPr>
    </w:p>
    <w:p w:rsidR="00282C85" w:rsidRDefault="00282C85" w:rsidP="007212A8">
      <w:pPr>
        <w:rPr>
          <w:sz w:val="25"/>
          <w:szCs w:val="25"/>
        </w:rPr>
      </w:pPr>
    </w:p>
    <w:p w:rsidR="00282C85" w:rsidRDefault="00282C85" w:rsidP="007212A8">
      <w:pPr>
        <w:rPr>
          <w:sz w:val="25"/>
          <w:szCs w:val="25"/>
        </w:rPr>
      </w:pPr>
    </w:p>
    <w:p w:rsidR="00282C85" w:rsidRDefault="00282C85" w:rsidP="007212A8">
      <w:pPr>
        <w:rPr>
          <w:sz w:val="25"/>
          <w:szCs w:val="25"/>
        </w:rPr>
      </w:pPr>
    </w:p>
    <w:p w:rsidR="00282C85" w:rsidRDefault="00282C85" w:rsidP="007212A8">
      <w:pPr>
        <w:rPr>
          <w:sz w:val="25"/>
          <w:szCs w:val="25"/>
        </w:rPr>
      </w:pPr>
    </w:p>
    <w:p w:rsidR="00282C85" w:rsidRDefault="00282C85" w:rsidP="007212A8">
      <w:pPr>
        <w:rPr>
          <w:sz w:val="25"/>
          <w:szCs w:val="25"/>
        </w:rPr>
      </w:pPr>
    </w:p>
    <w:p w:rsidR="00010F48" w:rsidRPr="00C51253" w:rsidRDefault="00010F48" w:rsidP="00010F48">
      <w:pPr>
        <w:pStyle w:val="a8"/>
        <w:ind w:left="4956"/>
        <w:jc w:val="right"/>
      </w:pPr>
      <w:r w:rsidRPr="00C51253">
        <w:rPr>
          <w:b/>
        </w:rPr>
        <w:t>Приложение №1</w:t>
      </w:r>
    </w:p>
    <w:p w:rsidR="00010F48" w:rsidRPr="00C51253" w:rsidRDefault="00010F48" w:rsidP="00010F48">
      <w:pPr>
        <w:pStyle w:val="a8"/>
        <w:ind w:left="4956"/>
        <w:jc w:val="right"/>
        <w:rPr>
          <w:b/>
        </w:rPr>
      </w:pPr>
      <w:r w:rsidRPr="00C51253">
        <w:rPr>
          <w:b/>
        </w:rPr>
        <w:t>к Государственному контракту</w:t>
      </w:r>
    </w:p>
    <w:p w:rsidR="00010F48" w:rsidRPr="00C51253" w:rsidRDefault="00EF486E" w:rsidP="00010F48">
      <w:pPr>
        <w:pStyle w:val="a8"/>
        <w:ind w:left="4956"/>
        <w:jc w:val="right"/>
        <w:rPr>
          <w:b/>
        </w:rPr>
      </w:pPr>
      <w:r>
        <w:rPr>
          <w:b/>
        </w:rPr>
        <w:t>№_____ от __________20</w:t>
      </w:r>
      <w:r w:rsidR="005F2A92">
        <w:rPr>
          <w:b/>
        </w:rPr>
        <w:t xml:space="preserve">             </w:t>
      </w:r>
      <w:r w:rsidR="00010F48" w:rsidRPr="00C51253">
        <w:rPr>
          <w:b/>
        </w:rPr>
        <w:t>года</w:t>
      </w:r>
    </w:p>
    <w:p w:rsidR="00010F48" w:rsidRDefault="00010F48" w:rsidP="00010F48">
      <w:pPr>
        <w:pStyle w:val="a8"/>
        <w:jc w:val="center"/>
        <w:rPr>
          <w:b/>
          <w:sz w:val="28"/>
          <w:szCs w:val="28"/>
        </w:rPr>
      </w:pPr>
    </w:p>
    <w:p w:rsidR="00010F48" w:rsidRDefault="00010F48" w:rsidP="00010F48">
      <w:pPr>
        <w:pStyle w:val="a8"/>
        <w:jc w:val="center"/>
        <w:rPr>
          <w:b/>
          <w:sz w:val="28"/>
          <w:szCs w:val="28"/>
        </w:rPr>
      </w:pPr>
    </w:p>
    <w:p w:rsidR="00010F48" w:rsidRDefault="00010F48" w:rsidP="00010F48">
      <w:pPr>
        <w:pStyle w:val="a8"/>
        <w:jc w:val="center"/>
        <w:rPr>
          <w:b/>
        </w:rPr>
      </w:pPr>
      <w:r w:rsidRPr="00C51253">
        <w:rPr>
          <w:b/>
        </w:rPr>
        <w:t>Спецификация:</w:t>
      </w:r>
    </w:p>
    <w:p w:rsidR="00133E58" w:rsidRPr="00C51253" w:rsidRDefault="00133E58" w:rsidP="00010F48">
      <w:pPr>
        <w:pStyle w:val="a8"/>
        <w:jc w:val="center"/>
        <w:rPr>
          <w:i/>
        </w:rPr>
      </w:pPr>
    </w:p>
    <w:tbl>
      <w:tblPr>
        <w:tblW w:w="103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5670"/>
        <w:gridCol w:w="992"/>
        <w:gridCol w:w="709"/>
        <w:gridCol w:w="1134"/>
        <w:gridCol w:w="1134"/>
      </w:tblGrid>
      <w:tr w:rsidR="00010F48" w:rsidRPr="00C51253" w:rsidTr="00112577">
        <w:trPr>
          <w:cantSplit/>
          <w:trHeight w:val="543"/>
        </w:trPr>
        <w:tc>
          <w:tcPr>
            <w:tcW w:w="709" w:type="dxa"/>
            <w:vAlign w:val="center"/>
          </w:tcPr>
          <w:p w:rsidR="00010F48" w:rsidRPr="00C51253" w:rsidRDefault="00010F48" w:rsidP="00112577">
            <w:pPr>
              <w:pStyle w:val="a8"/>
              <w:jc w:val="center"/>
              <w:rPr>
                <w:b/>
              </w:rPr>
            </w:pPr>
            <w:r w:rsidRPr="00C51253">
              <w:rPr>
                <w:b/>
              </w:rPr>
              <w:t>№ п/п</w:t>
            </w:r>
          </w:p>
        </w:tc>
        <w:tc>
          <w:tcPr>
            <w:tcW w:w="5670" w:type="dxa"/>
            <w:vAlign w:val="center"/>
          </w:tcPr>
          <w:p w:rsidR="00010F48" w:rsidRPr="00C51253" w:rsidRDefault="00010F48" w:rsidP="00112577">
            <w:pPr>
              <w:pStyle w:val="a8"/>
              <w:jc w:val="center"/>
              <w:rPr>
                <w:b/>
              </w:rPr>
            </w:pPr>
            <w:r w:rsidRPr="00C51253">
              <w:rPr>
                <w:b/>
                <w:bCs/>
              </w:rPr>
              <w:t>Наименование товара</w:t>
            </w:r>
          </w:p>
        </w:tc>
        <w:tc>
          <w:tcPr>
            <w:tcW w:w="992" w:type="dxa"/>
            <w:vAlign w:val="center"/>
          </w:tcPr>
          <w:p w:rsidR="00010F48" w:rsidRPr="00C51253" w:rsidRDefault="00010F48" w:rsidP="00112577">
            <w:pPr>
              <w:pStyle w:val="a8"/>
              <w:jc w:val="center"/>
              <w:rPr>
                <w:b/>
              </w:rPr>
            </w:pPr>
            <w:r w:rsidRPr="00C51253">
              <w:rPr>
                <w:b/>
              </w:rPr>
              <w:t>Кол-во</w:t>
            </w:r>
          </w:p>
        </w:tc>
        <w:tc>
          <w:tcPr>
            <w:tcW w:w="709" w:type="dxa"/>
            <w:vAlign w:val="center"/>
          </w:tcPr>
          <w:p w:rsidR="00010F48" w:rsidRPr="00C51253" w:rsidRDefault="00010F48" w:rsidP="00112577">
            <w:pPr>
              <w:jc w:val="center"/>
              <w:rPr>
                <w:b/>
                <w:bCs/>
              </w:rPr>
            </w:pPr>
            <w:r w:rsidRPr="00C51253">
              <w:rPr>
                <w:b/>
                <w:bCs/>
              </w:rPr>
              <w:t>Ед.</w:t>
            </w:r>
          </w:p>
          <w:p w:rsidR="00010F48" w:rsidRPr="00C51253" w:rsidRDefault="00010F48" w:rsidP="00112577">
            <w:pPr>
              <w:pStyle w:val="a8"/>
              <w:jc w:val="center"/>
              <w:rPr>
                <w:b/>
              </w:rPr>
            </w:pPr>
            <w:r w:rsidRPr="00C51253">
              <w:rPr>
                <w:b/>
                <w:bCs/>
              </w:rPr>
              <w:t>изм.</w:t>
            </w:r>
          </w:p>
        </w:tc>
        <w:tc>
          <w:tcPr>
            <w:tcW w:w="1134" w:type="dxa"/>
            <w:vAlign w:val="center"/>
          </w:tcPr>
          <w:p w:rsidR="00010F48" w:rsidRPr="00C51253" w:rsidRDefault="00010F48" w:rsidP="00112577">
            <w:pPr>
              <w:jc w:val="center"/>
              <w:rPr>
                <w:b/>
                <w:bCs/>
              </w:rPr>
            </w:pPr>
            <w:r w:rsidRPr="00C51253">
              <w:rPr>
                <w:b/>
                <w:bCs/>
              </w:rPr>
              <w:t>Цена, руб.</w:t>
            </w:r>
          </w:p>
        </w:tc>
        <w:tc>
          <w:tcPr>
            <w:tcW w:w="1134" w:type="dxa"/>
            <w:vAlign w:val="center"/>
          </w:tcPr>
          <w:p w:rsidR="00010F48" w:rsidRPr="00C51253" w:rsidRDefault="00010F48" w:rsidP="00112577">
            <w:pPr>
              <w:jc w:val="center"/>
              <w:rPr>
                <w:b/>
                <w:bCs/>
              </w:rPr>
            </w:pPr>
            <w:r w:rsidRPr="00C51253">
              <w:rPr>
                <w:b/>
                <w:bCs/>
              </w:rPr>
              <w:t>Сумма,</w:t>
            </w:r>
          </w:p>
          <w:p w:rsidR="00010F48" w:rsidRPr="00C51253" w:rsidRDefault="00010F48" w:rsidP="00112577">
            <w:pPr>
              <w:jc w:val="center"/>
              <w:rPr>
                <w:b/>
                <w:bCs/>
              </w:rPr>
            </w:pPr>
            <w:r w:rsidRPr="00C51253">
              <w:rPr>
                <w:b/>
                <w:bCs/>
              </w:rPr>
              <w:t>руб.</w:t>
            </w:r>
          </w:p>
        </w:tc>
      </w:tr>
      <w:tr w:rsidR="00F36A74" w:rsidRPr="00C51253" w:rsidTr="00112577">
        <w:trPr>
          <w:trHeight w:val="181"/>
        </w:trPr>
        <w:tc>
          <w:tcPr>
            <w:tcW w:w="709" w:type="dxa"/>
            <w:vAlign w:val="center"/>
          </w:tcPr>
          <w:p w:rsidR="00F36A74" w:rsidRPr="00B05004" w:rsidRDefault="00F36A74" w:rsidP="00112577">
            <w:pPr>
              <w:contextualSpacing/>
              <w:jc w:val="center"/>
              <w:rPr>
                <w:color w:val="000000"/>
              </w:rPr>
            </w:pPr>
            <w:r w:rsidRPr="00B05004">
              <w:rPr>
                <w:color w:val="000000"/>
              </w:rPr>
              <w:t>1</w:t>
            </w:r>
          </w:p>
        </w:tc>
        <w:tc>
          <w:tcPr>
            <w:tcW w:w="5670" w:type="dxa"/>
          </w:tcPr>
          <w:p w:rsidR="00F36A74" w:rsidRPr="00F36A74" w:rsidRDefault="00F36A74" w:rsidP="00D112D1">
            <w:pPr>
              <w:widowControl w:val="0"/>
              <w:autoSpaceDE w:val="0"/>
              <w:autoSpaceDN w:val="0"/>
              <w:adjustRightInd w:val="0"/>
              <w:rPr>
                <w:color w:val="000000"/>
              </w:rPr>
            </w:pPr>
          </w:p>
        </w:tc>
        <w:tc>
          <w:tcPr>
            <w:tcW w:w="992" w:type="dxa"/>
            <w:vAlign w:val="center"/>
          </w:tcPr>
          <w:p w:rsidR="00F36A74" w:rsidRPr="00F36A74" w:rsidRDefault="00F36A74" w:rsidP="00D112D1">
            <w:pPr>
              <w:widowControl w:val="0"/>
              <w:autoSpaceDE w:val="0"/>
              <w:autoSpaceDN w:val="0"/>
              <w:adjustRightInd w:val="0"/>
              <w:jc w:val="center"/>
            </w:pPr>
          </w:p>
        </w:tc>
        <w:tc>
          <w:tcPr>
            <w:tcW w:w="709" w:type="dxa"/>
            <w:vAlign w:val="center"/>
          </w:tcPr>
          <w:p w:rsidR="00F36A74" w:rsidRPr="00F36A74" w:rsidRDefault="00F36A74" w:rsidP="00D112D1">
            <w:pPr>
              <w:widowControl w:val="0"/>
              <w:autoSpaceDE w:val="0"/>
              <w:autoSpaceDN w:val="0"/>
              <w:adjustRightInd w:val="0"/>
              <w:jc w:val="center"/>
              <w:rPr>
                <w:color w:val="000000"/>
              </w:rPr>
            </w:pPr>
          </w:p>
        </w:tc>
        <w:tc>
          <w:tcPr>
            <w:tcW w:w="1134" w:type="dxa"/>
            <w:vAlign w:val="center"/>
          </w:tcPr>
          <w:p w:rsidR="00F36A74" w:rsidRPr="004A60C4" w:rsidRDefault="00F36A74" w:rsidP="00812B7C">
            <w:pPr>
              <w:widowControl w:val="0"/>
              <w:autoSpaceDE w:val="0"/>
              <w:autoSpaceDN w:val="0"/>
              <w:adjustRightInd w:val="0"/>
              <w:jc w:val="center"/>
              <w:rPr>
                <w:color w:val="000000"/>
              </w:rPr>
            </w:pPr>
          </w:p>
        </w:tc>
        <w:tc>
          <w:tcPr>
            <w:tcW w:w="1134" w:type="dxa"/>
            <w:vAlign w:val="center"/>
          </w:tcPr>
          <w:p w:rsidR="00F36A74" w:rsidRPr="009225FC" w:rsidRDefault="00F36A74" w:rsidP="00992D59">
            <w:pPr>
              <w:widowControl w:val="0"/>
              <w:autoSpaceDE w:val="0"/>
              <w:autoSpaceDN w:val="0"/>
              <w:adjustRightInd w:val="0"/>
              <w:jc w:val="center"/>
              <w:rPr>
                <w:color w:val="000000"/>
              </w:rPr>
            </w:pPr>
          </w:p>
        </w:tc>
      </w:tr>
      <w:tr w:rsidR="00F36A74" w:rsidRPr="00C51253" w:rsidTr="00112577">
        <w:trPr>
          <w:trHeight w:val="181"/>
        </w:trPr>
        <w:tc>
          <w:tcPr>
            <w:tcW w:w="709" w:type="dxa"/>
            <w:vAlign w:val="center"/>
          </w:tcPr>
          <w:p w:rsidR="00F36A74" w:rsidRPr="00B05004" w:rsidRDefault="00F36A74" w:rsidP="00112577">
            <w:pPr>
              <w:contextualSpacing/>
              <w:jc w:val="center"/>
              <w:rPr>
                <w:color w:val="000000"/>
              </w:rPr>
            </w:pPr>
            <w:r w:rsidRPr="00B05004">
              <w:rPr>
                <w:color w:val="000000"/>
              </w:rPr>
              <w:t>2</w:t>
            </w:r>
          </w:p>
        </w:tc>
        <w:tc>
          <w:tcPr>
            <w:tcW w:w="5670" w:type="dxa"/>
          </w:tcPr>
          <w:p w:rsidR="00F36A74" w:rsidRPr="00F36A74" w:rsidRDefault="00F36A74" w:rsidP="00D112D1">
            <w:pPr>
              <w:widowControl w:val="0"/>
              <w:autoSpaceDE w:val="0"/>
              <w:autoSpaceDN w:val="0"/>
              <w:adjustRightInd w:val="0"/>
            </w:pPr>
          </w:p>
        </w:tc>
        <w:tc>
          <w:tcPr>
            <w:tcW w:w="992" w:type="dxa"/>
            <w:vAlign w:val="center"/>
          </w:tcPr>
          <w:p w:rsidR="00F36A74" w:rsidRPr="00F36A74" w:rsidRDefault="00F36A74" w:rsidP="00D112D1">
            <w:pPr>
              <w:widowControl w:val="0"/>
              <w:autoSpaceDE w:val="0"/>
              <w:autoSpaceDN w:val="0"/>
              <w:adjustRightInd w:val="0"/>
              <w:jc w:val="center"/>
            </w:pPr>
          </w:p>
        </w:tc>
        <w:tc>
          <w:tcPr>
            <w:tcW w:w="709" w:type="dxa"/>
            <w:vAlign w:val="center"/>
          </w:tcPr>
          <w:p w:rsidR="00F36A74" w:rsidRPr="00F36A74" w:rsidRDefault="00F36A74" w:rsidP="00D112D1">
            <w:pPr>
              <w:widowControl w:val="0"/>
              <w:autoSpaceDE w:val="0"/>
              <w:autoSpaceDN w:val="0"/>
              <w:adjustRightInd w:val="0"/>
              <w:jc w:val="center"/>
            </w:pPr>
          </w:p>
        </w:tc>
        <w:tc>
          <w:tcPr>
            <w:tcW w:w="1134" w:type="dxa"/>
            <w:vAlign w:val="center"/>
          </w:tcPr>
          <w:p w:rsidR="00F36A74" w:rsidRPr="004A60C4" w:rsidRDefault="00F36A74" w:rsidP="00812B7C">
            <w:pPr>
              <w:widowControl w:val="0"/>
              <w:autoSpaceDE w:val="0"/>
              <w:autoSpaceDN w:val="0"/>
              <w:adjustRightInd w:val="0"/>
              <w:jc w:val="center"/>
              <w:rPr>
                <w:color w:val="000000"/>
              </w:rPr>
            </w:pPr>
          </w:p>
        </w:tc>
        <w:tc>
          <w:tcPr>
            <w:tcW w:w="1134" w:type="dxa"/>
            <w:vAlign w:val="center"/>
          </w:tcPr>
          <w:p w:rsidR="00F36A74" w:rsidRPr="009225FC" w:rsidRDefault="00F36A74" w:rsidP="00992D59">
            <w:pPr>
              <w:widowControl w:val="0"/>
              <w:autoSpaceDE w:val="0"/>
              <w:autoSpaceDN w:val="0"/>
              <w:adjustRightInd w:val="0"/>
              <w:jc w:val="center"/>
              <w:rPr>
                <w:color w:val="000000"/>
              </w:rPr>
            </w:pPr>
          </w:p>
        </w:tc>
      </w:tr>
      <w:tr w:rsidR="00F36A74" w:rsidRPr="00C51253" w:rsidTr="00112577">
        <w:trPr>
          <w:trHeight w:val="181"/>
        </w:trPr>
        <w:tc>
          <w:tcPr>
            <w:tcW w:w="709" w:type="dxa"/>
            <w:vAlign w:val="center"/>
          </w:tcPr>
          <w:p w:rsidR="00F36A74" w:rsidRPr="00B05004" w:rsidRDefault="00F36A74" w:rsidP="00112577">
            <w:pPr>
              <w:contextualSpacing/>
              <w:jc w:val="center"/>
              <w:rPr>
                <w:color w:val="000000"/>
              </w:rPr>
            </w:pPr>
            <w:r w:rsidRPr="00B05004">
              <w:rPr>
                <w:color w:val="000000"/>
              </w:rPr>
              <w:t>3</w:t>
            </w:r>
          </w:p>
        </w:tc>
        <w:tc>
          <w:tcPr>
            <w:tcW w:w="5670" w:type="dxa"/>
          </w:tcPr>
          <w:p w:rsidR="00F36A74" w:rsidRPr="00F36A74" w:rsidRDefault="00F36A74" w:rsidP="00D112D1">
            <w:pPr>
              <w:widowControl w:val="0"/>
              <w:autoSpaceDE w:val="0"/>
              <w:autoSpaceDN w:val="0"/>
              <w:adjustRightInd w:val="0"/>
            </w:pPr>
          </w:p>
        </w:tc>
        <w:tc>
          <w:tcPr>
            <w:tcW w:w="992" w:type="dxa"/>
            <w:vAlign w:val="center"/>
          </w:tcPr>
          <w:p w:rsidR="00F36A74" w:rsidRPr="00F36A74" w:rsidRDefault="00F36A74" w:rsidP="00D112D1">
            <w:pPr>
              <w:widowControl w:val="0"/>
              <w:autoSpaceDE w:val="0"/>
              <w:autoSpaceDN w:val="0"/>
              <w:adjustRightInd w:val="0"/>
              <w:jc w:val="center"/>
            </w:pPr>
          </w:p>
        </w:tc>
        <w:tc>
          <w:tcPr>
            <w:tcW w:w="709" w:type="dxa"/>
            <w:vAlign w:val="center"/>
          </w:tcPr>
          <w:p w:rsidR="00F36A74" w:rsidRPr="00F36A74" w:rsidRDefault="00F36A74" w:rsidP="00D112D1">
            <w:pPr>
              <w:widowControl w:val="0"/>
              <w:autoSpaceDE w:val="0"/>
              <w:autoSpaceDN w:val="0"/>
              <w:adjustRightInd w:val="0"/>
              <w:jc w:val="center"/>
            </w:pPr>
          </w:p>
        </w:tc>
        <w:tc>
          <w:tcPr>
            <w:tcW w:w="1134" w:type="dxa"/>
            <w:vAlign w:val="center"/>
          </w:tcPr>
          <w:p w:rsidR="00F36A74" w:rsidRPr="004A60C4" w:rsidRDefault="00F36A74" w:rsidP="00812B7C">
            <w:pPr>
              <w:widowControl w:val="0"/>
              <w:autoSpaceDE w:val="0"/>
              <w:autoSpaceDN w:val="0"/>
              <w:adjustRightInd w:val="0"/>
              <w:jc w:val="center"/>
              <w:rPr>
                <w:color w:val="000000"/>
              </w:rPr>
            </w:pPr>
          </w:p>
        </w:tc>
        <w:tc>
          <w:tcPr>
            <w:tcW w:w="1134" w:type="dxa"/>
            <w:vAlign w:val="center"/>
          </w:tcPr>
          <w:p w:rsidR="00F36A74" w:rsidRPr="009225FC" w:rsidRDefault="00F36A74" w:rsidP="00992D59">
            <w:pPr>
              <w:widowControl w:val="0"/>
              <w:autoSpaceDE w:val="0"/>
              <w:autoSpaceDN w:val="0"/>
              <w:adjustRightInd w:val="0"/>
              <w:jc w:val="center"/>
              <w:rPr>
                <w:color w:val="000000"/>
              </w:rPr>
            </w:pPr>
          </w:p>
        </w:tc>
      </w:tr>
      <w:tr w:rsidR="00F36A74" w:rsidRPr="00C51253" w:rsidTr="00112577">
        <w:trPr>
          <w:trHeight w:val="181"/>
        </w:trPr>
        <w:tc>
          <w:tcPr>
            <w:tcW w:w="709" w:type="dxa"/>
            <w:vAlign w:val="center"/>
          </w:tcPr>
          <w:p w:rsidR="00F36A74" w:rsidRPr="00B05004" w:rsidRDefault="00F36A74" w:rsidP="00112577">
            <w:pPr>
              <w:contextualSpacing/>
              <w:jc w:val="center"/>
              <w:rPr>
                <w:color w:val="000000"/>
              </w:rPr>
            </w:pPr>
            <w:r>
              <w:rPr>
                <w:color w:val="000000"/>
              </w:rPr>
              <w:t>4</w:t>
            </w:r>
          </w:p>
        </w:tc>
        <w:tc>
          <w:tcPr>
            <w:tcW w:w="5670" w:type="dxa"/>
          </w:tcPr>
          <w:p w:rsidR="00F36A74" w:rsidRPr="00F36A74" w:rsidRDefault="00F36A74" w:rsidP="00D112D1">
            <w:pPr>
              <w:widowControl w:val="0"/>
              <w:autoSpaceDE w:val="0"/>
              <w:autoSpaceDN w:val="0"/>
              <w:adjustRightInd w:val="0"/>
            </w:pPr>
          </w:p>
        </w:tc>
        <w:tc>
          <w:tcPr>
            <w:tcW w:w="992" w:type="dxa"/>
            <w:vAlign w:val="center"/>
          </w:tcPr>
          <w:p w:rsidR="00F36A74" w:rsidRPr="00F36A74" w:rsidRDefault="00F36A74" w:rsidP="00D112D1">
            <w:pPr>
              <w:widowControl w:val="0"/>
              <w:autoSpaceDE w:val="0"/>
              <w:autoSpaceDN w:val="0"/>
              <w:adjustRightInd w:val="0"/>
              <w:jc w:val="center"/>
            </w:pPr>
          </w:p>
        </w:tc>
        <w:tc>
          <w:tcPr>
            <w:tcW w:w="709" w:type="dxa"/>
            <w:vAlign w:val="center"/>
          </w:tcPr>
          <w:p w:rsidR="00F36A74" w:rsidRPr="00F36A74" w:rsidRDefault="00F36A74" w:rsidP="00D112D1">
            <w:pPr>
              <w:widowControl w:val="0"/>
              <w:autoSpaceDE w:val="0"/>
              <w:autoSpaceDN w:val="0"/>
              <w:adjustRightInd w:val="0"/>
              <w:jc w:val="center"/>
            </w:pPr>
          </w:p>
        </w:tc>
        <w:tc>
          <w:tcPr>
            <w:tcW w:w="1134" w:type="dxa"/>
            <w:vAlign w:val="center"/>
          </w:tcPr>
          <w:p w:rsidR="00F36A74" w:rsidRPr="004A60C4" w:rsidRDefault="00F36A74" w:rsidP="00812B7C">
            <w:pPr>
              <w:widowControl w:val="0"/>
              <w:autoSpaceDE w:val="0"/>
              <w:autoSpaceDN w:val="0"/>
              <w:adjustRightInd w:val="0"/>
              <w:jc w:val="center"/>
              <w:rPr>
                <w:color w:val="000000"/>
              </w:rPr>
            </w:pPr>
          </w:p>
        </w:tc>
        <w:tc>
          <w:tcPr>
            <w:tcW w:w="1134" w:type="dxa"/>
            <w:vAlign w:val="center"/>
          </w:tcPr>
          <w:p w:rsidR="00F36A74" w:rsidRPr="009225FC" w:rsidRDefault="00F36A74" w:rsidP="00992D59">
            <w:pPr>
              <w:widowControl w:val="0"/>
              <w:autoSpaceDE w:val="0"/>
              <w:autoSpaceDN w:val="0"/>
              <w:adjustRightInd w:val="0"/>
              <w:jc w:val="center"/>
              <w:rPr>
                <w:color w:val="000000"/>
              </w:rPr>
            </w:pPr>
          </w:p>
        </w:tc>
      </w:tr>
      <w:tr w:rsidR="00F36A74" w:rsidRPr="00C51253" w:rsidTr="00112577">
        <w:trPr>
          <w:trHeight w:val="181"/>
        </w:trPr>
        <w:tc>
          <w:tcPr>
            <w:tcW w:w="709" w:type="dxa"/>
            <w:vAlign w:val="center"/>
          </w:tcPr>
          <w:p w:rsidR="00F36A74" w:rsidRPr="00B05004" w:rsidRDefault="00F36A74" w:rsidP="00112577">
            <w:pPr>
              <w:contextualSpacing/>
              <w:jc w:val="center"/>
              <w:rPr>
                <w:color w:val="000000"/>
              </w:rPr>
            </w:pPr>
            <w:r>
              <w:rPr>
                <w:color w:val="000000"/>
              </w:rPr>
              <w:t>5</w:t>
            </w:r>
          </w:p>
        </w:tc>
        <w:tc>
          <w:tcPr>
            <w:tcW w:w="5670" w:type="dxa"/>
          </w:tcPr>
          <w:p w:rsidR="00F36A74" w:rsidRPr="00F36A74" w:rsidRDefault="00F36A74" w:rsidP="00D112D1">
            <w:pPr>
              <w:widowControl w:val="0"/>
              <w:autoSpaceDE w:val="0"/>
              <w:autoSpaceDN w:val="0"/>
              <w:adjustRightInd w:val="0"/>
            </w:pPr>
          </w:p>
        </w:tc>
        <w:tc>
          <w:tcPr>
            <w:tcW w:w="992" w:type="dxa"/>
            <w:vAlign w:val="center"/>
          </w:tcPr>
          <w:p w:rsidR="00F36A74" w:rsidRPr="00F36A74" w:rsidRDefault="00F36A74" w:rsidP="00D112D1">
            <w:pPr>
              <w:widowControl w:val="0"/>
              <w:autoSpaceDE w:val="0"/>
              <w:autoSpaceDN w:val="0"/>
              <w:adjustRightInd w:val="0"/>
              <w:jc w:val="center"/>
            </w:pPr>
          </w:p>
        </w:tc>
        <w:tc>
          <w:tcPr>
            <w:tcW w:w="709" w:type="dxa"/>
            <w:vAlign w:val="center"/>
          </w:tcPr>
          <w:p w:rsidR="00F36A74" w:rsidRPr="00F36A74" w:rsidRDefault="00F36A74" w:rsidP="00D112D1">
            <w:pPr>
              <w:widowControl w:val="0"/>
              <w:autoSpaceDE w:val="0"/>
              <w:autoSpaceDN w:val="0"/>
              <w:adjustRightInd w:val="0"/>
              <w:jc w:val="center"/>
            </w:pPr>
          </w:p>
        </w:tc>
        <w:tc>
          <w:tcPr>
            <w:tcW w:w="1134" w:type="dxa"/>
            <w:vAlign w:val="center"/>
          </w:tcPr>
          <w:p w:rsidR="00F36A74" w:rsidRPr="004A60C4" w:rsidRDefault="00F36A74" w:rsidP="00812B7C">
            <w:pPr>
              <w:widowControl w:val="0"/>
              <w:autoSpaceDE w:val="0"/>
              <w:autoSpaceDN w:val="0"/>
              <w:adjustRightInd w:val="0"/>
              <w:jc w:val="center"/>
              <w:rPr>
                <w:color w:val="000000"/>
              </w:rPr>
            </w:pPr>
          </w:p>
        </w:tc>
        <w:tc>
          <w:tcPr>
            <w:tcW w:w="1134" w:type="dxa"/>
            <w:vAlign w:val="center"/>
          </w:tcPr>
          <w:p w:rsidR="00F36A74" w:rsidRPr="009225FC" w:rsidRDefault="00F36A74" w:rsidP="00992D59">
            <w:pPr>
              <w:widowControl w:val="0"/>
              <w:autoSpaceDE w:val="0"/>
              <w:autoSpaceDN w:val="0"/>
              <w:adjustRightInd w:val="0"/>
              <w:jc w:val="center"/>
              <w:rPr>
                <w:color w:val="000000"/>
              </w:rPr>
            </w:pPr>
          </w:p>
        </w:tc>
      </w:tr>
      <w:tr w:rsidR="00F36A74" w:rsidRPr="00C51253" w:rsidTr="00112577">
        <w:trPr>
          <w:trHeight w:val="181"/>
        </w:trPr>
        <w:tc>
          <w:tcPr>
            <w:tcW w:w="709" w:type="dxa"/>
            <w:vAlign w:val="center"/>
          </w:tcPr>
          <w:p w:rsidR="00F36A74" w:rsidRPr="00B05004" w:rsidRDefault="00F36A74" w:rsidP="00112577">
            <w:pPr>
              <w:contextualSpacing/>
              <w:jc w:val="center"/>
              <w:rPr>
                <w:color w:val="000000"/>
              </w:rPr>
            </w:pPr>
            <w:r>
              <w:rPr>
                <w:color w:val="000000"/>
              </w:rPr>
              <w:t>6</w:t>
            </w:r>
          </w:p>
        </w:tc>
        <w:tc>
          <w:tcPr>
            <w:tcW w:w="5670" w:type="dxa"/>
          </w:tcPr>
          <w:p w:rsidR="00F36A74" w:rsidRPr="00F36A74" w:rsidRDefault="00F36A74" w:rsidP="00D112D1">
            <w:pPr>
              <w:widowControl w:val="0"/>
              <w:autoSpaceDE w:val="0"/>
              <w:autoSpaceDN w:val="0"/>
              <w:adjustRightInd w:val="0"/>
            </w:pPr>
          </w:p>
        </w:tc>
        <w:tc>
          <w:tcPr>
            <w:tcW w:w="992" w:type="dxa"/>
            <w:vAlign w:val="center"/>
          </w:tcPr>
          <w:p w:rsidR="00F36A74" w:rsidRPr="00F36A74" w:rsidRDefault="00F36A74" w:rsidP="00D112D1">
            <w:pPr>
              <w:widowControl w:val="0"/>
              <w:autoSpaceDE w:val="0"/>
              <w:autoSpaceDN w:val="0"/>
              <w:adjustRightInd w:val="0"/>
              <w:jc w:val="center"/>
            </w:pPr>
          </w:p>
        </w:tc>
        <w:tc>
          <w:tcPr>
            <w:tcW w:w="709" w:type="dxa"/>
            <w:vAlign w:val="center"/>
          </w:tcPr>
          <w:p w:rsidR="00F36A74" w:rsidRPr="00F36A74" w:rsidRDefault="00F36A74" w:rsidP="00D112D1">
            <w:pPr>
              <w:widowControl w:val="0"/>
              <w:autoSpaceDE w:val="0"/>
              <w:autoSpaceDN w:val="0"/>
              <w:adjustRightInd w:val="0"/>
              <w:jc w:val="center"/>
            </w:pPr>
          </w:p>
        </w:tc>
        <w:tc>
          <w:tcPr>
            <w:tcW w:w="1134" w:type="dxa"/>
            <w:vAlign w:val="center"/>
          </w:tcPr>
          <w:p w:rsidR="00F36A74" w:rsidRPr="004A60C4" w:rsidRDefault="00F36A74" w:rsidP="00812B7C">
            <w:pPr>
              <w:widowControl w:val="0"/>
              <w:autoSpaceDE w:val="0"/>
              <w:autoSpaceDN w:val="0"/>
              <w:adjustRightInd w:val="0"/>
              <w:jc w:val="center"/>
              <w:rPr>
                <w:color w:val="000000"/>
              </w:rPr>
            </w:pPr>
          </w:p>
        </w:tc>
        <w:tc>
          <w:tcPr>
            <w:tcW w:w="1134" w:type="dxa"/>
            <w:vAlign w:val="center"/>
          </w:tcPr>
          <w:p w:rsidR="00F36A74" w:rsidRPr="009225FC" w:rsidRDefault="00F36A74" w:rsidP="00992D59">
            <w:pPr>
              <w:widowControl w:val="0"/>
              <w:autoSpaceDE w:val="0"/>
              <w:autoSpaceDN w:val="0"/>
              <w:adjustRightInd w:val="0"/>
              <w:jc w:val="center"/>
              <w:rPr>
                <w:color w:val="000000"/>
              </w:rPr>
            </w:pPr>
          </w:p>
        </w:tc>
      </w:tr>
      <w:tr w:rsidR="003157E2" w:rsidRPr="00C51253" w:rsidTr="00112577">
        <w:trPr>
          <w:trHeight w:val="181"/>
        </w:trPr>
        <w:tc>
          <w:tcPr>
            <w:tcW w:w="709" w:type="dxa"/>
            <w:vAlign w:val="center"/>
          </w:tcPr>
          <w:p w:rsidR="003157E2" w:rsidRDefault="003157E2" w:rsidP="00112577">
            <w:pPr>
              <w:contextualSpacing/>
              <w:jc w:val="center"/>
              <w:rPr>
                <w:color w:val="000000"/>
              </w:rPr>
            </w:pPr>
            <w:r>
              <w:rPr>
                <w:color w:val="000000"/>
              </w:rPr>
              <w:t>7</w:t>
            </w:r>
          </w:p>
        </w:tc>
        <w:tc>
          <w:tcPr>
            <w:tcW w:w="5670" w:type="dxa"/>
          </w:tcPr>
          <w:p w:rsidR="003157E2" w:rsidRPr="00F36A74" w:rsidRDefault="003157E2" w:rsidP="00D112D1">
            <w:pPr>
              <w:widowControl w:val="0"/>
              <w:autoSpaceDE w:val="0"/>
              <w:autoSpaceDN w:val="0"/>
              <w:adjustRightInd w:val="0"/>
            </w:pPr>
          </w:p>
        </w:tc>
        <w:tc>
          <w:tcPr>
            <w:tcW w:w="992" w:type="dxa"/>
            <w:vAlign w:val="center"/>
          </w:tcPr>
          <w:p w:rsidR="003157E2" w:rsidRPr="00F36A74" w:rsidRDefault="003157E2" w:rsidP="00D112D1">
            <w:pPr>
              <w:widowControl w:val="0"/>
              <w:autoSpaceDE w:val="0"/>
              <w:autoSpaceDN w:val="0"/>
              <w:adjustRightInd w:val="0"/>
              <w:jc w:val="center"/>
            </w:pPr>
          </w:p>
        </w:tc>
        <w:tc>
          <w:tcPr>
            <w:tcW w:w="709" w:type="dxa"/>
            <w:vAlign w:val="center"/>
          </w:tcPr>
          <w:p w:rsidR="003157E2" w:rsidRPr="00F36A74" w:rsidRDefault="003157E2" w:rsidP="00D112D1">
            <w:pPr>
              <w:widowControl w:val="0"/>
              <w:autoSpaceDE w:val="0"/>
              <w:autoSpaceDN w:val="0"/>
              <w:adjustRightInd w:val="0"/>
              <w:jc w:val="center"/>
            </w:pPr>
          </w:p>
        </w:tc>
        <w:tc>
          <w:tcPr>
            <w:tcW w:w="1134" w:type="dxa"/>
            <w:vAlign w:val="center"/>
          </w:tcPr>
          <w:p w:rsidR="003157E2" w:rsidRPr="004A60C4" w:rsidRDefault="003157E2" w:rsidP="00812B7C">
            <w:pPr>
              <w:widowControl w:val="0"/>
              <w:autoSpaceDE w:val="0"/>
              <w:autoSpaceDN w:val="0"/>
              <w:adjustRightInd w:val="0"/>
              <w:jc w:val="center"/>
              <w:rPr>
                <w:color w:val="000000"/>
              </w:rPr>
            </w:pPr>
          </w:p>
        </w:tc>
        <w:tc>
          <w:tcPr>
            <w:tcW w:w="1134" w:type="dxa"/>
            <w:vAlign w:val="center"/>
          </w:tcPr>
          <w:p w:rsidR="003157E2" w:rsidRPr="009225FC" w:rsidRDefault="003157E2" w:rsidP="00992D59">
            <w:pPr>
              <w:widowControl w:val="0"/>
              <w:autoSpaceDE w:val="0"/>
              <w:autoSpaceDN w:val="0"/>
              <w:adjustRightInd w:val="0"/>
              <w:jc w:val="center"/>
              <w:rPr>
                <w:color w:val="000000"/>
              </w:rPr>
            </w:pPr>
          </w:p>
        </w:tc>
      </w:tr>
      <w:tr w:rsidR="003157E2" w:rsidRPr="00C51253" w:rsidTr="00112577">
        <w:trPr>
          <w:trHeight w:val="181"/>
        </w:trPr>
        <w:tc>
          <w:tcPr>
            <w:tcW w:w="709" w:type="dxa"/>
            <w:vAlign w:val="center"/>
          </w:tcPr>
          <w:p w:rsidR="003157E2" w:rsidRDefault="003157E2" w:rsidP="00112577">
            <w:pPr>
              <w:contextualSpacing/>
              <w:jc w:val="center"/>
              <w:rPr>
                <w:color w:val="000000"/>
              </w:rPr>
            </w:pPr>
            <w:r>
              <w:rPr>
                <w:color w:val="000000"/>
              </w:rPr>
              <w:t>8</w:t>
            </w:r>
          </w:p>
        </w:tc>
        <w:tc>
          <w:tcPr>
            <w:tcW w:w="5670" w:type="dxa"/>
          </w:tcPr>
          <w:p w:rsidR="003157E2" w:rsidRPr="00F36A74" w:rsidRDefault="003157E2" w:rsidP="00D112D1">
            <w:pPr>
              <w:widowControl w:val="0"/>
              <w:autoSpaceDE w:val="0"/>
              <w:autoSpaceDN w:val="0"/>
              <w:adjustRightInd w:val="0"/>
            </w:pPr>
          </w:p>
        </w:tc>
        <w:tc>
          <w:tcPr>
            <w:tcW w:w="992" w:type="dxa"/>
            <w:vAlign w:val="center"/>
          </w:tcPr>
          <w:p w:rsidR="003157E2" w:rsidRPr="00F36A74" w:rsidRDefault="003157E2" w:rsidP="00D112D1">
            <w:pPr>
              <w:widowControl w:val="0"/>
              <w:autoSpaceDE w:val="0"/>
              <w:autoSpaceDN w:val="0"/>
              <w:adjustRightInd w:val="0"/>
              <w:jc w:val="center"/>
            </w:pPr>
          </w:p>
        </w:tc>
        <w:tc>
          <w:tcPr>
            <w:tcW w:w="709" w:type="dxa"/>
            <w:vAlign w:val="center"/>
          </w:tcPr>
          <w:p w:rsidR="003157E2" w:rsidRPr="00F36A74" w:rsidRDefault="003157E2" w:rsidP="00D112D1">
            <w:pPr>
              <w:widowControl w:val="0"/>
              <w:autoSpaceDE w:val="0"/>
              <w:autoSpaceDN w:val="0"/>
              <w:adjustRightInd w:val="0"/>
              <w:jc w:val="center"/>
            </w:pPr>
          </w:p>
        </w:tc>
        <w:tc>
          <w:tcPr>
            <w:tcW w:w="1134" w:type="dxa"/>
            <w:vAlign w:val="center"/>
          </w:tcPr>
          <w:p w:rsidR="003157E2" w:rsidRPr="004A60C4" w:rsidRDefault="003157E2" w:rsidP="00812B7C">
            <w:pPr>
              <w:widowControl w:val="0"/>
              <w:autoSpaceDE w:val="0"/>
              <w:autoSpaceDN w:val="0"/>
              <w:adjustRightInd w:val="0"/>
              <w:jc w:val="center"/>
              <w:rPr>
                <w:color w:val="000000"/>
              </w:rPr>
            </w:pPr>
          </w:p>
        </w:tc>
        <w:tc>
          <w:tcPr>
            <w:tcW w:w="1134" w:type="dxa"/>
            <w:vAlign w:val="center"/>
          </w:tcPr>
          <w:p w:rsidR="003157E2" w:rsidRPr="009225FC" w:rsidRDefault="003157E2" w:rsidP="00992D59">
            <w:pPr>
              <w:widowControl w:val="0"/>
              <w:autoSpaceDE w:val="0"/>
              <w:autoSpaceDN w:val="0"/>
              <w:adjustRightInd w:val="0"/>
              <w:jc w:val="center"/>
              <w:rPr>
                <w:color w:val="000000"/>
              </w:rPr>
            </w:pPr>
          </w:p>
        </w:tc>
      </w:tr>
      <w:tr w:rsidR="003157E2" w:rsidRPr="00C51253" w:rsidTr="00112577">
        <w:trPr>
          <w:trHeight w:val="181"/>
        </w:trPr>
        <w:tc>
          <w:tcPr>
            <w:tcW w:w="709" w:type="dxa"/>
            <w:vAlign w:val="center"/>
          </w:tcPr>
          <w:p w:rsidR="003157E2" w:rsidRDefault="003157E2" w:rsidP="00112577">
            <w:pPr>
              <w:contextualSpacing/>
              <w:jc w:val="center"/>
              <w:rPr>
                <w:color w:val="000000"/>
              </w:rPr>
            </w:pPr>
            <w:r>
              <w:rPr>
                <w:color w:val="000000"/>
              </w:rPr>
              <w:t>9</w:t>
            </w:r>
          </w:p>
        </w:tc>
        <w:tc>
          <w:tcPr>
            <w:tcW w:w="5670" w:type="dxa"/>
          </w:tcPr>
          <w:p w:rsidR="003157E2" w:rsidRPr="00F36A74" w:rsidRDefault="003157E2" w:rsidP="00D112D1">
            <w:pPr>
              <w:widowControl w:val="0"/>
              <w:autoSpaceDE w:val="0"/>
              <w:autoSpaceDN w:val="0"/>
              <w:adjustRightInd w:val="0"/>
            </w:pPr>
          </w:p>
        </w:tc>
        <w:tc>
          <w:tcPr>
            <w:tcW w:w="992" w:type="dxa"/>
            <w:vAlign w:val="center"/>
          </w:tcPr>
          <w:p w:rsidR="003157E2" w:rsidRPr="00F36A74" w:rsidRDefault="003157E2" w:rsidP="00D112D1">
            <w:pPr>
              <w:widowControl w:val="0"/>
              <w:autoSpaceDE w:val="0"/>
              <w:autoSpaceDN w:val="0"/>
              <w:adjustRightInd w:val="0"/>
              <w:jc w:val="center"/>
            </w:pPr>
          </w:p>
        </w:tc>
        <w:tc>
          <w:tcPr>
            <w:tcW w:w="709" w:type="dxa"/>
            <w:vAlign w:val="center"/>
          </w:tcPr>
          <w:p w:rsidR="003157E2" w:rsidRPr="00F36A74" w:rsidRDefault="003157E2" w:rsidP="00D112D1">
            <w:pPr>
              <w:widowControl w:val="0"/>
              <w:autoSpaceDE w:val="0"/>
              <w:autoSpaceDN w:val="0"/>
              <w:adjustRightInd w:val="0"/>
              <w:jc w:val="center"/>
            </w:pPr>
          </w:p>
        </w:tc>
        <w:tc>
          <w:tcPr>
            <w:tcW w:w="1134" w:type="dxa"/>
            <w:vAlign w:val="center"/>
          </w:tcPr>
          <w:p w:rsidR="003157E2" w:rsidRPr="004A60C4" w:rsidRDefault="003157E2" w:rsidP="00812B7C">
            <w:pPr>
              <w:widowControl w:val="0"/>
              <w:autoSpaceDE w:val="0"/>
              <w:autoSpaceDN w:val="0"/>
              <w:adjustRightInd w:val="0"/>
              <w:jc w:val="center"/>
              <w:rPr>
                <w:color w:val="000000"/>
              </w:rPr>
            </w:pPr>
          </w:p>
        </w:tc>
        <w:tc>
          <w:tcPr>
            <w:tcW w:w="1134" w:type="dxa"/>
            <w:vAlign w:val="center"/>
          </w:tcPr>
          <w:p w:rsidR="003157E2" w:rsidRPr="009225FC" w:rsidRDefault="003157E2" w:rsidP="00992D59">
            <w:pPr>
              <w:widowControl w:val="0"/>
              <w:autoSpaceDE w:val="0"/>
              <w:autoSpaceDN w:val="0"/>
              <w:adjustRightInd w:val="0"/>
              <w:jc w:val="center"/>
              <w:rPr>
                <w:color w:val="000000"/>
              </w:rPr>
            </w:pPr>
          </w:p>
        </w:tc>
      </w:tr>
      <w:tr w:rsidR="003157E2" w:rsidRPr="00C51253" w:rsidTr="00112577">
        <w:trPr>
          <w:trHeight w:val="181"/>
        </w:trPr>
        <w:tc>
          <w:tcPr>
            <w:tcW w:w="709" w:type="dxa"/>
            <w:vAlign w:val="center"/>
          </w:tcPr>
          <w:p w:rsidR="003157E2" w:rsidRDefault="003157E2" w:rsidP="00112577">
            <w:pPr>
              <w:contextualSpacing/>
              <w:jc w:val="center"/>
              <w:rPr>
                <w:color w:val="000000"/>
              </w:rPr>
            </w:pPr>
            <w:r>
              <w:rPr>
                <w:color w:val="000000"/>
              </w:rPr>
              <w:t>10</w:t>
            </w:r>
          </w:p>
        </w:tc>
        <w:tc>
          <w:tcPr>
            <w:tcW w:w="5670" w:type="dxa"/>
          </w:tcPr>
          <w:p w:rsidR="003157E2" w:rsidRPr="00F36A74" w:rsidRDefault="003157E2" w:rsidP="00D112D1">
            <w:pPr>
              <w:widowControl w:val="0"/>
              <w:autoSpaceDE w:val="0"/>
              <w:autoSpaceDN w:val="0"/>
              <w:adjustRightInd w:val="0"/>
            </w:pPr>
          </w:p>
        </w:tc>
        <w:tc>
          <w:tcPr>
            <w:tcW w:w="992" w:type="dxa"/>
            <w:vAlign w:val="center"/>
          </w:tcPr>
          <w:p w:rsidR="003157E2" w:rsidRPr="00F36A74" w:rsidRDefault="003157E2" w:rsidP="00D112D1">
            <w:pPr>
              <w:widowControl w:val="0"/>
              <w:autoSpaceDE w:val="0"/>
              <w:autoSpaceDN w:val="0"/>
              <w:adjustRightInd w:val="0"/>
              <w:jc w:val="center"/>
            </w:pPr>
          </w:p>
        </w:tc>
        <w:tc>
          <w:tcPr>
            <w:tcW w:w="709" w:type="dxa"/>
            <w:vAlign w:val="center"/>
          </w:tcPr>
          <w:p w:rsidR="003157E2" w:rsidRPr="00F36A74" w:rsidRDefault="003157E2" w:rsidP="00D112D1">
            <w:pPr>
              <w:widowControl w:val="0"/>
              <w:autoSpaceDE w:val="0"/>
              <w:autoSpaceDN w:val="0"/>
              <w:adjustRightInd w:val="0"/>
              <w:jc w:val="center"/>
            </w:pPr>
          </w:p>
        </w:tc>
        <w:tc>
          <w:tcPr>
            <w:tcW w:w="1134" w:type="dxa"/>
            <w:vAlign w:val="center"/>
          </w:tcPr>
          <w:p w:rsidR="003157E2" w:rsidRPr="004A60C4" w:rsidRDefault="003157E2" w:rsidP="00812B7C">
            <w:pPr>
              <w:widowControl w:val="0"/>
              <w:autoSpaceDE w:val="0"/>
              <w:autoSpaceDN w:val="0"/>
              <w:adjustRightInd w:val="0"/>
              <w:jc w:val="center"/>
              <w:rPr>
                <w:color w:val="000000"/>
              </w:rPr>
            </w:pPr>
          </w:p>
        </w:tc>
        <w:tc>
          <w:tcPr>
            <w:tcW w:w="1134" w:type="dxa"/>
            <w:vAlign w:val="center"/>
          </w:tcPr>
          <w:p w:rsidR="003157E2" w:rsidRPr="009225FC" w:rsidRDefault="003157E2" w:rsidP="00992D59">
            <w:pPr>
              <w:widowControl w:val="0"/>
              <w:autoSpaceDE w:val="0"/>
              <w:autoSpaceDN w:val="0"/>
              <w:adjustRightInd w:val="0"/>
              <w:jc w:val="center"/>
              <w:rPr>
                <w:color w:val="000000"/>
              </w:rPr>
            </w:pPr>
          </w:p>
        </w:tc>
      </w:tr>
      <w:tr w:rsidR="003157E2" w:rsidRPr="00C51253" w:rsidTr="00112577">
        <w:trPr>
          <w:trHeight w:val="181"/>
        </w:trPr>
        <w:tc>
          <w:tcPr>
            <w:tcW w:w="709" w:type="dxa"/>
            <w:vAlign w:val="center"/>
          </w:tcPr>
          <w:p w:rsidR="003157E2" w:rsidRDefault="003157E2" w:rsidP="00112577">
            <w:pPr>
              <w:contextualSpacing/>
              <w:jc w:val="center"/>
              <w:rPr>
                <w:color w:val="000000"/>
              </w:rPr>
            </w:pPr>
            <w:r>
              <w:rPr>
                <w:color w:val="000000"/>
              </w:rPr>
              <w:t>11</w:t>
            </w:r>
          </w:p>
        </w:tc>
        <w:tc>
          <w:tcPr>
            <w:tcW w:w="5670" w:type="dxa"/>
          </w:tcPr>
          <w:p w:rsidR="003157E2" w:rsidRPr="00F36A74" w:rsidRDefault="003157E2" w:rsidP="00D112D1">
            <w:pPr>
              <w:widowControl w:val="0"/>
              <w:autoSpaceDE w:val="0"/>
              <w:autoSpaceDN w:val="0"/>
              <w:adjustRightInd w:val="0"/>
            </w:pPr>
          </w:p>
        </w:tc>
        <w:tc>
          <w:tcPr>
            <w:tcW w:w="992" w:type="dxa"/>
            <w:vAlign w:val="center"/>
          </w:tcPr>
          <w:p w:rsidR="003157E2" w:rsidRPr="00F36A74" w:rsidRDefault="003157E2" w:rsidP="00D112D1">
            <w:pPr>
              <w:widowControl w:val="0"/>
              <w:autoSpaceDE w:val="0"/>
              <w:autoSpaceDN w:val="0"/>
              <w:adjustRightInd w:val="0"/>
              <w:jc w:val="center"/>
            </w:pPr>
          </w:p>
        </w:tc>
        <w:tc>
          <w:tcPr>
            <w:tcW w:w="709" w:type="dxa"/>
            <w:vAlign w:val="center"/>
          </w:tcPr>
          <w:p w:rsidR="003157E2" w:rsidRPr="00F36A74" w:rsidRDefault="003157E2" w:rsidP="00D112D1">
            <w:pPr>
              <w:widowControl w:val="0"/>
              <w:autoSpaceDE w:val="0"/>
              <w:autoSpaceDN w:val="0"/>
              <w:adjustRightInd w:val="0"/>
              <w:jc w:val="center"/>
            </w:pPr>
          </w:p>
        </w:tc>
        <w:tc>
          <w:tcPr>
            <w:tcW w:w="1134" w:type="dxa"/>
            <w:vAlign w:val="center"/>
          </w:tcPr>
          <w:p w:rsidR="003157E2" w:rsidRPr="004A60C4" w:rsidRDefault="003157E2" w:rsidP="00812B7C">
            <w:pPr>
              <w:widowControl w:val="0"/>
              <w:autoSpaceDE w:val="0"/>
              <w:autoSpaceDN w:val="0"/>
              <w:adjustRightInd w:val="0"/>
              <w:jc w:val="center"/>
              <w:rPr>
                <w:color w:val="000000"/>
              </w:rPr>
            </w:pPr>
          </w:p>
        </w:tc>
        <w:tc>
          <w:tcPr>
            <w:tcW w:w="1134" w:type="dxa"/>
            <w:vAlign w:val="center"/>
          </w:tcPr>
          <w:p w:rsidR="003157E2" w:rsidRPr="009225FC" w:rsidRDefault="003157E2" w:rsidP="00992D59">
            <w:pPr>
              <w:widowControl w:val="0"/>
              <w:autoSpaceDE w:val="0"/>
              <w:autoSpaceDN w:val="0"/>
              <w:adjustRightInd w:val="0"/>
              <w:jc w:val="center"/>
              <w:rPr>
                <w:color w:val="000000"/>
              </w:rPr>
            </w:pPr>
          </w:p>
        </w:tc>
      </w:tr>
      <w:tr w:rsidR="00F36A74" w:rsidRPr="00C51253" w:rsidTr="00112577">
        <w:tc>
          <w:tcPr>
            <w:tcW w:w="10348" w:type="dxa"/>
            <w:gridSpan w:val="6"/>
            <w:vAlign w:val="center"/>
          </w:tcPr>
          <w:p w:rsidR="00F36A74" w:rsidRPr="00C51253" w:rsidRDefault="00F36A74" w:rsidP="00112577">
            <w:pPr>
              <w:pStyle w:val="a8"/>
              <w:jc w:val="right"/>
              <w:rPr>
                <w:b/>
              </w:rPr>
            </w:pPr>
            <w:r w:rsidRPr="00C51253">
              <w:rPr>
                <w:b/>
              </w:rPr>
              <w:t>Итого:                           руб.</w:t>
            </w:r>
          </w:p>
        </w:tc>
      </w:tr>
    </w:tbl>
    <w:p w:rsidR="00010F48" w:rsidRPr="00C51253" w:rsidRDefault="00010F48" w:rsidP="00010F48">
      <w:pPr>
        <w:ind w:left="142"/>
      </w:pPr>
    </w:p>
    <w:p w:rsidR="005F2A92" w:rsidRDefault="004F2B3A" w:rsidP="00587AD1">
      <w:pPr>
        <w:ind w:left="142"/>
        <w:rPr>
          <w:color w:val="FF0000"/>
        </w:rPr>
      </w:pPr>
      <w:r>
        <w:t xml:space="preserve">Место поставки: </w:t>
      </w:r>
      <w:r w:rsidRPr="003157E2">
        <w:rPr>
          <w:color w:val="FF0000"/>
        </w:rPr>
        <w:t>44</w:t>
      </w:r>
      <w:r w:rsidR="005F2A92">
        <w:rPr>
          <w:color w:val="FF0000"/>
        </w:rPr>
        <w:t>3099</w:t>
      </w:r>
      <w:r w:rsidR="00010F48" w:rsidRPr="003157E2">
        <w:rPr>
          <w:color w:val="FF0000"/>
        </w:rPr>
        <w:t xml:space="preserve">, г. Самара, </w:t>
      </w:r>
      <w:r w:rsidR="005F2A92">
        <w:rPr>
          <w:color w:val="FF0000"/>
        </w:rPr>
        <w:t xml:space="preserve">ул. Куйбышева, д. 42 </w:t>
      </w:r>
    </w:p>
    <w:p w:rsidR="00587AD1" w:rsidRPr="00EF486E" w:rsidRDefault="00587AD1" w:rsidP="00587AD1">
      <w:pPr>
        <w:ind w:left="142"/>
      </w:pPr>
      <w:r>
        <w:t>Срок поставки товара в течение 10 рабочих дней после заключения контракта.</w:t>
      </w:r>
    </w:p>
    <w:p w:rsidR="00010F48" w:rsidRPr="003157E2" w:rsidRDefault="00010F48" w:rsidP="00587AD1">
      <w:pPr>
        <w:ind w:left="142"/>
        <w:rPr>
          <w:color w:val="FF0000"/>
        </w:rPr>
      </w:pPr>
      <w:r w:rsidRPr="00C51253">
        <w:t xml:space="preserve">Контактные телефоны Государственного заказчика: </w:t>
      </w:r>
      <w:r w:rsidR="00A71E1C">
        <w:rPr>
          <w:color w:val="FF0000"/>
        </w:rPr>
        <w:t>8</w:t>
      </w:r>
      <w:r w:rsidR="005F2A92" w:rsidRPr="003157E2">
        <w:rPr>
          <w:color w:val="FF0000"/>
        </w:rPr>
        <w:t>(846) 33</w:t>
      </w:r>
      <w:r w:rsidR="005F2A92">
        <w:rPr>
          <w:color w:val="FF0000"/>
        </w:rPr>
        <w:t>3-82-93</w:t>
      </w:r>
    </w:p>
    <w:p w:rsidR="00587AD1" w:rsidRDefault="00587AD1" w:rsidP="00587AD1">
      <w:pPr>
        <w:ind w:left="142"/>
      </w:pPr>
    </w:p>
    <w:p w:rsidR="00587AD1" w:rsidRDefault="00587AD1" w:rsidP="00587AD1">
      <w:pPr>
        <w:ind w:left="142"/>
      </w:pPr>
    </w:p>
    <w:p w:rsidR="00010F48" w:rsidRPr="00C51253" w:rsidRDefault="00010F48" w:rsidP="00010F48"/>
    <w:tbl>
      <w:tblPr>
        <w:tblW w:w="0" w:type="auto"/>
        <w:jc w:val="center"/>
        <w:tblInd w:w="-1586" w:type="dxa"/>
        <w:tblLayout w:type="fixed"/>
        <w:tblLook w:val="0000"/>
      </w:tblPr>
      <w:tblGrid>
        <w:gridCol w:w="4744"/>
        <w:gridCol w:w="4573"/>
      </w:tblGrid>
      <w:tr w:rsidR="00010F48" w:rsidRPr="001D56C5" w:rsidTr="00112577">
        <w:trPr>
          <w:trHeight w:val="1968"/>
          <w:jc w:val="center"/>
        </w:trPr>
        <w:tc>
          <w:tcPr>
            <w:tcW w:w="4744" w:type="dxa"/>
          </w:tcPr>
          <w:p w:rsidR="00010F48" w:rsidRPr="00C51253" w:rsidRDefault="00010F48" w:rsidP="00112577">
            <w:pPr>
              <w:pStyle w:val="a8"/>
              <w:rPr>
                <w:b/>
                <w:bCs/>
                <w:color w:val="000000"/>
              </w:rPr>
            </w:pPr>
            <w:r w:rsidRPr="00C51253">
              <w:rPr>
                <w:b/>
                <w:bCs/>
                <w:color w:val="000000"/>
              </w:rPr>
              <w:t>Государственный заказчик</w:t>
            </w:r>
          </w:p>
          <w:p w:rsidR="00010F48" w:rsidRDefault="00010F48" w:rsidP="00112577">
            <w:pPr>
              <w:pStyle w:val="a8"/>
            </w:pPr>
          </w:p>
          <w:p w:rsidR="00282C85" w:rsidRDefault="00282C85" w:rsidP="00112577">
            <w:pPr>
              <w:pStyle w:val="a8"/>
            </w:pPr>
          </w:p>
          <w:p w:rsidR="00282C85" w:rsidRPr="00C51253" w:rsidRDefault="00282C85" w:rsidP="00112577">
            <w:pPr>
              <w:pStyle w:val="a8"/>
            </w:pPr>
          </w:p>
          <w:p w:rsidR="00010F48" w:rsidRPr="00C51253" w:rsidRDefault="00010F48" w:rsidP="00112577">
            <w:pPr>
              <w:pStyle w:val="a8"/>
            </w:pPr>
            <w:r w:rsidRPr="00C51253">
              <w:t>_________________</w:t>
            </w:r>
            <w:r>
              <w:t>/</w:t>
            </w:r>
            <w:r w:rsidR="005F2A92">
              <w:t xml:space="preserve">                  </w:t>
            </w:r>
          </w:p>
          <w:p w:rsidR="00010F48" w:rsidRPr="00C51253" w:rsidRDefault="00010F48" w:rsidP="00112577">
            <w:pPr>
              <w:pStyle w:val="a8"/>
            </w:pPr>
            <w:r w:rsidRPr="00C51253">
              <w:t xml:space="preserve">                м.п.</w:t>
            </w:r>
          </w:p>
        </w:tc>
        <w:tc>
          <w:tcPr>
            <w:tcW w:w="4573" w:type="dxa"/>
          </w:tcPr>
          <w:p w:rsidR="00010F48" w:rsidRPr="00C51253" w:rsidRDefault="00010F48" w:rsidP="00112577">
            <w:pPr>
              <w:pStyle w:val="a8"/>
              <w:rPr>
                <w:b/>
              </w:rPr>
            </w:pPr>
            <w:r w:rsidRPr="00C51253">
              <w:rPr>
                <w:b/>
                <w:bCs/>
              </w:rPr>
              <w:t>Поставщик</w:t>
            </w:r>
          </w:p>
          <w:p w:rsidR="00010F48" w:rsidRPr="00C51253" w:rsidRDefault="00010F48" w:rsidP="00112577">
            <w:pPr>
              <w:pStyle w:val="a8"/>
            </w:pPr>
          </w:p>
          <w:p w:rsidR="00010F48" w:rsidRDefault="00010F48" w:rsidP="00112577">
            <w:pPr>
              <w:pStyle w:val="a8"/>
            </w:pPr>
          </w:p>
          <w:p w:rsidR="00010F48" w:rsidRPr="00C51253" w:rsidRDefault="00010F48" w:rsidP="00112577">
            <w:pPr>
              <w:pStyle w:val="a8"/>
            </w:pPr>
          </w:p>
          <w:p w:rsidR="00010F48" w:rsidRPr="00C51253" w:rsidRDefault="00010F48" w:rsidP="00112577">
            <w:pPr>
              <w:pStyle w:val="a8"/>
              <w:rPr>
                <w:bCs/>
              </w:rPr>
            </w:pPr>
            <w:r w:rsidRPr="00C51253">
              <w:t xml:space="preserve"> _______________ </w:t>
            </w:r>
            <w:r w:rsidRPr="00C51253">
              <w:rPr>
                <w:bCs/>
              </w:rPr>
              <w:t>/______________/</w:t>
            </w:r>
          </w:p>
          <w:p w:rsidR="00010F48" w:rsidRPr="00C51253" w:rsidRDefault="00010F48" w:rsidP="00112577">
            <w:pPr>
              <w:pStyle w:val="a8"/>
              <w:rPr>
                <w:color w:val="000000"/>
                <w:highlight w:val="yellow"/>
              </w:rPr>
            </w:pPr>
            <w:r w:rsidRPr="00C51253">
              <w:t xml:space="preserve">                м.п.</w:t>
            </w:r>
          </w:p>
        </w:tc>
      </w:tr>
    </w:tbl>
    <w:p w:rsidR="00853433" w:rsidRPr="00F54755" w:rsidRDefault="00853433" w:rsidP="007212A8">
      <w:pPr>
        <w:rPr>
          <w:sz w:val="25"/>
          <w:szCs w:val="25"/>
        </w:rPr>
      </w:pPr>
    </w:p>
    <w:p w:rsidR="00F54755" w:rsidRDefault="00F95D98" w:rsidP="00853433">
      <w:pPr>
        <w:rPr>
          <w:sz w:val="25"/>
          <w:szCs w:val="25"/>
        </w:rPr>
      </w:pPr>
      <w:r>
        <w:rPr>
          <w:noProof/>
          <w:sz w:val="25"/>
          <w:szCs w:val="25"/>
        </w:rPr>
        <w:pict>
          <v:rect id="_x0000_s1027" style="position:absolute;margin-left:-25.55pt;margin-top:-31pt;width:544.85pt;height:69.1pt;z-index:251658240" stroked="f"/>
        </w:pict>
      </w:r>
      <w:r>
        <w:rPr>
          <w:noProof/>
          <w:sz w:val="25"/>
          <w:szCs w:val="25"/>
        </w:rPr>
        <w:pict>
          <v:rect id="_x0000_s1026" style="position:absolute;margin-left:-25.55pt;margin-top:-26.9pt;width:544.85pt;height:40.8pt;z-index:251657216" stroked="f"/>
        </w:pict>
      </w:r>
    </w:p>
    <w:sectPr w:rsidR="00F54755" w:rsidSect="00AD7029">
      <w:headerReference w:type="default" r:id="rId8"/>
      <w:footerReference w:type="default" r:id="rId9"/>
      <w:pgSz w:w="11906" w:h="16838"/>
      <w:pgMar w:top="567" w:right="737" w:bottom="567" w:left="1134" w:header="284"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3EEF" w:rsidRDefault="00C73EEF" w:rsidP="00DE5D7F">
      <w:r>
        <w:separator/>
      </w:r>
    </w:p>
  </w:endnote>
  <w:endnote w:type="continuationSeparator" w:id="1">
    <w:p w:rsidR="00C73EEF" w:rsidRDefault="00C73EEF" w:rsidP="00DE5D7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A45" w:rsidRDefault="005A7A45">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3EEF" w:rsidRDefault="00C73EEF" w:rsidP="00DE5D7F">
      <w:r>
        <w:separator/>
      </w:r>
    </w:p>
  </w:footnote>
  <w:footnote w:type="continuationSeparator" w:id="1">
    <w:p w:rsidR="00C73EEF" w:rsidRDefault="00C73EEF" w:rsidP="00DE5D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B65" w:rsidRDefault="00722B65" w:rsidP="00722B65">
    <w:pPr>
      <w:pStyle w:val="ab"/>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B3CEEBC"/>
    <w:lvl w:ilvl="0">
      <w:start w:val="1"/>
      <w:numFmt w:val="decimal"/>
      <w:lvlText w:val="%1."/>
      <w:lvlJc w:val="left"/>
      <w:pPr>
        <w:tabs>
          <w:tab w:val="num" w:pos="1492"/>
        </w:tabs>
        <w:ind w:left="1492" w:hanging="360"/>
      </w:pPr>
    </w:lvl>
  </w:abstractNum>
  <w:abstractNum w:abstractNumId="1">
    <w:nsid w:val="FFFFFF7D"/>
    <w:multiLevelType w:val="singleLevel"/>
    <w:tmpl w:val="24AEA4D0"/>
    <w:lvl w:ilvl="0">
      <w:start w:val="1"/>
      <w:numFmt w:val="decimal"/>
      <w:lvlText w:val="%1."/>
      <w:lvlJc w:val="left"/>
      <w:pPr>
        <w:tabs>
          <w:tab w:val="num" w:pos="1209"/>
        </w:tabs>
        <w:ind w:left="1209" w:hanging="360"/>
      </w:pPr>
    </w:lvl>
  </w:abstractNum>
  <w:abstractNum w:abstractNumId="2">
    <w:nsid w:val="FFFFFF7E"/>
    <w:multiLevelType w:val="singleLevel"/>
    <w:tmpl w:val="9B689164"/>
    <w:lvl w:ilvl="0">
      <w:start w:val="1"/>
      <w:numFmt w:val="decimal"/>
      <w:lvlText w:val="%1."/>
      <w:lvlJc w:val="left"/>
      <w:pPr>
        <w:tabs>
          <w:tab w:val="num" w:pos="926"/>
        </w:tabs>
        <w:ind w:left="926" w:hanging="360"/>
      </w:pPr>
    </w:lvl>
  </w:abstractNum>
  <w:abstractNum w:abstractNumId="3">
    <w:nsid w:val="FFFFFF7F"/>
    <w:multiLevelType w:val="singleLevel"/>
    <w:tmpl w:val="8D78DAD6"/>
    <w:lvl w:ilvl="0">
      <w:start w:val="1"/>
      <w:numFmt w:val="decimal"/>
      <w:lvlText w:val="%1."/>
      <w:lvlJc w:val="left"/>
      <w:pPr>
        <w:tabs>
          <w:tab w:val="num" w:pos="643"/>
        </w:tabs>
        <w:ind w:left="643" w:hanging="360"/>
      </w:pPr>
    </w:lvl>
  </w:abstractNum>
  <w:abstractNum w:abstractNumId="4">
    <w:nsid w:val="FFFFFF80"/>
    <w:multiLevelType w:val="singleLevel"/>
    <w:tmpl w:val="29ECB29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ACDE4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6DE79C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14E012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1FC98EE"/>
    <w:lvl w:ilvl="0">
      <w:start w:val="1"/>
      <w:numFmt w:val="decimal"/>
      <w:lvlText w:val="%1."/>
      <w:lvlJc w:val="left"/>
      <w:pPr>
        <w:tabs>
          <w:tab w:val="num" w:pos="360"/>
        </w:tabs>
        <w:ind w:left="360" w:hanging="360"/>
      </w:pPr>
    </w:lvl>
  </w:abstractNum>
  <w:abstractNum w:abstractNumId="9">
    <w:nsid w:val="FFFFFF89"/>
    <w:multiLevelType w:val="singleLevel"/>
    <w:tmpl w:val="DD28FA74"/>
    <w:lvl w:ilvl="0">
      <w:start w:val="1"/>
      <w:numFmt w:val="bullet"/>
      <w:lvlText w:val=""/>
      <w:lvlJc w:val="left"/>
      <w:pPr>
        <w:tabs>
          <w:tab w:val="num" w:pos="360"/>
        </w:tabs>
        <w:ind w:left="360" w:hanging="360"/>
      </w:pPr>
      <w:rPr>
        <w:rFonts w:ascii="Symbol" w:hAnsi="Symbol" w:hint="default"/>
      </w:rPr>
    </w:lvl>
  </w:abstractNum>
  <w:abstractNum w:abstractNumId="10">
    <w:nsid w:val="00462D52"/>
    <w:multiLevelType w:val="multilevel"/>
    <w:tmpl w:val="2DC66BFC"/>
    <w:lvl w:ilvl="0">
      <w:start w:val="3"/>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nsid w:val="05B07033"/>
    <w:multiLevelType w:val="multilevel"/>
    <w:tmpl w:val="30744FC6"/>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8420D78"/>
    <w:multiLevelType w:val="multilevel"/>
    <w:tmpl w:val="27AE832A"/>
    <w:lvl w:ilvl="0">
      <w:start w:val="4"/>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nsid w:val="0B8C2EAD"/>
    <w:multiLevelType w:val="hybridMultilevel"/>
    <w:tmpl w:val="C942851E"/>
    <w:lvl w:ilvl="0" w:tplc="EA08C74A">
      <w:start w:val="1"/>
      <w:numFmt w:val="decimal"/>
      <w:lvlText w:val="7.2.%1"/>
      <w:lvlJc w:val="left"/>
      <w:pPr>
        <w:ind w:left="43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2B97DCD"/>
    <w:multiLevelType w:val="multilevel"/>
    <w:tmpl w:val="2DC66BFC"/>
    <w:lvl w:ilvl="0">
      <w:start w:val="3"/>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nsid w:val="13170723"/>
    <w:multiLevelType w:val="hybridMultilevel"/>
    <w:tmpl w:val="F53A4A3E"/>
    <w:lvl w:ilvl="0" w:tplc="AD8AF4B8">
      <w:start w:val="9"/>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16B972F1"/>
    <w:multiLevelType w:val="multilevel"/>
    <w:tmpl w:val="A1C0E292"/>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1C755D1C"/>
    <w:multiLevelType w:val="hybridMultilevel"/>
    <w:tmpl w:val="0E76373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C8C5E8B"/>
    <w:multiLevelType w:val="multilevel"/>
    <w:tmpl w:val="74463AF2"/>
    <w:lvl w:ilvl="0">
      <w:start w:val="1"/>
      <w:numFmt w:val="decimal"/>
      <w:lvlText w:val="%1"/>
      <w:lvlJc w:val="left"/>
      <w:pPr>
        <w:ind w:left="360" w:hanging="360"/>
      </w:pPr>
      <w:rPr>
        <w:rFonts w:hint="default"/>
      </w:rPr>
    </w:lvl>
    <w:lvl w:ilvl="1">
      <w:start w:val="1"/>
      <w:numFmt w:val="decimal"/>
      <w:lvlText w:val="%1.%2"/>
      <w:lvlJc w:val="left"/>
      <w:pPr>
        <w:ind w:left="4320" w:hanging="360"/>
      </w:pPr>
      <w:rPr>
        <w:rFonts w:hint="default"/>
      </w:rPr>
    </w:lvl>
    <w:lvl w:ilvl="2">
      <w:start w:val="1"/>
      <w:numFmt w:val="decimal"/>
      <w:lvlText w:val="%1.%2.%3"/>
      <w:lvlJc w:val="left"/>
      <w:pPr>
        <w:ind w:left="8640" w:hanging="720"/>
      </w:pPr>
      <w:rPr>
        <w:rFonts w:hint="default"/>
      </w:rPr>
    </w:lvl>
    <w:lvl w:ilvl="3">
      <w:start w:val="1"/>
      <w:numFmt w:val="decimal"/>
      <w:lvlText w:val="%1.%2.%3.%4"/>
      <w:lvlJc w:val="left"/>
      <w:pPr>
        <w:ind w:left="12600" w:hanging="720"/>
      </w:pPr>
      <w:rPr>
        <w:rFonts w:hint="default"/>
      </w:rPr>
    </w:lvl>
    <w:lvl w:ilvl="4">
      <w:start w:val="1"/>
      <w:numFmt w:val="decimal"/>
      <w:lvlText w:val="%1.%2.%3.%4.%5"/>
      <w:lvlJc w:val="left"/>
      <w:pPr>
        <w:ind w:left="16920" w:hanging="1080"/>
      </w:pPr>
      <w:rPr>
        <w:rFonts w:hint="default"/>
      </w:rPr>
    </w:lvl>
    <w:lvl w:ilvl="5">
      <w:start w:val="1"/>
      <w:numFmt w:val="decimal"/>
      <w:lvlText w:val="%1.%2.%3.%4.%5.%6"/>
      <w:lvlJc w:val="left"/>
      <w:pPr>
        <w:ind w:left="20880" w:hanging="1080"/>
      </w:pPr>
      <w:rPr>
        <w:rFonts w:hint="default"/>
      </w:rPr>
    </w:lvl>
    <w:lvl w:ilvl="6">
      <w:start w:val="1"/>
      <w:numFmt w:val="decimal"/>
      <w:lvlText w:val="%1.%2.%3.%4.%5.%6.%7"/>
      <w:lvlJc w:val="left"/>
      <w:pPr>
        <w:ind w:left="25200" w:hanging="1440"/>
      </w:pPr>
      <w:rPr>
        <w:rFonts w:hint="default"/>
      </w:rPr>
    </w:lvl>
    <w:lvl w:ilvl="7">
      <w:start w:val="1"/>
      <w:numFmt w:val="decimal"/>
      <w:lvlText w:val="%1.%2.%3.%4.%5.%6.%7.%8"/>
      <w:lvlJc w:val="left"/>
      <w:pPr>
        <w:ind w:left="29160" w:hanging="1440"/>
      </w:pPr>
      <w:rPr>
        <w:rFonts w:hint="default"/>
      </w:rPr>
    </w:lvl>
    <w:lvl w:ilvl="8">
      <w:start w:val="1"/>
      <w:numFmt w:val="decimal"/>
      <w:lvlText w:val="%1.%2.%3.%4.%5.%6.%7.%8.%9"/>
      <w:lvlJc w:val="left"/>
      <w:pPr>
        <w:ind w:left="-32056" w:hanging="1800"/>
      </w:pPr>
      <w:rPr>
        <w:rFonts w:hint="default"/>
      </w:rPr>
    </w:lvl>
  </w:abstractNum>
  <w:abstractNum w:abstractNumId="19">
    <w:nsid w:val="1D5921AB"/>
    <w:multiLevelType w:val="multilevel"/>
    <w:tmpl w:val="27AE832A"/>
    <w:lvl w:ilvl="0">
      <w:start w:val="4"/>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nsid w:val="1DAA2EA6"/>
    <w:multiLevelType w:val="multilevel"/>
    <w:tmpl w:val="9C563C4E"/>
    <w:lvl w:ilvl="0">
      <w:start w:val="2"/>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1">
    <w:nsid w:val="21AF5D6E"/>
    <w:multiLevelType w:val="multilevel"/>
    <w:tmpl w:val="0350550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23C02798"/>
    <w:multiLevelType w:val="hybridMultilevel"/>
    <w:tmpl w:val="4538D46E"/>
    <w:lvl w:ilvl="0" w:tplc="14CAD562">
      <w:start w:val="1"/>
      <w:numFmt w:val="decimal"/>
      <w:lvlText w:val="%1."/>
      <w:lvlJc w:val="left"/>
      <w:pPr>
        <w:ind w:left="43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4C72904"/>
    <w:multiLevelType w:val="hybridMultilevel"/>
    <w:tmpl w:val="7B028ACA"/>
    <w:lvl w:ilvl="0" w:tplc="AF20144E">
      <w:start w:val="4"/>
      <w:numFmt w:val="decimal"/>
      <w:lvlText w:val="7.%1"/>
      <w:lvlJc w:val="left"/>
      <w:pPr>
        <w:ind w:left="43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B9959F8"/>
    <w:multiLevelType w:val="multilevel"/>
    <w:tmpl w:val="AC5A674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2C612DB0"/>
    <w:multiLevelType w:val="multilevel"/>
    <w:tmpl w:val="DA0A69A4"/>
    <w:lvl w:ilvl="0">
      <w:start w:val="1"/>
      <w:numFmt w:val="decimal"/>
      <w:lvlText w:val="%1."/>
      <w:lvlJc w:val="left"/>
      <w:pPr>
        <w:ind w:left="786" w:hanging="360"/>
      </w:pPr>
      <w:rPr>
        <w:rFonts w:hint="default"/>
        <w:b/>
      </w:rPr>
    </w:lvl>
    <w:lvl w:ilvl="1">
      <w:start w:val="1"/>
      <w:numFmt w:val="decimal"/>
      <w:isLgl/>
      <w:lvlText w:val="%1.%2."/>
      <w:lvlJc w:val="left"/>
      <w:pPr>
        <w:ind w:left="577" w:hanging="435"/>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36965F28"/>
    <w:multiLevelType w:val="multilevel"/>
    <w:tmpl w:val="B20E7832"/>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39035A7F"/>
    <w:multiLevelType w:val="hybridMultilevel"/>
    <w:tmpl w:val="DC0C468A"/>
    <w:lvl w:ilvl="0" w:tplc="EAB6F0DC">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3F9327D3"/>
    <w:multiLevelType w:val="hybridMultilevel"/>
    <w:tmpl w:val="47D89E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A5B4565"/>
    <w:multiLevelType w:val="hybridMultilevel"/>
    <w:tmpl w:val="29809A8C"/>
    <w:lvl w:ilvl="0" w:tplc="F558E08E">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542728D3"/>
    <w:multiLevelType w:val="multilevel"/>
    <w:tmpl w:val="C8D4171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564B3AD1"/>
    <w:multiLevelType w:val="multilevel"/>
    <w:tmpl w:val="5B1E28A2"/>
    <w:lvl w:ilvl="0">
      <w:start w:val="12"/>
      <w:numFmt w:val="decimal"/>
      <w:lvlText w:val="%1"/>
      <w:lvlJc w:val="left"/>
      <w:pPr>
        <w:ind w:left="420" w:hanging="420"/>
      </w:pPr>
      <w:rPr>
        <w:rFonts w:hint="default"/>
      </w:rPr>
    </w:lvl>
    <w:lvl w:ilvl="1">
      <w:start w:val="1"/>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2">
    <w:nsid w:val="57052E86"/>
    <w:multiLevelType w:val="multilevel"/>
    <w:tmpl w:val="010ECEA0"/>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
    <w:nsid w:val="5A524739"/>
    <w:multiLevelType w:val="multilevel"/>
    <w:tmpl w:val="BB2E6D8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2988" w:hanging="72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482" w:hanging="108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34">
    <w:nsid w:val="5D541FAA"/>
    <w:multiLevelType w:val="multilevel"/>
    <w:tmpl w:val="D24EA7B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2E419A9"/>
    <w:multiLevelType w:val="multilevel"/>
    <w:tmpl w:val="3578A3F8"/>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71E47CC"/>
    <w:multiLevelType w:val="multilevel"/>
    <w:tmpl w:val="8A7890E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rPr>
    </w:lvl>
    <w:lvl w:ilvl="4">
      <w:start w:val="1"/>
      <w:numFmt w:val="decimal"/>
      <w:lvlText w:val="%1.%2.%3.%4.%5"/>
      <w:lvlJc w:val="left"/>
      <w:pPr>
        <w:ind w:left="2988" w:hanging="72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482" w:hanging="108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37">
    <w:nsid w:val="6A5F1EC3"/>
    <w:multiLevelType w:val="multilevel"/>
    <w:tmpl w:val="E8E0974E"/>
    <w:lvl w:ilvl="0">
      <w:start w:val="3"/>
      <w:numFmt w:val="decimal"/>
      <w:lvlText w:val="%1"/>
      <w:lvlJc w:val="left"/>
      <w:pPr>
        <w:ind w:left="1080" w:hanging="360"/>
      </w:pPr>
      <w:rPr>
        <w:rFonts w:hint="default"/>
      </w:rPr>
    </w:lvl>
    <w:lvl w:ilvl="1">
      <w:start w:val="11"/>
      <w:numFmt w:val="decimal"/>
      <w:lvlText w:val="%2."/>
      <w:lvlJc w:val="left"/>
      <w:pPr>
        <w:ind w:left="1800" w:hanging="360"/>
      </w:pPr>
      <w:rPr>
        <w:rFont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8">
    <w:nsid w:val="6EC12DA3"/>
    <w:multiLevelType w:val="multilevel"/>
    <w:tmpl w:val="07720B38"/>
    <w:lvl w:ilvl="0">
      <w:start w:val="13"/>
      <w:numFmt w:val="decimal"/>
      <w:lvlText w:val="%1"/>
      <w:lvlJc w:val="left"/>
      <w:pPr>
        <w:ind w:left="420" w:hanging="420"/>
      </w:pPr>
      <w:rPr>
        <w:rFonts w:hint="default"/>
      </w:rPr>
    </w:lvl>
    <w:lvl w:ilvl="1">
      <w:start w:val="1"/>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9">
    <w:nsid w:val="719D6DC9"/>
    <w:multiLevelType w:val="hybridMultilevel"/>
    <w:tmpl w:val="20943178"/>
    <w:lvl w:ilvl="0" w:tplc="7E2E52F0">
      <w:start w:val="1"/>
      <w:numFmt w:val="decimal"/>
      <w:lvlText w:val="7.3.%1"/>
      <w:lvlJc w:val="left"/>
      <w:pPr>
        <w:ind w:left="43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7DD1A68"/>
    <w:multiLevelType w:val="hybridMultilevel"/>
    <w:tmpl w:val="98D48E8E"/>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1">
    <w:nsid w:val="7A95675B"/>
    <w:multiLevelType w:val="hybridMultilevel"/>
    <w:tmpl w:val="B7583C0E"/>
    <w:lvl w:ilvl="0" w:tplc="93A496A6">
      <w:start w:val="1"/>
      <w:numFmt w:val="decimal"/>
      <w:lvlText w:val="7.%1"/>
      <w:lvlJc w:val="left"/>
      <w:pPr>
        <w:ind w:left="43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0"/>
  </w:num>
  <w:num w:numId="2">
    <w:abstractNumId w:val="28"/>
  </w:num>
  <w:num w:numId="3">
    <w:abstractNumId w:val="22"/>
  </w:num>
  <w:num w:numId="4">
    <w:abstractNumId w:val="27"/>
  </w:num>
  <w:num w:numId="5">
    <w:abstractNumId w:val="3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36"/>
  </w:num>
  <w:num w:numId="17">
    <w:abstractNumId w:val="29"/>
  </w:num>
  <w:num w:numId="18">
    <w:abstractNumId w:val="20"/>
  </w:num>
  <w:num w:numId="19">
    <w:abstractNumId w:val="17"/>
  </w:num>
  <w:num w:numId="20">
    <w:abstractNumId w:val="12"/>
  </w:num>
  <w:num w:numId="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1"/>
  </w:num>
  <w:num w:numId="23">
    <w:abstractNumId w:val="13"/>
  </w:num>
  <w:num w:numId="24">
    <w:abstractNumId w:val="39"/>
  </w:num>
  <w:num w:numId="25">
    <w:abstractNumId w:val="23"/>
  </w:num>
  <w:num w:numId="26">
    <w:abstractNumId w:val="25"/>
  </w:num>
  <w:num w:numId="27">
    <w:abstractNumId w:val="19"/>
  </w:num>
  <w:num w:numId="28">
    <w:abstractNumId w:val="12"/>
  </w:num>
  <w:num w:numId="29">
    <w:abstractNumId w:val="24"/>
  </w:num>
  <w:num w:numId="30">
    <w:abstractNumId w:val="33"/>
  </w:num>
  <w:num w:numId="31">
    <w:abstractNumId w:val="16"/>
  </w:num>
  <w:num w:numId="32">
    <w:abstractNumId w:val="10"/>
  </w:num>
  <w:num w:numId="33">
    <w:abstractNumId w:val="37"/>
  </w:num>
  <w:num w:numId="34">
    <w:abstractNumId w:val="14"/>
  </w:num>
  <w:num w:numId="35">
    <w:abstractNumId w:val="15"/>
  </w:num>
  <w:num w:numId="36">
    <w:abstractNumId w:val="31"/>
  </w:num>
  <w:num w:numId="37">
    <w:abstractNumId w:val="38"/>
  </w:num>
  <w:num w:numId="38">
    <w:abstractNumId w:val="34"/>
  </w:num>
  <w:num w:numId="39">
    <w:abstractNumId w:val="18"/>
  </w:num>
  <w:num w:numId="40">
    <w:abstractNumId w:val="21"/>
  </w:num>
  <w:num w:numId="41">
    <w:abstractNumId w:val="30"/>
  </w:num>
  <w:num w:numId="42">
    <w:abstractNumId w:val="35"/>
  </w:num>
  <w:num w:numId="43">
    <w:abstractNumId w:val="11"/>
  </w:num>
  <w:num w:numId="44">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hdrShapeDefaults>
    <o:shapedefaults v:ext="edit" spidmax="76802"/>
  </w:hdrShapeDefaults>
  <w:footnotePr>
    <w:footnote w:id="0"/>
    <w:footnote w:id="1"/>
  </w:footnotePr>
  <w:endnotePr>
    <w:endnote w:id="0"/>
    <w:endnote w:id="1"/>
  </w:endnotePr>
  <w:compat/>
  <w:rsids>
    <w:rsidRoot w:val="00104A89"/>
    <w:rsid w:val="0000106F"/>
    <w:rsid w:val="0000473B"/>
    <w:rsid w:val="000075A1"/>
    <w:rsid w:val="00010F48"/>
    <w:rsid w:val="00013210"/>
    <w:rsid w:val="00013875"/>
    <w:rsid w:val="00014380"/>
    <w:rsid w:val="00015C98"/>
    <w:rsid w:val="00016473"/>
    <w:rsid w:val="000165B4"/>
    <w:rsid w:val="00017ED0"/>
    <w:rsid w:val="00021D65"/>
    <w:rsid w:val="00025B44"/>
    <w:rsid w:val="000262D9"/>
    <w:rsid w:val="00027984"/>
    <w:rsid w:val="00030D68"/>
    <w:rsid w:val="000312F2"/>
    <w:rsid w:val="00031FDF"/>
    <w:rsid w:val="00033835"/>
    <w:rsid w:val="000418CB"/>
    <w:rsid w:val="000430A8"/>
    <w:rsid w:val="000444E1"/>
    <w:rsid w:val="00044DA7"/>
    <w:rsid w:val="0004685A"/>
    <w:rsid w:val="00047550"/>
    <w:rsid w:val="00047568"/>
    <w:rsid w:val="00050794"/>
    <w:rsid w:val="00050987"/>
    <w:rsid w:val="00050E2C"/>
    <w:rsid w:val="00056FAF"/>
    <w:rsid w:val="00057AB9"/>
    <w:rsid w:val="00066005"/>
    <w:rsid w:val="00072DE5"/>
    <w:rsid w:val="00073BF0"/>
    <w:rsid w:val="000749BE"/>
    <w:rsid w:val="000755FB"/>
    <w:rsid w:val="00075B38"/>
    <w:rsid w:val="000764EF"/>
    <w:rsid w:val="00076837"/>
    <w:rsid w:val="000816AB"/>
    <w:rsid w:val="00086740"/>
    <w:rsid w:val="000A05BF"/>
    <w:rsid w:val="000A5369"/>
    <w:rsid w:val="000B4D31"/>
    <w:rsid w:val="000C04B9"/>
    <w:rsid w:val="000C1D95"/>
    <w:rsid w:val="000C239A"/>
    <w:rsid w:val="000C565B"/>
    <w:rsid w:val="000C7095"/>
    <w:rsid w:val="000D0522"/>
    <w:rsid w:val="000D0CF2"/>
    <w:rsid w:val="000D4432"/>
    <w:rsid w:val="000D4C4D"/>
    <w:rsid w:val="000D7D74"/>
    <w:rsid w:val="000E1391"/>
    <w:rsid w:val="000E3107"/>
    <w:rsid w:val="000E45D5"/>
    <w:rsid w:val="000F2D6C"/>
    <w:rsid w:val="000F3658"/>
    <w:rsid w:val="0010353D"/>
    <w:rsid w:val="00104A89"/>
    <w:rsid w:val="00104FEB"/>
    <w:rsid w:val="00107EB5"/>
    <w:rsid w:val="00114508"/>
    <w:rsid w:val="001157C6"/>
    <w:rsid w:val="00126905"/>
    <w:rsid w:val="00126C8F"/>
    <w:rsid w:val="00133E58"/>
    <w:rsid w:val="00136409"/>
    <w:rsid w:val="00152DDD"/>
    <w:rsid w:val="00153C84"/>
    <w:rsid w:val="00154551"/>
    <w:rsid w:val="0016026A"/>
    <w:rsid w:val="001659A0"/>
    <w:rsid w:val="0017454A"/>
    <w:rsid w:val="00175ADE"/>
    <w:rsid w:val="0018132A"/>
    <w:rsid w:val="001821BA"/>
    <w:rsid w:val="001834E2"/>
    <w:rsid w:val="00183A56"/>
    <w:rsid w:val="0019019C"/>
    <w:rsid w:val="001940EA"/>
    <w:rsid w:val="00194E63"/>
    <w:rsid w:val="001A02B0"/>
    <w:rsid w:val="001B5550"/>
    <w:rsid w:val="001C09FD"/>
    <w:rsid w:val="001C13E7"/>
    <w:rsid w:val="001C3F24"/>
    <w:rsid w:val="001C7010"/>
    <w:rsid w:val="001C79E2"/>
    <w:rsid w:val="001D14FE"/>
    <w:rsid w:val="001D56C5"/>
    <w:rsid w:val="001E0DF7"/>
    <w:rsid w:val="001E2BA4"/>
    <w:rsid w:val="001E4972"/>
    <w:rsid w:val="002023F3"/>
    <w:rsid w:val="00203BF5"/>
    <w:rsid w:val="0020502B"/>
    <w:rsid w:val="00207A33"/>
    <w:rsid w:val="00210A60"/>
    <w:rsid w:val="002142D5"/>
    <w:rsid w:val="00215587"/>
    <w:rsid w:val="00221210"/>
    <w:rsid w:val="0022148C"/>
    <w:rsid w:val="00224117"/>
    <w:rsid w:val="002277FB"/>
    <w:rsid w:val="00235C3C"/>
    <w:rsid w:val="00236331"/>
    <w:rsid w:val="00244F7E"/>
    <w:rsid w:val="00245036"/>
    <w:rsid w:val="00251CFB"/>
    <w:rsid w:val="002600CA"/>
    <w:rsid w:val="002712D9"/>
    <w:rsid w:val="00271533"/>
    <w:rsid w:val="00271879"/>
    <w:rsid w:val="002737E7"/>
    <w:rsid w:val="002757DD"/>
    <w:rsid w:val="00280832"/>
    <w:rsid w:val="00282BEC"/>
    <w:rsid w:val="00282C85"/>
    <w:rsid w:val="00284E87"/>
    <w:rsid w:val="00287E36"/>
    <w:rsid w:val="00293557"/>
    <w:rsid w:val="00295644"/>
    <w:rsid w:val="00297253"/>
    <w:rsid w:val="002A096A"/>
    <w:rsid w:val="002A43C0"/>
    <w:rsid w:val="002B165A"/>
    <w:rsid w:val="002C3B4E"/>
    <w:rsid w:val="002C3EFF"/>
    <w:rsid w:val="002D7D33"/>
    <w:rsid w:val="002E56D9"/>
    <w:rsid w:val="002E73E2"/>
    <w:rsid w:val="002E7D07"/>
    <w:rsid w:val="002F0A14"/>
    <w:rsid w:val="002F6494"/>
    <w:rsid w:val="00302B5B"/>
    <w:rsid w:val="00306000"/>
    <w:rsid w:val="00306973"/>
    <w:rsid w:val="00307A3E"/>
    <w:rsid w:val="00310930"/>
    <w:rsid w:val="00310BAF"/>
    <w:rsid w:val="0031388A"/>
    <w:rsid w:val="003139A5"/>
    <w:rsid w:val="00314877"/>
    <w:rsid w:val="003157E2"/>
    <w:rsid w:val="003178C2"/>
    <w:rsid w:val="00317F67"/>
    <w:rsid w:val="00320095"/>
    <w:rsid w:val="00320CCE"/>
    <w:rsid w:val="00322777"/>
    <w:rsid w:val="00326747"/>
    <w:rsid w:val="00326FF9"/>
    <w:rsid w:val="003324E9"/>
    <w:rsid w:val="00335A07"/>
    <w:rsid w:val="00336DDE"/>
    <w:rsid w:val="0033780B"/>
    <w:rsid w:val="00343A1B"/>
    <w:rsid w:val="003518E5"/>
    <w:rsid w:val="00351DDC"/>
    <w:rsid w:val="00352561"/>
    <w:rsid w:val="003528DA"/>
    <w:rsid w:val="0035362A"/>
    <w:rsid w:val="00354661"/>
    <w:rsid w:val="00355099"/>
    <w:rsid w:val="003633F9"/>
    <w:rsid w:val="00364A54"/>
    <w:rsid w:val="00365FF3"/>
    <w:rsid w:val="00366B73"/>
    <w:rsid w:val="003679DB"/>
    <w:rsid w:val="00373784"/>
    <w:rsid w:val="00381A0E"/>
    <w:rsid w:val="00381D3C"/>
    <w:rsid w:val="00381F89"/>
    <w:rsid w:val="00384E02"/>
    <w:rsid w:val="00385482"/>
    <w:rsid w:val="00385D95"/>
    <w:rsid w:val="0038667C"/>
    <w:rsid w:val="003905FB"/>
    <w:rsid w:val="00390EEB"/>
    <w:rsid w:val="00396313"/>
    <w:rsid w:val="003978B0"/>
    <w:rsid w:val="003A1308"/>
    <w:rsid w:val="003A47D3"/>
    <w:rsid w:val="003A728B"/>
    <w:rsid w:val="003A7BE1"/>
    <w:rsid w:val="003B1580"/>
    <w:rsid w:val="003B2D4E"/>
    <w:rsid w:val="003B43CF"/>
    <w:rsid w:val="003C6AF1"/>
    <w:rsid w:val="003C7A49"/>
    <w:rsid w:val="003D07DA"/>
    <w:rsid w:val="003D27D3"/>
    <w:rsid w:val="003D3C7B"/>
    <w:rsid w:val="003D72BA"/>
    <w:rsid w:val="003E3F50"/>
    <w:rsid w:val="003E4BA1"/>
    <w:rsid w:val="003E5C58"/>
    <w:rsid w:val="003F1E43"/>
    <w:rsid w:val="003F40D9"/>
    <w:rsid w:val="003F7AE0"/>
    <w:rsid w:val="00401084"/>
    <w:rsid w:val="00401A36"/>
    <w:rsid w:val="004061E2"/>
    <w:rsid w:val="0041379F"/>
    <w:rsid w:val="00414CF8"/>
    <w:rsid w:val="00415675"/>
    <w:rsid w:val="00420698"/>
    <w:rsid w:val="00422C86"/>
    <w:rsid w:val="004277DB"/>
    <w:rsid w:val="0043023D"/>
    <w:rsid w:val="00431092"/>
    <w:rsid w:val="00433F79"/>
    <w:rsid w:val="00434D11"/>
    <w:rsid w:val="00434D6B"/>
    <w:rsid w:val="00442B9D"/>
    <w:rsid w:val="004478C5"/>
    <w:rsid w:val="00451628"/>
    <w:rsid w:val="004550D1"/>
    <w:rsid w:val="004573D1"/>
    <w:rsid w:val="00460E30"/>
    <w:rsid w:val="00464DD7"/>
    <w:rsid w:val="0046662D"/>
    <w:rsid w:val="00466E36"/>
    <w:rsid w:val="00471766"/>
    <w:rsid w:val="0047721F"/>
    <w:rsid w:val="00480CA4"/>
    <w:rsid w:val="0048274E"/>
    <w:rsid w:val="00483442"/>
    <w:rsid w:val="00486E14"/>
    <w:rsid w:val="00493D34"/>
    <w:rsid w:val="004A540D"/>
    <w:rsid w:val="004A7009"/>
    <w:rsid w:val="004A7B8D"/>
    <w:rsid w:val="004B1AFC"/>
    <w:rsid w:val="004C0140"/>
    <w:rsid w:val="004C1804"/>
    <w:rsid w:val="004C21CD"/>
    <w:rsid w:val="004D2DE8"/>
    <w:rsid w:val="004D73CC"/>
    <w:rsid w:val="004D78E3"/>
    <w:rsid w:val="004E13B3"/>
    <w:rsid w:val="004E191C"/>
    <w:rsid w:val="004E2EE8"/>
    <w:rsid w:val="004F2B3A"/>
    <w:rsid w:val="0050206D"/>
    <w:rsid w:val="005020F7"/>
    <w:rsid w:val="00505A5A"/>
    <w:rsid w:val="0051190A"/>
    <w:rsid w:val="00513F30"/>
    <w:rsid w:val="005151EA"/>
    <w:rsid w:val="00520357"/>
    <w:rsid w:val="00524C31"/>
    <w:rsid w:val="00525023"/>
    <w:rsid w:val="00525FAA"/>
    <w:rsid w:val="00527114"/>
    <w:rsid w:val="00530F93"/>
    <w:rsid w:val="0053131C"/>
    <w:rsid w:val="005317F9"/>
    <w:rsid w:val="0054287E"/>
    <w:rsid w:val="005428E6"/>
    <w:rsid w:val="005462D4"/>
    <w:rsid w:val="0056168E"/>
    <w:rsid w:val="00561E15"/>
    <w:rsid w:val="005649E0"/>
    <w:rsid w:val="0056523B"/>
    <w:rsid w:val="00566966"/>
    <w:rsid w:val="005719F3"/>
    <w:rsid w:val="005763A7"/>
    <w:rsid w:val="00586080"/>
    <w:rsid w:val="00587AD1"/>
    <w:rsid w:val="00592D4C"/>
    <w:rsid w:val="0059628B"/>
    <w:rsid w:val="00596C75"/>
    <w:rsid w:val="005A2828"/>
    <w:rsid w:val="005A3293"/>
    <w:rsid w:val="005A7A45"/>
    <w:rsid w:val="005B05B0"/>
    <w:rsid w:val="005B1C20"/>
    <w:rsid w:val="005B2D70"/>
    <w:rsid w:val="005B3E8E"/>
    <w:rsid w:val="005B4803"/>
    <w:rsid w:val="005C1A79"/>
    <w:rsid w:val="005C2537"/>
    <w:rsid w:val="005C78FB"/>
    <w:rsid w:val="005D0DBB"/>
    <w:rsid w:val="005D1137"/>
    <w:rsid w:val="005D16BB"/>
    <w:rsid w:val="005E0975"/>
    <w:rsid w:val="005E27F5"/>
    <w:rsid w:val="005E351A"/>
    <w:rsid w:val="005E3A66"/>
    <w:rsid w:val="005F039C"/>
    <w:rsid w:val="005F2A92"/>
    <w:rsid w:val="00600192"/>
    <w:rsid w:val="006008CB"/>
    <w:rsid w:val="00600DDC"/>
    <w:rsid w:val="00603434"/>
    <w:rsid w:val="00605121"/>
    <w:rsid w:val="00624B3E"/>
    <w:rsid w:val="006307A0"/>
    <w:rsid w:val="00632D2B"/>
    <w:rsid w:val="0063713E"/>
    <w:rsid w:val="00642966"/>
    <w:rsid w:val="00645BEF"/>
    <w:rsid w:val="0065523D"/>
    <w:rsid w:val="00656BF1"/>
    <w:rsid w:val="00664CDD"/>
    <w:rsid w:val="006738D2"/>
    <w:rsid w:val="0067423E"/>
    <w:rsid w:val="00675666"/>
    <w:rsid w:val="00676922"/>
    <w:rsid w:val="00680596"/>
    <w:rsid w:val="0068490B"/>
    <w:rsid w:val="00694B60"/>
    <w:rsid w:val="006A03EA"/>
    <w:rsid w:val="006A4B48"/>
    <w:rsid w:val="006B0BC9"/>
    <w:rsid w:val="006B237C"/>
    <w:rsid w:val="006B2B35"/>
    <w:rsid w:val="006B7BCD"/>
    <w:rsid w:val="006C16F8"/>
    <w:rsid w:val="006C25C0"/>
    <w:rsid w:val="006C30B8"/>
    <w:rsid w:val="006C3574"/>
    <w:rsid w:val="006C38D1"/>
    <w:rsid w:val="006C431B"/>
    <w:rsid w:val="006C5A44"/>
    <w:rsid w:val="006C6162"/>
    <w:rsid w:val="006C64F1"/>
    <w:rsid w:val="006D07AB"/>
    <w:rsid w:val="006D7A45"/>
    <w:rsid w:val="006E0172"/>
    <w:rsid w:val="006E1066"/>
    <w:rsid w:val="006F0C21"/>
    <w:rsid w:val="006F1A1C"/>
    <w:rsid w:val="006F606B"/>
    <w:rsid w:val="0071004A"/>
    <w:rsid w:val="00711A4E"/>
    <w:rsid w:val="007212A8"/>
    <w:rsid w:val="00722B65"/>
    <w:rsid w:val="007249FF"/>
    <w:rsid w:val="00736F3A"/>
    <w:rsid w:val="0074217C"/>
    <w:rsid w:val="007441D0"/>
    <w:rsid w:val="00745A36"/>
    <w:rsid w:val="00747C7E"/>
    <w:rsid w:val="00754770"/>
    <w:rsid w:val="007561A4"/>
    <w:rsid w:val="00756A76"/>
    <w:rsid w:val="00760591"/>
    <w:rsid w:val="007672CA"/>
    <w:rsid w:val="00767704"/>
    <w:rsid w:val="007714B0"/>
    <w:rsid w:val="007715DD"/>
    <w:rsid w:val="00775397"/>
    <w:rsid w:val="00781935"/>
    <w:rsid w:val="007876BC"/>
    <w:rsid w:val="00790301"/>
    <w:rsid w:val="00792DE5"/>
    <w:rsid w:val="00796C63"/>
    <w:rsid w:val="007A5F23"/>
    <w:rsid w:val="007A765E"/>
    <w:rsid w:val="007A77B7"/>
    <w:rsid w:val="007A7DB1"/>
    <w:rsid w:val="007B33E0"/>
    <w:rsid w:val="007B37B9"/>
    <w:rsid w:val="007B689A"/>
    <w:rsid w:val="007D337D"/>
    <w:rsid w:val="007D5F3C"/>
    <w:rsid w:val="007D7873"/>
    <w:rsid w:val="007E06D7"/>
    <w:rsid w:val="007E2D02"/>
    <w:rsid w:val="007E3C5A"/>
    <w:rsid w:val="007E4E5C"/>
    <w:rsid w:val="007F18DF"/>
    <w:rsid w:val="007F3ED0"/>
    <w:rsid w:val="007F47A3"/>
    <w:rsid w:val="007F57CD"/>
    <w:rsid w:val="00800524"/>
    <w:rsid w:val="00803003"/>
    <w:rsid w:val="00804FE0"/>
    <w:rsid w:val="008072D1"/>
    <w:rsid w:val="00810E40"/>
    <w:rsid w:val="00812778"/>
    <w:rsid w:val="008229C3"/>
    <w:rsid w:val="00823EE2"/>
    <w:rsid w:val="00823FEF"/>
    <w:rsid w:val="00827259"/>
    <w:rsid w:val="00830DF2"/>
    <w:rsid w:val="00833C53"/>
    <w:rsid w:val="0084025D"/>
    <w:rsid w:val="0084285C"/>
    <w:rsid w:val="00842877"/>
    <w:rsid w:val="008441E1"/>
    <w:rsid w:val="008529D7"/>
    <w:rsid w:val="00853433"/>
    <w:rsid w:val="00853F80"/>
    <w:rsid w:val="00855EB7"/>
    <w:rsid w:val="00856113"/>
    <w:rsid w:val="0085667B"/>
    <w:rsid w:val="00860768"/>
    <w:rsid w:val="008655A6"/>
    <w:rsid w:val="008669AF"/>
    <w:rsid w:val="00870360"/>
    <w:rsid w:val="008714D9"/>
    <w:rsid w:val="0087561B"/>
    <w:rsid w:val="0088534E"/>
    <w:rsid w:val="00887C06"/>
    <w:rsid w:val="0089111E"/>
    <w:rsid w:val="008A1D20"/>
    <w:rsid w:val="008A249B"/>
    <w:rsid w:val="008A3091"/>
    <w:rsid w:val="008A4348"/>
    <w:rsid w:val="008A49D6"/>
    <w:rsid w:val="008B0146"/>
    <w:rsid w:val="008B04B6"/>
    <w:rsid w:val="008B0688"/>
    <w:rsid w:val="008B0B8A"/>
    <w:rsid w:val="008B3B56"/>
    <w:rsid w:val="008B6A2B"/>
    <w:rsid w:val="008C2854"/>
    <w:rsid w:val="008C7B92"/>
    <w:rsid w:val="008D2181"/>
    <w:rsid w:val="008D3640"/>
    <w:rsid w:val="008E5117"/>
    <w:rsid w:val="008E528E"/>
    <w:rsid w:val="008F1DA1"/>
    <w:rsid w:val="008F3D1E"/>
    <w:rsid w:val="008F653B"/>
    <w:rsid w:val="008F7352"/>
    <w:rsid w:val="0090097A"/>
    <w:rsid w:val="00903462"/>
    <w:rsid w:val="00903DAF"/>
    <w:rsid w:val="009110B6"/>
    <w:rsid w:val="00911F7E"/>
    <w:rsid w:val="0091274B"/>
    <w:rsid w:val="009169E2"/>
    <w:rsid w:val="00916CCB"/>
    <w:rsid w:val="00917FA5"/>
    <w:rsid w:val="009225FC"/>
    <w:rsid w:val="00930821"/>
    <w:rsid w:val="00936485"/>
    <w:rsid w:val="0094099C"/>
    <w:rsid w:val="009426E6"/>
    <w:rsid w:val="0094332F"/>
    <w:rsid w:val="00952D53"/>
    <w:rsid w:val="00961EDF"/>
    <w:rsid w:val="00965B57"/>
    <w:rsid w:val="009668B5"/>
    <w:rsid w:val="009670CA"/>
    <w:rsid w:val="009741A4"/>
    <w:rsid w:val="00976830"/>
    <w:rsid w:val="0098173F"/>
    <w:rsid w:val="0098239C"/>
    <w:rsid w:val="00987F02"/>
    <w:rsid w:val="0099079E"/>
    <w:rsid w:val="009961EA"/>
    <w:rsid w:val="009A0DDC"/>
    <w:rsid w:val="009A13BC"/>
    <w:rsid w:val="009B010F"/>
    <w:rsid w:val="009B4545"/>
    <w:rsid w:val="009B735A"/>
    <w:rsid w:val="009C4689"/>
    <w:rsid w:val="009C6197"/>
    <w:rsid w:val="009C6BE7"/>
    <w:rsid w:val="009D36E0"/>
    <w:rsid w:val="009D38C9"/>
    <w:rsid w:val="009E052F"/>
    <w:rsid w:val="009E13D3"/>
    <w:rsid w:val="009E7078"/>
    <w:rsid w:val="009F2E92"/>
    <w:rsid w:val="00A03ED4"/>
    <w:rsid w:val="00A04D5D"/>
    <w:rsid w:val="00A12B3F"/>
    <w:rsid w:val="00A1372E"/>
    <w:rsid w:val="00A1459C"/>
    <w:rsid w:val="00A146AC"/>
    <w:rsid w:val="00A14CB7"/>
    <w:rsid w:val="00A240EC"/>
    <w:rsid w:val="00A329C2"/>
    <w:rsid w:val="00A34147"/>
    <w:rsid w:val="00A36346"/>
    <w:rsid w:val="00A406A5"/>
    <w:rsid w:val="00A4308A"/>
    <w:rsid w:val="00A44132"/>
    <w:rsid w:val="00A44802"/>
    <w:rsid w:val="00A46415"/>
    <w:rsid w:val="00A5213C"/>
    <w:rsid w:val="00A57DA1"/>
    <w:rsid w:val="00A607BF"/>
    <w:rsid w:val="00A60D0B"/>
    <w:rsid w:val="00A61C1F"/>
    <w:rsid w:val="00A659FB"/>
    <w:rsid w:val="00A717BF"/>
    <w:rsid w:val="00A71E1C"/>
    <w:rsid w:val="00A74F02"/>
    <w:rsid w:val="00A83E0E"/>
    <w:rsid w:val="00A86313"/>
    <w:rsid w:val="00A910A8"/>
    <w:rsid w:val="00A9176C"/>
    <w:rsid w:val="00A92144"/>
    <w:rsid w:val="00A9680A"/>
    <w:rsid w:val="00AA01B8"/>
    <w:rsid w:val="00AA2630"/>
    <w:rsid w:val="00AB12DC"/>
    <w:rsid w:val="00AB516E"/>
    <w:rsid w:val="00AC0FAD"/>
    <w:rsid w:val="00AC1556"/>
    <w:rsid w:val="00AC2253"/>
    <w:rsid w:val="00AD0B16"/>
    <w:rsid w:val="00AD125F"/>
    <w:rsid w:val="00AD426A"/>
    <w:rsid w:val="00AD4CAE"/>
    <w:rsid w:val="00AD5BD5"/>
    <w:rsid w:val="00AD7029"/>
    <w:rsid w:val="00AE2266"/>
    <w:rsid w:val="00AE6430"/>
    <w:rsid w:val="00AE702F"/>
    <w:rsid w:val="00AF1B9D"/>
    <w:rsid w:val="00AF3153"/>
    <w:rsid w:val="00AF5FE7"/>
    <w:rsid w:val="00AF6A82"/>
    <w:rsid w:val="00AF6B5F"/>
    <w:rsid w:val="00AF706D"/>
    <w:rsid w:val="00B01DC5"/>
    <w:rsid w:val="00B05004"/>
    <w:rsid w:val="00B073D2"/>
    <w:rsid w:val="00B1091E"/>
    <w:rsid w:val="00B124A4"/>
    <w:rsid w:val="00B14163"/>
    <w:rsid w:val="00B334D2"/>
    <w:rsid w:val="00B3360D"/>
    <w:rsid w:val="00B33D68"/>
    <w:rsid w:val="00B452A8"/>
    <w:rsid w:val="00B4770C"/>
    <w:rsid w:val="00B54F58"/>
    <w:rsid w:val="00B55A6E"/>
    <w:rsid w:val="00B614E5"/>
    <w:rsid w:val="00B660AB"/>
    <w:rsid w:val="00B6676A"/>
    <w:rsid w:val="00B66BBE"/>
    <w:rsid w:val="00B710F8"/>
    <w:rsid w:val="00B71894"/>
    <w:rsid w:val="00B76219"/>
    <w:rsid w:val="00B76999"/>
    <w:rsid w:val="00B84B04"/>
    <w:rsid w:val="00B85FB2"/>
    <w:rsid w:val="00B86F3F"/>
    <w:rsid w:val="00B87288"/>
    <w:rsid w:val="00B874DE"/>
    <w:rsid w:val="00B87B7A"/>
    <w:rsid w:val="00B918B5"/>
    <w:rsid w:val="00B936CC"/>
    <w:rsid w:val="00B94DD2"/>
    <w:rsid w:val="00B96696"/>
    <w:rsid w:val="00B96F9E"/>
    <w:rsid w:val="00BA065D"/>
    <w:rsid w:val="00BA0BCB"/>
    <w:rsid w:val="00BA1695"/>
    <w:rsid w:val="00BA240F"/>
    <w:rsid w:val="00BB157F"/>
    <w:rsid w:val="00BB609E"/>
    <w:rsid w:val="00BC40E8"/>
    <w:rsid w:val="00BC61FA"/>
    <w:rsid w:val="00BC6828"/>
    <w:rsid w:val="00BC7958"/>
    <w:rsid w:val="00BD040C"/>
    <w:rsid w:val="00BD4323"/>
    <w:rsid w:val="00BE081C"/>
    <w:rsid w:val="00BE272D"/>
    <w:rsid w:val="00BE36EE"/>
    <w:rsid w:val="00BE6681"/>
    <w:rsid w:val="00BF3BF3"/>
    <w:rsid w:val="00BF42E6"/>
    <w:rsid w:val="00BF6D61"/>
    <w:rsid w:val="00C04F07"/>
    <w:rsid w:val="00C06E24"/>
    <w:rsid w:val="00C210BE"/>
    <w:rsid w:val="00C2785C"/>
    <w:rsid w:val="00C32521"/>
    <w:rsid w:val="00C439C7"/>
    <w:rsid w:val="00C46C62"/>
    <w:rsid w:val="00C47443"/>
    <w:rsid w:val="00C47B4D"/>
    <w:rsid w:val="00C60CC2"/>
    <w:rsid w:val="00C63103"/>
    <w:rsid w:val="00C70190"/>
    <w:rsid w:val="00C73EEF"/>
    <w:rsid w:val="00C84A38"/>
    <w:rsid w:val="00C8583E"/>
    <w:rsid w:val="00C87823"/>
    <w:rsid w:val="00C925F1"/>
    <w:rsid w:val="00C9653F"/>
    <w:rsid w:val="00C96E57"/>
    <w:rsid w:val="00C97F6C"/>
    <w:rsid w:val="00CA06CA"/>
    <w:rsid w:val="00CA7902"/>
    <w:rsid w:val="00CA7EE3"/>
    <w:rsid w:val="00CB3C20"/>
    <w:rsid w:val="00CC14FC"/>
    <w:rsid w:val="00CD3992"/>
    <w:rsid w:val="00CE4B87"/>
    <w:rsid w:val="00CE675D"/>
    <w:rsid w:val="00CF0BAC"/>
    <w:rsid w:val="00CF1E2A"/>
    <w:rsid w:val="00CF36E2"/>
    <w:rsid w:val="00CF60AF"/>
    <w:rsid w:val="00D0166E"/>
    <w:rsid w:val="00D03D02"/>
    <w:rsid w:val="00D057A4"/>
    <w:rsid w:val="00D175AB"/>
    <w:rsid w:val="00D21142"/>
    <w:rsid w:val="00D229F2"/>
    <w:rsid w:val="00D53EAF"/>
    <w:rsid w:val="00D57A18"/>
    <w:rsid w:val="00D57B64"/>
    <w:rsid w:val="00D62C4C"/>
    <w:rsid w:val="00D74F16"/>
    <w:rsid w:val="00D76EA4"/>
    <w:rsid w:val="00D80186"/>
    <w:rsid w:val="00D91577"/>
    <w:rsid w:val="00DA12AC"/>
    <w:rsid w:val="00DA2F81"/>
    <w:rsid w:val="00DA42F5"/>
    <w:rsid w:val="00DA5C4E"/>
    <w:rsid w:val="00DA5DA3"/>
    <w:rsid w:val="00DA5DD5"/>
    <w:rsid w:val="00DA77B8"/>
    <w:rsid w:val="00DB3970"/>
    <w:rsid w:val="00DB5C43"/>
    <w:rsid w:val="00DB75FB"/>
    <w:rsid w:val="00DC0BA1"/>
    <w:rsid w:val="00DC16AC"/>
    <w:rsid w:val="00DC4ACF"/>
    <w:rsid w:val="00DC6633"/>
    <w:rsid w:val="00DD603C"/>
    <w:rsid w:val="00DD6ABA"/>
    <w:rsid w:val="00DE503F"/>
    <w:rsid w:val="00DE5747"/>
    <w:rsid w:val="00DE5D7F"/>
    <w:rsid w:val="00DF0892"/>
    <w:rsid w:val="00DF2ABD"/>
    <w:rsid w:val="00DF317E"/>
    <w:rsid w:val="00E01BD8"/>
    <w:rsid w:val="00E05A68"/>
    <w:rsid w:val="00E14830"/>
    <w:rsid w:val="00E253AE"/>
    <w:rsid w:val="00E26842"/>
    <w:rsid w:val="00E270A2"/>
    <w:rsid w:val="00E2758B"/>
    <w:rsid w:val="00E33164"/>
    <w:rsid w:val="00E337CE"/>
    <w:rsid w:val="00E33E24"/>
    <w:rsid w:val="00E34DA2"/>
    <w:rsid w:val="00E37426"/>
    <w:rsid w:val="00E37DC4"/>
    <w:rsid w:val="00E43E31"/>
    <w:rsid w:val="00E52831"/>
    <w:rsid w:val="00E54C30"/>
    <w:rsid w:val="00E63C1D"/>
    <w:rsid w:val="00E67005"/>
    <w:rsid w:val="00E72F59"/>
    <w:rsid w:val="00E733EF"/>
    <w:rsid w:val="00E74733"/>
    <w:rsid w:val="00E75F90"/>
    <w:rsid w:val="00E84036"/>
    <w:rsid w:val="00E84BA2"/>
    <w:rsid w:val="00E85964"/>
    <w:rsid w:val="00E85C9E"/>
    <w:rsid w:val="00E8759F"/>
    <w:rsid w:val="00E908BF"/>
    <w:rsid w:val="00E92D28"/>
    <w:rsid w:val="00EA36B2"/>
    <w:rsid w:val="00EA3DAB"/>
    <w:rsid w:val="00EA6547"/>
    <w:rsid w:val="00EB6906"/>
    <w:rsid w:val="00ED72C6"/>
    <w:rsid w:val="00EE1479"/>
    <w:rsid w:val="00EE19DD"/>
    <w:rsid w:val="00EE33E9"/>
    <w:rsid w:val="00EE3746"/>
    <w:rsid w:val="00EE6D04"/>
    <w:rsid w:val="00EF0C38"/>
    <w:rsid w:val="00EF3FF3"/>
    <w:rsid w:val="00EF486E"/>
    <w:rsid w:val="00F00E74"/>
    <w:rsid w:val="00F0655A"/>
    <w:rsid w:val="00F14470"/>
    <w:rsid w:val="00F166FB"/>
    <w:rsid w:val="00F21193"/>
    <w:rsid w:val="00F213BC"/>
    <w:rsid w:val="00F25240"/>
    <w:rsid w:val="00F26A30"/>
    <w:rsid w:val="00F26C4F"/>
    <w:rsid w:val="00F3520D"/>
    <w:rsid w:val="00F36A74"/>
    <w:rsid w:val="00F416EB"/>
    <w:rsid w:val="00F46E02"/>
    <w:rsid w:val="00F46F33"/>
    <w:rsid w:val="00F54755"/>
    <w:rsid w:val="00F55B51"/>
    <w:rsid w:val="00F642D6"/>
    <w:rsid w:val="00F77024"/>
    <w:rsid w:val="00F81B29"/>
    <w:rsid w:val="00F92B7D"/>
    <w:rsid w:val="00F94204"/>
    <w:rsid w:val="00F9569E"/>
    <w:rsid w:val="00F958E6"/>
    <w:rsid w:val="00F95BFA"/>
    <w:rsid w:val="00F95D98"/>
    <w:rsid w:val="00F9665D"/>
    <w:rsid w:val="00FA4DE1"/>
    <w:rsid w:val="00FB0723"/>
    <w:rsid w:val="00FB377C"/>
    <w:rsid w:val="00FC0FC9"/>
    <w:rsid w:val="00FC2E34"/>
    <w:rsid w:val="00FC39BA"/>
    <w:rsid w:val="00FD31DB"/>
    <w:rsid w:val="00FD3685"/>
    <w:rsid w:val="00FD3FCC"/>
    <w:rsid w:val="00FD6AD4"/>
    <w:rsid w:val="00FD6EA6"/>
    <w:rsid w:val="00FE66E2"/>
    <w:rsid w:val="00FF300A"/>
    <w:rsid w:val="00FF71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HTML Acronym"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4A89"/>
    <w:rPr>
      <w:rFonts w:eastAsia="Times New Roman"/>
      <w:sz w:val="24"/>
      <w:szCs w:val="24"/>
    </w:rPr>
  </w:style>
  <w:style w:type="paragraph" w:styleId="1">
    <w:name w:val="heading 1"/>
    <w:basedOn w:val="a"/>
    <w:next w:val="a"/>
    <w:link w:val="10"/>
    <w:uiPriority w:val="9"/>
    <w:qFormat/>
    <w:rsid w:val="0000106F"/>
    <w:pPr>
      <w:keepNext/>
      <w:spacing w:before="240" w:after="60"/>
      <w:outlineLvl w:val="0"/>
    </w:pPr>
    <w:rPr>
      <w:rFonts w:ascii="Cambria" w:hAnsi="Cambria"/>
      <w:b/>
      <w:bCs/>
      <w:kern w:val="32"/>
      <w:sz w:val="32"/>
      <w:szCs w:val="32"/>
    </w:rPr>
  </w:style>
  <w:style w:type="paragraph" w:styleId="4">
    <w:name w:val="heading 4"/>
    <w:basedOn w:val="a"/>
    <w:next w:val="a"/>
    <w:link w:val="40"/>
    <w:qFormat/>
    <w:rsid w:val="00104A89"/>
    <w:pPr>
      <w:keepNext/>
      <w:spacing w:before="240" w:after="60"/>
      <w:outlineLvl w:val="3"/>
    </w:pPr>
    <w:rPr>
      <w:rFonts w:ascii="Calibri" w:hAnsi="Calibri"/>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semiHidden/>
    <w:rsid w:val="00104A89"/>
    <w:rPr>
      <w:rFonts w:ascii="Calibri" w:eastAsia="Times New Roman" w:hAnsi="Calibri" w:cs="Times New Roman"/>
      <w:b/>
      <w:bCs/>
      <w:lang w:eastAsia="ru-RU"/>
    </w:rPr>
  </w:style>
  <w:style w:type="paragraph" w:styleId="a3">
    <w:name w:val="Plain Text"/>
    <w:basedOn w:val="a"/>
    <w:link w:val="a4"/>
    <w:rsid w:val="00104A89"/>
    <w:rPr>
      <w:rFonts w:ascii="Courier New" w:hAnsi="Courier New"/>
      <w:sz w:val="20"/>
      <w:szCs w:val="20"/>
    </w:rPr>
  </w:style>
  <w:style w:type="character" w:customStyle="1" w:styleId="a4">
    <w:name w:val="Текст Знак"/>
    <w:link w:val="a3"/>
    <w:rsid w:val="00104A89"/>
    <w:rPr>
      <w:rFonts w:ascii="Courier New" w:eastAsia="Times New Roman" w:hAnsi="Courier New"/>
      <w:sz w:val="20"/>
      <w:szCs w:val="20"/>
      <w:lang w:eastAsia="ru-RU"/>
    </w:rPr>
  </w:style>
  <w:style w:type="paragraph" w:styleId="2">
    <w:name w:val="Body Text 2"/>
    <w:basedOn w:val="a"/>
    <w:link w:val="20"/>
    <w:rsid w:val="00104A89"/>
    <w:pPr>
      <w:keepNext/>
      <w:spacing w:after="120" w:line="480" w:lineRule="auto"/>
    </w:pPr>
    <w:rPr>
      <w:sz w:val="20"/>
      <w:szCs w:val="20"/>
    </w:rPr>
  </w:style>
  <w:style w:type="character" w:customStyle="1" w:styleId="20">
    <w:name w:val="Основной текст 2 Знак"/>
    <w:link w:val="2"/>
    <w:rsid w:val="00104A89"/>
    <w:rPr>
      <w:rFonts w:eastAsia="Times New Roman"/>
      <w:sz w:val="20"/>
      <w:szCs w:val="20"/>
      <w:lang w:eastAsia="ru-RU"/>
    </w:rPr>
  </w:style>
  <w:style w:type="paragraph" w:customStyle="1" w:styleId="ConsPlusNormal">
    <w:name w:val="ConsPlusNormal"/>
    <w:rsid w:val="00104A89"/>
    <w:pPr>
      <w:widowControl w:val="0"/>
      <w:autoSpaceDE w:val="0"/>
      <w:autoSpaceDN w:val="0"/>
      <w:adjustRightInd w:val="0"/>
      <w:ind w:firstLine="720"/>
    </w:pPr>
    <w:rPr>
      <w:rFonts w:eastAsia="Times New Roman"/>
      <w:sz w:val="22"/>
      <w:szCs w:val="22"/>
    </w:rPr>
  </w:style>
  <w:style w:type="paragraph" w:customStyle="1" w:styleId="ConsPlusNonformat">
    <w:name w:val="ConsPlusNonformat"/>
    <w:rsid w:val="00104A89"/>
    <w:pPr>
      <w:widowControl w:val="0"/>
      <w:autoSpaceDE w:val="0"/>
      <w:autoSpaceDN w:val="0"/>
      <w:adjustRightInd w:val="0"/>
    </w:pPr>
    <w:rPr>
      <w:rFonts w:ascii="Courier New" w:eastAsia="Times New Roman" w:hAnsi="Courier New" w:cs="Courier New"/>
      <w:sz w:val="22"/>
      <w:szCs w:val="22"/>
    </w:rPr>
  </w:style>
  <w:style w:type="paragraph" w:customStyle="1" w:styleId="a5">
    <w:name w:val="Знак"/>
    <w:basedOn w:val="a"/>
    <w:rsid w:val="00104A89"/>
    <w:pPr>
      <w:spacing w:before="100" w:beforeAutospacing="1" w:after="100" w:afterAutospacing="1"/>
    </w:pPr>
    <w:rPr>
      <w:rFonts w:ascii="Tahoma" w:hAnsi="Tahoma"/>
      <w:sz w:val="20"/>
      <w:szCs w:val="20"/>
      <w:lang w:val="en-US" w:eastAsia="en-US"/>
    </w:rPr>
  </w:style>
  <w:style w:type="paragraph" w:styleId="a6">
    <w:name w:val="Balloon Text"/>
    <w:basedOn w:val="a"/>
    <w:link w:val="a7"/>
    <w:semiHidden/>
    <w:unhideWhenUsed/>
    <w:rsid w:val="00E85C9E"/>
    <w:rPr>
      <w:rFonts w:ascii="Tahoma" w:hAnsi="Tahoma"/>
      <w:sz w:val="16"/>
      <w:szCs w:val="16"/>
    </w:rPr>
  </w:style>
  <w:style w:type="character" w:customStyle="1" w:styleId="a7">
    <w:name w:val="Текст выноски Знак"/>
    <w:link w:val="a6"/>
    <w:semiHidden/>
    <w:rsid w:val="00E85C9E"/>
    <w:rPr>
      <w:rFonts w:ascii="Tahoma" w:eastAsia="Times New Roman" w:hAnsi="Tahoma" w:cs="Tahoma"/>
      <w:sz w:val="16"/>
      <w:szCs w:val="16"/>
    </w:rPr>
  </w:style>
  <w:style w:type="character" w:customStyle="1" w:styleId="10">
    <w:name w:val="Заголовок 1 Знак"/>
    <w:link w:val="1"/>
    <w:uiPriority w:val="9"/>
    <w:rsid w:val="0000106F"/>
    <w:rPr>
      <w:rFonts w:ascii="Cambria" w:eastAsia="Times New Roman" w:hAnsi="Cambria" w:cs="Times New Roman"/>
      <w:b/>
      <w:bCs/>
      <w:kern w:val="32"/>
      <w:sz w:val="32"/>
      <w:szCs w:val="32"/>
    </w:rPr>
  </w:style>
  <w:style w:type="paragraph" w:styleId="a8">
    <w:name w:val="No Spacing"/>
    <w:uiPriority w:val="1"/>
    <w:qFormat/>
    <w:rsid w:val="0000106F"/>
    <w:rPr>
      <w:rFonts w:eastAsia="Times New Roman"/>
      <w:sz w:val="24"/>
      <w:szCs w:val="24"/>
    </w:rPr>
  </w:style>
  <w:style w:type="paragraph" w:styleId="a9">
    <w:name w:val="Body Text"/>
    <w:basedOn w:val="a"/>
    <w:link w:val="aa"/>
    <w:uiPriority w:val="99"/>
    <w:semiHidden/>
    <w:unhideWhenUsed/>
    <w:rsid w:val="0043023D"/>
    <w:pPr>
      <w:spacing w:after="120"/>
    </w:pPr>
  </w:style>
  <w:style w:type="character" w:customStyle="1" w:styleId="aa">
    <w:name w:val="Основной текст Знак"/>
    <w:basedOn w:val="a0"/>
    <w:link w:val="a9"/>
    <w:uiPriority w:val="99"/>
    <w:semiHidden/>
    <w:rsid w:val="0043023D"/>
    <w:rPr>
      <w:rFonts w:eastAsia="Times New Roman"/>
      <w:sz w:val="24"/>
      <w:szCs w:val="24"/>
    </w:rPr>
  </w:style>
  <w:style w:type="paragraph" w:customStyle="1" w:styleId="11">
    <w:name w:val="Без интервала1"/>
    <w:rsid w:val="00284E87"/>
    <w:rPr>
      <w:rFonts w:ascii="Calibri" w:eastAsia="Times New Roman" w:hAnsi="Calibri"/>
      <w:sz w:val="22"/>
      <w:szCs w:val="22"/>
    </w:rPr>
  </w:style>
  <w:style w:type="paragraph" w:styleId="ab">
    <w:name w:val="header"/>
    <w:basedOn w:val="a"/>
    <w:link w:val="ac"/>
    <w:uiPriority w:val="99"/>
    <w:semiHidden/>
    <w:unhideWhenUsed/>
    <w:rsid w:val="005A7A45"/>
    <w:pPr>
      <w:tabs>
        <w:tab w:val="center" w:pos="4677"/>
        <w:tab w:val="right" w:pos="9355"/>
      </w:tabs>
    </w:pPr>
  </w:style>
  <w:style w:type="character" w:customStyle="1" w:styleId="ac">
    <w:name w:val="Верхний колонтитул Знак"/>
    <w:basedOn w:val="a0"/>
    <w:link w:val="ab"/>
    <w:uiPriority w:val="99"/>
    <w:semiHidden/>
    <w:rsid w:val="005A7A45"/>
    <w:rPr>
      <w:rFonts w:eastAsia="Times New Roman"/>
      <w:sz w:val="24"/>
      <w:szCs w:val="24"/>
    </w:rPr>
  </w:style>
  <w:style w:type="paragraph" w:styleId="ad">
    <w:name w:val="footer"/>
    <w:basedOn w:val="a"/>
    <w:link w:val="ae"/>
    <w:uiPriority w:val="99"/>
    <w:unhideWhenUsed/>
    <w:rsid w:val="005A7A45"/>
    <w:pPr>
      <w:tabs>
        <w:tab w:val="center" w:pos="4677"/>
        <w:tab w:val="right" w:pos="9355"/>
      </w:tabs>
    </w:pPr>
  </w:style>
  <w:style w:type="character" w:customStyle="1" w:styleId="ae">
    <w:name w:val="Нижний колонтитул Знак"/>
    <w:basedOn w:val="a0"/>
    <w:link w:val="ad"/>
    <w:uiPriority w:val="99"/>
    <w:rsid w:val="005A7A45"/>
    <w:rPr>
      <w:rFonts w:eastAsia="Times New Roman"/>
      <w:sz w:val="24"/>
      <w:szCs w:val="24"/>
    </w:rPr>
  </w:style>
  <w:style w:type="character" w:styleId="HTML">
    <w:name w:val="HTML Acronym"/>
    <w:basedOn w:val="a0"/>
    <w:rsid w:val="002A43C0"/>
  </w:style>
  <w:style w:type="paragraph" w:styleId="af">
    <w:name w:val="List Paragraph"/>
    <w:basedOn w:val="a"/>
    <w:uiPriority w:val="34"/>
    <w:qFormat/>
    <w:rsid w:val="005E0975"/>
    <w:pPr>
      <w:ind w:left="720"/>
      <w:contextualSpacing/>
    </w:pPr>
  </w:style>
</w:styles>
</file>

<file path=word/webSettings.xml><?xml version="1.0" encoding="utf-8"?>
<w:webSettings xmlns:r="http://schemas.openxmlformats.org/officeDocument/2006/relationships" xmlns:w="http://schemas.openxmlformats.org/wordprocessingml/2006/main">
  <w:divs>
    <w:div w:id="353653986">
      <w:bodyDiv w:val="1"/>
      <w:marLeft w:val="0"/>
      <w:marRight w:val="0"/>
      <w:marTop w:val="0"/>
      <w:marBottom w:val="0"/>
      <w:divBdr>
        <w:top w:val="none" w:sz="0" w:space="0" w:color="auto"/>
        <w:left w:val="none" w:sz="0" w:space="0" w:color="auto"/>
        <w:bottom w:val="none" w:sz="0" w:space="0" w:color="auto"/>
        <w:right w:val="none" w:sz="0" w:space="0" w:color="auto"/>
      </w:divBdr>
    </w:div>
    <w:div w:id="421462768">
      <w:bodyDiv w:val="1"/>
      <w:marLeft w:val="0"/>
      <w:marRight w:val="0"/>
      <w:marTop w:val="0"/>
      <w:marBottom w:val="0"/>
      <w:divBdr>
        <w:top w:val="none" w:sz="0" w:space="0" w:color="auto"/>
        <w:left w:val="none" w:sz="0" w:space="0" w:color="auto"/>
        <w:bottom w:val="none" w:sz="0" w:space="0" w:color="auto"/>
        <w:right w:val="none" w:sz="0" w:space="0" w:color="auto"/>
      </w:divBdr>
    </w:div>
    <w:div w:id="751777131">
      <w:bodyDiv w:val="1"/>
      <w:marLeft w:val="0"/>
      <w:marRight w:val="0"/>
      <w:marTop w:val="0"/>
      <w:marBottom w:val="0"/>
      <w:divBdr>
        <w:top w:val="none" w:sz="0" w:space="0" w:color="auto"/>
        <w:left w:val="none" w:sz="0" w:space="0" w:color="auto"/>
        <w:bottom w:val="none" w:sz="0" w:space="0" w:color="auto"/>
        <w:right w:val="none" w:sz="0" w:space="0" w:color="auto"/>
      </w:divBdr>
    </w:div>
    <w:div w:id="761872332">
      <w:bodyDiv w:val="1"/>
      <w:marLeft w:val="0"/>
      <w:marRight w:val="0"/>
      <w:marTop w:val="0"/>
      <w:marBottom w:val="0"/>
      <w:divBdr>
        <w:top w:val="none" w:sz="0" w:space="0" w:color="auto"/>
        <w:left w:val="none" w:sz="0" w:space="0" w:color="auto"/>
        <w:bottom w:val="none" w:sz="0" w:space="0" w:color="auto"/>
        <w:right w:val="none" w:sz="0" w:space="0" w:color="auto"/>
      </w:divBdr>
    </w:div>
    <w:div w:id="858851637">
      <w:bodyDiv w:val="1"/>
      <w:marLeft w:val="0"/>
      <w:marRight w:val="0"/>
      <w:marTop w:val="0"/>
      <w:marBottom w:val="0"/>
      <w:divBdr>
        <w:top w:val="none" w:sz="0" w:space="0" w:color="auto"/>
        <w:left w:val="none" w:sz="0" w:space="0" w:color="auto"/>
        <w:bottom w:val="none" w:sz="0" w:space="0" w:color="auto"/>
        <w:right w:val="none" w:sz="0" w:space="0" w:color="auto"/>
      </w:divBdr>
    </w:div>
    <w:div w:id="1130125477">
      <w:bodyDiv w:val="1"/>
      <w:marLeft w:val="0"/>
      <w:marRight w:val="0"/>
      <w:marTop w:val="0"/>
      <w:marBottom w:val="0"/>
      <w:divBdr>
        <w:top w:val="none" w:sz="0" w:space="0" w:color="auto"/>
        <w:left w:val="none" w:sz="0" w:space="0" w:color="auto"/>
        <w:bottom w:val="none" w:sz="0" w:space="0" w:color="auto"/>
        <w:right w:val="none" w:sz="0" w:space="0" w:color="auto"/>
      </w:divBdr>
    </w:div>
    <w:div w:id="1708532356">
      <w:bodyDiv w:val="1"/>
      <w:marLeft w:val="0"/>
      <w:marRight w:val="0"/>
      <w:marTop w:val="0"/>
      <w:marBottom w:val="0"/>
      <w:divBdr>
        <w:top w:val="none" w:sz="0" w:space="0" w:color="auto"/>
        <w:left w:val="none" w:sz="0" w:space="0" w:color="auto"/>
        <w:bottom w:val="none" w:sz="0" w:space="0" w:color="auto"/>
        <w:right w:val="none" w:sz="0" w:space="0" w:color="auto"/>
      </w:divBdr>
    </w:div>
    <w:div w:id="1786339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544D9-54D6-499B-B944-490E45412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3887</Words>
  <Characters>22156</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 ___</vt:lpstr>
    </vt:vector>
  </TitlesOfParts>
  <Company>ОКБО ГУФСИН России по Сам./обл.</Company>
  <LinksUpToDate>false</LinksUpToDate>
  <CharactersWithSpaces>25992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 ___</dc:title>
  <dc:creator>Пацанва</dc:creator>
  <cp:lastModifiedBy>user</cp:lastModifiedBy>
  <cp:revision>3</cp:revision>
  <cp:lastPrinted>2026-05-26T06:00:00Z</cp:lastPrinted>
  <dcterms:created xsi:type="dcterms:W3CDTF">2026-05-27T07:32:00Z</dcterms:created>
  <dcterms:modified xsi:type="dcterms:W3CDTF">2026-05-28T11:13:00Z</dcterms:modified>
</cp:coreProperties>
</file>