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6A" w:rsidRPr="003A1DA1" w:rsidRDefault="003A1DA1" w:rsidP="003A1D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A1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183"/>
        <w:gridCol w:w="1558"/>
        <w:gridCol w:w="1561"/>
        <w:gridCol w:w="1558"/>
        <w:gridCol w:w="1416"/>
        <w:gridCol w:w="1278"/>
        <w:gridCol w:w="1419"/>
        <w:gridCol w:w="1209"/>
      </w:tblGrid>
      <w:tr w:rsidR="003A1DA1" w:rsidRPr="003A1DA1" w:rsidTr="003A1DA1">
        <w:trPr>
          <w:trHeight w:val="998"/>
        </w:trPr>
        <w:tc>
          <w:tcPr>
            <w:tcW w:w="15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усл.ед.</w:t>
            </w:r>
            <w:bookmarkStart w:id="0" w:name="_GoBack"/>
            <w:bookmarkEnd w:id="0"/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32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8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3A1DA1" w:rsidRPr="003A1DA1" w:rsidTr="003A1DA1">
        <w:trPr>
          <w:trHeight w:val="422"/>
        </w:trPr>
        <w:tc>
          <w:tcPr>
            <w:tcW w:w="15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служебных автомобилей</w:t>
            </w:r>
          </w:p>
        </w:tc>
        <w:tc>
          <w:tcPr>
            <w:tcW w:w="40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40000</w:t>
            </w:r>
          </w:p>
        </w:tc>
        <w:tc>
          <w:tcPr>
            <w:tcW w:w="52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45000</w:t>
            </w:r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42000</w:t>
            </w:r>
          </w:p>
        </w:tc>
        <w:tc>
          <w:tcPr>
            <w:tcW w:w="47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42 333,33</w:t>
            </w:r>
          </w:p>
        </w:tc>
        <w:tc>
          <w:tcPr>
            <w:tcW w:w="432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42 333,33</w:t>
            </w:r>
          </w:p>
        </w:tc>
        <w:tc>
          <w:tcPr>
            <w:tcW w:w="48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2516,61</w:t>
            </w:r>
          </w:p>
        </w:tc>
        <w:tc>
          <w:tcPr>
            <w:tcW w:w="40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5,94</w:t>
            </w:r>
          </w:p>
        </w:tc>
      </w:tr>
      <w:tr w:rsidR="003A1DA1" w:rsidRPr="003A1DA1" w:rsidTr="003A1DA1">
        <w:trPr>
          <w:trHeight w:val="206"/>
        </w:trPr>
        <w:tc>
          <w:tcPr>
            <w:tcW w:w="15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DA1">
              <w:rPr>
                <w:rFonts w:ascii="Times New Roman" w:hAnsi="Times New Roman" w:cs="Times New Roman"/>
                <w:sz w:val="24"/>
                <w:szCs w:val="24"/>
              </w:rPr>
              <w:t>42 333,33</w:t>
            </w:r>
          </w:p>
        </w:tc>
        <w:tc>
          <w:tcPr>
            <w:tcW w:w="480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3A1DA1" w:rsidRPr="003A1DA1" w:rsidRDefault="003A1DA1" w:rsidP="003A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1) Услуги по техническому обслуживанию и ремонту служебных автомобилей.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40000 + 45000 + 42000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42 333,33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где: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</w:t>
      </w:r>
      <w:proofErr w:type="spellStart"/>
      <w:r w:rsidRPr="003A1DA1">
        <w:rPr>
          <w:rFonts w:ascii="Times New Roman" w:eastAsiaTheme="minorEastAsia" w:hAnsi="Times New Roman" w:cs="Times New Roman"/>
          <w:sz w:val="24"/>
          <w:szCs w:val="24"/>
        </w:rPr>
        <w:t>ны</w:t>
      </w:r>
      <w:proofErr w:type="spellEnd"/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единицы товара, работы, услуги;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lastRenderedPageBreak/>
        <w:t>1) Услуги по техническому обслуживанию и ремонту служебных автомобилей.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40000 - 42 333,33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45000 - 42 333,33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42000 - 42 333,33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=2516,61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2516,61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42 333,33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5,94 %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Коэффициент вариации составляет 5,94%, полученное значение не превышает 33%. Указанные значения цен считаются однородными и принимаются для расчета НМЦК.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где: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3A1DA1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3A1DA1" w:rsidRPr="003A1DA1" w:rsidRDefault="003A1DA1" w:rsidP="003A1DA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</w:t>
      </w:r>
      <w:proofErr w:type="spellStart"/>
      <w:r w:rsidRPr="003A1DA1">
        <w:rPr>
          <w:rFonts w:ascii="Times New Roman" w:eastAsiaTheme="minorEastAsia" w:hAnsi="Times New Roman" w:cs="Times New Roman"/>
          <w:sz w:val="24"/>
          <w:szCs w:val="24"/>
        </w:rPr>
        <w:t>ичина</w:t>
      </w:r>
      <w:proofErr w:type="spellEnd"/>
      <w:r w:rsidRPr="003A1DA1">
        <w:rPr>
          <w:rFonts w:ascii="Times New Roman" w:eastAsiaTheme="minorEastAsia" w:hAnsi="Times New Roman" w:cs="Times New Roman"/>
          <w:sz w:val="24"/>
          <w:szCs w:val="24"/>
        </w:rPr>
        <w:t xml:space="preserve"> цены единицы товара, работы, услуги.</w:t>
      </w: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1) Услуги по техническому обслуживанию и ремонту служебных автомобилей.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1×42 333,33 = 42 333,33 руб.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DA1">
        <w:rPr>
          <w:rFonts w:ascii="Times New Roman" w:hAnsi="Times New Roman" w:cs="Times New Roman"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3A1DA1" w:rsidRPr="003A1DA1" w:rsidRDefault="003A1DA1" w:rsidP="003A1DA1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42 333,33 = 42 333,33 руб.</m:t>
          </m:r>
        </m:oMath>
      </m:oMathPara>
    </w:p>
    <w:p w:rsidR="003A1DA1" w:rsidRPr="003A1DA1" w:rsidRDefault="003A1DA1" w:rsidP="003A1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1DA1" w:rsidRPr="003A1DA1" w:rsidSect="003A1D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DA1"/>
    <w:rsid w:val="003A1DA1"/>
    <w:rsid w:val="0056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A1D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A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A1D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A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2026-08-24T09:37:00Z</dcterms:created>
  <dcterms:modified xsi:type="dcterms:W3CDTF">2026-08-24T09:39:00Z</dcterms:modified>
</cp:coreProperties>
</file>