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C1" w:rsidRDefault="00EA3E11">
      <w:pPr>
        <w:ind w:right="-1"/>
        <w:jc w:val="center"/>
        <w:rPr>
          <w:b/>
          <w:sz w:val="24"/>
        </w:rPr>
      </w:pPr>
      <w:r>
        <w:rPr>
          <w:b/>
          <w:sz w:val="24"/>
        </w:rPr>
        <w:t>ДОГОВОР</w:t>
      </w:r>
      <w:bookmarkStart w:id="0" w:name="_GoBack"/>
      <w:bookmarkEnd w:id="0"/>
    </w:p>
    <w:p w:rsidR="009D03C1" w:rsidRDefault="00C13DD9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На предоставление услуг международной и междугородней телефонной связи для нужд Сахалинской таможни в Сахалинской, Магаданской областях, Чукотскому автономному округи и Камчатскому краю</w:t>
      </w:r>
    </w:p>
    <w:p w:rsidR="009D03C1" w:rsidRDefault="009D03C1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280" w:type="dxa"/>
        <w:tblLayout w:type="fixed"/>
        <w:tblLook w:val="01E0" w:firstRow="1" w:lastRow="1" w:firstColumn="1" w:lastColumn="1" w:noHBand="0" w:noVBand="0"/>
      </w:tblPr>
      <w:tblGrid>
        <w:gridCol w:w="5006"/>
        <w:gridCol w:w="5274"/>
      </w:tblGrid>
      <w:tr w:rsidR="009D03C1">
        <w:tc>
          <w:tcPr>
            <w:tcW w:w="5006" w:type="dxa"/>
          </w:tcPr>
          <w:p w:rsidR="009D03C1" w:rsidRDefault="00C1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г. Южно-Сахалинск</w:t>
            </w:r>
          </w:p>
        </w:tc>
        <w:tc>
          <w:tcPr>
            <w:tcW w:w="5273" w:type="dxa"/>
          </w:tcPr>
          <w:p w:rsidR="009D03C1" w:rsidRDefault="00C13DD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«</w:t>
            </w:r>
            <w:r>
              <w:rPr>
                <w:b/>
                <w:sz w:val="24"/>
                <w:lang w:val="en-US"/>
              </w:rPr>
              <w:t>__</w:t>
            </w:r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  <w:lang w:val="en-US"/>
              </w:rPr>
              <w:t xml:space="preserve">  _______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>026 г.</w:t>
            </w:r>
          </w:p>
        </w:tc>
      </w:tr>
      <w:tr w:rsidR="009D03C1">
        <w:tc>
          <w:tcPr>
            <w:tcW w:w="5006" w:type="dxa"/>
          </w:tcPr>
          <w:p w:rsidR="009D03C1" w:rsidRDefault="009D03C1">
            <w:pPr>
              <w:jc w:val="both"/>
              <w:rPr>
                <w:sz w:val="24"/>
              </w:rPr>
            </w:pPr>
          </w:p>
        </w:tc>
        <w:tc>
          <w:tcPr>
            <w:tcW w:w="5273" w:type="dxa"/>
          </w:tcPr>
          <w:p w:rsidR="009D03C1" w:rsidRDefault="009D03C1">
            <w:pPr>
              <w:jc w:val="right"/>
              <w:rPr>
                <w:sz w:val="24"/>
              </w:rPr>
            </w:pPr>
          </w:p>
        </w:tc>
      </w:tr>
    </w:tbl>
    <w:p w:rsidR="009D03C1" w:rsidRDefault="00C13DD9">
      <w:pPr>
        <w:jc w:val="both"/>
        <w:rPr>
          <w:spacing w:val="1"/>
          <w:sz w:val="24"/>
        </w:rPr>
      </w:pPr>
      <w:r>
        <w:rPr>
          <w:spacing w:val="1"/>
          <w:sz w:val="24"/>
        </w:rPr>
        <w:t>________________________, именуемое в дальнейшем «Оператор»,  в лице _____________________________., именуемое в дальнейшем «Оператор», с одной стороны и  Сахалинская таможня от имени Российской Федерации в целях обеспечения государственных нужд, именуемое в дальнейшем «Заказчик», в лице начальника информационно-технической службы Сахалинской таможни Харитоновича Александра Ивановича, действующего на основании: 1) Общего положения о таможне 2) приказа Сахалинской таможни от 20 декабря 2024 № 345 «О полномочиях по заключению государственных контрактов и договоров, подписанию финансовых и иных документов»,   Доверенности № 05-28/03499 от 03.04.2026, на</w:t>
      </w:r>
      <w:r>
        <w:rPr>
          <w:sz w:val="24"/>
        </w:rPr>
        <w:t xml:space="preserve"> основании  </w:t>
      </w:r>
      <w:r>
        <w:rPr>
          <w:spacing w:val="1"/>
          <w:sz w:val="24"/>
        </w:rPr>
        <w:t xml:space="preserve">п.4 ч.1 ст.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заключили  настоящий Договор (далее - Договор) </w:t>
      </w:r>
      <w:r>
        <w:rPr>
          <w:sz w:val="24"/>
        </w:rPr>
        <w:t xml:space="preserve">на следующих </w:t>
      </w:r>
      <w:r>
        <w:rPr>
          <w:spacing w:val="1"/>
          <w:sz w:val="24"/>
        </w:rPr>
        <w:t>условиях:</w:t>
      </w:r>
    </w:p>
    <w:p w:rsidR="009D03C1" w:rsidRDefault="00C13DD9">
      <w:pPr>
        <w:spacing w:before="240" w:after="120"/>
        <w:jc w:val="center"/>
        <w:rPr>
          <w:b/>
          <w:sz w:val="24"/>
        </w:rPr>
      </w:pPr>
      <w:r>
        <w:rPr>
          <w:b/>
          <w:sz w:val="24"/>
        </w:rPr>
        <w:t xml:space="preserve"> 1. Предмет Договора</w:t>
      </w:r>
    </w:p>
    <w:p w:rsidR="009D03C1" w:rsidRDefault="00C13DD9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Оператор обязуется по заданию Заказчика оказать услуги междугородной и международной телефонной связи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условиях и в порядке, изложенных в Договоре и Заказе (Приложение к настоящему Договору), а Заказчик обязуется оплачивать выполненные работы и предоставленные услуги.</w:t>
      </w:r>
    </w:p>
    <w:p w:rsidR="009D03C1" w:rsidRDefault="00C13DD9">
      <w:pPr>
        <w:jc w:val="both"/>
        <w:rPr>
          <w:iCs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Срок оказания услуг: </w:t>
      </w:r>
      <w:r>
        <w:rPr>
          <w:iCs/>
          <w:sz w:val="24"/>
        </w:rPr>
        <w:t>с 01.10.2026 по 30.09.2027 г.</w:t>
      </w:r>
    </w:p>
    <w:p w:rsidR="009D03C1" w:rsidRDefault="00C13DD9">
      <w:pPr>
        <w:jc w:val="both"/>
        <w:rPr>
          <w:sz w:val="24"/>
          <w:lang w:val="x-none" w:eastAsia="x-none"/>
        </w:rPr>
      </w:pPr>
      <w:proofErr w:type="gramStart"/>
      <w:r>
        <w:rPr>
          <w:b/>
          <w:sz w:val="24"/>
          <w:lang w:eastAsia="x-none"/>
        </w:rPr>
        <w:t>1</w:t>
      </w:r>
      <w:r>
        <w:rPr>
          <w:b/>
          <w:sz w:val="24"/>
          <w:lang w:val="x-none" w:eastAsia="x-none"/>
        </w:rPr>
        <w:t>.3</w:t>
      </w:r>
      <w:r>
        <w:rPr>
          <w:sz w:val="24"/>
          <w:lang w:val="x-none" w:eastAsia="x-none"/>
        </w:rPr>
        <w:t xml:space="preserve">  Место</w:t>
      </w:r>
      <w:proofErr w:type="gramEnd"/>
      <w:r>
        <w:rPr>
          <w:sz w:val="24"/>
          <w:lang w:val="x-none" w:eastAsia="x-none"/>
        </w:rPr>
        <w:t xml:space="preserve"> оказания услуг в соответствии с приложением : </w:t>
      </w:r>
    </w:p>
    <w:p w:rsidR="009D03C1" w:rsidRDefault="00C13DD9">
      <w:pPr>
        <w:pStyle w:val="a6"/>
        <w:spacing w:after="0"/>
        <w:ind w:firstLine="708"/>
        <w:rPr>
          <w:szCs w:val="24"/>
          <w:lang w:val="ru-RU"/>
        </w:rPr>
      </w:pPr>
      <w:r>
        <w:rPr>
          <w:szCs w:val="24"/>
          <w:lang w:val="ru-RU"/>
        </w:rPr>
        <w:t>1. Чукотский автономный округ: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- г. Анадырь, ул. </w:t>
      </w:r>
      <w:proofErr w:type="spellStart"/>
      <w:r>
        <w:rPr>
          <w:szCs w:val="24"/>
          <w:lang w:val="ru-RU"/>
        </w:rPr>
        <w:t>Рультытегина</w:t>
      </w:r>
      <w:proofErr w:type="spellEnd"/>
      <w:r>
        <w:rPr>
          <w:szCs w:val="24"/>
          <w:lang w:val="ru-RU"/>
        </w:rPr>
        <w:t>, д.19;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>- п. Угольные копи – 6, аэровокзал;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- г. </w:t>
      </w:r>
      <w:proofErr w:type="spellStart"/>
      <w:r>
        <w:rPr>
          <w:szCs w:val="24"/>
          <w:lang w:val="ru-RU"/>
        </w:rPr>
        <w:t>Певек</w:t>
      </w:r>
      <w:proofErr w:type="spellEnd"/>
      <w:r>
        <w:rPr>
          <w:szCs w:val="24"/>
          <w:lang w:val="ru-RU"/>
        </w:rPr>
        <w:t>, ул. Полярная, д.5;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>- п. Провидения, ул. Набережная Дежнева, д. 45/2;</w:t>
      </w:r>
    </w:p>
    <w:p w:rsidR="009D03C1" w:rsidRDefault="00C13DD9">
      <w:pPr>
        <w:pStyle w:val="a6"/>
        <w:spacing w:after="0"/>
        <w:ind w:firstLine="708"/>
        <w:rPr>
          <w:szCs w:val="24"/>
          <w:lang w:val="ru-RU"/>
        </w:rPr>
      </w:pPr>
      <w:r>
        <w:rPr>
          <w:szCs w:val="24"/>
          <w:lang w:val="ru-RU"/>
        </w:rPr>
        <w:t>2. Магаданская область: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- г. Магадан, </w:t>
      </w:r>
      <w:proofErr w:type="spellStart"/>
      <w:r>
        <w:rPr>
          <w:szCs w:val="24"/>
          <w:lang w:val="ru-RU"/>
        </w:rPr>
        <w:t>пгт</w:t>
      </w:r>
      <w:proofErr w:type="spellEnd"/>
      <w:r>
        <w:rPr>
          <w:szCs w:val="24"/>
          <w:lang w:val="ru-RU"/>
        </w:rPr>
        <w:t>. Сокол, пл. Аэропорт;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- г. Магадан, ул. </w:t>
      </w:r>
      <w:proofErr w:type="spellStart"/>
      <w:r>
        <w:rPr>
          <w:szCs w:val="24"/>
          <w:lang w:val="ru-RU"/>
        </w:rPr>
        <w:t>Шандора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Шимича</w:t>
      </w:r>
      <w:proofErr w:type="spellEnd"/>
      <w:r>
        <w:rPr>
          <w:szCs w:val="24"/>
          <w:lang w:val="ru-RU"/>
        </w:rPr>
        <w:t>, д. 6/1;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- г. </w:t>
      </w:r>
      <w:proofErr w:type="gramStart"/>
      <w:r>
        <w:rPr>
          <w:szCs w:val="24"/>
          <w:lang w:val="ru-RU"/>
        </w:rPr>
        <w:t xml:space="preserve">Магадан, </w:t>
      </w:r>
      <w:r>
        <w:rPr>
          <w:szCs w:val="24"/>
        </w:rPr>
        <w:t xml:space="preserve"> </w:t>
      </w:r>
      <w:r>
        <w:rPr>
          <w:szCs w:val="24"/>
          <w:lang w:val="ru-RU"/>
        </w:rPr>
        <w:t>тер</w:t>
      </w:r>
      <w:proofErr w:type="gramEnd"/>
      <w:r>
        <w:rPr>
          <w:szCs w:val="24"/>
          <w:lang w:val="ru-RU"/>
        </w:rPr>
        <w:t>. Морского торгового порта.</w:t>
      </w:r>
    </w:p>
    <w:p w:rsidR="009D03C1" w:rsidRDefault="00C13DD9">
      <w:pPr>
        <w:ind w:firstLine="708"/>
        <w:rPr>
          <w:sz w:val="24"/>
        </w:rPr>
      </w:pPr>
      <w:r>
        <w:rPr>
          <w:sz w:val="24"/>
        </w:rPr>
        <w:t xml:space="preserve">3. </w:t>
      </w:r>
      <w:r>
        <w:rPr>
          <w:sz w:val="24"/>
          <w:lang w:val="x-none"/>
        </w:rPr>
        <w:t>Камчат</w:t>
      </w:r>
      <w:r>
        <w:rPr>
          <w:sz w:val="24"/>
        </w:rPr>
        <w:t>ский</w:t>
      </w:r>
      <w:r>
        <w:rPr>
          <w:sz w:val="24"/>
          <w:lang w:val="x-none"/>
        </w:rPr>
        <w:t xml:space="preserve"> край</w:t>
      </w:r>
      <w:r>
        <w:rPr>
          <w:sz w:val="24"/>
        </w:rPr>
        <w:t>:</w:t>
      </w:r>
    </w:p>
    <w:p w:rsidR="009D03C1" w:rsidRDefault="00C13DD9">
      <w:pPr>
        <w:rPr>
          <w:sz w:val="24"/>
        </w:rPr>
      </w:pPr>
      <w:r>
        <w:rPr>
          <w:sz w:val="24"/>
        </w:rPr>
        <w:t>- г. Петропавловск-Камчатский, пр. Карла Маркса, д.35;</w:t>
      </w:r>
    </w:p>
    <w:p w:rsidR="009D03C1" w:rsidRDefault="00C13DD9">
      <w:pPr>
        <w:rPr>
          <w:sz w:val="24"/>
        </w:rPr>
      </w:pPr>
      <w:r>
        <w:rPr>
          <w:sz w:val="24"/>
        </w:rPr>
        <w:t>- г. Елизово, ул. Звездная, д. 7а;</w:t>
      </w:r>
    </w:p>
    <w:p w:rsidR="009D03C1" w:rsidRDefault="00C13DD9">
      <w:pPr>
        <w:ind w:firstLine="708"/>
        <w:rPr>
          <w:sz w:val="24"/>
        </w:rPr>
      </w:pPr>
      <w:r>
        <w:rPr>
          <w:sz w:val="24"/>
        </w:rPr>
        <w:t>4. Сахалинская область:</w:t>
      </w:r>
    </w:p>
    <w:p w:rsidR="009D03C1" w:rsidRDefault="00C13DD9">
      <w:pPr>
        <w:rPr>
          <w:sz w:val="24"/>
        </w:rPr>
      </w:pPr>
      <w:r>
        <w:rPr>
          <w:sz w:val="24"/>
        </w:rPr>
        <w:t>- г. Северо-Курильск, ул. Набережная, д.2;</w:t>
      </w:r>
    </w:p>
    <w:p w:rsidR="009D03C1" w:rsidRDefault="00C13DD9">
      <w:pPr>
        <w:pStyle w:val="a6"/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- </w:t>
      </w:r>
      <w:r>
        <w:rPr>
          <w:szCs w:val="24"/>
        </w:rPr>
        <w:t xml:space="preserve">г. Южно-Сахалинск, Пограничная 56, Пограничная 51, </w:t>
      </w:r>
      <w:proofErr w:type="spellStart"/>
      <w:r>
        <w:rPr>
          <w:szCs w:val="24"/>
        </w:rPr>
        <w:t>Невельского</w:t>
      </w:r>
      <w:proofErr w:type="spellEnd"/>
      <w:r>
        <w:rPr>
          <w:szCs w:val="24"/>
          <w:lang w:val="ru-RU"/>
        </w:rPr>
        <w:t>,</w:t>
      </w:r>
      <w:r>
        <w:rPr>
          <w:szCs w:val="24"/>
        </w:rPr>
        <w:t>31</w:t>
      </w:r>
      <w:r>
        <w:rPr>
          <w:szCs w:val="24"/>
          <w:lang w:val="ru-RU"/>
        </w:rPr>
        <w:t>А</w:t>
      </w:r>
      <w:r>
        <w:rPr>
          <w:szCs w:val="24"/>
        </w:rPr>
        <w:t>, Пограничная 45</w:t>
      </w:r>
      <w:r>
        <w:rPr>
          <w:szCs w:val="24"/>
          <w:lang w:val="ru-RU"/>
        </w:rPr>
        <w:t>;</w:t>
      </w:r>
    </w:p>
    <w:p w:rsidR="009D03C1" w:rsidRDefault="00C13DD9">
      <w:pPr>
        <w:rPr>
          <w:sz w:val="24"/>
        </w:rPr>
      </w:pPr>
      <w:r>
        <w:rPr>
          <w:sz w:val="24"/>
        </w:rPr>
        <w:t xml:space="preserve">- г. Корсаков, Первомайская 2; </w:t>
      </w:r>
    </w:p>
    <w:p w:rsidR="009D03C1" w:rsidRDefault="00C13DD9">
      <w:pPr>
        <w:rPr>
          <w:sz w:val="24"/>
        </w:rPr>
      </w:pPr>
      <w:r>
        <w:rPr>
          <w:sz w:val="24"/>
        </w:rPr>
        <w:t>- г. Холмск, Портовая 2;</w:t>
      </w:r>
    </w:p>
    <w:p w:rsidR="009D03C1" w:rsidRDefault="00C13DD9">
      <w:pPr>
        <w:rPr>
          <w:sz w:val="24"/>
        </w:rPr>
      </w:pPr>
      <w:r>
        <w:rPr>
          <w:sz w:val="24"/>
        </w:rPr>
        <w:t>- г. Невельск, Рыбацкая 12;</w:t>
      </w:r>
    </w:p>
    <w:p w:rsidR="009D03C1" w:rsidRDefault="00C13DD9">
      <w:pPr>
        <w:rPr>
          <w:sz w:val="24"/>
        </w:rPr>
      </w:pPr>
      <w:r>
        <w:rPr>
          <w:sz w:val="24"/>
        </w:rPr>
        <w:t>- г. Южно-Курильск, ул. Набережная 24А.</w:t>
      </w:r>
    </w:p>
    <w:p w:rsidR="009D03C1" w:rsidRDefault="00C13DD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Услуги предоставляются в соответствие с требованиями Федерального Закона от</w:t>
      </w:r>
      <w:r>
        <w:rPr>
          <w:rFonts w:ascii="Times New Roman" w:hAnsi="Times New Roman" w:cs="Times New Roman"/>
          <w:sz w:val="24"/>
          <w:szCs w:val="24"/>
        </w:rPr>
        <w:br/>
        <w:t>07.07.2003 г. № 126-ФЗ «О  связи».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1.5. </w:t>
      </w:r>
      <w:r>
        <w:rPr>
          <w:sz w:val="24"/>
        </w:rPr>
        <w:t>Обязательства Сторон по Договору считаются выполненными со дня подписания Акта об исполнении Договора.</w:t>
      </w:r>
    </w:p>
    <w:p w:rsidR="009D03C1" w:rsidRDefault="00C13DD9">
      <w:pPr>
        <w:jc w:val="center"/>
        <w:rPr>
          <w:b/>
          <w:sz w:val="24"/>
        </w:rPr>
      </w:pPr>
      <w:r>
        <w:rPr>
          <w:b/>
          <w:sz w:val="24"/>
        </w:rPr>
        <w:t>2. Заказ и предоставление Услуг</w:t>
      </w:r>
    </w:p>
    <w:p w:rsidR="009D03C1" w:rsidRDefault="009D03C1">
      <w:pPr>
        <w:jc w:val="center"/>
        <w:rPr>
          <w:b/>
          <w:sz w:val="24"/>
        </w:rPr>
      </w:pP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>2.1.</w:t>
      </w:r>
      <w:r>
        <w:rPr>
          <w:sz w:val="24"/>
        </w:rPr>
        <w:t xml:space="preserve"> Услуги предоставляются по Заказам (Приложение), подписанным Сторонами. 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2.2. </w:t>
      </w:r>
      <w:r>
        <w:rPr>
          <w:sz w:val="24"/>
        </w:rPr>
        <w:t>Оператор обязуется предоставлять Услуги 24 часа в сутки 7 дней в неделю, исключая перерывы, вызванные регламентным обслуживанием сетевых ресурсов, используемых Оператором для предоставления Услуг, или обстоятельствами, возникшими не по вине Оператора.</w:t>
      </w:r>
    </w:p>
    <w:p w:rsidR="009D03C1" w:rsidRDefault="009D03C1">
      <w:pPr>
        <w:jc w:val="both"/>
        <w:rPr>
          <w:sz w:val="24"/>
        </w:rPr>
      </w:pPr>
    </w:p>
    <w:p w:rsidR="009D03C1" w:rsidRDefault="00C13DD9">
      <w:pPr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3. Тарифы и стоимости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3.1. </w:t>
      </w:r>
      <w:r>
        <w:rPr>
          <w:sz w:val="24"/>
        </w:rPr>
        <w:t>Тарифы на Услуги оговариваются в Заказе (</w:t>
      </w:r>
      <w:proofErr w:type="gramStart"/>
      <w:r>
        <w:rPr>
          <w:sz w:val="24"/>
        </w:rPr>
        <w:t>Приложение  к</w:t>
      </w:r>
      <w:proofErr w:type="gramEnd"/>
      <w:r>
        <w:rPr>
          <w:sz w:val="24"/>
        </w:rPr>
        <w:t xml:space="preserve"> настоящему Договору).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3.2. </w:t>
      </w:r>
      <w:r>
        <w:rPr>
          <w:sz w:val="24"/>
        </w:rPr>
        <w:t xml:space="preserve">В течение срока действия Договора, тарифы на Услуги остаются неизменными. 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3.3. </w:t>
      </w:r>
      <w:r>
        <w:rPr>
          <w:sz w:val="24"/>
        </w:rPr>
        <w:t xml:space="preserve">Максимальное значение цены Договора составляет 255 000,00 (двести пятьдесят пять тысяч рублей, 00 копеек),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НДС 22% – 45 983,</w:t>
      </w:r>
      <w:proofErr w:type="gramStart"/>
      <w:r>
        <w:rPr>
          <w:sz w:val="24"/>
        </w:rPr>
        <w:t>61  рублей</w:t>
      </w:r>
      <w:proofErr w:type="gramEnd"/>
      <w:r>
        <w:rPr>
          <w:sz w:val="24"/>
        </w:rPr>
        <w:t xml:space="preserve"> (сорок пять тысяч девятьсот восемьдесят три рубля, 61 копейка) , в том числе стоимость услуг: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- на 2026 год: 70 000,00 руб. (семьдесят тысяч рублей, 00 копеек) рублей, в том числе НДС – 12 622,95 руб. (двенадцать тысяч шестьсот двадцать два рубля, 95 копеек).  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- на 2027 год: 185 000,00 руб. (сто восемьдесят пять тысяч рублей 00 копеек) рублей, в том числе НДС – 33 360,66 руб. (тридцать три тысячи триста шестьдесят рублей, 66 копеек).  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Сумма цен единиц услуг составляет </w:t>
      </w:r>
      <w:r w:rsidR="00E14126" w:rsidRPr="00E14126">
        <w:rPr>
          <w:sz w:val="24"/>
        </w:rPr>
        <w:t>141 407,13</w:t>
      </w:r>
      <w:r w:rsidR="00E14126" w:rsidRPr="00E14126">
        <w:rPr>
          <w:sz w:val="24"/>
        </w:rPr>
        <w:tab/>
      </w:r>
      <w:r>
        <w:rPr>
          <w:sz w:val="24"/>
        </w:rPr>
        <w:t xml:space="preserve">(сто </w:t>
      </w:r>
      <w:r w:rsidR="00E14126">
        <w:rPr>
          <w:sz w:val="24"/>
        </w:rPr>
        <w:t>сорок одна</w:t>
      </w:r>
      <w:r>
        <w:rPr>
          <w:sz w:val="24"/>
        </w:rPr>
        <w:t xml:space="preserve"> тысяч</w:t>
      </w:r>
      <w:r w:rsidR="00E14126">
        <w:rPr>
          <w:sz w:val="24"/>
        </w:rPr>
        <w:t>а</w:t>
      </w:r>
      <w:r>
        <w:rPr>
          <w:sz w:val="24"/>
        </w:rPr>
        <w:t xml:space="preserve"> </w:t>
      </w:r>
      <w:r w:rsidR="00E14126">
        <w:rPr>
          <w:sz w:val="24"/>
        </w:rPr>
        <w:t>четыреста семь</w:t>
      </w:r>
      <w:r>
        <w:rPr>
          <w:sz w:val="24"/>
        </w:rPr>
        <w:t xml:space="preserve"> рубля, </w:t>
      </w:r>
      <w:r w:rsidR="00E14126">
        <w:rPr>
          <w:sz w:val="24"/>
        </w:rPr>
        <w:t>13</w:t>
      </w:r>
      <w:r>
        <w:rPr>
          <w:sz w:val="24"/>
        </w:rPr>
        <w:t xml:space="preserve"> копе</w:t>
      </w:r>
      <w:r w:rsidR="00E14126">
        <w:rPr>
          <w:sz w:val="24"/>
        </w:rPr>
        <w:t>е</w:t>
      </w:r>
      <w:r>
        <w:rPr>
          <w:sz w:val="24"/>
        </w:rPr>
        <w:t xml:space="preserve">к) </w:t>
      </w:r>
      <w:r w:rsidR="00E14126">
        <w:rPr>
          <w:sz w:val="24"/>
        </w:rPr>
        <w:t xml:space="preserve">в </w:t>
      </w:r>
      <w:proofErr w:type="spellStart"/>
      <w:r w:rsidR="00E14126">
        <w:rPr>
          <w:sz w:val="24"/>
        </w:rPr>
        <w:t>т.ч</w:t>
      </w:r>
      <w:proofErr w:type="spellEnd"/>
      <w:r w:rsidR="00E14126">
        <w:rPr>
          <w:sz w:val="24"/>
        </w:rPr>
        <w:t xml:space="preserve">. НДС 22% – 25 553,02 рублей (двадцать пять тысяч пятьсот пятьдесят три рубля, 02 </w:t>
      </w:r>
      <w:proofErr w:type="gramStart"/>
      <w:r w:rsidR="00E14126">
        <w:rPr>
          <w:sz w:val="24"/>
        </w:rPr>
        <w:t>копейки)</w:t>
      </w:r>
      <w:r>
        <w:rPr>
          <w:sz w:val="24"/>
        </w:rPr>
        <w:t>и</w:t>
      </w:r>
      <w:proofErr w:type="gramEnd"/>
      <w:r>
        <w:rPr>
          <w:sz w:val="24"/>
        </w:rPr>
        <w:t xml:space="preserve"> состоит из:</w:t>
      </w:r>
    </w:p>
    <w:p w:rsidR="009D03C1" w:rsidRDefault="00C13DD9">
      <w:pPr>
        <w:ind w:firstLine="708"/>
        <w:jc w:val="both"/>
        <w:rPr>
          <w:sz w:val="24"/>
        </w:rPr>
      </w:pPr>
      <w:r>
        <w:rPr>
          <w:sz w:val="24"/>
        </w:rPr>
        <w:t xml:space="preserve">- для Чукотского автономного округа: </w:t>
      </w:r>
      <w:r w:rsidR="00E14126" w:rsidRPr="00E14126">
        <w:rPr>
          <w:sz w:val="24"/>
        </w:rPr>
        <w:t>36 978,14</w:t>
      </w:r>
      <w:r>
        <w:rPr>
          <w:sz w:val="24"/>
        </w:rPr>
        <w:t xml:space="preserve"> руб. (</w:t>
      </w:r>
      <w:r w:rsidR="00E14126">
        <w:rPr>
          <w:sz w:val="24"/>
        </w:rPr>
        <w:t>тридцать шесть</w:t>
      </w:r>
      <w:r>
        <w:rPr>
          <w:sz w:val="24"/>
        </w:rPr>
        <w:t xml:space="preserve"> тысяч девятьсот </w:t>
      </w:r>
      <w:r w:rsidR="00E14126">
        <w:rPr>
          <w:sz w:val="24"/>
        </w:rPr>
        <w:t>семьдесят</w:t>
      </w:r>
      <w:r>
        <w:rPr>
          <w:sz w:val="24"/>
        </w:rPr>
        <w:t xml:space="preserve"> </w:t>
      </w:r>
      <w:r w:rsidR="00E14126">
        <w:rPr>
          <w:sz w:val="24"/>
        </w:rPr>
        <w:t>восемь</w:t>
      </w:r>
      <w:r>
        <w:rPr>
          <w:sz w:val="24"/>
        </w:rPr>
        <w:t xml:space="preserve"> рублей, </w:t>
      </w:r>
      <w:r w:rsidR="00E14126">
        <w:rPr>
          <w:sz w:val="24"/>
        </w:rPr>
        <w:t>13</w:t>
      </w:r>
      <w:r>
        <w:rPr>
          <w:sz w:val="24"/>
        </w:rPr>
        <w:t xml:space="preserve"> копеек),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НДС 22% – </w:t>
      </w:r>
      <w:r w:rsidR="00E14126">
        <w:rPr>
          <w:sz w:val="24"/>
        </w:rPr>
        <w:t>6 668,19</w:t>
      </w:r>
      <w:r>
        <w:rPr>
          <w:sz w:val="24"/>
        </w:rPr>
        <w:t xml:space="preserve"> рублей (</w:t>
      </w:r>
      <w:r w:rsidR="00E14126">
        <w:rPr>
          <w:sz w:val="24"/>
        </w:rPr>
        <w:t>шесть</w:t>
      </w:r>
      <w:r>
        <w:rPr>
          <w:sz w:val="24"/>
        </w:rPr>
        <w:t xml:space="preserve"> тысяч </w:t>
      </w:r>
      <w:r w:rsidR="00E14126">
        <w:rPr>
          <w:sz w:val="24"/>
        </w:rPr>
        <w:t>шестьсот</w:t>
      </w:r>
      <w:r>
        <w:rPr>
          <w:sz w:val="24"/>
        </w:rPr>
        <w:t xml:space="preserve"> </w:t>
      </w:r>
      <w:r w:rsidR="00E14126">
        <w:rPr>
          <w:sz w:val="24"/>
        </w:rPr>
        <w:t>шестьдесят восемь</w:t>
      </w:r>
      <w:r>
        <w:rPr>
          <w:sz w:val="24"/>
        </w:rPr>
        <w:t xml:space="preserve"> рублей, </w:t>
      </w:r>
      <w:r w:rsidR="00E14126">
        <w:rPr>
          <w:sz w:val="24"/>
        </w:rPr>
        <w:t>19</w:t>
      </w:r>
      <w:r>
        <w:rPr>
          <w:sz w:val="24"/>
        </w:rPr>
        <w:t xml:space="preserve"> копе</w:t>
      </w:r>
      <w:r w:rsidR="00E14126">
        <w:rPr>
          <w:sz w:val="24"/>
        </w:rPr>
        <w:t>е</w:t>
      </w:r>
      <w:r>
        <w:rPr>
          <w:sz w:val="24"/>
        </w:rPr>
        <w:t>к).</w:t>
      </w:r>
    </w:p>
    <w:p w:rsidR="009D03C1" w:rsidRDefault="00C13DD9">
      <w:pPr>
        <w:ind w:firstLine="708"/>
        <w:jc w:val="both"/>
        <w:rPr>
          <w:sz w:val="24"/>
        </w:rPr>
      </w:pPr>
      <w:r>
        <w:rPr>
          <w:sz w:val="24"/>
        </w:rPr>
        <w:t xml:space="preserve">- для Магаданской области: </w:t>
      </w:r>
      <w:r w:rsidR="00E14126" w:rsidRPr="00E14126">
        <w:rPr>
          <w:sz w:val="24"/>
        </w:rPr>
        <w:t>41 525,91</w:t>
      </w:r>
      <w:r>
        <w:rPr>
          <w:sz w:val="24"/>
        </w:rPr>
        <w:t xml:space="preserve"> рублей (</w:t>
      </w:r>
      <w:r w:rsidR="00E14126">
        <w:rPr>
          <w:sz w:val="24"/>
        </w:rPr>
        <w:t>сорок одна тысяча</w:t>
      </w:r>
      <w:r>
        <w:rPr>
          <w:sz w:val="24"/>
        </w:rPr>
        <w:t xml:space="preserve"> </w:t>
      </w:r>
      <w:r w:rsidR="00E14126">
        <w:rPr>
          <w:sz w:val="24"/>
        </w:rPr>
        <w:t>пять</w:t>
      </w:r>
      <w:r>
        <w:rPr>
          <w:sz w:val="24"/>
        </w:rPr>
        <w:t xml:space="preserve">сот </w:t>
      </w:r>
      <w:r w:rsidR="00E14126">
        <w:rPr>
          <w:sz w:val="24"/>
        </w:rPr>
        <w:t>двадцать пять</w:t>
      </w:r>
      <w:r>
        <w:rPr>
          <w:sz w:val="24"/>
        </w:rPr>
        <w:t xml:space="preserve"> рублей, </w:t>
      </w:r>
      <w:r w:rsidR="00E14126">
        <w:rPr>
          <w:sz w:val="24"/>
        </w:rPr>
        <w:t>91</w:t>
      </w:r>
      <w:r>
        <w:rPr>
          <w:sz w:val="24"/>
        </w:rPr>
        <w:t xml:space="preserve"> копе</w:t>
      </w:r>
      <w:r w:rsidR="00E14126">
        <w:rPr>
          <w:sz w:val="24"/>
        </w:rPr>
        <w:t>й</w:t>
      </w:r>
      <w:r>
        <w:rPr>
          <w:sz w:val="24"/>
        </w:rPr>
        <w:t>к</w:t>
      </w:r>
      <w:r w:rsidR="00E14126">
        <w:rPr>
          <w:sz w:val="24"/>
        </w:rPr>
        <w:t>а</w:t>
      </w:r>
      <w:r>
        <w:rPr>
          <w:sz w:val="24"/>
        </w:rPr>
        <w:t xml:space="preserve">),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НДС 22% –  </w:t>
      </w:r>
      <w:r w:rsidR="001964D2">
        <w:rPr>
          <w:sz w:val="24"/>
        </w:rPr>
        <w:t>7</w:t>
      </w:r>
      <w:r>
        <w:rPr>
          <w:sz w:val="24"/>
        </w:rPr>
        <w:t xml:space="preserve"> </w:t>
      </w:r>
      <w:r w:rsidR="001964D2">
        <w:rPr>
          <w:sz w:val="24"/>
        </w:rPr>
        <w:t>488</w:t>
      </w:r>
      <w:r>
        <w:rPr>
          <w:sz w:val="24"/>
        </w:rPr>
        <w:t>,</w:t>
      </w:r>
      <w:r w:rsidR="001964D2">
        <w:rPr>
          <w:sz w:val="24"/>
        </w:rPr>
        <w:t>2</w:t>
      </w:r>
      <w:r>
        <w:rPr>
          <w:sz w:val="24"/>
        </w:rPr>
        <w:t>8. рублей (</w:t>
      </w:r>
      <w:r w:rsidR="001964D2">
        <w:rPr>
          <w:sz w:val="24"/>
        </w:rPr>
        <w:t>семь</w:t>
      </w:r>
      <w:r>
        <w:rPr>
          <w:sz w:val="24"/>
        </w:rPr>
        <w:t xml:space="preserve"> тысяч </w:t>
      </w:r>
      <w:r w:rsidR="001964D2">
        <w:rPr>
          <w:sz w:val="24"/>
        </w:rPr>
        <w:t>четыреста восемьдесят восемь</w:t>
      </w:r>
      <w:r>
        <w:rPr>
          <w:sz w:val="24"/>
        </w:rPr>
        <w:t xml:space="preserve"> рублей, </w:t>
      </w:r>
      <w:r w:rsidR="001964D2">
        <w:rPr>
          <w:sz w:val="24"/>
        </w:rPr>
        <w:t>2</w:t>
      </w:r>
      <w:r>
        <w:rPr>
          <w:sz w:val="24"/>
        </w:rPr>
        <w:t>8 копеек).</w:t>
      </w:r>
    </w:p>
    <w:p w:rsidR="009D03C1" w:rsidRDefault="00C13DD9">
      <w:pPr>
        <w:ind w:firstLine="708"/>
        <w:jc w:val="both"/>
        <w:rPr>
          <w:sz w:val="24"/>
        </w:rPr>
      </w:pPr>
      <w:r>
        <w:rPr>
          <w:sz w:val="24"/>
        </w:rPr>
        <w:t xml:space="preserve">- для Камчатского края - </w:t>
      </w:r>
      <w:r w:rsidR="001964D2" w:rsidRPr="001964D2">
        <w:rPr>
          <w:sz w:val="24"/>
        </w:rPr>
        <w:t>30 514,59</w:t>
      </w:r>
      <w:r>
        <w:rPr>
          <w:sz w:val="24"/>
        </w:rPr>
        <w:t xml:space="preserve"> рублей (</w:t>
      </w:r>
      <w:r w:rsidR="001964D2">
        <w:rPr>
          <w:sz w:val="24"/>
        </w:rPr>
        <w:t>тридцать</w:t>
      </w:r>
      <w:r>
        <w:rPr>
          <w:sz w:val="24"/>
        </w:rPr>
        <w:t xml:space="preserve"> тысяч </w:t>
      </w:r>
      <w:r w:rsidR="001964D2">
        <w:rPr>
          <w:sz w:val="24"/>
        </w:rPr>
        <w:t>пятьсот</w:t>
      </w:r>
      <w:r>
        <w:rPr>
          <w:sz w:val="24"/>
        </w:rPr>
        <w:t xml:space="preserve"> </w:t>
      </w:r>
      <w:r w:rsidR="001964D2">
        <w:rPr>
          <w:sz w:val="24"/>
        </w:rPr>
        <w:t>четырнадцать</w:t>
      </w:r>
      <w:r>
        <w:rPr>
          <w:sz w:val="24"/>
        </w:rPr>
        <w:t xml:space="preserve"> рублей, </w:t>
      </w:r>
      <w:r w:rsidR="001964D2">
        <w:rPr>
          <w:sz w:val="24"/>
        </w:rPr>
        <w:t>59</w:t>
      </w:r>
      <w:r>
        <w:rPr>
          <w:sz w:val="24"/>
        </w:rPr>
        <w:t xml:space="preserve"> копеек),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НДС 22% –  </w:t>
      </w:r>
      <w:r w:rsidR="001964D2">
        <w:rPr>
          <w:sz w:val="24"/>
        </w:rPr>
        <w:t>5</w:t>
      </w:r>
      <w:r>
        <w:rPr>
          <w:sz w:val="24"/>
        </w:rPr>
        <w:t xml:space="preserve"> </w:t>
      </w:r>
      <w:r w:rsidR="001964D2">
        <w:rPr>
          <w:sz w:val="24"/>
        </w:rPr>
        <w:t>502</w:t>
      </w:r>
      <w:r>
        <w:rPr>
          <w:sz w:val="24"/>
        </w:rPr>
        <w:t>,</w:t>
      </w:r>
      <w:r w:rsidR="001964D2">
        <w:rPr>
          <w:sz w:val="24"/>
        </w:rPr>
        <w:t>63</w:t>
      </w:r>
      <w:r>
        <w:rPr>
          <w:sz w:val="24"/>
        </w:rPr>
        <w:t>. рублей (</w:t>
      </w:r>
      <w:r w:rsidR="001964D2">
        <w:rPr>
          <w:sz w:val="24"/>
        </w:rPr>
        <w:t>пять</w:t>
      </w:r>
      <w:r>
        <w:rPr>
          <w:sz w:val="24"/>
        </w:rPr>
        <w:t xml:space="preserve"> тысячи </w:t>
      </w:r>
      <w:r w:rsidR="001964D2">
        <w:rPr>
          <w:sz w:val="24"/>
        </w:rPr>
        <w:t>пятьсот</w:t>
      </w:r>
      <w:r>
        <w:rPr>
          <w:sz w:val="24"/>
        </w:rPr>
        <w:t xml:space="preserve"> два рубля, </w:t>
      </w:r>
      <w:r w:rsidR="001964D2">
        <w:rPr>
          <w:sz w:val="24"/>
        </w:rPr>
        <w:t>63</w:t>
      </w:r>
      <w:r>
        <w:rPr>
          <w:sz w:val="24"/>
        </w:rPr>
        <w:t xml:space="preserve"> копе</w:t>
      </w:r>
      <w:r w:rsidR="001964D2">
        <w:rPr>
          <w:sz w:val="24"/>
        </w:rPr>
        <w:t>й</w:t>
      </w:r>
      <w:r>
        <w:rPr>
          <w:sz w:val="24"/>
        </w:rPr>
        <w:t>к</w:t>
      </w:r>
      <w:r w:rsidR="001964D2">
        <w:rPr>
          <w:sz w:val="24"/>
        </w:rPr>
        <w:t>и</w:t>
      </w:r>
      <w:r>
        <w:rPr>
          <w:sz w:val="24"/>
        </w:rPr>
        <w:t>).</w:t>
      </w:r>
    </w:p>
    <w:p w:rsidR="009D03C1" w:rsidRDefault="00C13DD9">
      <w:pPr>
        <w:ind w:firstLine="708"/>
        <w:jc w:val="both"/>
        <w:rPr>
          <w:sz w:val="24"/>
        </w:rPr>
      </w:pPr>
      <w:r>
        <w:rPr>
          <w:sz w:val="24"/>
        </w:rPr>
        <w:t xml:space="preserve">- для Сахалинской области – </w:t>
      </w:r>
      <w:r w:rsidR="00717EB7" w:rsidRPr="00717EB7">
        <w:rPr>
          <w:sz w:val="24"/>
        </w:rPr>
        <w:t>32 388,49</w:t>
      </w:r>
      <w:r>
        <w:rPr>
          <w:sz w:val="24"/>
        </w:rPr>
        <w:t xml:space="preserve"> рубл</w:t>
      </w:r>
      <w:r w:rsidR="00717EB7">
        <w:rPr>
          <w:sz w:val="24"/>
        </w:rPr>
        <w:t>ей</w:t>
      </w:r>
      <w:r>
        <w:rPr>
          <w:sz w:val="24"/>
        </w:rPr>
        <w:t xml:space="preserve"> (тридцать две тысячи </w:t>
      </w:r>
      <w:r w:rsidR="00717EB7">
        <w:rPr>
          <w:sz w:val="24"/>
        </w:rPr>
        <w:t>триста восемьдесят восемь</w:t>
      </w:r>
      <w:r>
        <w:rPr>
          <w:sz w:val="24"/>
        </w:rPr>
        <w:t xml:space="preserve"> рубл</w:t>
      </w:r>
      <w:r w:rsidR="00717EB7">
        <w:rPr>
          <w:sz w:val="24"/>
        </w:rPr>
        <w:t>ей,</w:t>
      </w:r>
      <w:r>
        <w:rPr>
          <w:sz w:val="24"/>
        </w:rPr>
        <w:t xml:space="preserve"> 4</w:t>
      </w:r>
      <w:r w:rsidR="00717EB7">
        <w:rPr>
          <w:sz w:val="24"/>
        </w:rPr>
        <w:t>9</w:t>
      </w:r>
      <w:r>
        <w:rPr>
          <w:sz w:val="24"/>
        </w:rPr>
        <w:t xml:space="preserve"> копе</w:t>
      </w:r>
      <w:r w:rsidR="00717EB7">
        <w:rPr>
          <w:sz w:val="24"/>
        </w:rPr>
        <w:t>е</w:t>
      </w:r>
      <w:r>
        <w:rPr>
          <w:sz w:val="24"/>
        </w:rPr>
        <w:t xml:space="preserve">к),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НДС 22% –  5 </w:t>
      </w:r>
      <w:r w:rsidR="00717EB7">
        <w:rPr>
          <w:sz w:val="24"/>
        </w:rPr>
        <w:t>480</w:t>
      </w:r>
      <w:r>
        <w:rPr>
          <w:sz w:val="24"/>
        </w:rPr>
        <w:t>,</w:t>
      </w:r>
      <w:r w:rsidR="00717EB7">
        <w:rPr>
          <w:sz w:val="24"/>
        </w:rPr>
        <w:t>55</w:t>
      </w:r>
      <w:r>
        <w:rPr>
          <w:sz w:val="24"/>
        </w:rPr>
        <w:t xml:space="preserve"> руб. (пять тысяч </w:t>
      </w:r>
      <w:r w:rsidR="00717EB7">
        <w:rPr>
          <w:sz w:val="24"/>
        </w:rPr>
        <w:t>четыреста восемьдесят</w:t>
      </w:r>
      <w:r>
        <w:rPr>
          <w:sz w:val="24"/>
        </w:rPr>
        <w:t xml:space="preserve"> рублей, </w:t>
      </w:r>
      <w:r w:rsidR="00717EB7">
        <w:rPr>
          <w:sz w:val="24"/>
        </w:rPr>
        <w:t>55</w:t>
      </w:r>
      <w:r>
        <w:rPr>
          <w:sz w:val="24"/>
        </w:rPr>
        <w:t xml:space="preserve"> копеек).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3.4.</w:t>
      </w:r>
      <w:r>
        <w:rPr>
          <w:sz w:val="24"/>
        </w:rPr>
        <w:t xml:space="preserve">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законодательством </w:t>
      </w:r>
      <w:proofErr w:type="gramStart"/>
      <w:r>
        <w:rPr>
          <w:sz w:val="24"/>
        </w:rPr>
        <w:t>Российской  Федерации</w:t>
      </w:r>
      <w:proofErr w:type="gramEnd"/>
      <w:r>
        <w:rPr>
          <w:sz w:val="24"/>
        </w:rPr>
        <w:t>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3.5. </w:t>
      </w:r>
      <w:r>
        <w:rPr>
          <w:sz w:val="24"/>
        </w:rPr>
        <w:t>Фактическая оплата за оказанные услуги осуществляется по Тарифам (</w:t>
      </w:r>
      <w:proofErr w:type="gramStart"/>
      <w:r>
        <w:rPr>
          <w:sz w:val="24"/>
        </w:rPr>
        <w:t>Приложение )</w:t>
      </w:r>
      <w:proofErr w:type="gramEnd"/>
      <w:r>
        <w:rPr>
          <w:sz w:val="24"/>
        </w:rPr>
        <w:t xml:space="preserve"> исходя из объема фактически оказанных услуг, но в размере, не превышающем цены Договора, указанной в п. 3.3. Договора.</w:t>
      </w:r>
    </w:p>
    <w:p w:rsidR="009D03C1" w:rsidRDefault="00C13DD9">
      <w:pPr>
        <w:widowControl w:val="0"/>
        <w:jc w:val="both"/>
        <w:rPr>
          <w:sz w:val="24"/>
        </w:rPr>
      </w:pPr>
      <w:r>
        <w:rPr>
          <w:b/>
          <w:sz w:val="24"/>
        </w:rPr>
        <w:t xml:space="preserve">3.6.  </w:t>
      </w:r>
      <w:r>
        <w:rPr>
          <w:sz w:val="24"/>
        </w:rPr>
        <w:t xml:space="preserve">Расходы, </w:t>
      </w:r>
      <w:proofErr w:type="gramStart"/>
      <w:r>
        <w:rPr>
          <w:sz w:val="24"/>
        </w:rPr>
        <w:t>понесенные  Оператором</w:t>
      </w:r>
      <w:proofErr w:type="gramEnd"/>
      <w:r>
        <w:rPr>
          <w:sz w:val="24"/>
        </w:rPr>
        <w:t xml:space="preserve"> при обращении к оператору местной телефонной связи о назначении предварительного выбора кода Оператора («</w:t>
      </w:r>
      <w:proofErr w:type="spellStart"/>
      <w:r>
        <w:rPr>
          <w:sz w:val="24"/>
        </w:rPr>
        <w:t>преселект</w:t>
      </w:r>
      <w:proofErr w:type="spellEnd"/>
      <w:r>
        <w:rPr>
          <w:sz w:val="24"/>
        </w:rPr>
        <w:t>») должны быть учтены и включены им в стоимость государственного Договора.</w:t>
      </w:r>
    </w:p>
    <w:p w:rsidR="009D03C1" w:rsidRDefault="00C13DD9">
      <w:pPr>
        <w:widowControl w:val="0"/>
        <w:jc w:val="both"/>
        <w:rPr>
          <w:sz w:val="24"/>
        </w:rPr>
      </w:pPr>
      <w:r>
        <w:rPr>
          <w:b/>
          <w:sz w:val="24"/>
        </w:rPr>
        <w:t xml:space="preserve">3.7. </w:t>
      </w:r>
      <w:r>
        <w:rPr>
          <w:sz w:val="24"/>
        </w:rPr>
        <w:t>Государственный контракт заключается и оплачивается в пределах лимитов бюджетных обязательств.</w:t>
      </w:r>
    </w:p>
    <w:p w:rsidR="009D03C1" w:rsidRDefault="00C13DD9">
      <w:pPr>
        <w:widowControl w:val="0"/>
        <w:jc w:val="both"/>
        <w:rPr>
          <w:sz w:val="24"/>
        </w:rPr>
      </w:pPr>
      <w:r>
        <w:rPr>
          <w:b/>
          <w:sz w:val="24"/>
        </w:rPr>
        <w:t>3.8.</w:t>
      </w:r>
      <w:r>
        <w:rPr>
          <w:sz w:val="24"/>
        </w:rPr>
        <w:t xml:space="preserve"> Объем оказанных Услуг связи определяется по фактически оказанным Услугам на основании выставленных Оператором счетов и актов оказанных услуг, в пределах общей стоимости Договора.</w:t>
      </w:r>
    </w:p>
    <w:p w:rsidR="009D03C1" w:rsidRDefault="00C13DD9">
      <w:pPr>
        <w:tabs>
          <w:tab w:val="center" w:pos="5031"/>
        </w:tabs>
        <w:rPr>
          <w:sz w:val="24"/>
        </w:rPr>
      </w:pPr>
      <w:r>
        <w:rPr>
          <w:b/>
          <w:sz w:val="24"/>
        </w:rPr>
        <w:t>3.9.</w:t>
      </w:r>
      <w:r>
        <w:rPr>
          <w:sz w:val="24"/>
        </w:rPr>
        <w:t xml:space="preserve"> Абонент получает и производит оплату услуг в своем регионе.</w:t>
      </w:r>
    </w:p>
    <w:p w:rsidR="009D03C1" w:rsidRDefault="009D03C1">
      <w:pPr>
        <w:tabs>
          <w:tab w:val="center" w:pos="5031"/>
        </w:tabs>
        <w:rPr>
          <w:sz w:val="24"/>
        </w:rPr>
      </w:pPr>
    </w:p>
    <w:p w:rsidR="009D03C1" w:rsidRDefault="00C13DD9">
      <w:pPr>
        <w:tabs>
          <w:tab w:val="center" w:pos="5031"/>
        </w:tabs>
        <w:spacing w:before="120" w:after="120"/>
        <w:rPr>
          <w:b/>
          <w:sz w:val="24"/>
        </w:rPr>
      </w:pPr>
      <w:r>
        <w:rPr>
          <w:b/>
          <w:sz w:val="24"/>
        </w:rPr>
        <w:tab/>
        <w:t>4. Приемка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4.1. </w:t>
      </w:r>
      <w:r>
        <w:rPr>
          <w:sz w:val="24"/>
        </w:rPr>
        <w:t xml:space="preserve">Заказчик осуществляет приемку оказываемых Услуг </w:t>
      </w:r>
      <w:proofErr w:type="gramStart"/>
      <w:r>
        <w:rPr>
          <w:sz w:val="24"/>
        </w:rPr>
        <w:t>на  соответствие</w:t>
      </w:r>
      <w:proofErr w:type="gramEnd"/>
      <w:r>
        <w:rPr>
          <w:sz w:val="24"/>
        </w:rPr>
        <w:t xml:space="preserve">  качества требованиям, установленным в Договоре. Ежемесячно Оператор и Заказчик подписывают Акт сдачи-приемки оказанных услуг, на основании которого производится оплата в порядке, предусмотренном разделом 6 Договора.</w:t>
      </w:r>
    </w:p>
    <w:p w:rsidR="009D03C1" w:rsidRDefault="009D03C1">
      <w:pPr>
        <w:jc w:val="both"/>
        <w:rPr>
          <w:spacing w:val="-11"/>
          <w:sz w:val="24"/>
        </w:rPr>
      </w:pP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5. Платежи</w:t>
      </w:r>
    </w:p>
    <w:p w:rsidR="009D03C1" w:rsidRDefault="00C13DD9">
      <w:pPr>
        <w:tabs>
          <w:tab w:val="left" w:pos="540"/>
        </w:tabs>
        <w:jc w:val="both"/>
        <w:rPr>
          <w:smallCaps/>
          <w:sz w:val="24"/>
          <w:u w:val="single"/>
        </w:rPr>
      </w:pPr>
      <w:r>
        <w:rPr>
          <w:b/>
          <w:sz w:val="24"/>
        </w:rPr>
        <w:t xml:space="preserve">5.1. </w:t>
      </w:r>
      <w:r>
        <w:rPr>
          <w:sz w:val="24"/>
        </w:rPr>
        <w:t xml:space="preserve">Датой начала предоставления Заказчику услуг: 00 мин. 00 сек. 01.10.2026 г. 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5.2.   </w:t>
      </w:r>
      <w:r>
        <w:rPr>
          <w:sz w:val="24"/>
        </w:rPr>
        <w:t>Месячные платежи.</w:t>
      </w:r>
    </w:p>
    <w:p w:rsidR="009D03C1" w:rsidRDefault="00C13DD9">
      <w:pPr>
        <w:ind w:firstLine="142"/>
        <w:jc w:val="both"/>
        <w:rPr>
          <w:sz w:val="24"/>
        </w:rPr>
      </w:pPr>
      <w:r>
        <w:rPr>
          <w:b/>
          <w:sz w:val="24"/>
        </w:rPr>
        <w:t xml:space="preserve"> 5.2.1. </w:t>
      </w:r>
      <w:r>
        <w:rPr>
          <w:sz w:val="24"/>
        </w:rPr>
        <w:t xml:space="preserve">Оригиналы счетов и Актов сдачи-приемки Услуг связи направляются ежемесячно Исполнителем Заказчику в течение 10 (десяти) рабочих дней после окончания отчетного </w:t>
      </w:r>
      <w:proofErr w:type="gramStart"/>
      <w:r>
        <w:rPr>
          <w:sz w:val="24"/>
        </w:rPr>
        <w:t>месяца,  в</w:t>
      </w:r>
      <w:proofErr w:type="gramEnd"/>
      <w:r>
        <w:rPr>
          <w:sz w:val="24"/>
        </w:rPr>
        <w:t xml:space="preserve"> случае отсутствия факта времени простоя Услуг связи. Доставка осуществляется курьером или почтой по адресу г. Южно-Сахалинск, ул. Пограничная, дом 56 с передачей </w:t>
      </w:r>
      <w:proofErr w:type="gramStart"/>
      <w:r>
        <w:rPr>
          <w:sz w:val="24"/>
        </w:rPr>
        <w:t>должностным  лицам</w:t>
      </w:r>
      <w:proofErr w:type="gramEnd"/>
      <w:r>
        <w:rPr>
          <w:sz w:val="24"/>
        </w:rPr>
        <w:t xml:space="preserve"> Заказчика    (тел.: (42 42) 49 12 74).</w:t>
      </w:r>
    </w:p>
    <w:p w:rsidR="009D03C1" w:rsidRDefault="00C13DD9">
      <w:pPr>
        <w:ind w:firstLine="142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>
        <w:rPr>
          <w:b/>
          <w:sz w:val="24"/>
        </w:rPr>
        <w:t>5.2.2</w:t>
      </w:r>
      <w:r>
        <w:rPr>
          <w:sz w:val="24"/>
        </w:rPr>
        <w:t>. Оплата по настоящему Договору осуществляется Заказчиком путем перечисления ежемесячных платежей на расчетный счет Исполнителя за фактически оказанные Услуги, на основании счетов-фактур, либо счетов и Акта об оказании Услуг подписанного сторонами (их представителями) в течении 7 (семи) рабочих дней со дня подписания указанного Акта</w:t>
      </w:r>
    </w:p>
    <w:p w:rsidR="009D03C1" w:rsidRDefault="00C13DD9">
      <w:pPr>
        <w:tabs>
          <w:tab w:val="right" w:pos="426"/>
        </w:tabs>
        <w:ind w:firstLine="284"/>
        <w:jc w:val="both"/>
        <w:rPr>
          <w:sz w:val="24"/>
        </w:rPr>
      </w:pPr>
      <w:r>
        <w:rPr>
          <w:b/>
          <w:sz w:val="24"/>
        </w:rPr>
        <w:t>5.2.3.</w:t>
      </w:r>
      <w:r>
        <w:rPr>
          <w:sz w:val="24"/>
        </w:rPr>
        <w:t xml:space="preserve"> Если предоставленные Услуги не будут оплачены Заказчиком в течение месяца, следующего за расчетным, в том числе из-за того, что Заказчик своевременно не уведомил Оператора об изменении своего почтового адреса или о неполучении счета, то Оператор имеет право, предварительно уведомив Заказчика за 3 (три) рабочих дня, приостановить предоставление Услуг по одному, нескольким или всем Заказам.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После погашения Заказчиком возникшей задолженности Оператор возобновляет предоставление Услуг в течение 1 (одного) рабочего дня с Даты зачисления, при этом период приостановления предоставления Услуг по основаниям, оговоренным в настоящей статье, не может считаться перерывом в предоставлении Услуг по вине Оператора.</w:t>
      </w:r>
    </w:p>
    <w:p w:rsidR="009D03C1" w:rsidRDefault="00C13DD9">
      <w:pPr>
        <w:tabs>
          <w:tab w:val="right" w:pos="540"/>
        </w:tabs>
        <w:ind w:firstLine="284"/>
        <w:jc w:val="both"/>
        <w:rPr>
          <w:sz w:val="24"/>
        </w:rPr>
      </w:pPr>
      <w:r>
        <w:rPr>
          <w:b/>
          <w:sz w:val="24"/>
        </w:rPr>
        <w:t>5.2.4.</w:t>
      </w:r>
      <w:r>
        <w:rPr>
          <w:sz w:val="24"/>
        </w:rPr>
        <w:t xml:space="preserve"> О неполучении счета Заказчик обязуется уведомить Оператора в первый рабочий день </w:t>
      </w:r>
      <w:proofErr w:type="gramStart"/>
      <w:r>
        <w:rPr>
          <w:sz w:val="24"/>
        </w:rPr>
        <w:t>после  двадцатого</w:t>
      </w:r>
      <w:proofErr w:type="gramEnd"/>
      <w:r>
        <w:rPr>
          <w:sz w:val="24"/>
        </w:rPr>
        <w:t xml:space="preserve"> числа месяца, следующего за расчетным.</w:t>
      </w:r>
    </w:p>
    <w:p w:rsidR="009D03C1" w:rsidRDefault="00C13DD9">
      <w:pPr>
        <w:tabs>
          <w:tab w:val="right" w:pos="426"/>
        </w:tabs>
        <w:jc w:val="both"/>
        <w:rPr>
          <w:sz w:val="24"/>
        </w:rPr>
      </w:pPr>
      <w:r>
        <w:rPr>
          <w:b/>
          <w:sz w:val="24"/>
        </w:rPr>
        <w:t xml:space="preserve">5.3. </w:t>
      </w:r>
      <w:r>
        <w:rPr>
          <w:sz w:val="24"/>
        </w:rPr>
        <w:t>Валюта настоящего Договора – российский рубль.</w:t>
      </w:r>
    </w:p>
    <w:p w:rsidR="009D03C1" w:rsidRDefault="00C13DD9">
      <w:pPr>
        <w:widowControl w:val="0"/>
        <w:jc w:val="both"/>
        <w:rPr>
          <w:sz w:val="24"/>
        </w:rPr>
      </w:pPr>
      <w:r>
        <w:rPr>
          <w:b/>
          <w:sz w:val="24"/>
        </w:rPr>
        <w:t>5.4.</w:t>
      </w:r>
      <w:r>
        <w:rPr>
          <w:sz w:val="24"/>
        </w:rPr>
        <w:t xml:space="preserve"> Цена Договора состоит из оплаты за услуги междугородной и международной телефонной связи, которая состоит из стоимости фактически проведённых исходящих междугородних и международных телефонных переговоров.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5.5. </w:t>
      </w:r>
      <w:r>
        <w:rPr>
          <w:sz w:val="24"/>
        </w:rPr>
        <w:t>Фактическая сумма оплаты за услуги междугородной и международной телефонной связи определяется объёмом фактически потреблённых услуг междугородной и международной телефонной связи.</w:t>
      </w: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6. Гарантии и поддержка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6.1. </w:t>
      </w:r>
      <w:r>
        <w:rPr>
          <w:sz w:val="24"/>
        </w:rPr>
        <w:t>Оператор гарантирует, что качество Услуг и порядок их предоставления будут отвечать Описанию Услуг (Приложение к настоящему Договору), оговоренным в Заказах спецификациям, условиям лицензий Оператора, действующим отраслевым нормативам и закону Российской Федерации "О связи".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6.2. </w:t>
      </w:r>
      <w:r>
        <w:rPr>
          <w:sz w:val="24"/>
        </w:rPr>
        <w:t xml:space="preserve">Кроме гарантий, оговоренных в п. 6.1, Оператор не дает в отношении Услуг никаких иных гарантий. 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6.3. </w:t>
      </w:r>
      <w:r>
        <w:rPr>
          <w:sz w:val="24"/>
        </w:rPr>
        <w:t>Запросы и претензии, связанные с предоставлением Услуг, должны передаваться Заказчиком в любое время суток в "Центр технической поддержки корпоративных заказчиков" Оператора (телефон: 8 800 200 6786).</w:t>
      </w:r>
    </w:p>
    <w:p w:rsidR="009D03C1" w:rsidRDefault="009D03C1">
      <w:pPr>
        <w:jc w:val="both"/>
        <w:rPr>
          <w:sz w:val="24"/>
        </w:rPr>
      </w:pP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7. Перерывы и компенсации</w:t>
      </w:r>
    </w:p>
    <w:p w:rsidR="009D03C1" w:rsidRDefault="00C13DD9">
      <w:pPr>
        <w:jc w:val="both"/>
        <w:rPr>
          <w:b/>
          <w:sz w:val="24"/>
        </w:rPr>
      </w:pPr>
      <w:r>
        <w:rPr>
          <w:b/>
          <w:sz w:val="24"/>
        </w:rPr>
        <w:t xml:space="preserve">7.1. </w:t>
      </w:r>
      <w:r>
        <w:rPr>
          <w:sz w:val="24"/>
        </w:rPr>
        <w:t>Если накопленный в течение календарных суток по вине Оператора перерыв в предоставлении Услуги составит более 12 часов, обязательства Оператора по Договору за данные сутки считаются неисполненными, Услуги, оказанные Оператором за данные, сутки Заказчиком не оплачиваются.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7.2. </w:t>
      </w:r>
      <w:r>
        <w:rPr>
          <w:sz w:val="24"/>
        </w:rPr>
        <w:t>Продолжительностью перерыва в предоставлении Услуги является интервал между временем начала перерыва в предоставлении Услуги и временем получения Заказчиком уведомления Оператора о его устранении.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Оператор обязуется самостоятельно осуществлять контроль за предоставлением Услуги, вести учет жалоб Заказчика на перерывы, устранять перерывы, рассчитывать продолжительности перерывов и уведомлять об этом Заказчика.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7.3. </w:t>
      </w:r>
      <w:r>
        <w:rPr>
          <w:sz w:val="24"/>
        </w:rPr>
        <w:t>Перерывы в предоставлении Услуг не считаются имевшими место по вине Оператора, если они:</w:t>
      </w:r>
    </w:p>
    <w:p w:rsidR="009D03C1" w:rsidRDefault="00C13DD9">
      <w:pPr>
        <w:tabs>
          <w:tab w:val="right" w:pos="426"/>
        </w:tabs>
        <w:jc w:val="both"/>
        <w:rPr>
          <w:sz w:val="24"/>
        </w:rPr>
      </w:pPr>
      <w:r>
        <w:rPr>
          <w:b/>
          <w:sz w:val="24"/>
        </w:rPr>
        <w:t>а)</w:t>
      </w:r>
      <w:r>
        <w:rPr>
          <w:sz w:val="24"/>
        </w:rPr>
        <w:tab/>
        <w:t>вызваны регламентным обслуживанием сетевых ресурсов, используемых Оператором для предоставления Услуг, или обстоятельствами, возникшими не по вине Оператора;</w:t>
      </w:r>
    </w:p>
    <w:p w:rsidR="009D03C1" w:rsidRDefault="00C13DD9">
      <w:pPr>
        <w:tabs>
          <w:tab w:val="right" w:pos="426"/>
        </w:tabs>
        <w:jc w:val="both"/>
        <w:rPr>
          <w:sz w:val="24"/>
        </w:rPr>
      </w:pPr>
      <w:r>
        <w:rPr>
          <w:b/>
          <w:sz w:val="24"/>
        </w:rPr>
        <w:t>б)</w:t>
      </w:r>
      <w:r>
        <w:rPr>
          <w:sz w:val="24"/>
        </w:rPr>
        <w:tab/>
        <w:t>предусмотрены Договором, действующим законодательством и/или условиями лицензий Оператора;</w:t>
      </w:r>
    </w:p>
    <w:p w:rsidR="009D03C1" w:rsidRDefault="00C13DD9">
      <w:pPr>
        <w:tabs>
          <w:tab w:val="right" w:pos="426"/>
        </w:tabs>
        <w:jc w:val="both"/>
        <w:rPr>
          <w:sz w:val="24"/>
        </w:rPr>
      </w:pPr>
      <w:r>
        <w:rPr>
          <w:b/>
          <w:sz w:val="24"/>
        </w:rPr>
        <w:t>в)</w:t>
      </w:r>
      <w:r>
        <w:rPr>
          <w:sz w:val="24"/>
        </w:rPr>
        <w:tab/>
        <w:t>вызваны тем, что Заказчик использует Услуги с нарушением "Правил технической эксплуатации первичных сетей ВСС Российской Федерации", утвержденных Приказом № 187 Госкомсвязи России от 19.10.98.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8.4. </w:t>
      </w:r>
      <w:r>
        <w:rPr>
          <w:sz w:val="24"/>
        </w:rPr>
        <w:t xml:space="preserve">Оператор обязуется уведомлять Заказчика о регламентном обслуживании сетевых ресурсов, используемых Оператором для предоставления Услуг, по меньшей мере за 48 (сорок восемь) </w:t>
      </w:r>
      <w:r>
        <w:rPr>
          <w:sz w:val="24"/>
        </w:rPr>
        <w:lastRenderedPageBreak/>
        <w:t>часов и, по возможности, проводить это обслуживание тогда, когда оно в минимальной степени сказывается на деятельности Заказчика (например, в выходные дни, ночные часы и т.п.).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При необходимости и в согласованные Сторонами периоды времени Заказчик должен обеспечивать техническому персоналу Оператора доступ к Оборудованию и/или Средствам связи.</w:t>
      </w:r>
    </w:p>
    <w:p w:rsidR="009D03C1" w:rsidRDefault="00C13DD9">
      <w:pPr>
        <w:jc w:val="center"/>
        <w:rPr>
          <w:b/>
          <w:sz w:val="24"/>
        </w:rPr>
      </w:pPr>
      <w:r>
        <w:rPr>
          <w:b/>
          <w:sz w:val="24"/>
        </w:rPr>
        <w:t>8. Ответственность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обязательств, стороны несут ответственность в соответствии с действующим законодательством.</w:t>
      </w:r>
    </w:p>
    <w:p w:rsidR="009D03C1" w:rsidRDefault="009D03C1">
      <w:pPr>
        <w:jc w:val="both"/>
        <w:rPr>
          <w:sz w:val="24"/>
        </w:rPr>
      </w:pPr>
    </w:p>
    <w:p w:rsidR="009D03C1" w:rsidRDefault="00C13DD9">
      <w:pPr>
        <w:jc w:val="center"/>
        <w:rPr>
          <w:b/>
          <w:sz w:val="24"/>
        </w:rPr>
      </w:pPr>
      <w:r>
        <w:rPr>
          <w:b/>
          <w:sz w:val="24"/>
        </w:rPr>
        <w:t>9. Обстоятельства непреодолимой силы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9.1. </w:t>
      </w:r>
      <w:r>
        <w:rPr>
          <w:sz w:val="24"/>
        </w:rPr>
        <w:t>Обе Стороны освобождаются от ответственности и не могут предъявлять друг другу претензии в случае неисполнения или ненадлежащего исполнения ими своих Договорных обязательств, если это неисполнение или ненадлежащее исполнение было вызвано обстоятельствами непреодолимой силы, возникшими после вступления Договора в силу.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9.2. </w:t>
      </w:r>
      <w:r>
        <w:rPr>
          <w:sz w:val="24"/>
        </w:rPr>
        <w:t>К обстоятельствам непреодолимой силы относятся те события или обстоятельства, и из-за которых становится невозможным надлежащее исполнение Договорных обязательств, и которые Стороны не могли ни предусмотреть, ни предотвратить приемлемыми средствами.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Такие события или обстоятельства, в частности, включают в себя: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- распоряжения, постановления или действия органов государственной власти, учреждений или организаций, которым подведомственны Стороны, вне зависимости от того, были ли они обнародованы в виде закона или были официально доведены до сведения Сторон иным образом;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- восстания, мятежи, войны, наводнения, пожары, землетрясения и другие природные катаклизмы или военные действия;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- иные аналогичные обстоятельства, неподвластные Сторонам.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9.3. </w:t>
      </w:r>
      <w:r>
        <w:rPr>
          <w:sz w:val="24"/>
        </w:rPr>
        <w:t>Сторона, которая не может исполнять свои Договорные обязательства из-за обстоятельств непреодолимой силы, обязана уведомить о нем другую Сторону не позднее, чем через 5 (пять) календарных дней с даты его появления.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9.4. </w:t>
      </w:r>
      <w:r>
        <w:rPr>
          <w:sz w:val="24"/>
        </w:rPr>
        <w:t>Как только обстоятельства непреодолимой силы утратят свою значимость, ссылавшаяся на него Сторона обязана уведомить об этом другую Сторону не позднее, чем через 5 (пять) календарных дней с даты его исчезновения, и предъявить другой Стороне полученное от компетентных органов документальное подтверждение существования этого обстоятельства.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В уведомлении должна быть указана дата, к которой уведомляющая Сторона планирует исполнить Договорные обязательства, исполнение которых было временно задержано.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Период задержки может быть равен либо тому, в течение которого обстоятельства существовали, либо периоду, длительность которого является разумной в свете последствий обстоятельств.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9.5. </w:t>
      </w:r>
      <w:r>
        <w:rPr>
          <w:sz w:val="24"/>
        </w:rPr>
        <w:t>Если обстоятельства будут продолжаться свыше 10 (десяти) календарных дней подряд, настоящий Договор может быть расторгнут по соглашению Сторон.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Если уведомление о намерении расторгнуть Договор направит Сторона, находящаяся под воздействием обстоятельств непреодолимой силы, то к уведомлению должно быть приложено полученное от компетентных органов документальное подтверждение его длительного непрерывного существования.       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10. Применимое право и урегулирование споров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10.1. </w:t>
      </w:r>
      <w:r>
        <w:rPr>
          <w:sz w:val="24"/>
        </w:rPr>
        <w:t>Договор и его выполнение должны подчиняться действующему законодательству Российской Федерации.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10.2. </w:t>
      </w:r>
      <w:r>
        <w:rPr>
          <w:sz w:val="24"/>
        </w:rPr>
        <w:t>Оператор гарантирует письменные ответы на запросы (претензии) Заказчика в течение 5 рабочих дней со дня получения таковых запросов(претензии), (подтверждается уведомлением о вручении регистрируемого почтового отправления – форма Ф.119).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10.3. </w:t>
      </w:r>
      <w:r>
        <w:rPr>
          <w:sz w:val="24"/>
        </w:rPr>
        <w:t xml:space="preserve">Если Стороны окажутся не в состоянии урегулировать возникшее разногласие путем мирных консультаций в течение 30 (тридцати) календарных дней, то упомянутое разногласие подлежит урегулированию в соответствии с арбитражно-процессуальным законодательством Российской Федерации в арбитражном суде Сахалинской области. 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В ожидании урегулирования разногласия Стороны обязаны продолжать исполнять свои Договорные обязательства, не подпадающие под предмет спора.</w:t>
      </w:r>
    </w:p>
    <w:p w:rsidR="009D03C1" w:rsidRDefault="009D03C1">
      <w:pPr>
        <w:jc w:val="both"/>
        <w:rPr>
          <w:sz w:val="24"/>
        </w:rPr>
      </w:pPr>
    </w:p>
    <w:p w:rsidR="009D03C1" w:rsidRDefault="009D03C1">
      <w:pPr>
        <w:jc w:val="both"/>
        <w:rPr>
          <w:sz w:val="24"/>
        </w:rPr>
      </w:pPr>
    </w:p>
    <w:p w:rsidR="009D03C1" w:rsidRDefault="009D03C1">
      <w:pPr>
        <w:jc w:val="both"/>
        <w:rPr>
          <w:sz w:val="24"/>
        </w:rPr>
      </w:pPr>
    </w:p>
    <w:p w:rsidR="009D03C1" w:rsidRDefault="009D03C1">
      <w:pPr>
        <w:jc w:val="both"/>
        <w:rPr>
          <w:sz w:val="24"/>
        </w:rPr>
      </w:pPr>
    </w:p>
    <w:p w:rsidR="009D03C1" w:rsidRDefault="009D03C1">
      <w:pPr>
        <w:jc w:val="both"/>
        <w:rPr>
          <w:sz w:val="24"/>
        </w:rPr>
      </w:pP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11. Прочие положения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11.1. </w:t>
      </w:r>
      <w:r>
        <w:rPr>
          <w:sz w:val="24"/>
        </w:rPr>
        <w:t>Недействительность одного или нескольких положений Договора не влияет на действительность других его положений.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11.2. </w:t>
      </w:r>
      <w:r>
        <w:rPr>
          <w:sz w:val="24"/>
        </w:rPr>
        <w:t>Ни одна Сторона не может уступать свои права и/или передавать свои обязательства по Договору третьим сторонам без предварительного письменного согласия другой Стороны.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11.3. </w:t>
      </w:r>
      <w:r>
        <w:rPr>
          <w:sz w:val="24"/>
        </w:rPr>
        <w:t>Сообщения и уведомления, обязательные по Договору, должны быть подписаны уполномоченными должным образом представителями Сторон, и передаваться Сторонами друг другу заказной почтой.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11.4. </w:t>
      </w:r>
      <w:r>
        <w:rPr>
          <w:sz w:val="24"/>
        </w:rPr>
        <w:t>Каждая Сторона обязуется незамедлительно уведомлять другую Сторону как об изменениях, касающихся ее юридического, почтового и электронного адресов, фирменного наименования и банковских реквизитов, так и о своем решении провести реорганизацию или ликвидацию.</w:t>
      </w: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 xml:space="preserve">    12. Срок действия Договора и вступление </w:t>
      </w:r>
      <w:proofErr w:type="gramStart"/>
      <w:r>
        <w:rPr>
          <w:b/>
          <w:sz w:val="24"/>
        </w:rPr>
        <w:t>в сил</w:t>
      </w:r>
      <w:proofErr w:type="gramEnd"/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          Контракт вступает в силу с момента подписания его сторонами и действует </w:t>
      </w:r>
      <w:r>
        <w:rPr>
          <w:sz w:val="24"/>
        </w:rPr>
        <w:br/>
        <w:t xml:space="preserve">по 30.09.2027 г. С 01 ноября 2027 года права и обязанности Сторон по Договору прекращаются, за исключением денежных обязательств, а также обязательства, определяющих ответственность Сторон за нарушение условий Договора в период его действия, которые сохраняются до момента их исполнения. </w:t>
      </w:r>
    </w:p>
    <w:p w:rsidR="009D03C1" w:rsidRDefault="009D03C1">
      <w:pPr>
        <w:jc w:val="both"/>
        <w:rPr>
          <w:sz w:val="24"/>
        </w:rPr>
      </w:pPr>
    </w:p>
    <w:p w:rsidR="009D03C1" w:rsidRDefault="00C13DD9">
      <w:pPr>
        <w:tabs>
          <w:tab w:val="left" w:pos="993"/>
          <w:tab w:val="left" w:pos="1418"/>
        </w:tabs>
        <w:spacing w:before="120" w:after="120"/>
        <w:rPr>
          <w:b/>
          <w:sz w:val="24"/>
        </w:rPr>
      </w:pPr>
      <w:r>
        <w:rPr>
          <w:sz w:val="24"/>
        </w:rPr>
        <w:t xml:space="preserve">                                                         </w:t>
      </w:r>
      <w:r>
        <w:rPr>
          <w:b/>
          <w:sz w:val="24"/>
        </w:rPr>
        <w:t>13. Прекращение действия</w:t>
      </w:r>
    </w:p>
    <w:p w:rsidR="009D03C1" w:rsidRDefault="00C13DD9">
      <w:pPr>
        <w:widowControl w:val="0"/>
        <w:rPr>
          <w:sz w:val="24"/>
        </w:rPr>
      </w:pPr>
      <w:r>
        <w:rPr>
          <w:b/>
          <w:sz w:val="24"/>
        </w:rPr>
        <w:t xml:space="preserve">13.1. </w:t>
      </w:r>
      <w:r>
        <w:rPr>
          <w:sz w:val="24"/>
        </w:rPr>
        <w:t xml:space="preserve">Действие Договора может быть прекращено исключительно по соглашению Сторон </w:t>
      </w:r>
      <w:proofErr w:type="gramStart"/>
      <w:r>
        <w:rPr>
          <w:sz w:val="24"/>
        </w:rPr>
        <w:t>или  решению</w:t>
      </w:r>
      <w:proofErr w:type="gramEnd"/>
      <w:r>
        <w:rPr>
          <w:sz w:val="24"/>
        </w:rPr>
        <w:t xml:space="preserve"> суда  на основаниях, предусмотренных законодательством Российской Федерации, либо в связи с односторонним отказом сторон от исполнения своих обязательств по Договору в соответствии с гражданским законодательством 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13.2. </w:t>
      </w:r>
      <w:r>
        <w:rPr>
          <w:sz w:val="24"/>
        </w:rPr>
        <w:t xml:space="preserve">Сторона, решившая расторгнуть настоящий Договор, должна направить письменное уведомление об </w:t>
      </w:r>
      <w:proofErr w:type="gramStart"/>
      <w:r>
        <w:rPr>
          <w:sz w:val="24"/>
        </w:rPr>
        <w:t>этом  другой</w:t>
      </w:r>
      <w:proofErr w:type="gramEnd"/>
      <w:r>
        <w:rPr>
          <w:sz w:val="24"/>
        </w:rPr>
        <w:t xml:space="preserve"> Стороне не позднее, чем за 30 дней до предполагаемого дня расторжения настоящего Договора.</w:t>
      </w:r>
    </w:p>
    <w:p w:rsidR="009D03C1" w:rsidRDefault="009D03C1">
      <w:pPr>
        <w:jc w:val="both"/>
        <w:rPr>
          <w:sz w:val="24"/>
        </w:rPr>
      </w:pP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14. Конфиденциальность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14.1. </w:t>
      </w:r>
      <w:r>
        <w:rPr>
          <w:sz w:val="24"/>
        </w:rPr>
        <w:t>Каждая Сторона отдает себе отчет в том, что ей может потребоваться, в целях надлежащего выполнения Договора, передавать другой Стороне свою конфиденциальную информацию.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Стороной.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На всех разрешенных копиях конфиденциальной информации всегда должны быть те же указания на их конфиденциальность, что и на оригиналах.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14.2. </w:t>
      </w:r>
      <w:r>
        <w:rPr>
          <w:sz w:val="24"/>
        </w:rPr>
        <w:t>Каждая Сторона, если она получит от другой Стороны конфиденциальную информацию, обязуется: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14.2.1. </w:t>
      </w:r>
      <w:r>
        <w:rPr>
          <w:sz w:val="24"/>
        </w:rPr>
        <w:t>сохранять конфиденциальность этой информации и принимать все необходимые меры для ее защиты по меньшей мере с той же тщательностью, с какой она охраняет свою собственную конфиденциальную информацию;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14.2.2 </w:t>
      </w:r>
      <w:r>
        <w:rPr>
          <w:sz w:val="24"/>
        </w:rPr>
        <w:t>использовать эту информацию только в целях должного выполнения своих Договорных обязательств и никогда не использовать ее в каких-либо иных целях без предварительного письменного разрешения передавшей Стороны;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14.2.3. </w:t>
      </w:r>
      <w:r>
        <w:rPr>
          <w:sz w:val="24"/>
        </w:rPr>
        <w:t>не передавать эту информацию третьим сторонам без предварительного письменного разрешения передавшей Стороны, кроме как в случаях, когда эта информация: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- была или стала общеизвестной из источника, отличного от получившей Стороны;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- была на законных основаниях известна получившей Стороне до ее получения от передавшей Стороны;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>- должна быть раскрыта получившей Стороной по принуждению в соответствии с действующим законодательством.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14.3. </w:t>
      </w:r>
      <w:r>
        <w:rPr>
          <w:sz w:val="24"/>
        </w:rPr>
        <w:t>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степени, в какой это может быть допустимо в свете обстоятельств.</w:t>
      </w:r>
    </w:p>
    <w:p w:rsidR="009D03C1" w:rsidRDefault="00C13DD9">
      <w:pPr>
        <w:jc w:val="both"/>
        <w:rPr>
          <w:sz w:val="24"/>
        </w:rPr>
      </w:pPr>
      <w:r>
        <w:rPr>
          <w:b/>
          <w:sz w:val="24"/>
        </w:rPr>
        <w:t xml:space="preserve">14.4. </w:t>
      </w:r>
      <w:r>
        <w:rPr>
          <w:sz w:val="24"/>
        </w:rPr>
        <w:t>Стороны также договорились о том, что: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14.4.1. </w:t>
      </w:r>
      <w:r>
        <w:rPr>
          <w:sz w:val="24"/>
        </w:rPr>
        <w:tab/>
        <w:t>доступ к конфиденциальной информации друг друга они будут предоставлять только тем своим работникам, у которых на то будут веские причины;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14.4.2. </w:t>
      </w:r>
      <w:r>
        <w:rPr>
          <w:sz w:val="24"/>
        </w:rPr>
        <w:tab/>
        <w:t xml:space="preserve">они будут требовать от этих работников выполнения всех обязательств, оговоренных в статье 14; 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14.4.3. </w:t>
      </w:r>
      <w:r>
        <w:rPr>
          <w:sz w:val="24"/>
        </w:rPr>
        <w:t>по запросам они будут сразу возвращать друг другу все оригиналы и, если таковые будут, копии полученной конфиденциальной информации;</w:t>
      </w:r>
    </w:p>
    <w:p w:rsidR="009D03C1" w:rsidRDefault="00C13DD9">
      <w:pPr>
        <w:tabs>
          <w:tab w:val="right" w:pos="426"/>
        </w:tabs>
        <w:ind w:firstLine="426"/>
        <w:jc w:val="both"/>
        <w:rPr>
          <w:sz w:val="24"/>
        </w:rPr>
      </w:pPr>
      <w:r>
        <w:rPr>
          <w:b/>
          <w:sz w:val="24"/>
        </w:rPr>
        <w:t xml:space="preserve">14.4.4. </w:t>
      </w:r>
      <w:r>
        <w:rPr>
          <w:sz w:val="24"/>
        </w:rPr>
        <w:t>обязательства, оговоренные в статье 14, будут оставаться в силе бессрочно вне зависимости от прекращения действия Договора.</w:t>
      </w:r>
    </w:p>
    <w:p w:rsidR="009D03C1" w:rsidRDefault="00C13DD9">
      <w:pPr>
        <w:tabs>
          <w:tab w:val="right" w:pos="426"/>
        </w:tabs>
        <w:spacing w:before="240" w:after="120"/>
        <w:jc w:val="center"/>
        <w:rPr>
          <w:b/>
          <w:sz w:val="24"/>
        </w:rPr>
      </w:pPr>
      <w:r>
        <w:rPr>
          <w:b/>
          <w:sz w:val="24"/>
        </w:rPr>
        <w:t>15. Прочие условия</w:t>
      </w:r>
    </w:p>
    <w:p w:rsidR="009D03C1" w:rsidRDefault="00C13DD9">
      <w:pPr>
        <w:tabs>
          <w:tab w:val="right" w:pos="426"/>
        </w:tabs>
        <w:jc w:val="both"/>
        <w:rPr>
          <w:sz w:val="24"/>
        </w:rPr>
      </w:pPr>
      <w:r>
        <w:rPr>
          <w:b/>
          <w:sz w:val="24"/>
        </w:rPr>
        <w:t>15.1.</w:t>
      </w:r>
      <w:r>
        <w:rPr>
          <w:sz w:val="24"/>
        </w:rPr>
        <w:t xml:space="preserve"> Подписанием настоящего контракта, </w:t>
      </w:r>
      <w:proofErr w:type="gramStart"/>
      <w:r>
        <w:rPr>
          <w:sz w:val="24"/>
        </w:rPr>
        <w:t>Исполнитель  декларирует</w:t>
      </w:r>
      <w:proofErr w:type="gramEnd"/>
      <w:r>
        <w:rPr>
          <w:sz w:val="24"/>
        </w:rPr>
        <w:t xml:space="preserve"> свое соответствие требованиям, установленным пп.3-5, 7-11 части 1 статьи 31 ФЗ № 44-ФЗ от 04.05.2013 г.</w:t>
      </w:r>
    </w:p>
    <w:p w:rsidR="009D03C1" w:rsidRDefault="009D03C1">
      <w:pPr>
        <w:tabs>
          <w:tab w:val="right" w:pos="426"/>
        </w:tabs>
        <w:jc w:val="both"/>
        <w:rPr>
          <w:sz w:val="24"/>
        </w:rPr>
      </w:pPr>
    </w:p>
    <w:p w:rsidR="009D03C1" w:rsidRDefault="00C13DD9">
      <w:pP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16. Приложения и дополнения</w:t>
      </w:r>
    </w:p>
    <w:p w:rsidR="009D03C1" w:rsidRDefault="00C13DD9">
      <w:pPr>
        <w:rPr>
          <w:sz w:val="24"/>
        </w:rPr>
      </w:pPr>
      <w:r>
        <w:rPr>
          <w:b/>
          <w:sz w:val="24"/>
        </w:rPr>
        <w:t>16.1.</w:t>
      </w:r>
      <w:r>
        <w:rPr>
          <w:sz w:val="24"/>
        </w:rPr>
        <w:t xml:space="preserve"> К настоящему Договору прилагаются и являются его неотъемлемой частью:</w:t>
      </w:r>
    </w:p>
    <w:p w:rsidR="009D03C1" w:rsidRDefault="00C13DD9">
      <w:pPr>
        <w:widowControl w:val="0"/>
        <w:ind w:hanging="142"/>
        <w:jc w:val="both"/>
        <w:rPr>
          <w:sz w:val="24"/>
        </w:rPr>
      </w:pPr>
      <w:r>
        <w:rPr>
          <w:sz w:val="24"/>
        </w:rPr>
        <w:t xml:space="preserve">  Приложения: </w:t>
      </w:r>
    </w:p>
    <w:p w:rsidR="009D03C1" w:rsidRDefault="00C13DD9">
      <w:pPr>
        <w:widowControl w:val="0"/>
        <w:ind w:hanging="142"/>
        <w:jc w:val="both"/>
        <w:rPr>
          <w:sz w:val="24"/>
        </w:rPr>
      </w:pPr>
      <w:r>
        <w:rPr>
          <w:sz w:val="24"/>
        </w:rPr>
        <w:t xml:space="preserve">  1. «Техническое задание на оказание услуг междугородной и международной телефонной связи».</w:t>
      </w:r>
    </w:p>
    <w:p w:rsidR="009D03C1" w:rsidRDefault="00C13DD9">
      <w:pPr>
        <w:widowControl w:val="0"/>
        <w:ind w:hanging="142"/>
        <w:jc w:val="both"/>
        <w:rPr>
          <w:sz w:val="24"/>
        </w:rPr>
      </w:pPr>
      <w:r>
        <w:rPr>
          <w:sz w:val="24"/>
        </w:rPr>
        <w:t xml:space="preserve">  2.  «Стоимость междугородних соединений».</w:t>
      </w:r>
    </w:p>
    <w:p w:rsidR="009D03C1" w:rsidRDefault="00C13DD9">
      <w:pPr>
        <w:widowControl w:val="0"/>
        <w:ind w:hanging="142"/>
        <w:jc w:val="both"/>
        <w:rPr>
          <w:sz w:val="24"/>
        </w:rPr>
      </w:pPr>
      <w:r>
        <w:rPr>
          <w:sz w:val="24"/>
        </w:rPr>
        <w:t xml:space="preserve">  3. «Тарифные планы на оказание услуг междугородной связи "Оптимальный    корпорация"».</w:t>
      </w:r>
    </w:p>
    <w:p w:rsidR="009D03C1" w:rsidRDefault="00C13DD9">
      <w:pPr>
        <w:widowControl w:val="0"/>
        <w:ind w:hanging="142"/>
        <w:jc w:val="both"/>
        <w:rPr>
          <w:sz w:val="24"/>
        </w:rPr>
      </w:pPr>
      <w:r>
        <w:rPr>
          <w:sz w:val="24"/>
        </w:rPr>
        <w:t xml:space="preserve">  4. «Стоимость международных направлений»</w:t>
      </w:r>
    </w:p>
    <w:p w:rsidR="009D03C1" w:rsidRDefault="009D03C1">
      <w:pPr>
        <w:widowControl w:val="0"/>
        <w:ind w:firstLine="708"/>
        <w:jc w:val="both"/>
        <w:rPr>
          <w:sz w:val="24"/>
        </w:rPr>
      </w:pPr>
    </w:p>
    <w:p w:rsidR="009D03C1" w:rsidRDefault="00C13DD9">
      <w:pPr>
        <w:jc w:val="center"/>
        <w:rPr>
          <w:b/>
          <w:sz w:val="24"/>
        </w:rPr>
      </w:pPr>
      <w:r>
        <w:rPr>
          <w:b/>
          <w:sz w:val="24"/>
        </w:rPr>
        <w:t>17. Почтовые адреса и банковские реквизиты</w:t>
      </w:r>
    </w:p>
    <w:p w:rsidR="009D03C1" w:rsidRDefault="00C13D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</w:t>
      </w:r>
    </w:p>
    <w:tbl>
      <w:tblPr>
        <w:tblStyle w:val="afe"/>
        <w:tblW w:w="10280" w:type="dxa"/>
        <w:tblLayout w:type="fixed"/>
        <w:tblLook w:val="04A0" w:firstRow="1" w:lastRow="0" w:firstColumn="1" w:lastColumn="0" w:noHBand="0" w:noVBand="1"/>
      </w:tblPr>
      <w:tblGrid>
        <w:gridCol w:w="5141"/>
        <w:gridCol w:w="5139"/>
      </w:tblGrid>
      <w:tr w:rsidR="009D03C1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9D03C1" w:rsidRDefault="00C13DD9">
            <w:pPr>
              <w:shd w:val="clear" w:color="auto" w:fill="FFFFFF"/>
              <w:tabs>
                <w:tab w:val="left" w:pos="5510"/>
              </w:tabs>
              <w:ind w:left="26" w:right="314" w:hanging="26"/>
              <w:jc w:val="bot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ЗАКАЗЧИК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Сахалинская таможня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693008, г. Южно-Сахалинск,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ул. Пограничная, д. 56,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тел: (4242) 49 12 57, факс 72-21-57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БИК 010507002,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ОКЦ № 1 Дальневосточного ГУ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Банка России // УФК по Приморскому краю,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г. Владивосток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Единый казначейский счет: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40102810545370000012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УФК по Приморскому краю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(Сахалинская таможня, л/с 03611255660)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Казначейский счет: 03211643000000012004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ОКОНХ 97200, ОКПО 48712477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ИНН 6500000793, КПП 650101001</w:t>
            </w:r>
          </w:p>
          <w:p w:rsidR="009D03C1" w:rsidRDefault="00C13D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ОКТМО 64701000001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9D03C1" w:rsidRDefault="00C13DD9">
            <w:pPr>
              <w:rPr>
                <w:sz w:val="24"/>
              </w:rPr>
            </w:pPr>
            <w:r>
              <w:rPr>
                <w:sz w:val="24"/>
              </w:rPr>
              <w:t xml:space="preserve">                ПОСТАВЩИК</w:t>
            </w:r>
          </w:p>
          <w:p w:rsidR="009D03C1" w:rsidRDefault="009D03C1">
            <w:pPr>
              <w:jc w:val="both"/>
              <w:rPr>
                <w:sz w:val="24"/>
              </w:rPr>
            </w:pPr>
          </w:p>
        </w:tc>
      </w:tr>
    </w:tbl>
    <w:p w:rsidR="009D03C1" w:rsidRDefault="009D03C1">
      <w:pPr>
        <w:jc w:val="both"/>
        <w:rPr>
          <w:sz w:val="24"/>
        </w:rPr>
      </w:pPr>
    </w:p>
    <w:p w:rsidR="009D03C1" w:rsidRDefault="009D03C1">
      <w:pPr>
        <w:jc w:val="both"/>
        <w:rPr>
          <w:sz w:val="24"/>
        </w:rPr>
      </w:pPr>
    </w:p>
    <w:tbl>
      <w:tblPr>
        <w:tblW w:w="9923" w:type="dxa"/>
        <w:tblInd w:w="141" w:type="dxa"/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246"/>
        <w:gridCol w:w="4677"/>
      </w:tblGrid>
      <w:tr w:rsidR="009D03C1">
        <w:trPr>
          <w:trHeight w:val="87"/>
        </w:trPr>
        <w:tc>
          <w:tcPr>
            <w:tcW w:w="5245" w:type="dxa"/>
          </w:tcPr>
          <w:p w:rsidR="009D03C1" w:rsidRDefault="00C13DD9">
            <w:pPr>
              <w:tabs>
                <w:tab w:val="left" w:pos="1725"/>
              </w:tabs>
              <w:ind w:right="72" w:hanging="13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Сахалинская таможня</w:t>
            </w:r>
          </w:p>
          <w:p w:rsidR="009D03C1" w:rsidRDefault="00C13DD9">
            <w:pPr>
              <w:tabs>
                <w:tab w:val="left" w:pos="1725"/>
              </w:tabs>
              <w:ind w:right="72" w:hanging="135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Начальник информационно-технической</w:t>
            </w:r>
          </w:p>
          <w:p w:rsidR="009D03C1" w:rsidRDefault="00C13DD9">
            <w:pPr>
              <w:tabs>
                <w:tab w:val="left" w:pos="1725"/>
              </w:tabs>
              <w:ind w:right="72" w:hanging="135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службы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</w:t>
            </w:r>
            <w:proofErr w:type="gramStart"/>
            <w:r>
              <w:rPr>
                <w:spacing w:val="1"/>
                <w:sz w:val="24"/>
              </w:rPr>
              <w:t>_  А.И.</w:t>
            </w:r>
            <w:proofErr w:type="gramEnd"/>
            <w:r>
              <w:rPr>
                <w:spacing w:val="1"/>
                <w:sz w:val="24"/>
              </w:rPr>
              <w:t xml:space="preserve"> Харитонович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  <w:tc>
          <w:tcPr>
            <w:tcW w:w="4677" w:type="dxa"/>
          </w:tcPr>
          <w:p w:rsidR="009D03C1" w:rsidRDefault="009D03C1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pBdr>
                <w:bottom w:val="single" w:sz="12" w:space="1" w:color="000000"/>
              </w:pBd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pBdr>
                <w:bottom w:val="single" w:sz="12" w:space="1" w:color="000000"/>
              </w:pBd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</w:tr>
    </w:tbl>
    <w:p w:rsidR="009D03C1" w:rsidRDefault="009D03C1">
      <w:pPr>
        <w:tabs>
          <w:tab w:val="left" w:pos="5955"/>
        </w:tabs>
        <w:rPr>
          <w:b/>
          <w:bCs/>
          <w:sz w:val="24"/>
        </w:rPr>
      </w:pPr>
    </w:p>
    <w:p w:rsidR="009D03C1" w:rsidRDefault="00C13DD9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Приложение № 1</w:t>
      </w:r>
    </w:p>
    <w:p w:rsidR="009D03C1" w:rsidRDefault="00C13DD9">
      <w:pPr>
        <w:pStyle w:val="af4"/>
        <w:ind w:left="72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rPr>
          <w:b w:val="0"/>
          <w:sz w:val="24"/>
          <w:szCs w:val="24"/>
        </w:rPr>
        <w:t>к Договору № ___________________</w:t>
      </w:r>
      <w:r>
        <w:rPr>
          <w:sz w:val="24"/>
          <w:szCs w:val="24"/>
          <w:u w:val="single"/>
        </w:rPr>
        <w:t xml:space="preserve">  </w:t>
      </w:r>
    </w:p>
    <w:p w:rsidR="009D03C1" w:rsidRDefault="00C13DD9">
      <w:pPr>
        <w:ind w:left="4248" w:firstLine="708"/>
        <w:jc w:val="right"/>
        <w:rPr>
          <w:b/>
          <w:bCs/>
          <w:sz w:val="24"/>
        </w:rPr>
      </w:pPr>
      <w:r>
        <w:rPr>
          <w:sz w:val="24"/>
        </w:rPr>
        <w:t xml:space="preserve">               от «___» ________________ 2026 г. </w:t>
      </w:r>
    </w:p>
    <w:p w:rsidR="009D03C1" w:rsidRDefault="009D03C1">
      <w:pPr>
        <w:widowControl w:val="0"/>
        <w:jc w:val="center"/>
        <w:rPr>
          <w:sz w:val="24"/>
        </w:rPr>
      </w:pPr>
    </w:p>
    <w:p w:rsidR="009D03C1" w:rsidRDefault="009D03C1">
      <w:pPr>
        <w:widowControl w:val="0"/>
        <w:rPr>
          <w:sz w:val="24"/>
        </w:rPr>
      </w:pPr>
    </w:p>
    <w:p w:rsidR="009D03C1" w:rsidRDefault="00C13DD9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Техническое задание на оказание услуг междугородной и международной телефонной связи</w:t>
      </w:r>
    </w:p>
    <w:p w:rsidR="009D03C1" w:rsidRDefault="009D03C1">
      <w:pPr>
        <w:widowControl w:val="0"/>
        <w:jc w:val="center"/>
        <w:rPr>
          <w:b/>
          <w:sz w:val="24"/>
          <w:u w:val="single"/>
        </w:rPr>
      </w:pPr>
    </w:p>
    <w:p w:rsidR="009D03C1" w:rsidRDefault="009D03C1">
      <w:pPr>
        <w:tabs>
          <w:tab w:val="left" w:pos="9639"/>
        </w:tabs>
        <w:spacing w:before="30" w:line="162" w:lineRule="exact"/>
        <w:ind w:right="283"/>
        <w:jc w:val="both"/>
        <w:rPr>
          <w:sz w:val="24"/>
        </w:rPr>
      </w:pP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>1.1. Оператор на основании лицензии на оказание услуг междугородной и международной связи № 166743 от 11.12.2013 г., срок действия до 11.12.2028 г в соответствии с имеющейся технической возможностью при наличии доступа Заказчика к сети местной телефонной связи на условиях, указанных в п.1.7. настоящего Технического задания оказывает услуги междугородной телефонной связи.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 xml:space="preserve">1.2. Для получения услуг междугородной и международной телефонной связи по автоматической системе </w:t>
      </w:r>
      <w:proofErr w:type="gramStart"/>
      <w:r>
        <w:rPr>
          <w:sz w:val="24"/>
        </w:rPr>
        <w:t>обслуживания  Заказчик</w:t>
      </w:r>
      <w:proofErr w:type="gramEnd"/>
      <w:r>
        <w:rPr>
          <w:sz w:val="24"/>
        </w:rPr>
        <w:t xml:space="preserve"> осуществляет следующие фактические действия: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>- набор «8» с пользовательского оборудования; набор кода зоны нумерации вызываемого Заказчика; набор абонентского номера вызываемого Заказчика.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>1.3. Для получения услуг междугородной и международной телефонной связи с помощью телефониста Заказчик совершает следующие фактические действия: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 xml:space="preserve">- набор «8» и номера доступа к услугам междугородной связи, оказываемым Оператором с помощью телефониста, информацию о котором Заказчик может получить через информационно-справочную службу;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местной, внутризоновой, междугородной и международной телефонной связи, утвержденными постановлением Правительства РФ от 09 декабря </w:t>
      </w:r>
      <w:proofErr w:type="gramStart"/>
      <w:r>
        <w:rPr>
          <w:sz w:val="24"/>
        </w:rPr>
        <w:t>2014  N</w:t>
      </w:r>
      <w:proofErr w:type="gramEnd"/>
      <w:r>
        <w:rPr>
          <w:sz w:val="24"/>
        </w:rPr>
        <w:t> 1342.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>1.4. Изменения указанных в п.1.2. и п.1.3. настоящего Технического задания фактических действий доводятся Оператором до Заказчика письменно или через средства массовой информации не менее чем за 10 дней до даты введения таких изменений.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>1.5. Оператор обязан возобновлять оказание услуг после поступления Оператору денежных средств и (или) предоставления Заказчиком Оператору документов, подтверждающих устранение нарушений.</w:t>
      </w:r>
    </w:p>
    <w:p w:rsidR="009D03C1" w:rsidRDefault="00C13DD9">
      <w:pPr>
        <w:tabs>
          <w:tab w:val="left" w:pos="9639"/>
        </w:tabs>
        <w:ind w:left="15" w:right="283" w:firstLine="30"/>
        <w:jc w:val="both"/>
        <w:rPr>
          <w:sz w:val="24"/>
        </w:rPr>
      </w:pPr>
      <w:r>
        <w:rPr>
          <w:sz w:val="24"/>
        </w:rPr>
        <w:t>1.6. Единица тарификации междугородного и международного телефонного соединения устанавливается Оператором самостоятельно и составляет одну минуту. Учет продолжительности междугородного и международного телефонного соединения ведется в соответствии с принятой Оператором единицей тарификации. Каждая неполная минута телефонного соединения округляется до полной минуты. Соединение продолжительностью менее 6 секунд не учитывается в объеме оказанных услуг телефонной связи. Единица тарификации может быть изменена Оператором в любое время в одностороннем порядке.</w:t>
      </w:r>
    </w:p>
    <w:p w:rsidR="009D03C1" w:rsidRDefault="00C13DD9">
      <w:pPr>
        <w:rPr>
          <w:bCs/>
          <w:sz w:val="24"/>
        </w:rPr>
      </w:pPr>
      <w:r>
        <w:rPr>
          <w:bCs/>
          <w:sz w:val="24"/>
        </w:rPr>
        <w:t>1.7. Список абонентских устройств оператора местной связи:</w:t>
      </w:r>
    </w:p>
    <w:p w:rsidR="009D03C1" w:rsidRDefault="009D03C1">
      <w:pPr>
        <w:rPr>
          <w:sz w:val="24"/>
        </w:rPr>
      </w:pPr>
    </w:p>
    <w:tbl>
      <w:tblPr>
        <w:tblW w:w="9884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2694"/>
        <w:gridCol w:w="6145"/>
      </w:tblGrid>
      <w:tr w:rsidR="009D03C1" w:rsidTr="00C13DD9">
        <w:trPr>
          <w:tblHeader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D03C1" w:rsidRDefault="00C13DD9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D03C1" w:rsidRDefault="00C13DD9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Название населенного пункта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D03C1" w:rsidRDefault="00C13DD9">
            <w:pPr>
              <w:jc w:val="center"/>
              <w:rPr>
                <w:rFonts w:eastAsia="SimSun"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</w:rPr>
              <w:br/>
              <w:t>установки пользовательского (оконечного) оборудования</w:t>
            </w:r>
          </w:p>
        </w:tc>
      </w:tr>
      <w:tr w:rsidR="009D03C1" w:rsidTr="00C13DD9">
        <w:trPr>
          <w:tblHeader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3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42722 28156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Анадырь, ул. </w:t>
            </w:r>
            <w:proofErr w:type="spellStart"/>
            <w:r>
              <w:rPr>
                <w:sz w:val="24"/>
              </w:rPr>
              <w:t>Рультытегина</w:t>
            </w:r>
            <w:proofErr w:type="spellEnd"/>
            <w:r>
              <w:rPr>
                <w:sz w:val="24"/>
              </w:rPr>
              <w:t>, д 19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42722 28056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Анадырь, ул. </w:t>
            </w:r>
            <w:proofErr w:type="spellStart"/>
            <w:r>
              <w:rPr>
                <w:sz w:val="24"/>
              </w:rPr>
              <w:t>Рультытегина</w:t>
            </w:r>
            <w:proofErr w:type="spellEnd"/>
            <w:r>
              <w:rPr>
                <w:sz w:val="24"/>
              </w:rPr>
              <w:t>, д 19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42722 28059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Анадырь, ул. </w:t>
            </w:r>
            <w:proofErr w:type="spellStart"/>
            <w:r>
              <w:rPr>
                <w:sz w:val="24"/>
              </w:rPr>
              <w:t>Рультытегина</w:t>
            </w:r>
            <w:proofErr w:type="spellEnd"/>
            <w:r>
              <w:rPr>
                <w:sz w:val="24"/>
              </w:rPr>
              <w:t>, д 19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42732 27389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п.Угольные</w:t>
            </w:r>
            <w:proofErr w:type="spellEnd"/>
            <w:r>
              <w:rPr>
                <w:sz w:val="24"/>
              </w:rPr>
              <w:t xml:space="preserve"> копи -6, аэровокзал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42737 42199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proofErr w:type="spellStart"/>
            <w:r>
              <w:rPr>
                <w:sz w:val="24"/>
              </w:rPr>
              <w:t>Певек</w:t>
            </w:r>
            <w:proofErr w:type="spellEnd"/>
            <w:r>
              <w:rPr>
                <w:sz w:val="24"/>
              </w:rPr>
              <w:t>, ул. Полярная, д. 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4273522833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п. Провидения, ул. Набережная Дежнева, д. 45/2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4132 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3866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 Сокол пл. Аэропорт 0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4132 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03867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 Сокол пл. Аэропорт 0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4132 607350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4132 607362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4132 607528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4132 620672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4132 626028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4132 628050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4132 629151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4132 638184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108" w:right="-117"/>
              <w:jc w:val="center"/>
              <w:rPr>
                <w:sz w:val="24"/>
              </w:rPr>
            </w:pPr>
            <w:r>
              <w:rPr>
                <w:sz w:val="24"/>
              </w:rPr>
              <w:t>4132 642852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4132 692291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 w:rsidP="00C13DD9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г. Магадан, </w:t>
            </w:r>
            <w:proofErr w:type="spellStart"/>
            <w:r>
              <w:rPr>
                <w:color w:val="000000"/>
                <w:sz w:val="24"/>
              </w:rPr>
              <w:t>тер.Морской</w:t>
            </w:r>
            <w:proofErr w:type="spellEnd"/>
            <w:r>
              <w:rPr>
                <w:color w:val="000000"/>
                <w:sz w:val="24"/>
              </w:rPr>
              <w:t xml:space="preserve"> Торговый Порт 0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4132 692130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г. Магадан, </w:t>
            </w:r>
            <w:proofErr w:type="spellStart"/>
            <w:r>
              <w:rPr>
                <w:color w:val="000000"/>
                <w:sz w:val="24"/>
              </w:rPr>
              <w:t>тер.Морской</w:t>
            </w:r>
            <w:proofErr w:type="spellEnd"/>
            <w:r>
              <w:rPr>
                <w:color w:val="000000"/>
                <w:sz w:val="24"/>
              </w:rPr>
              <w:t xml:space="preserve"> Торговый Порт 0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4132 692235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г. Магадан, </w:t>
            </w:r>
            <w:proofErr w:type="spellStart"/>
            <w:r>
              <w:rPr>
                <w:color w:val="000000"/>
                <w:sz w:val="24"/>
              </w:rPr>
              <w:t>тер.Морской</w:t>
            </w:r>
            <w:proofErr w:type="spellEnd"/>
            <w:r>
              <w:rPr>
                <w:color w:val="000000"/>
                <w:sz w:val="24"/>
              </w:rPr>
              <w:t xml:space="preserve"> Торговый Порт 0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15-64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4132 699220 -  699269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ind w:left="-81" w:right="-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Магадан, ул. </w:t>
            </w:r>
            <w:proofErr w:type="spellStart"/>
            <w:r>
              <w:rPr>
                <w:sz w:val="24"/>
              </w:rPr>
              <w:t>Шандора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Шимича</w:t>
            </w:r>
            <w:proofErr w:type="spellEnd"/>
            <w:r>
              <w:rPr>
                <w:sz w:val="24"/>
              </w:rPr>
              <w:t xml:space="preserve"> 6/1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4152 252139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4152 252143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4152 252145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4152 252149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4152 252152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д.35, д.1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4152 252349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4152 262599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4153 162729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Елизово, ул. Звездная, д. 7а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4153 173917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Елизово, ул. Звездная, д. 7а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4153 199388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Елизово, ул. Звездная, д. 7а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11-111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4152 218900 -218999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Петропавловск- Камчатский, пр. Карла Маркса, д.35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eastAsia="en-US"/>
              </w:rPr>
            </w:pPr>
            <w:r>
              <w:rPr>
                <w:rFonts w:eastAsia="SimSun"/>
                <w:sz w:val="24"/>
                <w:lang w:eastAsia="en-US"/>
              </w:rPr>
              <w:t>1-299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491-100 – 491-399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eastAsia="en-US"/>
              </w:rPr>
            </w:pPr>
            <w:r>
              <w:rPr>
                <w:rFonts w:eastAsia="SimSun"/>
                <w:sz w:val="24"/>
                <w:lang w:eastAsia="en-US"/>
              </w:rPr>
              <w:t>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4242 227001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eastAsia="en-US"/>
              </w:rPr>
            </w:pPr>
            <w:r>
              <w:rPr>
                <w:rFonts w:eastAsia="SimSun"/>
                <w:sz w:val="24"/>
                <w:lang w:eastAsia="en-US"/>
              </w:rPr>
              <w:t>301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4242 227002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eastAsia="en-US"/>
              </w:rPr>
            </w:pPr>
            <w:r>
              <w:rPr>
                <w:rFonts w:eastAsia="SimSun"/>
                <w:sz w:val="24"/>
                <w:lang w:eastAsia="en-US"/>
              </w:rPr>
              <w:t>302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4242 227003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eastAsia="en-US"/>
              </w:rPr>
            </w:pPr>
            <w:r>
              <w:rPr>
                <w:rFonts w:eastAsia="SimSun"/>
                <w:sz w:val="24"/>
                <w:lang w:eastAsia="en-US"/>
              </w:rPr>
              <w:t>303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4242 227004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304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4242227005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4242227006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4242227007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307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4242227008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308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4242 227012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Пограничная, 56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4242 430638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г. Южно-Сахалинск, ул. </w:t>
            </w:r>
            <w:proofErr w:type="spellStart"/>
            <w:r>
              <w:rPr>
                <w:sz w:val="24"/>
                <w:lang w:eastAsia="en-US"/>
              </w:rPr>
              <w:t>Невельская</w:t>
            </w:r>
            <w:proofErr w:type="spellEnd"/>
            <w:r>
              <w:rPr>
                <w:sz w:val="24"/>
                <w:lang w:eastAsia="en-US"/>
              </w:rPr>
              <w:t xml:space="preserve"> 31А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4242)238708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 45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4242 238709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 45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val="en-US" w:eastAsia="en-US"/>
              </w:rPr>
              <w:t>312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4242 238710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Южно-Сахалинск, ул. Пограничная 45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3</w:t>
            </w:r>
            <w:r>
              <w:rPr>
                <w:rFonts w:eastAsia="SimSun"/>
                <w:sz w:val="24"/>
                <w:lang w:val="en-US" w:eastAsia="en-US"/>
              </w:rPr>
              <w:t>13</w:t>
            </w:r>
            <w:r>
              <w:rPr>
                <w:rFonts w:eastAsia="SimSun"/>
                <w:sz w:val="24"/>
                <w:lang w:eastAsia="en-US"/>
              </w:rPr>
              <w:t>-4</w:t>
            </w:r>
            <w:r>
              <w:rPr>
                <w:rFonts w:eastAsia="SimSun"/>
                <w:sz w:val="24"/>
                <w:lang w:val="en-US"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42435 97200 – 97299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Корсаков, ул. Первомайская 2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</w:t>
            </w:r>
            <w:r>
              <w:rPr>
                <w:rFonts w:eastAsia="SimSun"/>
                <w:sz w:val="24"/>
                <w:lang w:val="en-US" w:eastAsia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42435 42609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Корсаков, ул. Первомайская 2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41</w:t>
            </w:r>
            <w:r>
              <w:rPr>
                <w:rFonts w:eastAsia="SimSun"/>
                <w:sz w:val="24"/>
                <w:lang w:val="en-US"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42433 50253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Холмск, ул. Портовая 4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41</w:t>
            </w:r>
            <w:r>
              <w:rPr>
                <w:rFonts w:eastAsia="SimSun"/>
                <w:sz w:val="24"/>
                <w:lang w:val="en-US"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42433 52206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Холмск, ул. Портовая 4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41</w:t>
            </w:r>
            <w:r>
              <w:rPr>
                <w:rFonts w:eastAsia="SimSun"/>
                <w:sz w:val="24"/>
                <w:lang w:val="en-US"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42433 52914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Холмск, ул. Портовая 4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41</w:t>
            </w:r>
            <w:r>
              <w:rPr>
                <w:rFonts w:eastAsia="SimSun"/>
                <w:sz w:val="24"/>
                <w:lang w:val="en-US"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42433 53154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Холмск, ул. Портовая 4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41</w:t>
            </w:r>
            <w:r>
              <w:rPr>
                <w:rFonts w:eastAsia="SimSun"/>
                <w:sz w:val="24"/>
                <w:lang w:val="en-US"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42433 53300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Холмск, ул. Портовая 4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41</w:t>
            </w:r>
            <w:r>
              <w:rPr>
                <w:rFonts w:eastAsia="SimSun"/>
                <w:sz w:val="24"/>
                <w:lang w:val="en-US"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42433 53612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Холмск, ул. Портовая 4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</w:t>
            </w:r>
            <w:r>
              <w:rPr>
                <w:rFonts w:eastAsia="SimSun"/>
                <w:sz w:val="24"/>
                <w:lang w:val="en-US" w:eastAsia="en-US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42436 60240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Невельск, ул. Рыбацкая 12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</w:t>
            </w:r>
            <w:r>
              <w:rPr>
                <w:rFonts w:eastAsia="SimSun"/>
                <w:sz w:val="24"/>
                <w:lang w:val="en-US" w:eastAsia="en-US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42436 60243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Невельск, ул. Рыбацкая 12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</w:t>
            </w:r>
            <w:r>
              <w:rPr>
                <w:rFonts w:eastAsia="SimSun"/>
                <w:sz w:val="24"/>
                <w:lang w:val="en-US" w:eastAsia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42455 21740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пгт</w:t>
            </w:r>
            <w:proofErr w:type="spellEnd"/>
            <w:r>
              <w:rPr>
                <w:sz w:val="24"/>
                <w:lang w:eastAsia="en-US"/>
              </w:rPr>
              <w:t>. Южно-Курильск, ул. Набережная 24А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</w:t>
            </w:r>
            <w:r>
              <w:rPr>
                <w:rFonts w:eastAsia="SimSun"/>
                <w:sz w:val="24"/>
                <w:lang w:val="en-US" w:eastAsia="en-US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42455 21741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пгт</w:t>
            </w:r>
            <w:proofErr w:type="spellEnd"/>
            <w:r>
              <w:rPr>
                <w:sz w:val="24"/>
                <w:lang w:eastAsia="en-US"/>
              </w:rPr>
              <w:t>. Южно-Курильск, ул. Набережная 24А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42</w:t>
            </w:r>
            <w:r>
              <w:rPr>
                <w:rFonts w:eastAsia="SimSun"/>
                <w:sz w:val="24"/>
                <w:lang w:val="en-US"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42455 21799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пгт</w:t>
            </w:r>
            <w:proofErr w:type="spellEnd"/>
            <w:r>
              <w:rPr>
                <w:sz w:val="24"/>
                <w:lang w:eastAsia="en-US"/>
              </w:rPr>
              <w:t>. Южно-Курильск, ул. Набережная 24А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42</w:t>
            </w:r>
            <w:r>
              <w:rPr>
                <w:rFonts w:eastAsia="SimSun"/>
                <w:sz w:val="24"/>
                <w:lang w:val="en-US"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42455 21916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пгт</w:t>
            </w:r>
            <w:proofErr w:type="spellEnd"/>
            <w:r>
              <w:rPr>
                <w:sz w:val="24"/>
                <w:lang w:eastAsia="en-US"/>
              </w:rPr>
              <w:t>. Южно-Курильск, ул. Набережная 24А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42</w:t>
            </w:r>
            <w:r>
              <w:rPr>
                <w:rFonts w:eastAsia="SimSun"/>
                <w:sz w:val="24"/>
                <w:lang w:val="en-US"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4245 342268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Северо-Курильск, ул. Набережная, д.2.</w:t>
            </w:r>
          </w:p>
        </w:tc>
      </w:tr>
      <w:tr w:rsidR="009D03C1" w:rsidTr="00C13DD9">
        <w:trPr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rPr>
                <w:rFonts w:eastAsia="SimSun"/>
                <w:sz w:val="24"/>
                <w:lang w:val="en-US" w:eastAsia="en-US"/>
              </w:rPr>
            </w:pPr>
            <w:r>
              <w:rPr>
                <w:rFonts w:eastAsia="SimSun"/>
                <w:sz w:val="24"/>
                <w:lang w:eastAsia="en-US"/>
              </w:rPr>
              <w:t>42</w:t>
            </w:r>
            <w:r>
              <w:rPr>
                <w:rFonts w:eastAsia="SimSun"/>
                <w:sz w:val="24"/>
                <w:lang w:val="en-US"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4245 321782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C1" w:rsidRDefault="00C13DD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Северо-Курильск, ул. Набережная, д.2.</w:t>
            </w:r>
          </w:p>
        </w:tc>
      </w:tr>
    </w:tbl>
    <w:p w:rsidR="009D03C1" w:rsidRDefault="009D03C1">
      <w:pPr>
        <w:widowControl w:val="0"/>
        <w:rPr>
          <w:sz w:val="24"/>
        </w:rPr>
      </w:pPr>
    </w:p>
    <w:p w:rsidR="009D03C1" w:rsidRDefault="00C13DD9">
      <w:pPr>
        <w:tabs>
          <w:tab w:val="left" w:pos="9639"/>
          <w:tab w:val="decimal" w:pos="10602"/>
        </w:tabs>
        <w:ind w:left="15" w:right="-30" w:firstLine="30"/>
        <w:jc w:val="both"/>
        <w:rPr>
          <w:sz w:val="24"/>
        </w:rPr>
      </w:pPr>
      <w:r>
        <w:rPr>
          <w:sz w:val="24"/>
        </w:rPr>
        <w:t xml:space="preserve">1.9. При подписании настоящего Технического задания Заказчик ознакомлен с Правилами оказания услуг местной, внутризоновой, междугородной и международной телефонной связи, утвержденными постановлением Правительства РФ от 09 декабря </w:t>
      </w:r>
      <w:proofErr w:type="gramStart"/>
      <w:r>
        <w:rPr>
          <w:sz w:val="24"/>
        </w:rPr>
        <w:t>2014  N</w:t>
      </w:r>
      <w:proofErr w:type="gramEnd"/>
      <w:r>
        <w:rPr>
          <w:sz w:val="24"/>
        </w:rPr>
        <w:t> 1342 обязуется их соблюдать.</w:t>
      </w:r>
    </w:p>
    <w:p w:rsidR="009D03C1" w:rsidRDefault="009D03C1">
      <w:pPr>
        <w:tabs>
          <w:tab w:val="left" w:pos="9639"/>
          <w:tab w:val="decimal" w:pos="10602"/>
        </w:tabs>
        <w:ind w:left="15" w:right="-30" w:firstLine="30"/>
        <w:jc w:val="both"/>
        <w:rPr>
          <w:sz w:val="24"/>
        </w:rPr>
      </w:pPr>
    </w:p>
    <w:p w:rsidR="009D03C1" w:rsidRDefault="009D03C1">
      <w:pPr>
        <w:tabs>
          <w:tab w:val="left" w:pos="9639"/>
          <w:tab w:val="decimal" w:pos="10602"/>
        </w:tabs>
        <w:ind w:left="15" w:right="-30" w:firstLine="30"/>
        <w:jc w:val="both"/>
        <w:rPr>
          <w:sz w:val="24"/>
        </w:rPr>
      </w:pPr>
    </w:p>
    <w:p w:rsidR="009D03C1" w:rsidRDefault="009D03C1">
      <w:pPr>
        <w:tabs>
          <w:tab w:val="left" w:pos="10431"/>
        </w:tabs>
        <w:rPr>
          <w:sz w:val="24"/>
        </w:rPr>
      </w:pPr>
    </w:p>
    <w:p w:rsidR="009D03C1" w:rsidRDefault="009D03C1">
      <w:pPr>
        <w:widowControl w:val="0"/>
        <w:rPr>
          <w:sz w:val="24"/>
        </w:rPr>
      </w:pPr>
    </w:p>
    <w:p w:rsidR="009D03C1" w:rsidRDefault="009D03C1">
      <w:pPr>
        <w:widowControl w:val="0"/>
        <w:rPr>
          <w:sz w:val="24"/>
        </w:rPr>
      </w:pPr>
    </w:p>
    <w:tbl>
      <w:tblPr>
        <w:tblW w:w="10923" w:type="dxa"/>
        <w:tblInd w:w="141" w:type="dxa"/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774"/>
        <w:gridCol w:w="5149"/>
      </w:tblGrid>
      <w:tr w:rsidR="009D03C1">
        <w:trPr>
          <w:trHeight w:val="95"/>
        </w:trPr>
        <w:tc>
          <w:tcPr>
            <w:tcW w:w="5773" w:type="dxa"/>
          </w:tcPr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Сахалинская таможня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Начальник информационно-технической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службы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</w:t>
            </w:r>
            <w:proofErr w:type="gramStart"/>
            <w:r>
              <w:rPr>
                <w:spacing w:val="1"/>
                <w:sz w:val="24"/>
              </w:rPr>
              <w:t>_  А.И.</w:t>
            </w:r>
            <w:proofErr w:type="gramEnd"/>
            <w:r>
              <w:rPr>
                <w:spacing w:val="1"/>
                <w:sz w:val="24"/>
              </w:rPr>
              <w:t xml:space="preserve"> Харитонович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  <w:tc>
          <w:tcPr>
            <w:tcW w:w="5149" w:type="dxa"/>
          </w:tcPr>
          <w:p w:rsidR="009D03C1" w:rsidRDefault="00C13DD9">
            <w:pPr>
              <w:tabs>
                <w:tab w:val="left" w:pos="1725"/>
              </w:tabs>
              <w:ind w:right="72" w:firstLine="569"/>
              <w:rPr>
                <w:spacing w:val="1"/>
                <w:sz w:val="24"/>
              </w:rPr>
            </w:pPr>
            <w:r>
              <w:rPr>
                <w:sz w:val="24"/>
              </w:rPr>
              <w:t>ПОСТАВЩИК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 w:firstLine="427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__________________</w:t>
            </w:r>
          </w:p>
          <w:p w:rsidR="009D03C1" w:rsidRDefault="00C13DD9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  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</w:tr>
    </w:tbl>
    <w:p w:rsidR="009D03C1" w:rsidRDefault="009D03C1">
      <w:pPr>
        <w:rPr>
          <w:sz w:val="24"/>
        </w:rPr>
      </w:pPr>
    </w:p>
    <w:p w:rsidR="009D03C1" w:rsidRDefault="00C13DD9">
      <w:pPr>
        <w:spacing w:after="200" w:line="276" w:lineRule="auto"/>
        <w:rPr>
          <w:sz w:val="24"/>
        </w:rPr>
      </w:pPr>
      <w:r>
        <w:br w:type="page"/>
      </w:r>
    </w:p>
    <w:p w:rsidR="009D03C1" w:rsidRDefault="00C13DD9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Приложение № 2</w:t>
      </w:r>
    </w:p>
    <w:p w:rsidR="009D03C1" w:rsidRDefault="00C13DD9">
      <w:pPr>
        <w:pStyle w:val="af4"/>
        <w:ind w:left="72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b w:val="0"/>
          <w:sz w:val="24"/>
          <w:szCs w:val="24"/>
        </w:rPr>
        <w:t>к Договору № _____________________</w:t>
      </w:r>
      <w:r>
        <w:rPr>
          <w:sz w:val="24"/>
          <w:szCs w:val="24"/>
          <w:u w:val="single"/>
        </w:rPr>
        <w:t xml:space="preserve">  </w:t>
      </w:r>
    </w:p>
    <w:p w:rsidR="009D03C1" w:rsidRDefault="00C13DD9">
      <w:pPr>
        <w:ind w:left="4956" w:firstLine="708"/>
        <w:jc w:val="right"/>
        <w:rPr>
          <w:sz w:val="24"/>
        </w:rPr>
      </w:pPr>
      <w:r>
        <w:rPr>
          <w:sz w:val="24"/>
        </w:rPr>
        <w:t xml:space="preserve">    от «______» _________________ 2026 г. </w:t>
      </w:r>
    </w:p>
    <w:p w:rsidR="009D03C1" w:rsidRDefault="009D03C1">
      <w:pPr>
        <w:jc w:val="right"/>
        <w:rPr>
          <w:sz w:val="24"/>
        </w:rPr>
      </w:pPr>
    </w:p>
    <w:p w:rsidR="009D03C1" w:rsidRDefault="009D03C1">
      <w:pPr>
        <w:jc w:val="both"/>
        <w:rPr>
          <w:b/>
          <w:bCs/>
          <w:sz w:val="24"/>
        </w:rPr>
      </w:pPr>
    </w:p>
    <w:p w:rsidR="009D03C1" w:rsidRDefault="00C13DD9">
      <w:pPr>
        <w:jc w:val="center"/>
        <w:rPr>
          <w:b/>
          <w:sz w:val="24"/>
        </w:rPr>
      </w:pPr>
      <w:r>
        <w:rPr>
          <w:b/>
          <w:sz w:val="24"/>
        </w:rPr>
        <w:t xml:space="preserve">Стоимость междугородних соединений </w:t>
      </w: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39"/>
        <w:gridCol w:w="1100"/>
        <w:gridCol w:w="1702"/>
        <w:gridCol w:w="1702"/>
        <w:gridCol w:w="1699"/>
        <w:gridCol w:w="1843"/>
      </w:tblGrid>
      <w:tr w:rsidR="009D03C1">
        <w:trPr>
          <w:trHeight w:val="600"/>
        </w:trPr>
        <w:tc>
          <w:tcPr>
            <w:tcW w:w="3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рабочие дни в часы с 8:00 до 22:00 </w:t>
            </w:r>
            <w:r>
              <w:rPr>
                <w:sz w:val="20"/>
                <w:szCs w:val="20"/>
              </w:rPr>
              <w:br/>
              <w:t>на расстоянии: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Сахалинская область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Камчатский край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Магаданская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Чукотский Автономный округ</w:t>
            </w:r>
          </w:p>
        </w:tc>
      </w:tr>
      <w:tr w:rsidR="009D03C1">
        <w:trPr>
          <w:trHeight w:val="555"/>
        </w:trPr>
        <w:tc>
          <w:tcPr>
            <w:tcW w:w="3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9D03C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за 1 минуту, в рублях (с НДС 22%)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за 1 минуту, в рублях (с НДС 22%)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за 1 минуту, в рублях (с НДС 22%)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за 1 минуту, в рублях (с НДС 22%)</w:t>
            </w:r>
          </w:p>
        </w:tc>
      </w:tr>
      <w:tr w:rsidR="009D03C1">
        <w:trPr>
          <w:trHeight w:val="255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101 до 600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9,83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24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601 до 1200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259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1201 до 3000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19,13</w:t>
            </w:r>
          </w:p>
        </w:tc>
      </w:tr>
      <w:tr w:rsidR="009D03C1">
        <w:trPr>
          <w:trHeight w:val="28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3001 до 5000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18,54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18,54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18,54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31,92</w:t>
            </w:r>
          </w:p>
        </w:tc>
      </w:tr>
      <w:tr w:rsidR="009D03C1">
        <w:trPr>
          <w:trHeight w:val="28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36,14</w:t>
            </w:r>
          </w:p>
        </w:tc>
      </w:tr>
      <w:tr w:rsidR="009D03C1">
        <w:trPr>
          <w:trHeight w:val="675"/>
        </w:trPr>
        <w:tc>
          <w:tcPr>
            <w:tcW w:w="3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рабочие дни в часы с 22:00 до 8:00. В выходные и праздничные дни. На расстоянии: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Тариф за 1 минуту, в рублях (с НДС 22%)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Тариф за 1 минуту, в рублях (с НДС 22%)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Тариф за 1 минуту, в рублях (с НДС 22%)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Тариф за 1 минуту, в рублях (с НДС 22%)</w:t>
            </w:r>
          </w:p>
        </w:tc>
      </w:tr>
      <w:tr w:rsidR="009D03C1">
        <w:trPr>
          <w:trHeight w:val="28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101 до 600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9,83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28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601 до 1200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321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1201 до 3000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15,30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19,13</w:t>
            </w:r>
          </w:p>
        </w:tc>
      </w:tr>
      <w:tr w:rsidR="009D03C1">
        <w:trPr>
          <w:trHeight w:val="28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от 3001 до 5000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18,54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18,54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18,54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31,92</w:t>
            </w:r>
          </w:p>
        </w:tc>
      </w:tr>
      <w:tr w:rsidR="009D03C1">
        <w:trPr>
          <w:trHeight w:val="332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5000 км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минуту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19,76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C13DD9">
            <w:pPr>
              <w:pStyle w:val="user1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36,14</w:t>
            </w:r>
          </w:p>
        </w:tc>
      </w:tr>
    </w:tbl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tbl>
      <w:tblPr>
        <w:tblW w:w="10924" w:type="dxa"/>
        <w:tblInd w:w="141" w:type="dxa"/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775"/>
        <w:gridCol w:w="5149"/>
      </w:tblGrid>
      <w:tr w:rsidR="009D03C1">
        <w:trPr>
          <w:trHeight w:val="89"/>
        </w:trPr>
        <w:tc>
          <w:tcPr>
            <w:tcW w:w="5774" w:type="dxa"/>
          </w:tcPr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Сахалинская таможня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Начальник информационно-технической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службы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</w:t>
            </w:r>
            <w:proofErr w:type="gramStart"/>
            <w:r>
              <w:rPr>
                <w:spacing w:val="1"/>
                <w:sz w:val="24"/>
              </w:rPr>
              <w:t>_  А.И.</w:t>
            </w:r>
            <w:proofErr w:type="gramEnd"/>
            <w:r>
              <w:rPr>
                <w:spacing w:val="1"/>
                <w:sz w:val="24"/>
              </w:rPr>
              <w:t xml:space="preserve"> Харитонович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  <w:tc>
          <w:tcPr>
            <w:tcW w:w="5149" w:type="dxa"/>
          </w:tcPr>
          <w:p w:rsidR="009D03C1" w:rsidRDefault="00C13DD9">
            <w:pPr>
              <w:tabs>
                <w:tab w:val="left" w:pos="1725"/>
              </w:tabs>
              <w:ind w:right="72" w:firstLine="569"/>
              <w:rPr>
                <w:spacing w:val="1"/>
                <w:sz w:val="24"/>
              </w:rPr>
            </w:pPr>
            <w:r>
              <w:rPr>
                <w:sz w:val="24"/>
              </w:rPr>
              <w:t>ПОСТАВЩИК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 w:firstLine="427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__________________</w:t>
            </w:r>
          </w:p>
          <w:p w:rsidR="009D03C1" w:rsidRDefault="00C13DD9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  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</w:tr>
    </w:tbl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C13DD9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Приложение № 3</w:t>
      </w:r>
    </w:p>
    <w:p w:rsidR="009D03C1" w:rsidRDefault="00C13DD9">
      <w:pPr>
        <w:pStyle w:val="af4"/>
        <w:ind w:left="72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b w:val="0"/>
          <w:sz w:val="24"/>
          <w:szCs w:val="24"/>
        </w:rPr>
        <w:t>к Договору № _____________________</w:t>
      </w:r>
      <w:r>
        <w:rPr>
          <w:sz w:val="24"/>
          <w:szCs w:val="24"/>
          <w:u w:val="single"/>
        </w:rPr>
        <w:t xml:space="preserve">  </w:t>
      </w:r>
    </w:p>
    <w:p w:rsidR="009D03C1" w:rsidRDefault="00C13DD9">
      <w:pPr>
        <w:ind w:left="4956" w:firstLine="708"/>
        <w:jc w:val="right"/>
        <w:rPr>
          <w:sz w:val="24"/>
        </w:rPr>
      </w:pPr>
      <w:r>
        <w:rPr>
          <w:sz w:val="24"/>
        </w:rPr>
        <w:t xml:space="preserve">    от «______» _________________ 2026 г. </w:t>
      </w: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C13DD9">
      <w:pPr>
        <w:tabs>
          <w:tab w:val="left" w:pos="1080"/>
        </w:tabs>
        <w:jc w:val="center"/>
        <w:rPr>
          <w:b/>
          <w:sz w:val="24"/>
        </w:rPr>
      </w:pPr>
      <w:r>
        <w:rPr>
          <w:b/>
          <w:sz w:val="24"/>
        </w:rPr>
        <w:t>Тарифные планы на оказание услуг междугородной связи "Оптимальный корпорация"</w:t>
      </w:r>
    </w:p>
    <w:p w:rsidR="009D03C1" w:rsidRDefault="009D03C1">
      <w:pPr>
        <w:tabs>
          <w:tab w:val="left" w:pos="1080"/>
        </w:tabs>
        <w:jc w:val="center"/>
        <w:rPr>
          <w:b/>
          <w:sz w:val="24"/>
        </w:rPr>
      </w:pPr>
    </w:p>
    <w:p w:rsidR="009D03C1" w:rsidRDefault="009D03C1">
      <w:pPr>
        <w:tabs>
          <w:tab w:val="left" w:pos="1080"/>
        </w:tabs>
        <w:jc w:val="center"/>
        <w:rPr>
          <w:b/>
          <w:sz w:val="24"/>
        </w:rPr>
      </w:pP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0"/>
        <w:gridCol w:w="3266"/>
        <w:gridCol w:w="1843"/>
        <w:gridCol w:w="1701"/>
        <w:gridCol w:w="1843"/>
      </w:tblGrid>
      <w:tr w:rsidR="009D03C1">
        <w:trPr>
          <w:trHeight w:val="70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субъекта РФ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Камчатский край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Магаданская область</w:t>
            </w:r>
          </w:p>
        </w:tc>
      </w:tr>
      <w:tr w:rsidR="009D03C1">
        <w:trPr>
          <w:trHeight w:val="70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9D03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за минуту с учётом НДС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за минуту с учётом НДС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за минуту с учётом НДС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701" w:type="dxa"/>
            <w:shd w:val="clear" w:color="auto" w:fill="auto"/>
          </w:tcPr>
          <w:p w:rsidR="009D03C1" w:rsidRDefault="009D03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03C1" w:rsidRDefault="009D03C1">
            <w:pPr>
              <w:rPr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 (Адыгея)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Херсонская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Запорожская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ЛНР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ДНР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585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</w:t>
            </w:r>
            <w:r>
              <w:rPr>
                <w:sz w:val="20"/>
                <w:szCs w:val="20"/>
              </w:rPr>
              <w:br/>
              <w:t>- Югра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C1" w:rsidRDefault="009D03C1">
            <w:pPr>
              <w:rPr>
                <w:color w:val="000000"/>
                <w:sz w:val="20"/>
                <w:szCs w:val="20"/>
              </w:rPr>
            </w:pP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9D0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  <w:tr w:rsidR="009D03C1">
        <w:trPr>
          <w:trHeight w:val="402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7,17</w:t>
            </w:r>
          </w:p>
        </w:tc>
      </w:tr>
    </w:tbl>
    <w:p w:rsidR="009D03C1" w:rsidRDefault="009D03C1">
      <w:pPr>
        <w:tabs>
          <w:tab w:val="left" w:pos="1080"/>
        </w:tabs>
        <w:jc w:val="center"/>
        <w:rPr>
          <w:b/>
          <w:sz w:val="24"/>
        </w:rPr>
      </w:pPr>
    </w:p>
    <w:tbl>
      <w:tblPr>
        <w:tblW w:w="9923" w:type="dxa"/>
        <w:tblInd w:w="141" w:type="dxa"/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246"/>
        <w:gridCol w:w="4677"/>
      </w:tblGrid>
      <w:tr w:rsidR="009D03C1">
        <w:trPr>
          <w:trHeight w:val="87"/>
        </w:trPr>
        <w:tc>
          <w:tcPr>
            <w:tcW w:w="5245" w:type="dxa"/>
          </w:tcPr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Сахалинская таможня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Начальник информационно-технической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службы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</w:t>
            </w:r>
            <w:proofErr w:type="gramStart"/>
            <w:r>
              <w:rPr>
                <w:spacing w:val="1"/>
                <w:sz w:val="24"/>
              </w:rPr>
              <w:t>_  А.И.</w:t>
            </w:r>
            <w:proofErr w:type="gramEnd"/>
            <w:r>
              <w:rPr>
                <w:spacing w:val="1"/>
                <w:sz w:val="24"/>
              </w:rPr>
              <w:t xml:space="preserve"> Харитонович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  <w:tc>
          <w:tcPr>
            <w:tcW w:w="4677" w:type="dxa"/>
          </w:tcPr>
          <w:p w:rsidR="009D03C1" w:rsidRDefault="00C13DD9">
            <w:pPr>
              <w:tabs>
                <w:tab w:val="left" w:pos="1725"/>
              </w:tabs>
              <w:ind w:right="72" w:firstLine="569"/>
              <w:rPr>
                <w:spacing w:val="1"/>
                <w:sz w:val="24"/>
              </w:rPr>
            </w:pPr>
            <w:r>
              <w:rPr>
                <w:sz w:val="24"/>
              </w:rPr>
              <w:t>ПОСТАВЩИК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 w:firstLine="427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__________________</w:t>
            </w:r>
          </w:p>
          <w:p w:rsidR="009D03C1" w:rsidRDefault="00C13DD9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  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</w:tr>
    </w:tbl>
    <w:p w:rsidR="009D03C1" w:rsidRDefault="009D03C1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</w:p>
    <w:p w:rsidR="009D03C1" w:rsidRDefault="009D03C1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</w:p>
    <w:p w:rsidR="009D03C1" w:rsidRDefault="009D03C1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</w:p>
    <w:p w:rsidR="009D03C1" w:rsidRDefault="009D03C1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</w:p>
    <w:p w:rsidR="009D03C1" w:rsidRDefault="00C13DD9">
      <w:pPr>
        <w:tabs>
          <w:tab w:val="left" w:pos="5955"/>
          <w:tab w:val="left" w:pos="7515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>Приложение № 4</w:t>
      </w:r>
    </w:p>
    <w:p w:rsidR="009D03C1" w:rsidRDefault="00C13DD9">
      <w:pPr>
        <w:pStyle w:val="af4"/>
        <w:ind w:left="72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b w:val="0"/>
          <w:sz w:val="24"/>
          <w:szCs w:val="24"/>
        </w:rPr>
        <w:t>к Договору № ____________________</w:t>
      </w:r>
      <w:r>
        <w:rPr>
          <w:sz w:val="24"/>
          <w:szCs w:val="24"/>
          <w:u w:val="single"/>
        </w:rPr>
        <w:t xml:space="preserve">  </w:t>
      </w:r>
    </w:p>
    <w:p w:rsidR="009D03C1" w:rsidRDefault="00C13DD9">
      <w:pPr>
        <w:ind w:left="4956" w:firstLine="708"/>
        <w:jc w:val="right"/>
        <w:rPr>
          <w:sz w:val="24"/>
        </w:rPr>
      </w:pPr>
      <w:r>
        <w:rPr>
          <w:sz w:val="24"/>
        </w:rPr>
        <w:t xml:space="preserve">   от «______» _________________ 2026 г. </w:t>
      </w:r>
    </w:p>
    <w:p w:rsidR="009D03C1" w:rsidRDefault="009D03C1">
      <w:pPr>
        <w:rPr>
          <w:sz w:val="24"/>
        </w:rPr>
      </w:pPr>
    </w:p>
    <w:p w:rsidR="009D03C1" w:rsidRDefault="009D03C1">
      <w:pPr>
        <w:rPr>
          <w:sz w:val="24"/>
        </w:rPr>
      </w:pPr>
    </w:p>
    <w:p w:rsidR="009D03C1" w:rsidRDefault="00C13DD9">
      <w:pPr>
        <w:tabs>
          <w:tab w:val="left" w:pos="1080"/>
        </w:tabs>
        <w:jc w:val="center"/>
        <w:rPr>
          <w:b/>
          <w:sz w:val="24"/>
        </w:rPr>
      </w:pPr>
      <w:r>
        <w:rPr>
          <w:b/>
          <w:sz w:val="24"/>
        </w:rPr>
        <w:t>Стоимость международных направлений</w:t>
      </w:r>
    </w:p>
    <w:p w:rsidR="009D03C1" w:rsidRDefault="009D03C1">
      <w:pPr>
        <w:tabs>
          <w:tab w:val="left" w:pos="1080"/>
        </w:tabs>
        <w:rPr>
          <w:b/>
          <w:sz w:val="24"/>
        </w:rPr>
      </w:pP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2"/>
        <w:gridCol w:w="2302"/>
        <w:gridCol w:w="1672"/>
        <w:gridCol w:w="1701"/>
        <w:gridCol w:w="1560"/>
        <w:gridCol w:w="1557"/>
      </w:tblGrid>
      <w:tr w:rsidR="009D03C1">
        <w:trPr>
          <w:trHeight w:val="465"/>
        </w:trPr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назначения</w:t>
            </w: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Камчатский край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Магаданская область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Чукотский Автономный округ</w:t>
            </w:r>
          </w:p>
        </w:tc>
      </w:tr>
      <w:tr w:rsidR="009D03C1">
        <w:trPr>
          <w:trHeight w:val="570"/>
        </w:trPr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3C1" w:rsidRDefault="009D03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в руб. с учетом НДС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в руб. с учетом НДС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в руб. с учетом НДС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в руб. с учетом НДС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Европа 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Австрия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Андорра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Бельгия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Венгрия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Ирландия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Люксембург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Польша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Португалия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Швейцария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62,71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62,04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Европа 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Албания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Гибралтар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Мальта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Норвегия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 Марино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Турция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Фарерский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Сербия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94,98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Европа 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Босния и Герцеговина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Гренландия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Исландия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Лихтенштейн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Македония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Румыния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Словакия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109,56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Европа 1 - мобильные телефоны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Австрия(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Андорра(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Великобритания(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Венгрия(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Греция(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Ирландия(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Испания(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Италия(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Кипр(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Люксембург(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Польша(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109,92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95,04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Европа 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Монако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Нидерланды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Финляндия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Хорватия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81,80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67,89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Европа 2 мобильные телефоны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Монако(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Нидерланды(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Португалия(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Хорватия(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Европа 3 мобильные телефоны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Бельгия(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Литва(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Словения(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Финляндия(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Швейцария (</w:t>
            </w:r>
            <w:proofErr w:type="spellStart"/>
            <w:r>
              <w:rPr>
                <w:sz w:val="20"/>
                <w:szCs w:val="20"/>
              </w:rPr>
              <w:t>мобил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Черногория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120,48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104,13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Австралия, Океания 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Вануату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Американское Самоа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Кирибати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Каледония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Папуа-Новая Гвинея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Токелау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Тонга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144,45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Америка 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Гаити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126,27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Сант</w:t>
            </w:r>
            <w:proofErr w:type="spellEnd"/>
            <w:r>
              <w:rPr>
                <w:sz w:val="20"/>
                <w:szCs w:val="20"/>
              </w:rPr>
              <w:t xml:space="preserve"> Мартен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126,27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Суринам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126,27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110,23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Африка 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Габон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Гамбия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Гвинея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Гвинея-Биссау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Демократическая республика Конго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Сейшельские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Тунис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Чад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173,48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193,74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Америка 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Аляска (тер. США)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Канада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США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67,04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Америка 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Антигуа и </w:t>
            </w:r>
            <w:proofErr w:type="spellStart"/>
            <w:r>
              <w:rPr>
                <w:sz w:val="20"/>
                <w:szCs w:val="20"/>
              </w:rPr>
              <w:t>Барбуда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Антильские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Аргентина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Аруба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Багамские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Барбадос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Белиз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Бермудские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Боливия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Бразилия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Венесуэла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Виргинские британские о-ва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Виргинские о-ва (США)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Гавайские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Гайана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Гваделупа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Гватемала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Французская Гвиана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Гондурас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Гренада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Доминика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Доминиканская республика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Каймановы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Колумбия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Коста-Рика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Мартиника (о-в)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Мексика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Мантсеррат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Никарагуа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Панама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Парагвай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Перу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Пуэрто-Рико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Сальвадор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Сент-Винсент и Гренадины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Сент</w:t>
            </w:r>
            <w:proofErr w:type="spellEnd"/>
            <w:r>
              <w:rPr>
                <w:sz w:val="20"/>
                <w:szCs w:val="20"/>
              </w:rPr>
              <w:t>-Китс и Невис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Сент-Люсия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Теркс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Кайкос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Тринидад и Табаго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Уругвай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Чили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Эквадор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Ямайка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100,59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197,82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197,82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Азия 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Аомынь (Макао)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Бахрейн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Бруней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Гонконг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Израиль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КНДР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Корея Южная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Малайзия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Монголия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Мьянма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ОАЭ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Сингапур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Тайвань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Япония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74,24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Азия 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Афганистан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Бангладеш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Вьетнам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Индонезия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Иордания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Иран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Йемен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Камбоджа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Кувейт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Лаос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Мальдивские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Непал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Пакистан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Саудовская Аравия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Филиппины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Шри Ланка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115,11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Африка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Алжир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Ангола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Бенин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Ботсвана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Буркина Фасо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Бурунди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Джибути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Египет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Замбия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Зимбабве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Кабо Верде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Камерун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Коморские острова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Конго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Кот-д'Ивуар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Лесото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Либерия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Маврикий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Мавритания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Мадагаскар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Малави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Марокко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Мозамбик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Намибия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Нигер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Нигерия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Реюньон о-в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Руанда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Сан-Томе и Принсипи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Свазиленд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Сенегал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Сомали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Судан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Сьерра-Леоне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Танзания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Уганда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Экваториальная Гвинея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Эритрея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Эфиопия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ЮАР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158,23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177,14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157,62</w:t>
            </w:r>
          </w:p>
        </w:tc>
      </w:tr>
      <w:tr w:rsidR="009D03C1">
        <w:trPr>
          <w:trHeight w:val="600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Австралия, Океания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Австралия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Гуам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Новая Зеландия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Норфолк остров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Содружество северных Марианских островов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Фиджи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Французская Полинезия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133,16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148,35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131,88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67,04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41,18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73,75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67,04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109,92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116,57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114,13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Молдова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73,44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86,56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110,23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55,94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Узбекистан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55,94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Таджикистан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55,94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Кыргызстан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55,94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Туркменистан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56,06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79,12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55,94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Азербайджан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92,29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80,46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81,37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92,29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80,46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Грузия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81,37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53,19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92,29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80,46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Абхазия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81,37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92,29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80,46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Сеть спутниковой связи </w:t>
            </w:r>
            <w:proofErr w:type="spellStart"/>
            <w:r>
              <w:rPr>
                <w:sz w:val="20"/>
                <w:szCs w:val="20"/>
              </w:rPr>
              <w:t>Thuraya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Восточный Тимор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Палау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Южный Судан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197,82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Сеть спутниковой связи </w:t>
            </w:r>
            <w:proofErr w:type="spellStart"/>
            <w:r>
              <w:rPr>
                <w:sz w:val="20"/>
                <w:szCs w:val="20"/>
              </w:rPr>
              <w:t>Onair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Сеть спутниковой связи </w:t>
            </w:r>
            <w:proofErr w:type="spellStart"/>
            <w:r>
              <w:rPr>
                <w:sz w:val="20"/>
                <w:szCs w:val="20"/>
              </w:rPr>
              <w:t>Aerjmobile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722,36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722,36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722,36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722,36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МТТ (833 140)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21,84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21,84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21,84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AERO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B HSD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BGAN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BGAN HSD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GAN/FLEET/ SWIFT HSD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1319,13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M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Inmarsat</w:t>
            </w:r>
            <w:proofErr w:type="spellEnd"/>
            <w:r>
              <w:rPr>
                <w:sz w:val="20"/>
                <w:szCs w:val="20"/>
              </w:rPr>
              <w:t xml:space="preserve"> MINI M/GAN/FLEET/ SWIFT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Iridium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879,32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сеть MCP</w:t>
            </w:r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439,75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Международная сеть </w:t>
            </w:r>
            <w:proofErr w:type="spellStart"/>
            <w:r>
              <w:rPr>
                <w:sz w:val="20"/>
                <w:szCs w:val="20"/>
              </w:rPr>
              <w:t>Globalstar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659,53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659,53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659,53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659,53</w:t>
            </w:r>
          </w:p>
        </w:tc>
      </w:tr>
      <w:tr w:rsidR="009D03C1">
        <w:trPr>
          <w:trHeight w:val="600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23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Vеждународная</w:t>
            </w:r>
            <w:proofErr w:type="spellEnd"/>
            <w:r>
              <w:rPr>
                <w:sz w:val="20"/>
                <w:szCs w:val="20"/>
              </w:rPr>
              <w:t xml:space="preserve"> спутниковая сеть </w:t>
            </w:r>
            <w:proofErr w:type="spellStart"/>
            <w:r>
              <w:rPr>
                <w:sz w:val="20"/>
                <w:szCs w:val="20"/>
              </w:rPr>
              <w:t>Vodafone</w:t>
            </w:r>
            <w:proofErr w:type="spellEnd"/>
          </w:p>
        </w:tc>
        <w:tc>
          <w:tcPr>
            <w:tcW w:w="1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3C1" w:rsidRDefault="00C13D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329,71</w:t>
            </w:r>
          </w:p>
        </w:tc>
      </w:tr>
    </w:tbl>
    <w:p w:rsidR="009D03C1" w:rsidRDefault="009D03C1">
      <w:pPr>
        <w:tabs>
          <w:tab w:val="left" w:pos="1080"/>
        </w:tabs>
        <w:jc w:val="center"/>
        <w:rPr>
          <w:b/>
          <w:sz w:val="24"/>
        </w:rPr>
      </w:pPr>
    </w:p>
    <w:tbl>
      <w:tblPr>
        <w:tblW w:w="9923" w:type="dxa"/>
        <w:tblInd w:w="141" w:type="dxa"/>
        <w:tblLayout w:type="fixed"/>
        <w:tblCellMar>
          <w:left w:w="283" w:type="dxa"/>
          <w:right w:w="283" w:type="dxa"/>
        </w:tblCellMar>
        <w:tblLook w:val="04A0" w:firstRow="1" w:lastRow="0" w:firstColumn="1" w:lastColumn="0" w:noHBand="0" w:noVBand="1"/>
      </w:tblPr>
      <w:tblGrid>
        <w:gridCol w:w="5246"/>
        <w:gridCol w:w="4677"/>
      </w:tblGrid>
      <w:tr w:rsidR="009D03C1">
        <w:trPr>
          <w:trHeight w:val="87"/>
        </w:trPr>
        <w:tc>
          <w:tcPr>
            <w:tcW w:w="5245" w:type="dxa"/>
          </w:tcPr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Сахалинская таможня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Начальник информационно-технической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службы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</w:t>
            </w:r>
            <w:proofErr w:type="gramStart"/>
            <w:r>
              <w:rPr>
                <w:spacing w:val="1"/>
                <w:sz w:val="24"/>
              </w:rPr>
              <w:t>_  А.И.</w:t>
            </w:r>
            <w:proofErr w:type="gramEnd"/>
            <w:r>
              <w:rPr>
                <w:spacing w:val="1"/>
                <w:sz w:val="24"/>
              </w:rPr>
              <w:t xml:space="preserve"> Харитонович</w:t>
            </w:r>
          </w:p>
          <w:p w:rsidR="009D03C1" w:rsidRDefault="00C13DD9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  <w:tc>
          <w:tcPr>
            <w:tcW w:w="4677" w:type="dxa"/>
          </w:tcPr>
          <w:p w:rsidR="009D03C1" w:rsidRDefault="00C13DD9">
            <w:pPr>
              <w:tabs>
                <w:tab w:val="left" w:pos="1725"/>
              </w:tabs>
              <w:ind w:right="72" w:firstLine="569"/>
              <w:rPr>
                <w:spacing w:val="1"/>
                <w:sz w:val="24"/>
              </w:rPr>
            </w:pPr>
            <w:r>
              <w:rPr>
                <w:sz w:val="24"/>
              </w:rPr>
              <w:t>ПОСТАВЩИК</w:t>
            </w: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9D03C1">
            <w:pPr>
              <w:tabs>
                <w:tab w:val="left" w:pos="1725"/>
              </w:tabs>
              <w:ind w:right="72"/>
              <w:jc w:val="both"/>
              <w:rPr>
                <w:spacing w:val="1"/>
                <w:sz w:val="24"/>
              </w:rPr>
            </w:pPr>
          </w:p>
          <w:p w:rsidR="009D03C1" w:rsidRDefault="00C13DD9">
            <w:pPr>
              <w:tabs>
                <w:tab w:val="left" w:pos="1725"/>
              </w:tabs>
              <w:ind w:right="72" w:firstLine="427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__________________</w:t>
            </w:r>
          </w:p>
          <w:p w:rsidR="009D03C1" w:rsidRDefault="00C13DD9">
            <w:pPr>
              <w:tabs>
                <w:tab w:val="left" w:pos="1725"/>
              </w:tabs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       (подпись)</w:t>
            </w:r>
            <w:r>
              <w:rPr>
                <w:spacing w:val="1"/>
                <w:sz w:val="24"/>
              </w:rPr>
              <w:tab/>
            </w:r>
            <w:r>
              <w:rPr>
                <w:spacing w:val="1"/>
                <w:sz w:val="24"/>
              </w:rPr>
              <w:tab/>
              <w:t xml:space="preserve">  М.П.</w:t>
            </w:r>
          </w:p>
        </w:tc>
      </w:tr>
    </w:tbl>
    <w:p w:rsidR="009D03C1" w:rsidRDefault="009D03C1">
      <w:pPr>
        <w:tabs>
          <w:tab w:val="left" w:pos="1080"/>
        </w:tabs>
        <w:rPr>
          <w:b/>
          <w:sz w:val="24"/>
        </w:rPr>
      </w:pPr>
    </w:p>
    <w:p w:rsidR="009D03C1" w:rsidRDefault="009D03C1">
      <w:pPr>
        <w:tabs>
          <w:tab w:val="left" w:pos="1080"/>
        </w:tabs>
        <w:rPr>
          <w:b/>
          <w:sz w:val="24"/>
        </w:rPr>
      </w:pPr>
    </w:p>
    <w:sectPr w:rsidR="009D03C1">
      <w:pgSz w:w="11906" w:h="16838"/>
      <w:pgMar w:top="567" w:right="709" w:bottom="28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\">
    <w:altName w:val="Times New Roman"/>
    <w:charset w:val="01"/>
    <w:family w:val="roman"/>
    <w:pitch w:val="variable"/>
  </w:font>
  <w:font w:name="Consultant">
    <w:altName w:val="Courier New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984"/>
    <w:multiLevelType w:val="multilevel"/>
    <w:tmpl w:val="DE46E558"/>
    <w:lvl w:ilvl="0">
      <w:start w:val="1"/>
      <w:numFmt w:val="decimal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3."/>
      <w:lvlJc w:val="center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358203BF"/>
    <w:multiLevelType w:val="multilevel"/>
    <w:tmpl w:val="DF020E5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/>
        <w:b/>
        <w:bCs/>
        <w:i w:val="0"/>
        <w:iCs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C1"/>
    <w:rsid w:val="001964D2"/>
    <w:rsid w:val="00717EB7"/>
    <w:rsid w:val="009D03C1"/>
    <w:rsid w:val="00C13DD9"/>
    <w:rsid w:val="00E14126"/>
    <w:rsid w:val="00E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F321"/>
  <w15:docId w15:val="{27A77CC5-A7CE-4F23-B292-5C3199EE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75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77F7A"/>
    <w:pPr>
      <w:keepNext/>
      <w:numPr>
        <w:numId w:val="1"/>
      </w:numPr>
      <w:spacing w:line="360" w:lineRule="auto"/>
      <w:jc w:val="both"/>
      <w:outlineLvl w:val="0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477F7A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 w:cs="Arial"/>
      <w:b/>
      <w:bCs/>
      <w:sz w:val="24"/>
    </w:rPr>
  </w:style>
  <w:style w:type="paragraph" w:styleId="5">
    <w:name w:val="heading 5"/>
    <w:basedOn w:val="a0"/>
    <w:next w:val="a0"/>
    <w:link w:val="50"/>
    <w:qFormat/>
    <w:rsid w:val="00477F7A"/>
    <w:pPr>
      <w:numPr>
        <w:ilvl w:val="4"/>
        <w:numId w:val="1"/>
      </w:numPr>
      <w:spacing w:before="240" w:after="60" w:line="360" w:lineRule="auto"/>
      <w:jc w:val="both"/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qFormat/>
    <w:rsid w:val="00477F7A"/>
    <w:pPr>
      <w:numPr>
        <w:ilvl w:val="5"/>
        <w:numId w:val="1"/>
      </w:numPr>
      <w:spacing w:before="240" w:after="60" w:line="360" w:lineRule="auto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0"/>
    <w:next w:val="a0"/>
    <w:link w:val="70"/>
    <w:qFormat/>
    <w:rsid w:val="00477F7A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477F7A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0"/>
    <w:next w:val="a0"/>
    <w:link w:val="90"/>
    <w:qFormat/>
    <w:rsid w:val="00477F7A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834073"/>
    <w:rPr>
      <w:color w:val="0000FF"/>
      <w:u w:val="single"/>
    </w:rPr>
  </w:style>
  <w:style w:type="character" w:customStyle="1" w:styleId="a5">
    <w:name w:val="Дата Знак"/>
    <w:basedOn w:val="a1"/>
    <w:link w:val="a6"/>
    <w:qFormat/>
    <w:rsid w:val="0083407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ConsPlusNormal">
    <w:name w:val="ConsPlusNormal Знак"/>
    <w:link w:val="ConsPlusNormal0"/>
    <w:qFormat/>
    <w:locked/>
    <w:rsid w:val="0083407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1"/>
    <w:uiPriority w:val="99"/>
    <w:semiHidden/>
    <w:qFormat/>
    <w:rsid w:val="008340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Основной текст Знак1"/>
    <w:link w:val="a8"/>
    <w:qFormat/>
    <w:rsid w:val="00834073"/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9">
    <w:name w:val="Заголовки Разделов в АД Знак"/>
    <w:link w:val="a"/>
    <w:qFormat/>
    <w:rsid w:val="0083407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a">
    <w:name w:val="Заголовки ГК Знак"/>
    <w:link w:val="ab"/>
    <w:qFormat/>
    <w:rsid w:val="0083407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c">
    <w:name w:val="Текст выноски Знак"/>
    <w:basedOn w:val="a1"/>
    <w:link w:val="ad"/>
    <w:uiPriority w:val="99"/>
    <w:semiHidden/>
    <w:qFormat/>
    <w:rsid w:val="00834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nformat">
    <w:name w:val="ConsPlusNonformat Знак"/>
    <w:link w:val="ConsPlusNonformat0"/>
    <w:uiPriority w:val="99"/>
    <w:qFormat/>
    <w:rsid w:val="00E72C3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877234"/>
    <w:rPr>
      <w:color w:val="800080"/>
      <w:u w:val="single"/>
    </w:rPr>
  </w:style>
  <w:style w:type="character" w:customStyle="1" w:styleId="10">
    <w:name w:val="Заголовок 1 Знак"/>
    <w:basedOn w:val="a1"/>
    <w:link w:val="1"/>
    <w:qFormat/>
    <w:rsid w:val="00477F7A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1"/>
    <w:link w:val="4"/>
    <w:qFormat/>
    <w:rsid w:val="00477F7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qFormat/>
    <w:rsid w:val="00477F7A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qFormat/>
    <w:rsid w:val="00477F7A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qFormat/>
    <w:rsid w:val="00477F7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477F7A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477F7A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af">
    <w:name w:val="Верхний колонтитул Знак"/>
    <w:basedOn w:val="a1"/>
    <w:link w:val="af0"/>
    <w:uiPriority w:val="99"/>
    <w:qFormat/>
    <w:rsid w:val="00477F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ижний колонтитул Знак"/>
    <w:basedOn w:val="a1"/>
    <w:link w:val="af2"/>
    <w:uiPriority w:val="99"/>
    <w:qFormat/>
    <w:rsid w:val="00477F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3 Знак"/>
    <w:basedOn w:val="a1"/>
    <w:link w:val="30"/>
    <w:uiPriority w:val="99"/>
    <w:semiHidden/>
    <w:qFormat/>
    <w:rsid w:val="00477F7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pytarget">
    <w:name w:val="copy_target"/>
    <w:qFormat/>
    <w:rsid w:val="00477F7A"/>
  </w:style>
  <w:style w:type="character" w:customStyle="1" w:styleId="FontStyle11">
    <w:name w:val="Font Style11"/>
    <w:uiPriority w:val="99"/>
    <w:qFormat/>
    <w:rsid w:val="00477F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qFormat/>
    <w:rsid w:val="00477F7A"/>
    <w:rPr>
      <w:rFonts w:ascii="Times New Roman" w:hAnsi="Times New Roman" w:cs="Times New Roman"/>
      <w:sz w:val="22"/>
      <w:szCs w:val="22"/>
    </w:rPr>
  </w:style>
  <w:style w:type="character" w:customStyle="1" w:styleId="af3">
    <w:name w:val="Заголовок Знак"/>
    <w:basedOn w:val="a1"/>
    <w:link w:val="af4"/>
    <w:qFormat/>
    <w:rsid w:val="00477F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Title"/>
    <w:basedOn w:val="a0"/>
    <w:next w:val="a8"/>
    <w:link w:val="af3"/>
    <w:qFormat/>
    <w:rsid w:val="00477F7A"/>
    <w:pPr>
      <w:tabs>
        <w:tab w:val="left" w:pos="851"/>
      </w:tabs>
      <w:jc w:val="center"/>
    </w:pPr>
    <w:rPr>
      <w:b/>
      <w:bCs/>
      <w:szCs w:val="28"/>
    </w:rPr>
  </w:style>
  <w:style w:type="paragraph" w:styleId="a8">
    <w:name w:val="Body Text"/>
    <w:basedOn w:val="a0"/>
    <w:link w:val="11"/>
    <w:rsid w:val="00834073"/>
    <w:pPr>
      <w:jc w:val="center"/>
    </w:pPr>
    <w:rPr>
      <w:rFonts w:ascii="Arial" w:hAnsi="Arial"/>
      <w:szCs w:val="28"/>
      <w:lang w:val="x-none" w:eastAsia="x-none"/>
    </w:rPr>
  </w:style>
  <w:style w:type="paragraph" w:styleId="af5">
    <w:name w:val="List"/>
    <w:basedOn w:val="a8"/>
    <w:rPr>
      <w:rFonts w:cs="Noto Sans"/>
    </w:rPr>
  </w:style>
  <w:style w:type="paragraph" w:styleId="af6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</w:rPr>
  </w:style>
  <w:style w:type="paragraph" w:styleId="af7">
    <w:name w:val="index heading"/>
    <w:basedOn w:val="a0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0"/>
    <w:next w:val="a8"/>
    <w:qFormat/>
    <w:pPr>
      <w:keepNext/>
      <w:spacing w:before="240" w:after="120"/>
    </w:pPr>
    <w:rPr>
      <w:rFonts w:ascii="Liberation Sans" w:eastAsia="Tahoma" w:hAnsi="Liberation Sans" w:cs="Noto Sans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Noto Sans"/>
    </w:rPr>
  </w:style>
  <w:style w:type="paragraph" w:styleId="a6">
    <w:name w:val="Date"/>
    <w:basedOn w:val="a0"/>
    <w:next w:val="a0"/>
    <w:link w:val="a5"/>
    <w:qFormat/>
    <w:rsid w:val="00834073"/>
    <w:pPr>
      <w:spacing w:after="60"/>
      <w:jc w:val="both"/>
    </w:pPr>
    <w:rPr>
      <w:sz w:val="24"/>
      <w:szCs w:val="20"/>
      <w:lang w:val="x-none"/>
    </w:rPr>
  </w:style>
  <w:style w:type="paragraph" w:customStyle="1" w:styleId="12">
    <w:name w:val="Обычный1"/>
    <w:qFormat/>
    <w:rsid w:val="00834073"/>
    <w:pPr>
      <w:widowControl w:val="0"/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34073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Заголовки Разделов в АД"/>
    <w:basedOn w:val="a0"/>
    <w:link w:val="a9"/>
    <w:qFormat/>
    <w:rsid w:val="00834073"/>
    <w:pPr>
      <w:numPr>
        <w:numId w:val="2"/>
      </w:numPr>
      <w:spacing w:after="120"/>
    </w:pPr>
    <w:rPr>
      <w:b/>
      <w:sz w:val="24"/>
      <w:lang w:val="x-none" w:eastAsia="x-none"/>
    </w:rPr>
  </w:style>
  <w:style w:type="paragraph" w:customStyle="1" w:styleId="ab">
    <w:name w:val="Заголовки ГК"/>
    <w:basedOn w:val="a0"/>
    <w:link w:val="aa"/>
    <w:qFormat/>
    <w:rsid w:val="00834073"/>
    <w:pPr>
      <w:spacing w:before="240" w:after="240"/>
      <w:jc w:val="center"/>
    </w:pPr>
    <w:rPr>
      <w:b/>
      <w:bCs/>
      <w:sz w:val="24"/>
      <w:lang w:val="x-none" w:eastAsia="x-none"/>
    </w:rPr>
  </w:style>
  <w:style w:type="paragraph" w:customStyle="1" w:styleId="BlockQuotation">
    <w:name w:val="Block Quotation"/>
    <w:basedOn w:val="a0"/>
    <w:qFormat/>
    <w:rsid w:val="00834073"/>
    <w:pPr>
      <w:widowControl w:val="0"/>
      <w:spacing w:before="60" w:line="300" w:lineRule="auto"/>
      <w:ind w:left="1134" w:right="425" w:hanging="1134"/>
      <w:jc w:val="both"/>
    </w:pPr>
    <w:rPr>
      <w:b/>
      <w:bCs/>
      <w:sz w:val="24"/>
    </w:rPr>
  </w:style>
  <w:style w:type="paragraph" w:customStyle="1" w:styleId="13">
    <w:name w:val="Основной текст с отступом1"/>
    <w:basedOn w:val="a0"/>
    <w:qFormat/>
    <w:rsid w:val="00834073"/>
    <w:pPr>
      <w:spacing w:after="120"/>
      <w:ind w:left="283"/>
    </w:pPr>
    <w:rPr>
      <w:rFonts w:eastAsia="Calibri"/>
      <w:sz w:val="24"/>
    </w:rPr>
  </w:style>
  <w:style w:type="paragraph" w:styleId="ad">
    <w:name w:val="Balloon Text"/>
    <w:basedOn w:val="a0"/>
    <w:link w:val="ac"/>
    <w:uiPriority w:val="99"/>
    <w:semiHidden/>
    <w:unhideWhenUsed/>
    <w:qFormat/>
    <w:rsid w:val="00834073"/>
    <w:rPr>
      <w:rFonts w:ascii="Tahoma" w:hAnsi="Tahoma" w:cs="Tahoma"/>
      <w:sz w:val="16"/>
      <w:szCs w:val="16"/>
    </w:rPr>
  </w:style>
  <w:style w:type="paragraph" w:customStyle="1" w:styleId="af8">
    <w:name w:val="Знак Знак Знак Знак Знак Знак Знак Знак Знак Знак Знак Знак Знак Знак Знак"/>
    <w:basedOn w:val="a0"/>
    <w:qFormat/>
    <w:rsid w:val="00DB3B8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9">
    <w:name w:val="No Spacing"/>
    <w:qFormat/>
    <w:rsid w:val="00A54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0"/>
    <w:uiPriority w:val="34"/>
    <w:qFormat/>
    <w:rsid w:val="004A47B8"/>
    <w:pPr>
      <w:ind w:left="720"/>
      <w:contextualSpacing/>
    </w:pPr>
  </w:style>
  <w:style w:type="paragraph" w:customStyle="1" w:styleId="ConsPlusNonformat0">
    <w:name w:val="ConsPlusNonformat"/>
    <w:link w:val="ConsPlusNonformat"/>
    <w:uiPriority w:val="99"/>
    <w:qFormat/>
    <w:rsid w:val="00E72C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0"/>
    <w:qFormat/>
    <w:rsid w:val="00877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</w:rPr>
  </w:style>
  <w:style w:type="paragraph" w:customStyle="1" w:styleId="xl64">
    <w:name w:val="xl64"/>
    <w:basedOn w:val="a0"/>
    <w:qFormat/>
    <w:rsid w:val="00877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paragraph" w:customStyle="1" w:styleId="xl65">
    <w:name w:val="xl65"/>
    <w:basedOn w:val="a0"/>
    <w:qFormat/>
    <w:rsid w:val="00877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</w:rPr>
  </w:style>
  <w:style w:type="paragraph" w:customStyle="1" w:styleId="xl66">
    <w:name w:val="xl66"/>
    <w:basedOn w:val="a0"/>
    <w:qFormat/>
    <w:rsid w:val="00877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</w:rPr>
  </w:style>
  <w:style w:type="paragraph" w:customStyle="1" w:styleId="xl67">
    <w:name w:val="xl67"/>
    <w:basedOn w:val="a0"/>
    <w:qFormat/>
    <w:rsid w:val="00877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\" w:hAnsi="Times New Roman\"/>
      <w:sz w:val="24"/>
    </w:rPr>
  </w:style>
  <w:style w:type="paragraph" w:customStyle="1" w:styleId="xl68">
    <w:name w:val="xl68"/>
    <w:basedOn w:val="a0"/>
    <w:qFormat/>
    <w:rsid w:val="008772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\" w:hAnsi="Times New Roman\"/>
      <w:sz w:val="24"/>
    </w:rPr>
  </w:style>
  <w:style w:type="paragraph" w:customStyle="1" w:styleId="HeaderandFooter">
    <w:name w:val="Header and Footer"/>
    <w:basedOn w:val="a0"/>
    <w:qFormat/>
  </w:style>
  <w:style w:type="paragraph" w:styleId="af0">
    <w:name w:val="header"/>
    <w:basedOn w:val="a0"/>
    <w:link w:val="af"/>
    <w:uiPriority w:val="99"/>
    <w:unhideWhenUsed/>
    <w:rsid w:val="00477F7A"/>
    <w:pPr>
      <w:tabs>
        <w:tab w:val="center" w:pos="4677"/>
        <w:tab w:val="right" w:pos="9355"/>
      </w:tabs>
    </w:pPr>
  </w:style>
  <w:style w:type="paragraph" w:styleId="af2">
    <w:name w:val="footer"/>
    <w:basedOn w:val="a0"/>
    <w:link w:val="af1"/>
    <w:uiPriority w:val="99"/>
    <w:unhideWhenUsed/>
    <w:rsid w:val="00477F7A"/>
    <w:pPr>
      <w:tabs>
        <w:tab w:val="center" w:pos="4677"/>
        <w:tab w:val="right" w:pos="9355"/>
      </w:tabs>
    </w:pPr>
  </w:style>
  <w:style w:type="paragraph" w:styleId="30">
    <w:name w:val="Body Text 3"/>
    <w:basedOn w:val="a0"/>
    <w:link w:val="3"/>
    <w:uiPriority w:val="99"/>
    <w:semiHidden/>
    <w:unhideWhenUsed/>
    <w:qFormat/>
    <w:rsid w:val="00477F7A"/>
    <w:pPr>
      <w:spacing w:after="120"/>
    </w:pPr>
    <w:rPr>
      <w:sz w:val="16"/>
      <w:szCs w:val="16"/>
    </w:rPr>
  </w:style>
  <w:style w:type="paragraph" w:customStyle="1" w:styleId="ConsNonformat">
    <w:name w:val="ConsNonformat"/>
    <w:qFormat/>
    <w:rsid w:val="00477F7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0"/>
    <w:qFormat/>
    <w:rsid w:val="00477F7A"/>
    <w:pPr>
      <w:spacing w:beforeAutospacing="1" w:afterAutospacing="1"/>
    </w:pPr>
    <w:rPr>
      <w:color w:val="000000"/>
      <w:sz w:val="24"/>
    </w:rPr>
  </w:style>
  <w:style w:type="paragraph" w:customStyle="1" w:styleId="Style2">
    <w:name w:val="Style2"/>
    <w:basedOn w:val="a0"/>
    <w:uiPriority w:val="99"/>
    <w:qFormat/>
    <w:rsid w:val="00477F7A"/>
    <w:pPr>
      <w:widowControl w:val="0"/>
      <w:spacing w:line="278" w:lineRule="exact"/>
      <w:jc w:val="both"/>
    </w:pPr>
    <w:rPr>
      <w:sz w:val="24"/>
    </w:rPr>
  </w:style>
  <w:style w:type="paragraph" w:customStyle="1" w:styleId="Style3">
    <w:name w:val="Style3"/>
    <w:basedOn w:val="a0"/>
    <w:uiPriority w:val="99"/>
    <w:qFormat/>
    <w:rsid w:val="00477F7A"/>
    <w:pPr>
      <w:widowControl w:val="0"/>
      <w:spacing w:line="283" w:lineRule="exact"/>
      <w:jc w:val="center"/>
    </w:pPr>
    <w:rPr>
      <w:sz w:val="24"/>
    </w:rPr>
  </w:style>
  <w:style w:type="paragraph" w:customStyle="1" w:styleId="Style5">
    <w:name w:val="Style5"/>
    <w:basedOn w:val="a0"/>
    <w:uiPriority w:val="99"/>
    <w:qFormat/>
    <w:rsid w:val="00477F7A"/>
    <w:pPr>
      <w:widowControl w:val="0"/>
    </w:pPr>
    <w:rPr>
      <w:sz w:val="24"/>
    </w:rPr>
  </w:style>
  <w:style w:type="paragraph" w:customStyle="1" w:styleId="Style6">
    <w:name w:val="Style6"/>
    <w:basedOn w:val="a0"/>
    <w:uiPriority w:val="99"/>
    <w:qFormat/>
    <w:rsid w:val="00477F7A"/>
    <w:pPr>
      <w:widowControl w:val="0"/>
    </w:pPr>
    <w:rPr>
      <w:sz w:val="24"/>
    </w:rPr>
  </w:style>
  <w:style w:type="paragraph" w:customStyle="1" w:styleId="Style7">
    <w:name w:val="Style7"/>
    <w:basedOn w:val="a0"/>
    <w:uiPriority w:val="99"/>
    <w:qFormat/>
    <w:rsid w:val="00477F7A"/>
    <w:pPr>
      <w:widowControl w:val="0"/>
    </w:pPr>
    <w:rPr>
      <w:sz w:val="24"/>
    </w:rPr>
  </w:style>
  <w:style w:type="paragraph" w:customStyle="1" w:styleId="Nonformat">
    <w:name w:val="Nonformat"/>
    <w:basedOn w:val="a0"/>
    <w:qFormat/>
    <w:rsid w:val="00477F7A"/>
    <w:pPr>
      <w:snapToGrid w:val="0"/>
    </w:pPr>
    <w:rPr>
      <w:rFonts w:ascii="Consultant" w:eastAsiaTheme="minorHAnsi" w:hAnsi="Consultant"/>
      <w:sz w:val="20"/>
      <w:szCs w:val="20"/>
      <w:lang w:eastAsia="en-US"/>
    </w:rPr>
  </w:style>
  <w:style w:type="paragraph" w:customStyle="1" w:styleId="xl69">
    <w:name w:val="xl69"/>
    <w:basedOn w:val="a0"/>
    <w:qFormat/>
    <w:rsid w:val="004B6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sz w:val="18"/>
      <w:szCs w:val="18"/>
    </w:rPr>
  </w:style>
  <w:style w:type="paragraph" w:customStyle="1" w:styleId="xl70">
    <w:name w:val="xl70"/>
    <w:basedOn w:val="a0"/>
    <w:qFormat/>
    <w:rsid w:val="004B6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</w:rPr>
  </w:style>
  <w:style w:type="paragraph" w:customStyle="1" w:styleId="xl71">
    <w:name w:val="xl71"/>
    <w:basedOn w:val="a0"/>
    <w:qFormat/>
    <w:rsid w:val="004B6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0"/>
    <w:qFormat/>
    <w:rsid w:val="004B6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paragraph" w:customStyle="1" w:styleId="xl73">
    <w:name w:val="xl73"/>
    <w:basedOn w:val="a0"/>
    <w:qFormat/>
    <w:rsid w:val="004B6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paragraph" w:customStyle="1" w:styleId="xl74">
    <w:name w:val="xl74"/>
    <w:basedOn w:val="a0"/>
    <w:qFormat/>
    <w:rsid w:val="004B6B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</w:rPr>
  </w:style>
  <w:style w:type="paragraph" w:customStyle="1" w:styleId="msonormal0">
    <w:name w:val="msonormal"/>
    <w:basedOn w:val="a0"/>
    <w:qFormat/>
    <w:rsid w:val="002E5F16"/>
    <w:pPr>
      <w:spacing w:beforeAutospacing="1" w:afterAutospacing="1"/>
    </w:pPr>
    <w:rPr>
      <w:sz w:val="24"/>
    </w:rPr>
  </w:style>
  <w:style w:type="paragraph" w:customStyle="1" w:styleId="font5">
    <w:name w:val="font5"/>
    <w:basedOn w:val="a0"/>
    <w:qFormat/>
    <w:rsid w:val="002E5F16"/>
    <w:pPr>
      <w:spacing w:beforeAutospacing="1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qFormat/>
    <w:rsid w:val="002E5F16"/>
    <w:pPr>
      <w:spacing w:beforeAutospacing="1" w:afterAutospacing="1"/>
    </w:pPr>
    <w:rPr>
      <w:sz w:val="20"/>
      <w:szCs w:val="20"/>
    </w:rPr>
  </w:style>
  <w:style w:type="paragraph" w:customStyle="1" w:styleId="xl75">
    <w:name w:val="xl75"/>
    <w:basedOn w:val="a0"/>
    <w:qFormat/>
    <w:rsid w:val="002E5F16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</w:rPr>
  </w:style>
  <w:style w:type="paragraph" w:customStyle="1" w:styleId="xl76">
    <w:name w:val="xl76"/>
    <w:basedOn w:val="a0"/>
    <w:qFormat/>
    <w:rsid w:val="002E5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0"/>
    <w:qFormat/>
    <w:rsid w:val="002E5F1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</w:rPr>
  </w:style>
  <w:style w:type="paragraph" w:customStyle="1" w:styleId="xl78">
    <w:name w:val="xl78"/>
    <w:basedOn w:val="a0"/>
    <w:qFormat/>
    <w:rsid w:val="002E5F16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</w:rPr>
  </w:style>
  <w:style w:type="paragraph" w:customStyle="1" w:styleId="xl79">
    <w:name w:val="xl79"/>
    <w:basedOn w:val="a0"/>
    <w:qFormat/>
    <w:rsid w:val="002E5F16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</w:rPr>
  </w:style>
  <w:style w:type="paragraph" w:customStyle="1" w:styleId="user1">
    <w:name w:val="Содержимое таблицы (user)"/>
    <w:basedOn w:val="a0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c">
    <w:name w:val="Содержимое таблицы"/>
    <w:basedOn w:val="a0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14">
    <w:name w:val="Нет списка1"/>
    <w:uiPriority w:val="99"/>
    <w:semiHidden/>
    <w:unhideWhenUsed/>
    <w:qFormat/>
    <w:rsid w:val="00877234"/>
  </w:style>
  <w:style w:type="table" w:styleId="afe">
    <w:name w:val="Table Grid"/>
    <w:basedOn w:val="a2"/>
    <w:uiPriority w:val="59"/>
    <w:rsid w:val="005C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6140-81F4-4EC5-BB50-E6665B87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24</Pages>
  <Words>6612</Words>
  <Characters>37694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Ефимцев Владимир Сергеевич</dc:creator>
  <dc:description/>
  <cp:lastModifiedBy>User</cp:lastModifiedBy>
  <cp:revision>89</cp:revision>
  <cp:lastPrinted>2025-09-16T23:42:00Z</cp:lastPrinted>
  <dcterms:created xsi:type="dcterms:W3CDTF">2022-09-21T05:41:00Z</dcterms:created>
  <dcterms:modified xsi:type="dcterms:W3CDTF">2026-06-02T00:51:00Z</dcterms:modified>
  <dc:language>ru-RU</dc:language>
</cp:coreProperties>
</file>