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41" w:rsidRPr="00B57934" w:rsidRDefault="00937FF3" w:rsidP="00F73E7A">
      <w:pPr>
        <w:pStyle w:val="20"/>
        <w:widowControl w:val="0"/>
        <w:tabs>
          <w:tab w:val="left" w:pos="63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Обоснование</w:t>
      </w:r>
    </w:p>
    <w:p w:rsidR="00506C8D" w:rsidRPr="00BA4764" w:rsidRDefault="00506C8D" w:rsidP="001333C8">
      <w:pPr>
        <w:pStyle w:val="ConsPlusTitle"/>
        <w:jc w:val="center"/>
        <w:outlineLvl w:val="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="00997D2C">
        <w:rPr>
          <w:rFonts w:ascii="Times New Roman" w:eastAsiaTheme="minorHAnsi" w:hAnsi="Times New Roman" w:cs="Times New Roman"/>
          <w:sz w:val="24"/>
          <w:szCs w:val="24"/>
          <w:lang w:eastAsia="en-US"/>
        </w:rPr>
        <w:t>атрат</w:t>
      </w:r>
      <w:r w:rsidRPr="00506C8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</w:t>
      </w:r>
      <w:r w:rsidR="00BA4764" w:rsidRPr="00BA4764">
        <w:rPr>
          <w:rFonts w:ascii="Times New Roman" w:hAnsi="Times New Roman"/>
          <w:bCs/>
          <w:sz w:val="24"/>
          <w:szCs w:val="24"/>
        </w:rPr>
        <w:t>текущий ремонт фасада здания (покраска 2 этажа)</w:t>
      </w:r>
    </w:p>
    <w:p w:rsidR="00905B0D" w:rsidRPr="00655DB6" w:rsidRDefault="00905B0D" w:rsidP="001333C8">
      <w:pPr>
        <w:widowControl w:val="0"/>
        <w:suppressAutoHyphens w:val="0"/>
        <w:spacing w:after="0"/>
        <w:jc w:val="center"/>
        <w:rPr>
          <w:rFonts w:cs="Times New Roman"/>
        </w:rPr>
      </w:pPr>
    </w:p>
    <w:p w:rsidR="005E5E52" w:rsidRPr="003431F7" w:rsidRDefault="005E5E52" w:rsidP="001333C8">
      <w:pPr>
        <w:widowControl w:val="0"/>
        <w:suppressAutoHyphens w:val="0"/>
        <w:spacing w:after="0"/>
        <w:ind w:firstLine="709"/>
        <w:rPr>
          <w:rFonts w:cs="Times New Roman"/>
        </w:rPr>
      </w:pPr>
      <w:r>
        <w:rPr>
          <w:rFonts w:cs="Times New Roman"/>
        </w:rPr>
        <w:t>В соответствии пунктом 3.6.1.2.</w:t>
      </w:r>
      <w:r w:rsidRPr="0013228C">
        <w:rPr>
          <w:rFonts w:cs="Times New Roman"/>
        </w:rPr>
        <w:t xml:space="preserve"> </w:t>
      </w:r>
      <w:proofErr w:type="gramStart"/>
      <w:r w:rsidRPr="0013228C">
        <w:rPr>
          <w:rFonts w:cs="Times New Roman"/>
        </w:rPr>
        <w:t xml:space="preserve">Приказа Росморречфлота от </w:t>
      </w:r>
      <w:r>
        <w:rPr>
          <w:rFonts w:cs="Times New Roman"/>
        </w:rPr>
        <w:t>18</w:t>
      </w:r>
      <w:r w:rsidRPr="0013228C">
        <w:rPr>
          <w:rFonts w:cs="Times New Roman"/>
        </w:rPr>
        <w:t>.0</w:t>
      </w:r>
      <w:r>
        <w:rPr>
          <w:rFonts w:cs="Times New Roman"/>
        </w:rPr>
        <w:t>9</w:t>
      </w:r>
      <w:r w:rsidRPr="0013228C">
        <w:rPr>
          <w:rFonts w:cs="Times New Roman"/>
        </w:rPr>
        <w:t>.202</w:t>
      </w:r>
      <w:r>
        <w:rPr>
          <w:rFonts w:cs="Times New Roman"/>
        </w:rPr>
        <w:t xml:space="preserve">4 № 118 </w:t>
      </w:r>
      <w:r>
        <w:rPr>
          <w:rFonts w:cs="Times New Roman"/>
        </w:rPr>
        <w:br/>
      </w:r>
      <w:r w:rsidRPr="0013228C">
        <w:rPr>
          <w:rFonts w:cs="Times New Roman"/>
        </w:rPr>
        <w:t>«О</w:t>
      </w:r>
      <w:r>
        <w:rPr>
          <w:rFonts w:cs="Times New Roman"/>
        </w:rPr>
        <w:t>б</w:t>
      </w:r>
      <w:r w:rsidRPr="0013228C">
        <w:rPr>
          <w:rFonts w:cs="Times New Roman"/>
        </w:rPr>
        <w:t xml:space="preserve"> </w:t>
      </w:r>
      <w:r>
        <w:rPr>
          <w:rFonts w:cs="Times New Roman"/>
        </w:rPr>
        <w:t>утверждении н</w:t>
      </w:r>
      <w:r w:rsidRPr="0013228C">
        <w:rPr>
          <w:rFonts w:cs="Times New Roman"/>
        </w:rPr>
        <w:t>ормативны</w:t>
      </w:r>
      <w:r>
        <w:rPr>
          <w:rFonts w:cs="Times New Roman"/>
        </w:rPr>
        <w:t>х</w:t>
      </w:r>
      <w:r w:rsidRPr="0013228C">
        <w:rPr>
          <w:rFonts w:cs="Times New Roman"/>
        </w:rPr>
        <w:t xml:space="preserve"> затрат на обеспечение функций центрального аппарата Федерального агентства морского и речного транспорта</w:t>
      </w:r>
      <w:r>
        <w:rPr>
          <w:rFonts w:cs="Times New Roman"/>
        </w:rPr>
        <w:t>»</w:t>
      </w:r>
      <w:r w:rsidRPr="0013228C">
        <w:rPr>
          <w:rFonts w:cs="Times New Roman"/>
        </w:rPr>
        <w:t xml:space="preserve">, </w:t>
      </w:r>
      <w:r>
        <w:rPr>
          <w:rFonts w:cs="Times New Roman"/>
        </w:rPr>
        <w:t xml:space="preserve">затраты на проведение текущего ремонта определяются исходя из установленной нормы проведения ремонта, </w:t>
      </w:r>
      <w:r>
        <w:rPr>
          <w:rFonts w:cs="Times New Roman"/>
        </w:rPr>
        <w:br/>
        <w:t xml:space="preserve">но не более 1 раза в 3 года с учетом требований Положения об организации и проведении реконструкции, ремонта и технического обслуживания зданий, объектов коммунального </w:t>
      </w:r>
      <w:r>
        <w:rPr>
          <w:rFonts w:cs="Times New Roman"/>
        </w:rPr>
        <w:br/>
        <w:t xml:space="preserve">и социально-культурного назначения </w:t>
      </w:r>
      <w:r>
        <w:rPr>
          <w:rFonts w:cs="Times New Roman"/>
          <w:lang w:val="en-US"/>
        </w:rPr>
        <w:t>BCH</w:t>
      </w:r>
      <w:r>
        <w:rPr>
          <w:rFonts w:cs="Times New Roman"/>
        </w:rPr>
        <w:t>58-88</w:t>
      </w:r>
      <w:proofErr w:type="gramEnd"/>
      <w:r>
        <w:rPr>
          <w:rFonts w:cs="Times New Roman"/>
        </w:rPr>
        <w:t>(</w:t>
      </w:r>
      <w:proofErr w:type="spellStart"/>
      <w:r>
        <w:rPr>
          <w:rFonts w:cs="Times New Roman"/>
        </w:rPr>
        <w:t>р</w:t>
      </w:r>
      <w:proofErr w:type="spellEnd"/>
      <w:r>
        <w:rPr>
          <w:rFonts w:cs="Times New Roman"/>
        </w:rPr>
        <w:t xml:space="preserve">), утвержденного приказом Государственного комитета по архитектуре и градостроительству при Госстрое СССР </w:t>
      </w:r>
      <w:r>
        <w:rPr>
          <w:rFonts w:cs="Times New Roman"/>
        </w:rPr>
        <w:br/>
        <w:t>от 23.11.1988 № 312.</w:t>
      </w:r>
    </w:p>
    <w:p w:rsidR="005E5E52" w:rsidRDefault="005E5E52" w:rsidP="001333C8">
      <w:pPr>
        <w:widowControl w:val="0"/>
        <w:suppressAutoHyphens w:val="0"/>
        <w:spacing w:after="0"/>
        <w:ind w:firstLine="708"/>
        <w:rPr>
          <w:rFonts w:cs="Times New Roman"/>
        </w:rPr>
      </w:pPr>
      <w:proofErr w:type="gramStart"/>
      <w:r w:rsidRPr="00C046C4">
        <w:rPr>
          <w:rFonts w:cs="Times New Roman"/>
        </w:rPr>
        <w:t xml:space="preserve">В соответствии с Приказом от 27.12.2018 № 143 «Об утверждении Порядка определения нормативных затрат на обеспечение функций Федерального агентства морского и речного транспорта и подведомственных федеральных казенных учреждений» общий объем затрат, включая затраты, связанные с закупкой товаров, работ, услуг, рассчитанный на основе нормативных затрат, не может превышать объем доведенных </w:t>
      </w:r>
      <w:r>
        <w:rPr>
          <w:rFonts w:cs="Times New Roman"/>
        </w:rPr>
        <w:br/>
      </w:r>
      <w:r w:rsidRPr="00C046C4">
        <w:rPr>
          <w:rFonts w:cs="Times New Roman"/>
        </w:rPr>
        <w:t xml:space="preserve">в установленном порядке до Росморречфлота лимитов бюджетных обязательств </w:t>
      </w:r>
      <w:r>
        <w:rPr>
          <w:rFonts w:cs="Times New Roman"/>
        </w:rPr>
        <w:br/>
      </w:r>
      <w:r w:rsidRPr="00C046C4">
        <w:rPr>
          <w:rFonts w:cs="Times New Roman"/>
        </w:rPr>
        <w:t>на закупку товаров, работ</w:t>
      </w:r>
      <w:proofErr w:type="gramEnd"/>
      <w:r w:rsidRPr="00C046C4">
        <w:rPr>
          <w:rFonts w:cs="Times New Roman"/>
        </w:rPr>
        <w:t xml:space="preserve">, услуг в рамках исполнения федерального бюджета </w:t>
      </w:r>
      <w:r>
        <w:rPr>
          <w:rFonts w:cs="Times New Roman"/>
        </w:rPr>
        <w:br/>
      </w:r>
      <w:r w:rsidRPr="00C046C4">
        <w:rPr>
          <w:rFonts w:cs="Times New Roman"/>
        </w:rPr>
        <w:t>на соответствующий финансовый год и плановый период.</w:t>
      </w:r>
    </w:p>
    <w:p w:rsidR="005E5E52" w:rsidRPr="008A2002" w:rsidRDefault="005E5E52" w:rsidP="001333C8">
      <w:pPr>
        <w:spacing w:after="0"/>
        <w:ind w:firstLine="708"/>
        <w:rPr>
          <w:rFonts w:cs="Times New Roman"/>
        </w:rPr>
      </w:pPr>
      <w:r>
        <w:rPr>
          <w:rFonts w:cs="Times New Roman"/>
        </w:rPr>
        <w:t xml:space="preserve">Объем финансового обеспечения закупки работ по выполнению </w:t>
      </w:r>
      <w:r w:rsidRPr="008A2002">
        <w:rPr>
          <w:rFonts w:cs="Times New Roman"/>
        </w:rPr>
        <w:t xml:space="preserve">текущего ремонта фасада </w:t>
      </w:r>
      <w:r w:rsidRPr="00BA4764">
        <w:rPr>
          <w:bCs/>
        </w:rPr>
        <w:t>(покраска 2 этажа)</w:t>
      </w:r>
      <w:r>
        <w:rPr>
          <w:bCs/>
        </w:rPr>
        <w:t xml:space="preserve"> </w:t>
      </w:r>
      <w:r w:rsidRPr="008A2002">
        <w:rPr>
          <w:rFonts w:cs="Times New Roman"/>
        </w:rPr>
        <w:t xml:space="preserve">составляет </w:t>
      </w:r>
      <w:r>
        <w:rPr>
          <w:rFonts w:cs="Times New Roman"/>
        </w:rPr>
        <w:t xml:space="preserve">600 000 </w:t>
      </w:r>
      <w:r w:rsidRPr="008A2002">
        <w:rPr>
          <w:rFonts w:cs="Times New Roman"/>
        </w:rPr>
        <w:t>(</w:t>
      </w:r>
      <w:r>
        <w:rPr>
          <w:rFonts w:cs="Times New Roman"/>
        </w:rPr>
        <w:t>шестьсот тысяч</w:t>
      </w:r>
      <w:r w:rsidRPr="008A2002">
        <w:rPr>
          <w:rFonts w:cs="Times New Roman"/>
        </w:rPr>
        <w:t>) рублей 00 копеек.</w:t>
      </w:r>
    </w:p>
    <w:p w:rsidR="005E5E52" w:rsidRPr="005E5E52" w:rsidRDefault="005E5E52" w:rsidP="001333C8">
      <w:pPr>
        <w:pStyle w:val="20"/>
        <w:widowControl w:val="0"/>
        <w:tabs>
          <w:tab w:val="left" w:pos="6300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5E5E52" w:rsidRPr="005E5E52" w:rsidRDefault="005E5E52" w:rsidP="001333C8">
      <w:pPr>
        <w:pStyle w:val="20"/>
        <w:widowControl w:val="0"/>
        <w:tabs>
          <w:tab w:val="left" w:pos="6300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5E5E52">
        <w:rPr>
          <w:rFonts w:ascii="Times New Roman" w:hAnsi="Times New Roman" w:cs="Times New Roman"/>
        </w:rPr>
        <w:t>Получено коммерческое предложение (</w:t>
      </w:r>
      <w:proofErr w:type="spellStart"/>
      <w:r w:rsidRPr="005E5E52">
        <w:rPr>
          <w:rFonts w:ascii="Times New Roman" w:hAnsi="Times New Roman" w:cs="Times New Roman"/>
        </w:rPr>
        <w:t>вх</w:t>
      </w:r>
      <w:proofErr w:type="spellEnd"/>
      <w:r w:rsidRPr="005E5E52">
        <w:rPr>
          <w:rFonts w:ascii="Times New Roman" w:hAnsi="Times New Roman" w:cs="Times New Roman"/>
        </w:rPr>
        <w:t>.</w:t>
      </w:r>
      <w:proofErr w:type="gramEnd"/>
      <w:r w:rsidRPr="005E5E52">
        <w:rPr>
          <w:rFonts w:ascii="Times New Roman" w:hAnsi="Times New Roman" w:cs="Times New Roman"/>
        </w:rPr>
        <w:t xml:space="preserve"> № </w:t>
      </w:r>
      <w:proofErr w:type="gramStart"/>
      <w:r w:rsidRPr="005E5E52">
        <w:rPr>
          <w:rFonts w:ascii="Times New Roman" w:hAnsi="Times New Roman" w:cs="Times New Roman"/>
        </w:rPr>
        <w:t>АПУ-735 от 20.08.2026)</w:t>
      </w:r>
      <w:r>
        <w:rPr>
          <w:rFonts w:ascii="Times New Roman" w:hAnsi="Times New Roman" w:cs="Times New Roman"/>
        </w:rPr>
        <w:t xml:space="preserve"> на сумму 588 125 (пятьсот восемьдесят восемь тысяч сто двадцать пять) рублей 00 копеек. </w:t>
      </w:r>
      <w:proofErr w:type="gramEnd"/>
    </w:p>
    <w:p w:rsidR="005E5E52" w:rsidRDefault="005E5E52" w:rsidP="001333C8">
      <w:pPr>
        <w:pStyle w:val="20"/>
        <w:widowControl w:val="0"/>
        <w:tabs>
          <w:tab w:val="left" w:pos="6300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5E5E52" w:rsidRDefault="003927E5" w:rsidP="001333C8">
      <w:pPr>
        <w:widowControl w:val="0"/>
        <w:suppressAutoHyphens w:val="0"/>
        <w:spacing w:after="0"/>
        <w:ind w:firstLine="708"/>
      </w:pPr>
      <w:r>
        <w:t>Стартовая цена</w:t>
      </w:r>
      <w:r w:rsidR="005E5E52">
        <w:t xml:space="preserve">, определенная нормативным методом, составляет 588 125 (пятьсот восемьдесят восемь тысяч сто двадцать пять) рублей 00 копеек. </w:t>
      </w:r>
    </w:p>
    <w:p w:rsidR="005E5E52" w:rsidRDefault="005E5E52" w:rsidP="001333C8">
      <w:pPr>
        <w:widowControl w:val="0"/>
        <w:suppressAutoHyphens w:val="0"/>
        <w:spacing w:after="0"/>
      </w:pPr>
    </w:p>
    <w:p w:rsidR="005E5E52" w:rsidRDefault="005E5E52" w:rsidP="001333C8">
      <w:pPr>
        <w:widowControl w:val="0"/>
        <w:suppressAutoHyphens w:val="0"/>
        <w:spacing w:after="0"/>
      </w:pPr>
    </w:p>
    <w:sectPr w:rsidR="005E5E52" w:rsidSect="00635DE1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879CB"/>
    <w:multiLevelType w:val="multilevel"/>
    <w:tmpl w:val="4A16B6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7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1" w:hanging="1800"/>
      </w:pPr>
      <w:rPr>
        <w:rFonts w:hint="default"/>
      </w:rPr>
    </w:lvl>
  </w:abstractNum>
  <w:abstractNum w:abstractNumId="1">
    <w:nsid w:val="19FD2CC2"/>
    <w:multiLevelType w:val="hybridMultilevel"/>
    <w:tmpl w:val="17CEA1C2"/>
    <w:lvl w:ilvl="0" w:tplc="A09A9BF8">
      <w:start w:val="1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F05FC0"/>
    <w:multiLevelType w:val="hybridMultilevel"/>
    <w:tmpl w:val="71E4B37C"/>
    <w:lvl w:ilvl="0" w:tplc="7080393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DA84572"/>
    <w:multiLevelType w:val="hybridMultilevel"/>
    <w:tmpl w:val="B63CB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6E1E9C"/>
    <w:multiLevelType w:val="hybridMultilevel"/>
    <w:tmpl w:val="03D66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05B0D"/>
    <w:rsid w:val="00004E1A"/>
    <w:rsid w:val="00012B8C"/>
    <w:rsid w:val="00030B56"/>
    <w:rsid w:val="00033FC2"/>
    <w:rsid w:val="000403AE"/>
    <w:rsid w:val="00063D84"/>
    <w:rsid w:val="000B215F"/>
    <w:rsid w:val="000B3662"/>
    <w:rsid w:val="000D6236"/>
    <w:rsid w:val="000E6346"/>
    <w:rsid w:val="00122565"/>
    <w:rsid w:val="001246B4"/>
    <w:rsid w:val="00124B5F"/>
    <w:rsid w:val="001333C8"/>
    <w:rsid w:val="00140028"/>
    <w:rsid w:val="001428CE"/>
    <w:rsid w:val="0015044B"/>
    <w:rsid w:val="00153C06"/>
    <w:rsid w:val="00166962"/>
    <w:rsid w:val="00172A4F"/>
    <w:rsid w:val="001738C6"/>
    <w:rsid w:val="00176D6C"/>
    <w:rsid w:val="00195D78"/>
    <w:rsid w:val="001B63B2"/>
    <w:rsid w:val="001C00F5"/>
    <w:rsid w:val="001C4EDC"/>
    <w:rsid w:val="00235B68"/>
    <w:rsid w:val="002422F1"/>
    <w:rsid w:val="00273E69"/>
    <w:rsid w:val="00275F0B"/>
    <w:rsid w:val="0028313B"/>
    <w:rsid w:val="002A1D09"/>
    <w:rsid w:val="002C240D"/>
    <w:rsid w:val="002D4160"/>
    <w:rsid w:val="002E2EEF"/>
    <w:rsid w:val="00300C75"/>
    <w:rsid w:val="00305C82"/>
    <w:rsid w:val="003102D7"/>
    <w:rsid w:val="00311E61"/>
    <w:rsid w:val="00316747"/>
    <w:rsid w:val="0033500E"/>
    <w:rsid w:val="0034460D"/>
    <w:rsid w:val="003538BF"/>
    <w:rsid w:val="00356780"/>
    <w:rsid w:val="003764BD"/>
    <w:rsid w:val="003927E5"/>
    <w:rsid w:val="003E1F1C"/>
    <w:rsid w:val="003E395D"/>
    <w:rsid w:val="003E3ED7"/>
    <w:rsid w:val="0040103D"/>
    <w:rsid w:val="00406D40"/>
    <w:rsid w:val="00406DBA"/>
    <w:rsid w:val="0041022F"/>
    <w:rsid w:val="00410B2E"/>
    <w:rsid w:val="00411A10"/>
    <w:rsid w:val="00412C38"/>
    <w:rsid w:val="004377FC"/>
    <w:rsid w:val="0044266B"/>
    <w:rsid w:val="004461D4"/>
    <w:rsid w:val="00447753"/>
    <w:rsid w:val="00460978"/>
    <w:rsid w:val="00473DFC"/>
    <w:rsid w:val="00474A81"/>
    <w:rsid w:val="00481BB2"/>
    <w:rsid w:val="004A78D8"/>
    <w:rsid w:val="004B342A"/>
    <w:rsid w:val="004D3D0F"/>
    <w:rsid w:val="004D4F8A"/>
    <w:rsid w:val="004D67ED"/>
    <w:rsid w:val="004E1241"/>
    <w:rsid w:val="004E2677"/>
    <w:rsid w:val="004F6C4B"/>
    <w:rsid w:val="00506C8D"/>
    <w:rsid w:val="005218A0"/>
    <w:rsid w:val="005231B1"/>
    <w:rsid w:val="0053403F"/>
    <w:rsid w:val="005403D3"/>
    <w:rsid w:val="0057351D"/>
    <w:rsid w:val="00581F30"/>
    <w:rsid w:val="005E5E52"/>
    <w:rsid w:val="005F4096"/>
    <w:rsid w:val="00604A17"/>
    <w:rsid w:val="00607560"/>
    <w:rsid w:val="00617A60"/>
    <w:rsid w:val="0062135D"/>
    <w:rsid w:val="0063036A"/>
    <w:rsid w:val="00635DE1"/>
    <w:rsid w:val="0063722F"/>
    <w:rsid w:val="0064073B"/>
    <w:rsid w:val="006549FD"/>
    <w:rsid w:val="00655DB6"/>
    <w:rsid w:val="006851C6"/>
    <w:rsid w:val="00695ECD"/>
    <w:rsid w:val="00713F0E"/>
    <w:rsid w:val="00716324"/>
    <w:rsid w:val="007278F0"/>
    <w:rsid w:val="00736FCE"/>
    <w:rsid w:val="00737258"/>
    <w:rsid w:val="0077095D"/>
    <w:rsid w:val="0077188C"/>
    <w:rsid w:val="00776CDF"/>
    <w:rsid w:val="00796FAD"/>
    <w:rsid w:val="007977E5"/>
    <w:rsid w:val="007A27DF"/>
    <w:rsid w:val="007B03E5"/>
    <w:rsid w:val="007B1A15"/>
    <w:rsid w:val="007B5684"/>
    <w:rsid w:val="007D36B1"/>
    <w:rsid w:val="007D6803"/>
    <w:rsid w:val="007E088E"/>
    <w:rsid w:val="007E6178"/>
    <w:rsid w:val="007E69F0"/>
    <w:rsid w:val="00807A05"/>
    <w:rsid w:val="00820C1F"/>
    <w:rsid w:val="008353B3"/>
    <w:rsid w:val="00862EFA"/>
    <w:rsid w:val="00882273"/>
    <w:rsid w:val="0089516F"/>
    <w:rsid w:val="008A74EF"/>
    <w:rsid w:val="008C519C"/>
    <w:rsid w:val="008C7698"/>
    <w:rsid w:val="008D2E69"/>
    <w:rsid w:val="008E6AAA"/>
    <w:rsid w:val="008E7A73"/>
    <w:rsid w:val="00905B0D"/>
    <w:rsid w:val="00937FF3"/>
    <w:rsid w:val="009505FE"/>
    <w:rsid w:val="00963789"/>
    <w:rsid w:val="00977BEB"/>
    <w:rsid w:val="00997D2C"/>
    <w:rsid w:val="009A1758"/>
    <w:rsid w:val="009A4587"/>
    <w:rsid w:val="009D7563"/>
    <w:rsid w:val="009E7C9F"/>
    <w:rsid w:val="009F3D4E"/>
    <w:rsid w:val="00A01DB2"/>
    <w:rsid w:val="00A037C6"/>
    <w:rsid w:val="00A0536F"/>
    <w:rsid w:val="00A14B02"/>
    <w:rsid w:val="00A27B77"/>
    <w:rsid w:val="00A3182D"/>
    <w:rsid w:val="00A4595E"/>
    <w:rsid w:val="00A47528"/>
    <w:rsid w:val="00A547A2"/>
    <w:rsid w:val="00A55D76"/>
    <w:rsid w:val="00A56623"/>
    <w:rsid w:val="00A73B57"/>
    <w:rsid w:val="00A76E59"/>
    <w:rsid w:val="00A80650"/>
    <w:rsid w:val="00AE653D"/>
    <w:rsid w:val="00AF48A6"/>
    <w:rsid w:val="00B05EA6"/>
    <w:rsid w:val="00B14FF9"/>
    <w:rsid w:val="00B21420"/>
    <w:rsid w:val="00B23A3E"/>
    <w:rsid w:val="00B518D4"/>
    <w:rsid w:val="00B57934"/>
    <w:rsid w:val="00BA4764"/>
    <w:rsid w:val="00BD42C5"/>
    <w:rsid w:val="00BE2BE9"/>
    <w:rsid w:val="00C13E22"/>
    <w:rsid w:val="00C147D9"/>
    <w:rsid w:val="00C41153"/>
    <w:rsid w:val="00C46142"/>
    <w:rsid w:val="00C532C6"/>
    <w:rsid w:val="00C53FBA"/>
    <w:rsid w:val="00C607A8"/>
    <w:rsid w:val="00CA0BB4"/>
    <w:rsid w:val="00CC4BF1"/>
    <w:rsid w:val="00D10415"/>
    <w:rsid w:val="00D12186"/>
    <w:rsid w:val="00D552F2"/>
    <w:rsid w:val="00D657AD"/>
    <w:rsid w:val="00D66876"/>
    <w:rsid w:val="00D76172"/>
    <w:rsid w:val="00DA44EC"/>
    <w:rsid w:val="00DB7075"/>
    <w:rsid w:val="00DB79CB"/>
    <w:rsid w:val="00DC6448"/>
    <w:rsid w:val="00DD3DCE"/>
    <w:rsid w:val="00DF47C7"/>
    <w:rsid w:val="00E07046"/>
    <w:rsid w:val="00E10DD2"/>
    <w:rsid w:val="00E172D3"/>
    <w:rsid w:val="00E2761A"/>
    <w:rsid w:val="00E51ED2"/>
    <w:rsid w:val="00E55099"/>
    <w:rsid w:val="00E661FF"/>
    <w:rsid w:val="00E972E6"/>
    <w:rsid w:val="00ED5BC1"/>
    <w:rsid w:val="00EF06D4"/>
    <w:rsid w:val="00EF0D15"/>
    <w:rsid w:val="00EF20EF"/>
    <w:rsid w:val="00F35AC8"/>
    <w:rsid w:val="00F510C5"/>
    <w:rsid w:val="00F63994"/>
    <w:rsid w:val="00F64607"/>
    <w:rsid w:val="00F73E7A"/>
    <w:rsid w:val="00F86076"/>
    <w:rsid w:val="00FA6707"/>
    <w:rsid w:val="00FA7AA4"/>
    <w:rsid w:val="00FC048F"/>
    <w:rsid w:val="00FC236D"/>
    <w:rsid w:val="00FC60F8"/>
    <w:rsid w:val="00FF2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0D"/>
    <w:pPr>
      <w:suppressAutoHyphens/>
      <w:spacing w:after="6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rsid w:val="00905B0D"/>
    <w:rPr>
      <w:sz w:val="24"/>
      <w:szCs w:val="24"/>
    </w:rPr>
  </w:style>
  <w:style w:type="paragraph" w:styleId="20">
    <w:name w:val="Body Text 2"/>
    <w:basedOn w:val="a"/>
    <w:link w:val="2"/>
    <w:rsid w:val="00905B0D"/>
    <w:pPr>
      <w:suppressAutoHyphens w:val="0"/>
      <w:spacing w:after="120" w:line="48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2 Знак1"/>
    <w:basedOn w:val="a0"/>
    <w:link w:val="20"/>
    <w:semiHidden/>
    <w:rsid w:val="00905B0D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3">
    <w:name w:val="Body Text"/>
    <w:aliases w:val="body text,Основной текст Знак Знак,NoticeText-List,Основной текст1,Основной текст Знак Знак Знак Знак Знак Знак Знак Знак Знак Знак,Знак Знак1,Знак Знак1 Знак Знак Знак Знак Знак,Знак Знак1 Знак Знак Знак Знак Знак Знак Знак,отчет_нормаль"/>
    <w:basedOn w:val="a"/>
    <w:link w:val="1"/>
    <w:qFormat/>
    <w:rsid w:val="00905B0D"/>
    <w:pPr>
      <w:spacing w:after="120"/>
    </w:pPr>
    <w:rPr>
      <w:rFonts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05B0D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">
    <w:name w:val="Основной текст Знак1"/>
    <w:aliases w:val="body text Знак,Основной текст Знак Знак Знак,NoticeText-List Знак,Основной текст1 Знак,Основной текст Знак Знак Знак Знак Знак Знак Знак Знак Знак Знак Знак,Знак Знак1 Знак,Знак Знак1 Знак Знак Знак Знак Знак Знак,отчет_нормаль Знак"/>
    <w:link w:val="a3"/>
    <w:rsid w:val="00905B0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aliases w:val="Абзац2,Абзац 2"/>
    <w:basedOn w:val="a"/>
    <w:uiPriority w:val="34"/>
    <w:qFormat/>
    <w:rsid w:val="00905B0D"/>
    <w:pPr>
      <w:spacing w:after="200" w:line="276" w:lineRule="auto"/>
      <w:ind w:left="720"/>
      <w:jc w:val="left"/>
    </w:pPr>
    <w:rPr>
      <w:rFonts w:ascii="Calibri" w:hAnsi="Calibri"/>
      <w:sz w:val="22"/>
      <w:szCs w:val="22"/>
    </w:rPr>
  </w:style>
  <w:style w:type="paragraph" w:customStyle="1" w:styleId="StyleFirstline127cm">
    <w:name w:val="Style First line:  127 cm"/>
    <w:basedOn w:val="a"/>
    <w:rsid w:val="00905B0D"/>
    <w:pPr>
      <w:spacing w:before="120" w:after="0"/>
      <w:ind w:firstLine="720"/>
    </w:pPr>
    <w:rPr>
      <w:rFonts w:ascii="Arial" w:hAnsi="Arial"/>
      <w:szCs w:val="20"/>
    </w:rPr>
  </w:style>
  <w:style w:type="paragraph" w:customStyle="1" w:styleId="210">
    <w:name w:val="Основной текст 21"/>
    <w:basedOn w:val="a"/>
    <w:rsid w:val="00905B0D"/>
    <w:pPr>
      <w:spacing w:after="0" w:line="360" w:lineRule="auto"/>
      <w:jc w:val="left"/>
    </w:pPr>
    <w:rPr>
      <w:szCs w:val="20"/>
    </w:rPr>
  </w:style>
  <w:style w:type="paragraph" w:customStyle="1" w:styleId="BodyText21">
    <w:name w:val="Body Text 21"/>
    <w:basedOn w:val="a"/>
    <w:rsid w:val="00905B0D"/>
    <w:pPr>
      <w:widowControl w:val="0"/>
      <w:spacing w:after="0" w:line="360" w:lineRule="auto"/>
      <w:ind w:firstLine="720"/>
    </w:pPr>
    <w:rPr>
      <w:sz w:val="26"/>
      <w:szCs w:val="26"/>
    </w:rPr>
  </w:style>
  <w:style w:type="paragraph" w:styleId="a6">
    <w:name w:val="No Spacing"/>
    <w:link w:val="a7"/>
    <w:qFormat/>
    <w:rsid w:val="00905B0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Îáû÷íûé"/>
    <w:rsid w:val="00905B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9">
    <w:name w:val="Таблицы (моноширинный)"/>
    <w:basedOn w:val="a"/>
    <w:next w:val="a"/>
    <w:rsid w:val="00905B0D"/>
    <w:pPr>
      <w:widowControl w:val="0"/>
      <w:suppressAutoHyphens w:val="0"/>
      <w:autoSpaceDE w:val="0"/>
      <w:autoSpaceDN w:val="0"/>
      <w:adjustRightInd w:val="0"/>
      <w:spacing w:after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link w:val="a6"/>
    <w:rsid w:val="00905B0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pt">
    <w:name w:val="Основной текст + 11 pt"/>
    <w:basedOn w:val="a0"/>
    <w:rsid w:val="00446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tended-textshort">
    <w:name w:val="extended-text__short"/>
    <w:basedOn w:val="a0"/>
    <w:rsid w:val="0064073B"/>
  </w:style>
  <w:style w:type="character" w:customStyle="1" w:styleId="name-link">
    <w:name w:val="name-link"/>
    <w:basedOn w:val="a0"/>
    <w:rsid w:val="00C46142"/>
  </w:style>
  <w:style w:type="character" w:customStyle="1" w:styleId="6Exact">
    <w:name w:val="Основной текст (6) Exact"/>
    <w:link w:val="6"/>
    <w:locked/>
    <w:rsid w:val="004E1241"/>
    <w:rPr>
      <w:sz w:val="23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4E1241"/>
    <w:pPr>
      <w:widowControl w:val="0"/>
      <w:shd w:val="clear" w:color="auto" w:fill="FFFFFF"/>
      <w:suppressAutoHyphens w:val="0"/>
      <w:spacing w:after="300" w:line="240" w:lineRule="atLeast"/>
    </w:pPr>
    <w:rPr>
      <w:rFonts w:asciiTheme="minorHAnsi" w:eastAsiaTheme="minorHAnsi" w:hAnsiTheme="minorHAnsi" w:cstheme="minorBidi"/>
      <w:sz w:val="23"/>
      <w:szCs w:val="22"/>
      <w:shd w:val="clear" w:color="auto" w:fill="FFFFFF"/>
      <w:lang w:eastAsia="en-US"/>
    </w:rPr>
  </w:style>
  <w:style w:type="paragraph" w:customStyle="1" w:styleId="ConsPlusTitle">
    <w:name w:val="ConsPlusTitle"/>
    <w:rsid w:val="00A547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rmal (Web)"/>
    <w:basedOn w:val="a"/>
    <w:uiPriority w:val="99"/>
    <w:unhideWhenUsed/>
    <w:rsid w:val="00506C8D"/>
    <w:pPr>
      <w:suppressAutoHyphens w:val="0"/>
      <w:spacing w:after="0"/>
      <w:jc w:val="left"/>
    </w:pPr>
    <w:rPr>
      <w:rFonts w:eastAsiaTheme="minorHAnsi" w:cs="Times New Roman"/>
      <w:lang w:eastAsia="ru-RU"/>
    </w:rPr>
  </w:style>
  <w:style w:type="table" w:styleId="ab">
    <w:name w:val="Table Grid"/>
    <w:basedOn w:val="a1"/>
    <w:uiPriority w:val="59"/>
    <w:rsid w:val="00F7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8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Сасаева Ксения Алексеевна</dc:creator>
  <cp:lastModifiedBy>davydovaas</cp:lastModifiedBy>
  <cp:revision>41</cp:revision>
  <cp:lastPrinted>2024-09-12T07:12:00Z</cp:lastPrinted>
  <dcterms:created xsi:type="dcterms:W3CDTF">2020-03-26T16:57:00Z</dcterms:created>
  <dcterms:modified xsi:type="dcterms:W3CDTF">2026-08-21T08:05:00Z</dcterms:modified>
</cp:coreProperties>
</file>