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66A4" w14:textId="77777777" w:rsidR="009810F1" w:rsidRDefault="009C391A">
      <w:pPr>
        <w:pStyle w:val="1"/>
        <w:spacing w:line="264" w:lineRule="exact"/>
        <w:ind w:left="0" w:firstLine="567"/>
        <w:jc w:val="center"/>
        <w:rPr>
          <w:szCs w:val="24"/>
        </w:rPr>
      </w:pPr>
      <w:r>
        <w:rPr>
          <w:szCs w:val="24"/>
        </w:rPr>
        <w:t>ДОГОВОР</w:t>
      </w:r>
    </w:p>
    <w:p w14:paraId="0C4F8B3B" w14:textId="77777777" w:rsidR="009810F1" w:rsidRDefault="009C391A">
      <w:pPr>
        <w:pStyle w:val="1"/>
        <w:spacing w:line="264" w:lineRule="exact"/>
        <w:ind w:left="0" w:firstLine="567"/>
        <w:jc w:val="center"/>
        <w:rPr>
          <w:szCs w:val="24"/>
        </w:rPr>
      </w:pPr>
      <w:r>
        <w:rPr>
          <w:szCs w:val="24"/>
        </w:rPr>
        <w:t xml:space="preserve">на </w:t>
      </w:r>
      <w:bookmarkStart w:id="0" w:name="_GoBack"/>
      <w:r>
        <w:rPr>
          <w:szCs w:val="24"/>
        </w:rPr>
        <w:t xml:space="preserve">оказание услуг по техническому обслуживанию и ремонту </w:t>
      </w:r>
    </w:p>
    <w:p w14:paraId="629D0E41" w14:textId="77777777" w:rsidR="009810F1" w:rsidRDefault="009C391A">
      <w:pPr>
        <w:pStyle w:val="1"/>
        <w:spacing w:line="276" w:lineRule="auto"/>
        <w:ind w:left="0" w:firstLine="567"/>
        <w:jc w:val="center"/>
        <w:rPr>
          <w:szCs w:val="24"/>
        </w:rPr>
      </w:pPr>
      <w:r>
        <w:rPr>
          <w:szCs w:val="24"/>
        </w:rPr>
        <w:t xml:space="preserve">объектов сетей газопотребления и аварийно-диспетчерскому обеспечению </w:t>
      </w:r>
    </w:p>
    <w:bookmarkEnd w:id="0"/>
    <w:p w14:paraId="3E38B9D1" w14:textId="77777777" w:rsidR="009810F1" w:rsidRDefault="009C391A">
      <w:p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г. Чистополь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«______»_____________г.</w:t>
      </w:r>
    </w:p>
    <w:p w14:paraId="213D577A" w14:textId="57DD4AA3" w:rsidR="009810F1" w:rsidRDefault="009C391A">
      <w:pPr>
        <w:spacing w:line="264" w:lineRule="exact"/>
        <w:ind w:left="0" w:firstLine="567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_________________________________________, именуемое в дальнейшем «Исполнитель» в лице____________________________________ действующего на  основании  </w:t>
      </w:r>
      <w:r>
        <w:rPr>
          <w:spacing w:val="4"/>
          <w:sz w:val="24"/>
          <w:szCs w:val="24"/>
        </w:rPr>
        <w:t xml:space="preserve">___________________. и  </w:t>
      </w:r>
      <w:r>
        <w:rPr>
          <w:b/>
          <w:i/>
          <w:spacing w:val="4"/>
          <w:sz w:val="24"/>
          <w:szCs w:val="24"/>
          <w:u w:val="single"/>
        </w:rPr>
        <w:t>Федеральное казенное учреждение  «Следственный изолятор  № 5 Управления Федеральной службы исполнения наказаний по Республике Татарстан»</w:t>
      </w:r>
      <w:r>
        <w:rPr>
          <w:spacing w:val="4"/>
          <w:sz w:val="24"/>
          <w:szCs w:val="24"/>
        </w:rPr>
        <w:t xml:space="preserve">, </w:t>
      </w:r>
      <w:r>
        <w:rPr>
          <w:spacing w:val="-8"/>
          <w:sz w:val="24"/>
          <w:szCs w:val="24"/>
        </w:rPr>
        <w:t xml:space="preserve">именуемое в дальнейшем «Заказчик», в лице </w:t>
      </w:r>
      <w:r>
        <w:rPr>
          <w:b/>
          <w:i/>
          <w:color w:val="000000"/>
          <w:spacing w:val="-8"/>
          <w:sz w:val="24"/>
          <w:szCs w:val="24"/>
          <w:u w:val="single"/>
        </w:rPr>
        <w:t xml:space="preserve">начальника ФКУ СИЗО-5 УФСИН России по РТ  </w:t>
      </w:r>
      <w:r>
        <w:rPr>
          <w:b/>
          <w:i/>
          <w:color w:val="000000"/>
          <w:spacing w:val="-8"/>
          <w:sz w:val="24"/>
          <w:szCs w:val="24"/>
          <w:u w:val="single"/>
        </w:rPr>
        <w:br/>
        <w:t>Ислямова Р.Р.,</w:t>
      </w:r>
      <w:r>
        <w:rPr>
          <w:b/>
          <w:i/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>действующего на основании</w:t>
      </w:r>
      <w:r>
        <w:rPr>
          <w:b/>
          <w:i/>
          <w:color w:val="000000"/>
          <w:spacing w:val="-8"/>
          <w:sz w:val="24"/>
          <w:szCs w:val="24"/>
        </w:rPr>
        <w:t xml:space="preserve"> </w:t>
      </w:r>
      <w:r>
        <w:rPr>
          <w:b/>
          <w:i/>
          <w:color w:val="000000"/>
          <w:spacing w:val="-8"/>
          <w:sz w:val="24"/>
          <w:szCs w:val="24"/>
          <w:u w:val="single"/>
        </w:rPr>
        <w:t>Устава</w:t>
      </w:r>
      <w:r>
        <w:rPr>
          <w:b/>
          <w:i/>
          <w:color w:val="000000"/>
          <w:spacing w:val="-8"/>
          <w:sz w:val="24"/>
          <w:szCs w:val="24"/>
        </w:rPr>
        <w:t xml:space="preserve">, </w:t>
      </w:r>
      <w:r>
        <w:rPr>
          <w:color w:val="000000"/>
          <w:spacing w:val="-8"/>
          <w:sz w:val="24"/>
          <w:szCs w:val="24"/>
        </w:rPr>
        <w:t>руководствуясь п. 4. ч.1 ст.93 Федерального закона 44-ФЗ от 05.04.2013. «О контрактной системе в сфере закупок товаров, работ, услуг для обеспечения государственных и муниципальных нужд», заключили настоящий   договор о нижеследующем:</w:t>
      </w:r>
    </w:p>
    <w:p w14:paraId="4951A0E9" w14:textId="77777777" w:rsidR="009810F1" w:rsidRDefault="009C391A">
      <w:pPr>
        <w:pStyle w:val="af1"/>
        <w:numPr>
          <w:ilvl w:val="0"/>
          <w:numId w:val="1"/>
        </w:numPr>
        <w:tabs>
          <w:tab w:val="left" w:pos="0"/>
        </w:tabs>
        <w:spacing w:line="264" w:lineRule="exact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14:paraId="5B96F052" w14:textId="77777777" w:rsidR="009810F1" w:rsidRDefault="009C391A">
      <w:pPr>
        <w:pStyle w:val="a8"/>
        <w:spacing w:before="0" w:line="264" w:lineRule="exact"/>
        <w:ind w:firstLine="567"/>
        <w:jc w:val="both"/>
        <w:rPr>
          <w:szCs w:val="24"/>
        </w:rPr>
      </w:pPr>
      <w:r>
        <w:rPr>
          <w:spacing w:val="-4"/>
          <w:szCs w:val="24"/>
        </w:rPr>
        <w:t xml:space="preserve">        1.1 Исполнитель принимает на себя обязательства по оказанию услуг по техническому     </w:t>
      </w:r>
      <w:r>
        <w:rPr>
          <w:szCs w:val="24"/>
        </w:rPr>
        <w:t>обслуживанию и ремонту объектов сетей газопотребления, указанных ниже,                                                        и аварийно-диспетчерскому обеспечению, а Заказчик, в установленном Договором порядке,        принимает и оплачивает оказанные Исполнителем услуги.</w:t>
      </w:r>
    </w:p>
    <w:p w14:paraId="488E6649" w14:textId="77777777" w:rsidR="009810F1" w:rsidRDefault="009810F1">
      <w:pPr>
        <w:pStyle w:val="a8"/>
        <w:spacing w:before="0" w:line="264" w:lineRule="exact"/>
        <w:ind w:firstLine="567"/>
        <w:jc w:val="left"/>
        <w:rPr>
          <w:szCs w:val="24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8"/>
        <w:gridCol w:w="1134"/>
        <w:gridCol w:w="992"/>
        <w:gridCol w:w="3261"/>
      </w:tblGrid>
      <w:tr w:rsidR="009810F1" w14:paraId="326EB0C3" w14:textId="77777777">
        <w:trPr>
          <w:trHeight w:val="65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6D8F6" w14:textId="77777777" w:rsidR="009810F1" w:rsidRDefault="009C391A">
            <w:pPr>
              <w:pStyle w:val="2"/>
              <w:spacing w:before="0" w:line="264" w:lineRule="exact"/>
              <w:rPr>
                <w:spacing w:val="-10"/>
                <w:szCs w:val="24"/>
              </w:rPr>
            </w:pPr>
            <w:r>
              <w:rPr>
                <w:spacing w:val="-10"/>
                <w:szCs w:val="24"/>
              </w:rPr>
              <w:t>Наименование объектов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120F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Ед.изм.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A83C" w14:textId="77777777" w:rsidR="009810F1" w:rsidRDefault="009C391A">
            <w:pPr>
              <w:pStyle w:val="2"/>
              <w:spacing w:before="0" w:line="264" w:lineRule="exact"/>
              <w:rPr>
                <w:spacing w:val="-10"/>
                <w:szCs w:val="24"/>
              </w:rPr>
            </w:pPr>
            <w:r>
              <w:rPr>
                <w:spacing w:val="-10"/>
                <w:szCs w:val="24"/>
              </w:rPr>
              <w:t>Кол-во.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D704" w14:textId="77777777" w:rsidR="009810F1" w:rsidRDefault="009C391A">
            <w:pPr>
              <w:pStyle w:val="2"/>
              <w:spacing w:before="0" w:line="264" w:lineRule="exact"/>
              <w:rPr>
                <w:spacing w:val="-10"/>
                <w:szCs w:val="24"/>
              </w:rPr>
            </w:pPr>
            <w:r>
              <w:rPr>
                <w:spacing w:val="-10"/>
                <w:szCs w:val="24"/>
              </w:rPr>
              <w:t>Характеристики газопроводов, ГИУ, газового оборудования</w:t>
            </w:r>
          </w:p>
        </w:tc>
      </w:tr>
      <w:tr w:rsidR="009810F1" w14:paraId="665C3400" w14:textId="77777777">
        <w:trPr>
          <w:trHeight w:val="1349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B7FE980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Подземные газопроводы </w:t>
            </w:r>
          </w:p>
          <w:p w14:paraId="552DCA56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Надземные газопроводы    </w:t>
            </w:r>
          </w:p>
          <w:p w14:paraId="58B8223A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Внутренние газопроводы предприятий</w:t>
            </w:r>
          </w:p>
          <w:p w14:paraId="2B05F4DF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Внутренние газопроводы административных, общественных зданий, АБК промпредприятий</w:t>
            </w:r>
          </w:p>
          <w:p w14:paraId="1E8FD4C6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Средства электрохимической защиты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E26788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км.</w:t>
            </w:r>
          </w:p>
          <w:p w14:paraId="1EAA7758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км.</w:t>
            </w:r>
          </w:p>
          <w:p w14:paraId="0CB12185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км.</w:t>
            </w:r>
          </w:p>
          <w:p w14:paraId="025FA7CA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здание</w:t>
            </w:r>
          </w:p>
          <w:p w14:paraId="2AB493E7" w14:textId="77777777" w:rsidR="009810F1" w:rsidRDefault="009810F1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</w:p>
          <w:p w14:paraId="6C9ABC24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установка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309CE7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0,0110</w:t>
            </w:r>
          </w:p>
          <w:p w14:paraId="6F000C14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0,2320</w:t>
            </w:r>
          </w:p>
          <w:p w14:paraId="6FDC4403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0,0170</w:t>
            </w:r>
          </w:p>
          <w:p w14:paraId="702A24E4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D63E22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  <w:p w14:paraId="051A6935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  <w:p w14:paraId="6142DB56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  <w:p w14:paraId="5CE55E36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</w:tc>
      </w:tr>
      <w:tr w:rsidR="009810F1" w14:paraId="01F5B311" w14:textId="77777777">
        <w:trPr>
          <w:trHeight w:val="887"/>
        </w:trPr>
        <w:tc>
          <w:tcPr>
            <w:tcW w:w="4678" w:type="dxa"/>
            <w:tcBorders>
              <w:left w:val="single" w:sz="4" w:space="0" w:color="auto"/>
              <w:right w:val="single" w:sz="6" w:space="0" w:color="auto"/>
            </w:tcBorders>
          </w:tcPr>
          <w:p w14:paraId="7A43E3E6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ГРП_________________________________</w:t>
            </w:r>
          </w:p>
          <w:p w14:paraId="198AF115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ГРПБ________________________________</w:t>
            </w:r>
          </w:p>
          <w:p w14:paraId="024F764B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ГРУ_________________________________</w:t>
            </w:r>
          </w:p>
          <w:p w14:paraId="3D79CF8C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ШРП________________________________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051BFF76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1E2414EE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6943B7BD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65ECC039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14:paraId="4697407F" w14:textId="77777777" w:rsidR="009810F1" w:rsidRDefault="009810F1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  <w:p w14:paraId="3392104B" w14:textId="77777777" w:rsidR="009810F1" w:rsidRDefault="009810F1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  <w:p w14:paraId="0587E404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  <w:p w14:paraId="49432DF7" w14:textId="77777777" w:rsidR="009810F1" w:rsidRDefault="009810F1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6" w:space="0" w:color="auto"/>
              <w:right w:val="single" w:sz="6" w:space="0" w:color="auto"/>
            </w:tcBorders>
          </w:tcPr>
          <w:p w14:paraId="314745A2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</w:rPr>
            </w:pPr>
          </w:p>
          <w:p w14:paraId="164716B8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</w:rPr>
            </w:pPr>
          </w:p>
          <w:p w14:paraId="403F5388" w14:textId="77777777" w:rsidR="009810F1" w:rsidRDefault="009C391A">
            <w:pPr>
              <w:spacing w:line="260" w:lineRule="exact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однониточный</w:t>
            </w:r>
          </w:p>
          <w:p w14:paraId="58745535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</w:rPr>
            </w:pPr>
          </w:p>
        </w:tc>
      </w:tr>
      <w:tr w:rsidR="009810F1" w14:paraId="62E2FEDB" w14:textId="77777777">
        <w:trPr>
          <w:trHeight w:val="888"/>
        </w:trPr>
        <w:tc>
          <w:tcPr>
            <w:tcW w:w="4678" w:type="dxa"/>
            <w:tcBorders>
              <w:left w:val="single" w:sz="4" w:space="0" w:color="auto"/>
              <w:right w:val="single" w:sz="6" w:space="0" w:color="auto"/>
            </w:tcBorders>
          </w:tcPr>
          <w:p w14:paraId="49E33A5D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Газоиспользующие установки и газовое                        оборудование производственных зданий,                     котельных (в т.ч. гаражей, складов,                                   автосервисов и т.д.) ________________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2D42DB8E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78ED91ED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4D042BE8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34153208" w14:textId="77777777" w:rsidR="009810F1" w:rsidRDefault="009810F1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14:paraId="2C2D3313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  <w:p w14:paraId="5D0D3565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  <w:p w14:paraId="5EC64732" w14:textId="77777777" w:rsidR="009810F1" w:rsidRDefault="009C391A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  <w:p w14:paraId="77A62B64" w14:textId="77777777" w:rsidR="009810F1" w:rsidRDefault="009810F1">
            <w:pPr>
              <w:spacing w:line="260" w:lineRule="exact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6" w:space="0" w:color="auto"/>
              <w:right w:val="single" w:sz="6" w:space="0" w:color="auto"/>
            </w:tcBorders>
          </w:tcPr>
          <w:p w14:paraId="3CDBA08D" w14:textId="77777777" w:rsidR="009810F1" w:rsidRDefault="009C391A">
            <w:pPr>
              <w:spacing w:line="260" w:lineRule="exact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КВ-ГМ-1,0-115Н,</w:t>
            </w:r>
            <w:r>
              <w:t xml:space="preserve"> </w:t>
            </w:r>
            <w:r>
              <w:rPr>
                <w:b/>
                <w:i/>
              </w:rPr>
              <w:t xml:space="preserve">КВ-ГМ-1,5-115Н </w:t>
            </w:r>
          </w:p>
          <w:p w14:paraId="50AB1990" w14:textId="77777777" w:rsidR="009810F1" w:rsidRDefault="009C391A">
            <w:pPr>
              <w:spacing w:line="260" w:lineRule="exact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Счетчик газовый </w:t>
            </w:r>
          </w:p>
          <w:p w14:paraId="4F008912" w14:textId="77777777" w:rsidR="009810F1" w:rsidRDefault="009C391A">
            <w:pPr>
              <w:spacing w:line="260" w:lineRule="exact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Сигнализатор газовый</w:t>
            </w:r>
          </w:p>
          <w:p w14:paraId="6297569F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</w:tc>
      </w:tr>
      <w:tr w:rsidR="009810F1" w14:paraId="4600C75F" w14:textId="77777777">
        <w:trPr>
          <w:trHeight w:val="1242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580362" w14:textId="77777777" w:rsidR="009810F1" w:rsidRDefault="009C391A">
            <w:pPr>
              <w:spacing w:line="264" w:lineRule="exact"/>
              <w:ind w:left="0" w:firstLine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Газоиспользующие установки и бытовое                       газовое оборудование административных,                      общественных зданий непроизводственного назначения (в т.ч. АБК пром. предприятий,                        магазины, ФАП и т.д.)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688B1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4436A9B8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0019D343" w14:textId="77777777" w:rsidR="009810F1" w:rsidRDefault="009C391A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ед.</w:t>
            </w:r>
          </w:p>
          <w:p w14:paraId="79CA60FE" w14:textId="77777777" w:rsidR="009810F1" w:rsidRDefault="009810F1">
            <w:pPr>
              <w:spacing w:line="264" w:lineRule="exact"/>
              <w:ind w:left="0" w:firstLine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7DE31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  <w:p w14:paraId="3713F743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189AD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  <w:p w14:paraId="1A0B7E80" w14:textId="77777777" w:rsidR="009810F1" w:rsidRDefault="009810F1">
            <w:pPr>
              <w:spacing w:line="260" w:lineRule="exact"/>
              <w:ind w:left="0" w:firstLine="0"/>
              <w:rPr>
                <w:b/>
                <w:i/>
                <w:sz w:val="24"/>
                <w:szCs w:val="24"/>
              </w:rPr>
            </w:pPr>
          </w:p>
        </w:tc>
      </w:tr>
    </w:tbl>
    <w:p w14:paraId="26ED5D4E" w14:textId="77777777" w:rsidR="009810F1" w:rsidRDefault="009C391A">
      <w:pPr>
        <w:pStyle w:val="a6"/>
        <w:tabs>
          <w:tab w:val="left" w:pos="567"/>
          <w:tab w:val="left" w:pos="10065"/>
        </w:tabs>
        <w:spacing w:line="264" w:lineRule="exact"/>
        <w:ind w:left="0" w:right="-93"/>
        <w:jc w:val="both"/>
        <w:rPr>
          <w:b/>
          <w:i/>
          <w:spacing w:val="-10"/>
          <w:szCs w:val="24"/>
          <w:u w:val="single"/>
        </w:rPr>
      </w:pPr>
      <w:r>
        <w:rPr>
          <w:spacing w:val="-10"/>
          <w:szCs w:val="24"/>
        </w:rPr>
        <w:t xml:space="preserve"> Адрес объекта: </w:t>
      </w:r>
      <w:r>
        <w:rPr>
          <w:b/>
          <w:i/>
          <w:spacing w:val="-10"/>
          <w:szCs w:val="24"/>
          <w:u w:val="single"/>
        </w:rPr>
        <w:t>Котельная СИЗО-5  г. Чистополь, ул. К. Либкнехта , 1В</w:t>
      </w:r>
    </w:p>
    <w:p w14:paraId="7B215259" w14:textId="77777777" w:rsidR="009810F1" w:rsidRDefault="009C391A">
      <w:pPr>
        <w:pStyle w:val="a6"/>
        <w:tabs>
          <w:tab w:val="left" w:pos="993"/>
        </w:tabs>
        <w:spacing w:line="264" w:lineRule="exact"/>
        <w:ind w:left="0" w:right="0" w:firstLine="567"/>
        <w:rPr>
          <w:szCs w:val="24"/>
        </w:rPr>
      </w:pPr>
      <w:r>
        <w:rPr>
          <w:szCs w:val="24"/>
        </w:rPr>
        <w:t xml:space="preserve">Примечание: </w:t>
      </w:r>
    </w:p>
    <w:p w14:paraId="48611871" w14:textId="77777777" w:rsidR="009810F1" w:rsidRDefault="009C391A">
      <w:pPr>
        <w:tabs>
          <w:tab w:val="left" w:pos="993"/>
        </w:tabs>
        <w:spacing w:line="26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Границы раздела эксплуатационной ответственности и обязательств Исполнителя и               Заказчика по обеспечению условий безопасной эксплуатации газопроводов, газоиспользующих установок и газового оборудования оформляются «Актом разграничения эксплуатационной          ответственности» (Приложение № 2), с приложением схемы границ раздела технического             обслуживания по Договору (с указанием конечных точек подключения потребителя газа).</w:t>
      </w:r>
    </w:p>
    <w:p w14:paraId="4FF3877C" w14:textId="77777777" w:rsidR="009810F1" w:rsidRDefault="009C391A">
      <w:pPr>
        <w:tabs>
          <w:tab w:val="left" w:pos="993"/>
        </w:tabs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При исполнении обязательств по настоящему Договору Стороны руководствуются              требованиями следующих нормативных актов:</w:t>
      </w:r>
    </w:p>
    <w:p w14:paraId="4CA1711E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 xml:space="preserve">• Федеральным Законом от 31.03.1999г. № 69-ФЗ «О газоснабжении в Российской Федерации»;  </w:t>
      </w:r>
    </w:p>
    <w:p w14:paraId="687D7A44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• Федеральным Законом от 21.07.1997г. № 116-ФЗ «О промышленной безопасности опасных производственных объектов»</w:t>
      </w:r>
    </w:p>
    <w:p w14:paraId="30C871E6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• «Правилами безопасности сетей газораспределения и газопотребления», утверждёнными             Приказом Ростехнадзора от 15.12.2020г. №531;</w:t>
      </w:r>
    </w:p>
    <w:p w14:paraId="14C64D50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• «Техническим регламентом о безопасности сетей газораспределения и газопотребления», утверждённым постановлением Правительства РФ от 29.10.2010г. № 870;</w:t>
      </w:r>
    </w:p>
    <w:p w14:paraId="1690B7DA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lastRenderedPageBreak/>
        <w:t xml:space="preserve">• ГОСТ 34741-2021 Межгосударственный стандарт. «Системы газораспределительные.                Требования к эксплуатации сетей газораспределения природного газа»; </w:t>
      </w:r>
      <w:r>
        <w:rPr>
          <w:snapToGrid/>
          <w:sz w:val="24"/>
          <w:szCs w:val="24"/>
        </w:rPr>
        <w:br/>
        <w:t>• ГОСТ Р 58095.4-2021 «Национальный стандарт Российской Федерации. Системы газораспределительные. Требования  к сетям газопотребления»;</w:t>
      </w:r>
    </w:p>
    <w:p w14:paraId="48E9EC1A" w14:textId="77777777" w:rsidR="009810F1" w:rsidRDefault="009C391A">
      <w:pPr>
        <w:tabs>
          <w:tab w:val="left" w:pos="993"/>
        </w:tabs>
        <w:spacing w:line="254" w:lineRule="exact"/>
        <w:ind w:left="0" w:firstLine="0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• ГОСТ 34670-2020 Межгосударственный стандарт. «Системы газораспределительные. Пункты редуцирования газа Основные положения»;</w:t>
      </w:r>
    </w:p>
    <w:p w14:paraId="51138D57" w14:textId="77777777" w:rsidR="009810F1" w:rsidRDefault="009C391A">
      <w:pPr>
        <w:spacing w:line="26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• ГОСТ Р 34011-2016 «Системы газораспределительные. Пункты газорегуляторные блочные. Пункты редуцирования газа шкафные. Общие технические требования».</w:t>
      </w:r>
    </w:p>
    <w:p w14:paraId="76223205" w14:textId="77777777" w:rsidR="009810F1" w:rsidRDefault="009C391A">
      <w:pPr>
        <w:pStyle w:val="af1"/>
        <w:numPr>
          <w:ilvl w:val="0"/>
          <w:numId w:val="1"/>
        </w:numPr>
        <w:tabs>
          <w:tab w:val="left" w:pos="0"/>
        </w:tabs>
        <w:spacing w:line="256" w:lineRule="exact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И ОБЯЗАННОСТИ СТОРОН.</w:t>
      </w:r>
    </w:p>
    <w:p w14:paraId="18E5EDD8" w14:textId="77777777" w:rsidR="009810F1" w:rsidRDefault="009810F1">
      <w:pPr>
        <w:spacing w:line="256" w:lineRule="exact"/>
        <w:ind w:left="0" w:firstLine="567"/>
        <w:jc w:val="both"/>
        <w:rPr>
          <w:sz w:val="24"/>
          <w:szCs w:val="24"/>
        </w:rPr>
      </w:pPr>
    </w:p>
    <w:p w14:paraId="47E22D0B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 Исполнитель обязуется:</w:t>
      </w:r>
    </w:p>
    <w:p w14:paraId="4AE6D3F7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Осуществлять обязательства по Договору с надлежащим качеством, в объеме и с   периодичностью, соответствующими требованиям нормативно-технической документации,                настоящего Договора, нормативно-правовым актам, при условии обеспечения сотрудникам               Исполнителя доступа к объектам Заказчика. </w:t>
      </w:r>
    </w:p>
    <w:p w14:paraId="145E83D3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2.1.2. Обеспечивать соблюдение своими работниками безопасных методов труда и               требований правил пожарной безопасности.</w:t>
      </w:r>
    </w:p>
    <w:p w14:paraId="08F3E802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2.1.3. Согласовывать с Заказчиком графики выполнения регламентных работ по                     эксплуатации сетей газопотребления, предусмотренных Договором.</w:t>
      </w:r>
    </w:p>
    <w:p w14:paraId="10184A9A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2.1.4. При поступлении аварийной заявки от Заказчика о наличии запаха газа в помещении проинструктировать заявителя о необходимых мерах безопасности.</w:t>
      </w:r>
    </w:p>
    <w:p w14:paraId="0EF2C06D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2.1.4.1. Прибыть (аварийная бригада аварийно-диспетчерской службы Исполнителя) на место аварии в возможно короткий срок, но не позднее, чем через 1 час после получения                     оперативной информации (аварийной заявки).</w:t>
      </w:r>
    </w:p>
    <w:p w14:paraId="11CCDE35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2.1.4.2. При поступлении аварийной заявки о взрыве, пожаре, загазованности помещений Заказчика выехать (аварийная бригада аварийно-диспетчерской службы Исполнителя) к месту произошедшей аварии не позднее, чем через 5 мин после поступления информации.</w:t>
      </w:r>
    </w:p>
    <w:p w14:paraId="7B754B1A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2.1.4.3. При локализации и ликвидации аварии на объекте Заказчика обеспечить                     восстановление заданного режима работы газового оборудования и максимально возможной в аварийной ситуации подачи газа Заказчику.</w:t>
      </w:r>
    </w:p>
    <w:p w14:paraId="5DCF18F5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 Исполнитель вправе:</w:t>
      </w:r>
    </w:p>
    <w:p w14:paraId="6CFD5A39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2.2.1.Определять время для исполнения обязательств по Договору с учетом требований нормативно-технической документации, настоящего Договора и нормативно-правовых актов.</w:t>
      </w:r>
    </w:p>
    <w:p w14:paraId="4E7B3A23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2.2.2. Выдавать Заказчику уведомления об устранении выявленных нарушений по                  эксплуатации Объекта.</w:t>
      </w:r>
    </w:p>
    <w:p w14:paraId="68722D40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2.2.3. Отключать газоиспользующее оборудование Заказчика с установкой заглушки на подводящем газопроводе и составлением акта отключения при выявлении в результате его    технического обслуживания:</w:t>
      </w:r>
    </w:p>
    <w:p w14:paraId="7F3ED699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самовольной газификации или переустройства сетей газопотребления;</w:t>
      </w:r>
    </w:p>
    <w:p w14:paraId="28BBB06F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необходимости замены газоиспользующего оборудования (при наличии неустранимых в процессе ремонта неисправностей и утечек газа);</w:t>
      </w:r>
    </w:p>
    <w:p w14:paraId="436C47C0" w14:textId="77777777" w:rsidR="009810F1" w:rsidRDefault="009C391A">
      <w:pPr>
        <w:spacing w:line="256" w:lineRule="exact"/>
        <w:ind w:left="0"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утечек газа, неисправностей автоматики безопасности и других неисправностей, которые могут повлечь за собой аварию, при отсутствии технической возможности их незамедлительного устранения;</w:t>
      </w:r>
    </w:p>
    <w:p w14:paraId="2C0957C9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отсутствия или нарушения тяги в дымоходах;</w:t>
      </w:r>
    </w:p>
    <w:p w14:paraId="7D7974FC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нарушения герметичности дымоотвода газоиспользующего оборудования;</w:t>
      </w:r>
    </w:p>
    <w:p w14:paraId="3789E5E0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отсутствия условий обеспечения притока воздуха для сжигания газа.</w:t>
      </w:r>
    </w:p>
    <w:p w14:paraId="4044A5CE" w14:textId="77777777" w:rsidR="009810F1" w:rsidRDefault="009C391A">
      <w:pPr>
        <w:spacing w:line="25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После устранения выявленных нарушений и неисправностей Исполнитель подключает             газоиспользующее оборудование к сети газопотребления. Подключение газоиспользующего оборудования осуществляется за счет средств Заказчика, после зачисления денежных средств на расчетный счет Исполнителя за работу по отключению и подключению.</w:t>
      </w:r>
    </w:p>
    <w:p w14:paraId="2499AB1A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   Заказчик обязуется:</w:t>
      </w:r>
    </w:p>
    <w:p w14:paraId="3645C110" w14:textId="77777777" w:rsidR="009810F1" w:rsidRDefault="009C391A">
      <w:pPr>
        <w:spacing w:line="248" w:lineRule="exact"/>
        <w:ind w:left="0"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2.3.1.Назначить ответственного за безопасную эксплуатацию объектов сетей газопотребления,  прошедших проверку знаний пра</w:t>
      </w:r>
      <w:r>
        <w:rPr>
          <w:spacing w:val="-4"/>
          <w:sz w:val="24"/>
          <w:szCs w:val="24"/>
        </w:rPr>
        <w:softHyphen/>
        <w:t>вил безопасности.</w:t>
      </w:r>
    </w:p>
    <w:p w14:paraId="2D0C5AA1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2.3.2.В течение всего срока эксплуатации, иметь и хранить: проектную и строительную       документацию на введённые в эксплуатацию объекты сетей газопотребления; акты приемки     </w:t>
      </w:r>
      <w:r>
        <w:rPr>
          <w:spacing w:val="-2"/>
          <w:sz w:val="24"/>
          <w:szCs w:val="24"/>
        </w:rPr>
        <w:t>объектов сетей газопотребления; разрешение на первичный пуск газа и акт ввода в эксплуатацию.</w:t>
      </w:r>
    </w:p>
    <w:p w14:paraId="4DFDA7D5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Передавать исполнительно-техническую документацию Исполнителю по его требованию, </w:t>
      </w:r>
      <w:r>
        <w:rPr>
          <w:sz w:val="24"/>
          <w:szCs w:val="24"/>
        </w:rPr>
        <w:lastRenderedPageBreak/>
        <w:t>при выполнение Исполнителем обязательств по Договору.</w:t>
      </w:r>
    </w:p>
    <w:p w14:paraId="171C6BF3" w14:textId="77777777" w:rsidR="009810F1" w:rsidRDefault="009C391A">
      <w:pPr>
        <w:spacing w:line="248" w:lineRule="exact"/>
        <w:ind w:left="0" w:firstLine="567"/>
        <w:jc w:val="both"/>
        <w:rPr>
          <w:spacing w:val="-2"/>
          <w:sz w:val="24"/>
          <w:szCs w:val="24"/>
        </w:rPr>
      </w:pPr>
      <w:r>
        <w:rPr>
          <w:spacing w:val="-8"/>
          <w:sz w:val="24"/>
          <w:szCs w:val="24"/>
        </w:rPr>
        <w:t xml:space="preserve">2.3.3. Обеспечивать свободный доступ персонала Исполнителя (по предъявлению удостоверения) </w:t>
      </w:r>
      <w:r>
        <w:rPr>
          <w:spacing w:val="-6"/>
          <w:sz w:val="24"/>
          <w:szCs w:val="24"/>
        </w:rPr>
        <w:t xml:space="preserve">для технического обслуживания и ремонта газопроводов, газоиспользующих установок и газового </w:t>
      </w:r>
      <w:r>
        <w:rPr>
          <w:spacing w:val="-2"/>
          <w:sz w:val="24"/>
          <w:szCs w:val="24"/>
        </w:rPr>
        <w:t>оборудования, указанных в пункте 1.1. Договора, а также аварийно-диспетчерского обеспечения. В случае непредставления доступа для оказания услуг, Исполнитель не несет ответственности за последствия и возможный ущерб, возникший у Заказчика в связи с неисполнением Исполнителем условий Договора.</w:t>
      </w:r>
    </w:p>
    <w:p w14:paraId="38660D63" w14:textId="77777777" w:rsidR="009810F1" w:rsidRDefault="009C391A">
      <w:pPr>
        <w:pStyle w:val="31"/>
        <w:spacing w:line="248" w:lineRule="exact"/>
        <w:ind w:firstLine="567"/>
        <w:rPr>
          <w:szCs w:val="24"/>
        </w:rPr>
      </w:pPr>
      <w:r>
        <w:rPr>
          <w:szCs w:val="24"/>
        </w:rPr>
        <w:t>2.3.4. В случае аварии немедленно ставить в известность Исполнителя и допускать его представителя к осмотру места аварии.</w:t>
      </w:r>
    </w:p>
    <w:p w14:paraId="3E1C6D13" w14:textId="77777777" w:rsidR="009810F1" w:rsidRDefault="009C391A">
      <w:pPr>
        <w:pStyle w:val="31"/>
        <w:spacing w:line="248" w:lineRule="exact"/>
        <w:ind w:firstLine="567"/>
        <w:rPr>
          <w:szCs w:val="24"/>
        </w:rPr>
      </w:pPr>
      <w:r>
        <w:rPr>
          <w:szCs w:val="24"/>
        </w:rPr>
        <w:t>2.3.5. Письменно уведомить Исполнителя в течение 5 (пяти) рабочих дней о прекращении права на объект (собственность, аренда, пользование). Неуведомние/несвоевременное                   уведомление не освобождает Заказчика от оплаты услуг по Договору.</w:t>
      </w:r>
    </w:p>
    <w:p w14:paraId="63915122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2.3.6. Выполнять указания Исполнителя, содержащиеся в уведомлениях об устранении               выявленных нарушений. До устранения нарушений Исполнитель вправе приостановить                     оказание услуг по настоящему Договору. В это время Исполнитель не несет ответственности за возможное причинение вреда Заказчику или третьим лицам. О приостановлении оказания услуг по настоящему Договору Исполнитель уведомляет Заказчика, Федеральную службу по                  экологическому, технологическому и атомному надзору (Ростехнадзор по РТ), поставщика газа. Об устранении выявленных нарушений Заказчик обязуется уведомить в письменном виде            Исполнителя для возобновления оказания услуг по Договору.</w:t>
      </w:r>
    </w:p>
    <w:p w14:paraId="58E28062" w14:textId="77777777" w:rsidR="009810F1" w:rsidRDefault="009C391A">
      <w:pPr>
        <w:spacing w:line="248" w:lineRule="exact"/>
        <w:ind w:left="0" w:firstLine="567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2.3.7. Учитывать ограничения (обременения) земельных участков, входящих в охранные зоны              газопроводов и газового оборудования, установленные действующими нормативно-правовыми актами.</w:t>
      </w:r>
    </w:p>
    <w:p w14:paraId="0464132F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2.3.8. Производить оплату согласно условиям настоящего Договора.</w:t>
      </w:r>
    </w:p>
    <w:p w14:paraId="0E40B4EA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2.3.9. Осуществлять:</w:t>
      </w:r>
    </w:p>
    <w:p w14:paraId="63692961" w14:textId="77777777" w:rsidR="009810F1" w:rsidRDefault="009C391A">
      <w:pPr>
        <w:spacing w:line="248" w:lineRule="exact"/>
        <w:ind w:left="0" w:firstLine="567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- контроль за состоянием уплотнений подземных вводов и выходов инженерных коммуникаций через наружные конструкции здания;</w:t>
      </w:r>
    </w:p>
    <w:p w14:paraId="54656D2A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-проверку технического состояния  и восстановление работоспособности вентиляционных систем и дымоходов зданий и помещений с установленным газоиспользующим оборудованием;</w:t>
      </w:r>
    </w:p>
    <w:p w14:paraId="5219D8EC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-приостановку работы потенциально-аварийного газоиспользующего оборудования в           общественных и административных зданиях;</w:t>
      </w:r>
      <w:r>
        <w:rPr>
          <w:color w:val="FF0000"/>
          <w:sz w:val="24"/>
          <w:szCs w:val="24"/>
        </w:rPr>
        <w:t xml:space="preserve"> </w:t>
      </w:r>
    </w:p>
    <w:p w14:paraId="44A3A875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-установку и последующее обслуживание, не реже одного раза в год, систем контроля              загазованности и уровня содержания окиси углерода в помещениях с установленным                         газоиспользующим оборудованием;</w:t>
      </w:r>
    </w:p>
    <w:p w14:paraId="5582585C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ремонт зданий ГРП, отопления, вентиляции, освещения, молниезащиты по требованию Исполнителя (при наличии данных объектов).</w:t>
      </w:r>
    </w:p>
    <w:p w14:paraId="0484A2AF" w14:textId="77777777" w:rsidR="009810F1" w:rsidRDefault="009C391A">
      <w:pPr>
        <w:pStyle w:val="20"/>
        <w:spacing w:before="0" w:line="248" w:lineRule="exact"/>
        <w:ind w:firstLine="567"/>
        <w:contextualSpacing/>
        <w:jc w:val="both"/>
        <w:rPr>
          <w:szCs w:val="24"/>
        </w:rPr>
      </w:pPr>
      <w:r>
        <w:rPr>
          <w:szCs w:val="24"/>
        </w:rPr>
        <w:t>2.4. Заказчик вправе:</w:t>
      </w:r>
    </w:p>
    <w:p w14:paraId="6F61BE35" w14:textId="77777777" w:rsidR="009810F1" w:rsidRDefault="009C391A">
      <w:pPr>
        <w:tabs>
          <w:tab w:val="left" w:pos="993"/>
        </w:tabs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2.4.1. Проверять ход и качество оказания услуг, оказываемых Исполнителем,                                не вмешиваясь в его деятельность.</w:t>
      </w:r>
    </w:p>
    <w:p w14:paraId="13CADEA8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2.4.2. Подписывать Акт приема-сдачи оказанных Исполнителем услуг.</w:t>
      </w:r>
    </w:p>
    <w:p w14:paraId="68CC9FFB" w14:textId="77777777" w:rsidR="009810F1" w:rsidRDefault="009810F1">
      <w:pPr>
        <w:spacing w:line="248" w:lineRule="exact"/>
        <w:ind w:left="0" w:firstLine="567"/>
        <w:jc w:val="center"/>
        <w:rPr>
          <w:sz w:val="24"/>
          <w:szCs w:val="24"/>
        </w:rPr>
      </w:pPr>
    </w:p>
    <w:p w14:paraId="0D224EEE" w14:textId="77777777" w:rsidR="009810F1" w:rsidRDefault="009C391A">
      <w:pPr>
        <w:pStyle w:val="af1"/>
        <w:numPr>
          <w:ilvl w:val="0"/>
          <w:numId w:val="1"/>
        </w:numPr>
        <w:tabs>
          <w:tab w:val="left" w:pos="426"/>
        </w:tabs>
        <w:spacing w:line="248" w:lineRule="exact"/>
        <w:ind w:left="0" w:firstLine="567"/>
        <w:jc w:val="center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 xml:space="preserve">РЕМОНТ ОБЪЕКТОВ СЕТЕЙ ГАЗОРАСПРЕДЕЛЕНИЯ </w:t>
      </w:r>
    </w:p>
    <w:p w14:paraId="783AC5C4" w14:textId="77777777" w:rsidR="009810F1" w:rsidRDefault="009C391A">
      <w:pPr>
        <w:tabs>
          <w:tab w:val="left" w:pos="426"/>
        </w:tabs>
        <w:spacing w:line="248" w:lineRule="exact"/>
        <w:ind w:left="0" w:firstLine="0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</w:r>
      <w:r>
        <w:rPr>
          <w:b/>
          <w:spacing w:val="-12"/>
          <w:sz w:val="24"/>
          <w:szCs w:val="24"/>
        </w:rPr>
        <w:tab/>
        <w:t>И  ГАЗОПОТРЕБЛЕНИЯ</w:t>
      </w:r>
    </w:p>
    <w:p w14:paraId="01C1F115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Ремонт газопроводов, замена или ремонт газоиспользующих установок, газового            оборудования производятся на основании ремонтных заявок Заказчика, оформленной в                  результате проведения Исполнителем технического обслуживания, или при выявлении                  дефектов и неисправностей Заказчиком самостоятельно. Исполнитель должен начать работу по ремонту газопроводов не позднее, чем через один календарный день после регистрации ремонтной заявки; работу по ремонту </w:t>
      </w:r>
      <w:r>
        <w:rPr>
          <w:spacing w:val="-8"/>
          <w:sz w:val="24"/>
          <w:szCs w:val="24"/>
        </w:rPr>
        <w:t>газоиспользующих установок, газового оборудования не позднее, чем через</w:t>
      </w:r>
      <w:r>
        <w:rPr>
          <w:sz w:val="24"/>
          <w:szCs w:val="24"/>
        </w:rPr>
        <w:t xml:space="preserve"> три рабочих дня после регистрации ремонтной заявки.</w:t>
      </w:r>
    </w:p>
    <w:p w14:paraId="084A764B" w14:textId="77777777" w:rsidR="009810F1" w:rsidRDefault="009C391A">
      <w:pPr>
        <w:spacing w:line="248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Неисправности газопроводов, </w:t>
      </w:r>
      <w:r>
        <w:rPr>
          <w:spacing w:val="-8"/>
          <w:sz w:val="24"/>
          <w:szCs w:val="24"/>
        </w:rPr>
        <w:t>газоиспользующих установок и газового оборудования</w:t>
      </w:r>
      <w:r>
        <w:rPr>
          <w:sz w:val="24"/>
          <w:szCs w:val="24"/>
        </w:rPr>
        <w:t>, которые могут привести к аварии или создают угрозу безопасности людей, устраняются Исполнителем в аварийном порядке.</w:t>
      </w:r>
    </w:p>
    <w:p w14:paraId="2BA8CF8D" w14:textId="77777777" w:rsidR="009810F1" w:rsidRDefault="009C391A">
      <w:pPr>
        <w:spacing w:line="284" w:lineRule="exact"/>
        <w:ind w:left="0" w:firstLine="567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3.3. Неисправности, выявленные в гарантийный срок службы газоиспользующих установок,               газового оборудования, должны устраняться аккредитованными сервисными службами (центрами) от поставщиков данного оборудования.</w:t>
      </w:r>
    </w:p>
    <w:p w14:paraId="062F1674" w14:textId="77777777" w:rsidR="009810F1" w:rsidRDefault="009C391A">
      <w:pPr>
        <w:spacing w:line="284" w:lineRule="exact"/>
        <w:ind w:left="0" w:firstLine="567"/>
        <w:jc w:val="both"/>
        <w:rPr>
          <w:spacing w:val="-8"/>
          <w:sz w:val="24"/>
          <w:szCs w:val="24"/>
        </w:rPr>
      </w:pPr>
      <w:r>
        <w:rPr>
          <w:spacing w:val="-6"/>
          <w:sz w:val="24"/>
          <w:szCs w:val="24"/>
        </w:rPr>
        <w:t>3.4. Остановка газоиспользующих установок предприятий и котельных для ремонта                        производится после получения письменного разрешения ответственного за безопасную эксплуатацию газоиспользующего оборудования, за исключением аварийного останова.</w:t>
      </w:r>
    </w:p>
    <w:p w14:paraId="577D1A3F" w14:textId="77777777" w:rsidR="009810F1" w:rsidRDefault="009C391A">
      <w:pPr>
        <w:spacing w:line="284" w:lineRule="exact"/>
        <w:ind w:left="0" w:firstLine="567"/>
        <w:jc w:val="both"/>
        <w:rPr>
          <w:spacing w:val="-6"/>
          <w:sz w:val="24"/>
          <w:szCs w:val="24"/>
        </w:rPr>
      </w:pPr>
      <w:r>
        <w:rPr>
          <w:spacing w:val="-4"/>
          <w:sz w:val="24"/>
          <w:szCs w:val="24"/>
        </w:rPr>
        <w:t xml:space="preserve">3.5. Сроки проведения текущего ремонта иных технологических устройств определяются             </w:t>
      </w:r>
      <w:r>
        <w:rPr>
          <w:sz w:val="24"/>
          <w:szCs w:val="24"/>
        </w:rPr>
        <w:lastRenderedPageBreak/>
        <w:t>Исполнителем самостоятельно исходя из характера неисправностей и условий обеспечения их безопасной эксплуатации с учетом требований нормативно-технической документации и                     настоящего Договора.</w:t>
      </w:r>
    </w:p>
    <w:p w14:paraId="7564CA9F" w14:textId="77777777" w:rsidR="009810F1" w:rsidRDefault="009C391A">
      <w:pPr>
        <w:spacing w:line="284" w:lineRule="exact"/>
        <w:ind w:left="0"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6BE354A" w14:textId="77777777" w:rsidR="009810F1" w:rsidRDefault="009C391A">
      <w:pPr>
        <w:pStyle w:val="aa"/>
        <w:numPr>
          <w:ilvl w:val="0"/>
          <w:numId w:val="1"/>
        </w:numPr>
        <w:spacing w:before="0" w:line="284" w:lineRule="exact"/>
        <w:ind w:left="0" w:firstLine="567"/>
        <w:jc w:val="center"/>
        <w:rPr>
          <w:b/>
          <w:szCs w:val="24"/>
        </w:rPr>
      </w:pPr>
      <w:r>
        <w:rPr>
          <w:b/>
          <w:szCs w:val="24"/>
        </w:rPr>
        <w:t>СТОИМОСТЬ УСЛУГ И ПОРЯДОК РАСЧЕТОВ</w:t>
      </w:r>
    </w:p>
    <w:p w14:paraId="3A0F37B7" w14:textId="77777777" w:rsidR="009810F1" w:rsidRDefault="009C391A">
      <w:pPr>
        <w:pStyle w:val="30"/>
        <w:spacing w:line="246" w:lineRule="exact"/>
        <w:ind w:left="0" w:firstLine="567"/>
        <w:rPr>
          <w:szCs w:val="24"/>
        </w:rPr>
      </w:pPr>
      <w:r>
        <w:rPr>
          <w:szCs w:val="24"/>
        </w:rPr>
        <w:t xml:space="preserve">4.1. Заказчик оплачивает, оказанные в соответствии с настоящим Договором услуги,                 согласно «Прейскуранту на услуги___________________» по техническому обслуживанию и </w:t>
      </w:r>
      <w:r>
        <w:rPr>
          <w:spacing w:val="-6"/>
          <w:szCs w:val="24"/>
        </w:rPr>
        <w:t>ремонту внутренних газопроводов, газоиспользующих установок и бытового газового оборудования</w:t>
      </w:r>
      <w:r>
        <w:rPr>
          <w:szCs w:val="24"/>
        </w:rPr>
        <w:t xml:space="preserve"> административных, общественных непроизводственного назначения зданий» «Прейскуранту на услуги ______________________» по  приемке, техническому обслуживанию и ремонтно-восстановительным работам газораспределительных систем»(приложения 1,2), введенным в действие приказом _______________ от ________________.</w:t>
      </w:r>
    </w:p>
    <w:p w14:paraId="74D94D88" w14:textId="77777777" w:rsidR="009810F1" w:rsidRDefault="009C391A">
      <w:pPr>
        <w:pStyle w:val="30"/>
        <w:spacing w:line="284" w:lineRule="exact"/>
        <w:ind w:left="0" w:firstLine="567"/>
        <w:rPr>
          <w:spacing w:val="-10"/>
          <w:szCs w:val="24"/>
        </w:rPr>
      </w:pPr>
      <w:r>
        <w:rPr>
          <w:spacing w:val="-10"/>
          <w:szCs w:val="24"/>
        </w:rPr>
        <w:t>4.2. Расчет стоимости оказываемых услуг по настоящему договору приведен в Приложении № 1.</w:t>
      </w:r>
    </w:p>
    <w:p w14:paraId="4F804361" w14:textId="52B44E80" w:rsidR="009810F1" w:rsidRDefault="009C391A">
      <w:pPr>
        <w:pStyle w:val="30"/>
        <w:spacing w:line="284" w:lineRule="exact"/>
        <w:ind w:left="0" w:firstLine="567"/>
        <w:rPr>
          <w:szCs w:val="24"/>
        </w:rPr>
      </w:pPr>
      <w:r>
        <w:rPr>
          <w:szCs w:val="24"/>
        </w:rPr>
        <w:t xml:space="preserve">Годовая стоимость работ составляет </w:t>
      </w:r>
      <w:r>
        <w:rPr>
          <w:b/>
          <w:i/>
          <w:szCs w:val="24"/>
          <w:u w:val="single"/>
        </w:rPr>
        <w:t>____________ руб.</w:t>
      </w:r>
      <w:r>
        <w:rPr>
          <w:szCs w:val="24"/>
        </w:rPr>
        <w:t xml:space="preserve">, в том числе НДС </w:t>
      </w:r>
      <w:r>
        <w:rPr>
          <w:b/>
          <w:i/>
          <w:szCs w:val="24"/>
          <w:u w:val="single"/>
        </w:rPr>
        <w:t>________руб..</w:t>
      </w:r>
      <w:r>
        <w:rPr>
          <w:szCs w:val="24"/>
        </w:rPr>
        <w:t xml:space="preserve">     </w:t>
      </w:r>
    </w:p>
    <w:p w14:paraId="06A5CC83" w14:textId="77777777" w:rsidR="009810F1" w:rsidRDefault="009C391A">
      <w:pPr>
        <w:pStyle w:val="30"/>
        <w:spacing w:line="284" w:lineRule="exact"/>
        <w:ind w:left="0" w:firstLine="567"/>
        <w:rPr>
          <w:color w:val="FF0000"/>
          <w:szCs w:val="24"/>
        </w:rPr>
      </w:pPr>
      <w:r>
        <w:rPr>
          <w:szCs w:val="24"/>
        </w:rPr>
        <w:t xml:space="preserve">4.3. Тарифы на услуги Исполнителя утверждаются не менее чем на один год. В случае утверждения нового прейскуранта, цена Договора пересчитывается Исполнителем по новым   тарифам в одностороннем порядке. Об изменении цены Договора Исполнитель уведомляет           Заказчика не позднее, чем за 10 календарных дней. </w:t>
      </w:r>
    </w:p>
    <w:p w14:paraId="21A38320" w14:textId="77777777" w:rsidR="009810F1" w:rsidRDefault="009C391A">
      <w:pPr>
        <w:spacing w:line="284" w:lineRule="exact"/>
        <w:ind w:left="0"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4.4. Готовые узлы, запасные части и детали, заменяемые при выполнении ремонта,                 дополнительно оплачиваются по действующим ценам, либо приобретаются Заказчиком                 самостоятельно, при отсутствии их у Исполнителя.</w:t>
      </w:r>
    </w:p>
    <w:p w14:paraId="18EA2BAF" w14:textId="77777777" w:rsidR="009810F1" w:rsidRDefault="009C391A">
      <w:pPr>
        <w:spacing w:line="284" w:lineRule="exact"/>
        <w:ind w:left="0"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4.5. Оплата услуг по настоящему Договору производится Заказчиком на расчетный счет Исполнителя в течение 10 (десяти)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рабочих дней с момента подписания сторонами Акта                   приема-сдачи оказанных услуг на основании выставленных счета и счета-фактуры.                           Датой оплаты считается дата зачисления денежных средств на расчетный счет Исполнителя.</w:t>
      </w:r>
    </w:p>
    <w:p w14:paraId="6A9A8FDE" w14:textId="77777777" w:rsidR="009810F1" w:rsidRDefault="009810F1">
      <w:pPr>
        <w:spacing w:line="284" w:lineRule="exact"/>
        <w:ind w:left="0" w:firstLine="567"/>
        <w:jc w:val="both"/>
        <w:rPr>
          <w:sz w:val="24"/>
          <w:szCs w:val="24"/>
        </w:rPr>
      </w:pPr>
    </w:p>
    <w:p w14:paraId="468E39CC" w14:textId="77777777" w:rsidR="009810F1" w:rsidRDefault="009C391A">
      <w:pPr>
        <w:tabs>
          <w:tab w:val="left" w:pos="0"/>
        </w:tabs>
        <w:spacing w:line="284" w:lineRule="exact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   ПОРЯДОК СДАЧИ УСЛУГ</w:t>
      </w:r>
    </w:p>
    <w:p w14:paraId="594C3481" w14:textId="77777777" w:rsidR="009810F1" w:rsidRDefault="009C391A">
      <w:pPr>
        <w:spacing w:line="28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 После оказания услуг, в соответствии с согласованным с Заказчиком графиком,               акт приема-сдачи оказанных услуг и счет-фактура направляются Исполнителем Заказчику до 5 числа месяца, следующего за расчетным.</w:t>
      </w:r>
    </w:p>
    <w:p w14:paraId="5B871A32" w14:textId="77777777" w:rsidR="009810F1" w:rsidRDefault="009C391A">
      <w:pPr>
        <w:spacing w:line="28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 Заказчик обязуется подписывать Акт приема-сдачи оказанных услуг в течение 5              (пяти) рабочих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дней с момента получения и один подписанный экземпляр возвратить                      Исполнителю. В случае немотивированного отказа от подписания Акта приема-сдачи оказанных услуг, невозвращения подписанного экземпляра Исполнителю в течение 5 (пяти) рабочих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дней с момента его получения,  услуги считаются оказанными, а Акт приема-сдачи оказанных услуг принятым Сторонами в редакции Исполнителя.</w:t>
      </w:r>
    </w:p>
    <w:p w14:paraId="6904C821" w14:textId="77777777" w:rsidR="009810F1" w:rsidRDefault="009C391A">
      <w:pPr>
        <w:spacing w:line="284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5.3. В случае мотивированного отказа Заказчика от подписания Акта приема-сдачи             оказанных услуг, сторонами составляется двусторонний акт с перечнем необходимых доработок и сроков их выполнения.</w:t>
      </w:r>
    </w:p>
    <w:p w14:paraId="777E7D44" w14:textId="77777777" w:rsidR="009810F1" w:rsidRDefault="009C391A">
      <w:pPr>
        <w:pStyle w:val="af1"/>
        <w:numPr>
          <w:ilvl w:val="0"/>
          <w:numId w:val="2"/>
        </w:numPr>
        <w:spacing w:line="280" w:lineRule="exact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ОТВЕТСТВЕННОСТЬ</w:t>
      </w:r>
    </w:p>
    <w:p w14:paraId="4A988D64" w14:textId="77777777" w:rsidR="009810F1" w:rsidRDefault="009810F1">
      <w:pPr>
        <w:spacing w:line="280" w:lineRule="exact"/>
        <w:ind w:left="0" w:firstLine="567"/>
        <w:rPr>
          <w:b/>
          <w:sz w:val="24"/>
          <w:szCs w:val="24"/>
        </w:rPr>
      </w:pPr>
    </w:p>
    <w:p w14:paraId="5975208D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За качество оказываемых услуг несет ответственность Исполнитель. </w:t>
      </w:r>
    </w:p>
    <w:p w14:paraId="7D6E9849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За неудовлетворительное состояние газопроводов, газоиспользующих установок и            газового оборудования ответственность несет Заказчик. </w:t>
      </w:r>
    </w:p>
    <w:p w14:paraId="16D52B46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 При невыполнении Заказчиком обязательств, предусмотренных п. 2.3.9. договора и    создание аварийных ситуаций, Исполнитель прекращает техническое обслуживание.                           Ответственность за негативные последствия, вызванные прекращением технического                     обслуживания, возлагается на Заказчика.</w:t>
      </w:r>
    </w:p>
    <w:p w14:paraId="0AE9CE8F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 В случае несвоевременной оплаты счетов Заказчик уплачивает пени в размере 0,1 % от суммы задолженности за каждый день просрочки.</w:t>
      </w:r>
    </w:p>
    <w:p w14:paraId="46A60B48" w14:textId="77777777" w:rsidR="009810F1" w:rsidRDefault="009C391A">
      <w:pPr>
        <w:spacing w:line="280" w:lineRule="exact"/>
        <w:ind w:left="0" w:firstLine="567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6.5. По всем спорным вопросам стороны руководствуются действующим законодательст</w:t>
      </w:r>
      <w:r>
        <w:rPr>
          <w:spacing w:val="-10"/>
          <w:sz w:val="24"/>
          <w:szCs w:val="24"/>
        </w:rPr>
        <w:softHyphen/>
        <w:t>вом РФ и РТ. Изменения в нормативных актах обязательны для сторон с момента введения их в действие.</w:t>
      </w:r>
    </w:p>
    <w:p w14:paraId="6B0B9FFF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Настоящий Договор может быть расторгнут Исполнителем, с последующим                      </w:t>
      </w:r>
      <w:r>
        <w:rPr>
          <w:sz w:val="24"/>
          <w:szCs w:val="24"/>
        </w:rPr>
        <w:lastRenderedPageBreak/>
        <w:t>отключением объектов газоснабжения, в случае невыполнения Заказчиком:</w:t>
      </w:r>
    </w:p>
    <w:p w14:paraId="3805E77B" w14:textId="77777777" w:rsidR="009810F1" w:rsidRDefault="009C391A">
      <w:pPr>
        <w:spacing w:line="280" w:lineRule="exact"/>
        <w:ind w:left="0" w:firstLine="567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- требований действующих правил по вопросам эксплуатации</w:t>
      </w:r>
      <w:r>
        <w:rPr>
          <w:spacing w:val="-6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объектов сетей газопотребления, </w:t>
      </w:r>
      <w:r>
        <w:rPr>
          <w:spacing w:val="-10"/>
          <w:sz w:val="24"/>
          <w:szCs w:val="24"/>
        </w:rPr>
        <w:t>содержания в технически исправном состоянии и замены устаревших и износившихся газоиспользующих установок, газового оборудования;</w:t>
      </w:r>
    </w:p>
    <w:p w14:paraId="558E3E9C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условий настоящего Договора, в результате чего происходят неоднократные срывы               оказания услуг, предусмотренных п. 1.1;</w:t>
      </w:r>
    </w:p>
    <w:p w14:paraId="4D04DA36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невыполнении Заказчиком обязательств, предусмотренных настоящим Договором, Исполнитель уведомляет Поставщика газа, Федеральную службу по экологическому,                          технологическому и атомному надзору (Ростехнадзор по РТ) и после письменного                             предупреждения Заказчика, расторгает Договор с последующим отключением объектов                       газоснабжения.</w:t>
      </w:r>
    </w:p>
    <w:p w14:paraId="4E3426E7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6.7. Досрочное расторжение Договора не освобождает Заказчика от оплаты фактически    оказанных услуг по настоящему Договору.</w:t>
      </w:r>
    </w:p>
    <w:p w14:paraId="41C54B3A" w14:textId="77777777" w:rsidR="009810F1" w:rsidRDefault="009C391A">
      <w:pPr>
        <w:spacing w:line="280" w:lineRule="exact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</w:p>
    <w:p w14:paraId="48E3CBB5" w14:textId="77777777" w:rsidR="009810F1" w:rsidRDefault="009C391A">
      <w:pPr>
        <w:numPr>
          <w:ilvl w:val="0"/>
          <w:numId w:val="2"/>
        </w:numPr>
        <w:spacing w:line="280" w:lineRule="exact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ПРОЧИЕ УСЛОВИЯ</w:t>
      </w:r>
    </w:p>
    <w:p w14:paraId="660ABE36" w14:textId="47164DC5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Срок действия договора с «</w:t>
      </w:r>
      <w:r>
        <w:rPr>
          <w:b/>
          <w:i/>
          <w:sz w:val="24"/>
          <w:szCs w:val="24"/>
          <w:u w:val="single"/>
        </w:rPr>
        <w:t xml:space="preserve"> 01 </w:t>
      </w:r>
      <w:r>
        <w:rPr>
          <w:sz w:val="24"/>
          <w:szCs w:val="24"/>
        </w:rPr>
        <w:t xml:space="preserve">» </w:t>
      </w:r>
      <w:r>
        <w:rPr>
          <w:b/>
          <w:i/>
          <w:sz w:val="24"/>
          <w:szCs w:val="24"/>
          <w:u w:val="single"/>
        </w:rPr>
        <w:t>января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2026 г</w:t>
      </w:r>
      <w:r>
        <w:rPr>
          <w:sz w:val="24"/>
          <w:szCs w:val="24"/>
        </w:rPr>
        <w:t>. по «</w:t>
      </w:r>
      <w:r>
        <w:rPr>
          <w:b/>
          <w:i/>
          <w:sz w:val="24"/>
          <w:szCs w:val="24"/>
          <w:u w:val="single"/>
        </w:rPr>
        <w:t xml:space="preserve"> 31</w:t>
      </w:r>
      <w:r>
        <w:rPr>
          <w:sz w:val="24"/>
          <w:szCs w:val="24"/>
        </w:rPr>
        <w:t xml:space="preserve">» </w:t>
      </w:r>
      <w:r>
        <w:rPr>
          <w:b/>
          <w:i/>
          <w:sz w:val="24"/>
          <w:szCs w:val="24"/>
          <w:u w:val="single"/>
        </w:rPr>
        <w:t>декабря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2026 г</w:t>
      </w:r>
      <w:r>
        <w:rPr>
          <w:sz w:val="24"/>
          <w:szCs w:val="24"/>
        </w:rPr>
        <w:t>.</w:t>
      </w:r>
    </w:p>
    <w:p w14:paraId="45300731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Договор считается пролонгированным на последующий год, если за месяц до                  окончания срока не последует заявление одной из сторон о расторжении или изменении                 ус</w:t>
      </w:r>
      <w:r>
        <w:rPr>
          <w:sz w:val="24"/>
          <w:szCs w:val="24"/>
        </w:rPr>
        <w:softHyphen/>
        <w:t>ловий Договора. Количество пролонгаций не ограничено.</w:t>
      </w:r>
    </w:p>
    <w:p w14:paraId="5E90BA04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Данный пункт не распространяет свое действие на учреждения с казначейской формой исполнения бюджета.</w:t>
      </w:r>
    </w:p>
    <w:p w14:paraId="713D15C6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7.3. Для учреждений с казначейской формой исполнения бюджета:</w:t>
      </w:r>
    </w:p>
    <w:p w14:paraId="4F794377" w14:textId="77777777" w:rsidR="009810F1" w:rsidRDefault="009C391A">
      <w:pPr>
        <w:spacing w:line="280" w:lineRule="exact"/>
        <w:ind w:left="0" w:firstLine="567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Лимит финансирования – </w:t>
      </w:r>
    </w:p>
    <w:p w14:paraId="7A1E13DA" w14:textId="77777777" w:rsidR="009810F1" w:rsidRDefault="009C391A">
      <w:pPr>
        <w:spacing w:line="280" w:lineRule="exact"/>
        <w:ind w:left="0" w:firstLine="567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Источник финансирования – </w:t>
      </w:r>
    </w:p>
    <w:p w14:paraId="6EEC9A6A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 В случае изменения наименования, юридического адреса, реквизитов или реорганизации, Сторона, у которой произошли такие изменения, обязана известить о таких изменениях другую Сторону в письменном виде в течение 10 (десяти) рабочих дней с момента изменения.</w:t>
      </w:r>
    </w:p>
    <w:p w14:paraId="05ECB70B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7.5. Ни одна из Сторон не имеет права передавать свои права и обязанности по Договору третьим лицам без письменного согласия другой Стороны.</w:t>
      </w:r>
    </w:p>
    <w:p w14:paraId="6536CF13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7.6. Все изменения и дополнения к Договору действительны только в том случае, если они совершены в письменном виде за надлежащими подписями обеих Сторон, за исключением             случаев, предусмотренных пунктами 4.1. и 7.4. настоящего Договора.</w:t>
      </w:r>
    </w:p>
    <w:p w14:paraId="02B300F2" w14:textId="77777777" w:rsidR="009810F1" w:rsidRDefault="009C391A">
      <w:pPr>
        <w:spacing w:before="6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7.7. Все споры, разногласия и требования, возникающие из настоящего Договора или в связи с ним, в том числе связанные с его заключением, вступлением в силу, изменением, исполнением, нарушением, прекращением и действительностью подлежат разрешению посредством арбитража, администрируемого Арбитражным центром при Автономной некоммерческой организацией «Национальный институт развития арбитража в топливно-энергетическом комплексе» (далее — Арбитражный центр при АНО НИРА ТЭК) в соответствии с регламентом и правилами арбитража, действующими на момент подачи искового заявления. Документы и материалы при администрировании арбитража Арбитражным центром при АНО НИРА ТЭК могут направляться по следующим адресам электронной почты:</w:t>
      </w:r>
    </w:p>
    <w:tbl>
      <w:tblPr>
        <w:tblW w:w="9760" w:type="dxa"/>
        <w:tblInd w:w="108" w:type="dxa"/>
        <w:tblLook w:val="04A0" w:firstRow="1" w:lastRow="0" w:firstColumn="1" w:lastColumn="0" w:noHBand="0" w:noVBand="1"/>
      </w:tblPr>
      <w:tblGrid>
        <w:gridCol w:w="1400"/>
        <w:gridCol w:w="460"/>
        <w:gridCol w:w="7900"/>
      </w:tblGrid>
      <w:tr w:rsidR="009810F1" w14:paraId="17F7F8EC" w14:textId="77777777">
        <w:trPr>
          <w:trHeight w:val="327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7ECC0" w14:textId="77777777" w:rsidR="009810F1" w:rsidRDefault="009C391A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Исполниель: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25B5F" w14:textId="77777777" w:rsidR="009810F1" w:rsidRDefault="009810F1">
            <w:pPr>
              <w:jc w:val="both"/>
              <w:rPr>
                <w:sz w:val="24"/>
                <w:szCs w:val="24"/>
              </w:rPr>
            </w:pPr>
          </w:p>
        </w:tc>
      </w:tr>
      <w:tr w:rsidR="009810F1" w14:paraId="089C7E1F" w14:textId="77777777">
        <w:trPr>
          <w:trHeight w:val="5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52C0F" w14:textId="77777777" w:rsidR="009810F1" w:rsidRDefault="009C391A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</w:tc>
        <w:tc>
          <w:tcPr>
            <w:tcW w:w="8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480961" w14:textId="77777777" w:rsidR="009810F1" w:rsidRDefault="009C39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769F215B" w14:textId="77777777" w:rsidR="009810F1" w:rsidRDefault="009C391A">
      <w:pPr>
        <w:spacing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Арбитры для разрешения спора могут выбираться (назначаться) только из рекомендованного списка арбитров Арбитражного центра при АНО НИРА ТЭК.</w:t>
      </w:r>
    </w:p>
    <w:p w14:paraId="51CFA5CE" w14:textId="77777777" w:rsidR="009810F1" w:rsidRDefault="009C391A">
      <w:pPr>
        <w:spacing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 рассмотрения заявления об отводе или прекращении полномочий арбитра Президиумом Арбитражного центра при АНО НИРА ТЭК и отказа в его удовлетворении рассмотрение данного вопроса государственным судом исключается.</w:t>
      </w:r>
    </w:p>
    <w:p w14:paraId="2618B285" w14:textId="77777777" w:rsidR="009810F1" w:rsidRDefault="009C391A">
      <w:pPr>
        <w:spacing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Вынесенное третейским судом постановление о наличии у него компетенции в качестве вопроса предварительного характера не подлежит обжалованию в государственном суде.</w:t>
      </w:r>
    </w:p>
    <w:p w14:paraId="1C855443" w14:textId="77777777" w:rsidR="009810F1" w:rsidRDefault="009C391A">
      <w:pPr>
        <w:spacing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Арбитражное решение является окончательным.</w:t>
      </w:r>
    </w:p>
    <w:p w14:paraId="41FE4DCE" w14:textId="77777777" w:rsidR="009810F1" w:rsidRDefault="009C391A">
      <w:pPr>
        <w:spacing w:line="21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выдаче исполнительного листа на принудительное исполнение решения третейского суда по выбору стороны арбитража, в пользу которой принято решение третейского суда, может быть подано в компетентный суд по адресу или месту жительства должника, по ме</w:t>
      </w:r>
      <w:r>
        <w:rPr>
          <w:sz w:val="24"/>
          <w:szCs w:val="24"/>
        </w:rPr>
        <w:lastRenderedPageBreak/>
        <w:t>сту нахождения имущества должника, если адрес или место жительства должника неизвестны, а также в компетентный суд, на территории которого принято решение третейского суда, либо в компетентный суд по адресу стороны арбитража, в пользу которой принято решение третейского суда.</w:t>
      </w:r>
    </w:p>
    <w:p w14:paraId="53FBABE8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7.8. В случае невозвращения подписанного экземпляра настоящего Договора                              Исполнителю в течение 30 (тридцати) календарных дней с момента получения Заказчиком, настоящий Договор считается незаключенным.</w:t>
      </w:r>
    </w:p>
    <w:p w14:paraId="78FEB579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7.9   Стороны констатируют, что</w:t>
      </w:r>
      <w:r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color w:val="000000"/>
          <w:spacing w:val="-8"/>
          <w:sz w:val="24"/>
          <w:szCs w:val="24"/>
          <w:u w:val="single"/>
        </w:rPr>
        <w:t>ФКУ СИЗО-5 УФСИН России по РТ</w:t>
      </w:r>
      <w:r>
        <w:rPr>
          <w:sz w:val="24"/>
          <w:szCs w:val="24"/>
        </w:rPr>
        <w:t>, ознакомлен с Кодексом корпоративной этики __________________, размещенным на сайте ______________________________, согласен с содержащимися в нем рекомендуемыми для соблюдения принципами и правилами делового поведения в  части, не противоречащей существу имеющихся договорных обязательств и применимому праву.</w:t>
      </w:r>
    </w:p>
    <w:p w14:paraId="5E84ED20" w14:textId="77777777" w:rsidR="009810F1" w:rsidRDefault="009C391A">
      <w:pPr>
        <w:spacing w:line="280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7.10. Юридические адреса и реквизиты сторон:</w:t>
      </w:r>
    </w:p>
    <w:p w14:paraId="2C89BC5E" w14:textId="77777777" w:rsidR="009810F1" w:rsidRDefault="009810F1">
      <w:pPr>
        <w:spacing w:line="280" w:lineRule="exact"/>
        <w:ind w:left="0" w:firstLine="0"/>
        <w:jc w:val="both"/>
        <w:rPr>
          <w:b/>
          <w:sz w:val="24"/>
          <w:szCs w:val="24"/>
        </w:rPr>
      </w:pPr>
    </w:p>
    <w:p w14:paraId="3B0C3086" w14:textId="77777777" w:rsidR="009810F1" w:rsidRDefault="009C391A">
      <w:pPr>
        <w:spacing w:line="280" w:lineRule="exact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ИСПОЛНИТЕЛЬ:</w:t>
      </w:r>
      <w:r>
        <w:rPr>
          <w:sz w:val="24"/>
          <w:szCs w:val="24"/>
        </w:rPr>
        <w:t xml:space="preserve"> </w:t>
      </w:r>
    </w:p>
    <w:p w14:paraId="5DAE5E5E" w14:textId="77777777" w:rsidR="009810F1" w:rsidRDefault="009810F1">
      <w:pPr>
        <w:shd w:val="clear" w:color="auto" w:fill="FFFFFF"/>
        <w:tabs>
          <w:tab w:val="left" w:pos="4111"/>
          <w:tab w:val="left" w:pos="6904"/>
        </w:tabs>
        <w:spacing w:line="280" w:lineRule="exact"/>
        <w:ind w:left="0" w:firstLine="0"/>
        <w:jc w:val="both"/>
        <w:rPr>
          <w:sz w:val="24"/>
          <w:szCs w:val="24"/>
        </w:rPr>
      </w:pPr>
    </w:p>
    <w:p w14:paraId="05672640" w14:textId="77777777" w:rsidR="009810F1" w:rsidRDefault="009810F1">
      <w:pPr>
        <w:shd w:val="clear" w:color="auto" w:fill="FFFFFF"/>
        <w:tabs>
          <w:tab w:val="left" w:pos="4111"/>
          <w:tab w:val="left" w:pos="6904"/>
        </w:tabs>
        <w:spacing w:line="280" w:lineRule="exact"/>
        <w:ind w:left="0" w:firstLine="0"/>
        <w:jc w:val="both"/>
        <w:rPr>
          <w:sz w:val="24"/>
          <w:szCs w:val="24"/>
        </w:rPr>
      </w:pPr>
    </w:p>
    <w:p w14:paraId="61332084" w14:textId="77777777" w:rsidR="009810F1" w:rsidRDefault="009810F1">
      <w:pPr>
        <w:shd w:val="clear" w:color="auto" w:fill="FFFFFF"/>
        <w:tabs>
          <w:tab w:val="left" w:pos="4111"/>
          <w:tab w:val="left" w:pos="6904"/>
        </w:tabs>
        <w:spacing w:line="280" w:lineRule="exact"/>
        <w:ind w:left="0" w:firstLine="0"/>
        <w:jc w:val="both"/>
        <w:rPr>
          <w:sz w:val="24"/>
          <w:szCs w:val="24"/>
        </w:rPr>
      </w:pPr>
    </w:p>
    <w:p w14:paraId="01735BCC" w14:textId="77777777" w:rsidR="009810F1" w:rsidRDefault="009810F1">
      <w:pPr>
        <w:spacing w:line="280" w:lineRule="exact"/>
        <w:ind w:left="0" w:firstLine="0"/>
        <w:jc w:val="both"/>
        <w:rPr>
          <w:sz w:val="24"/>
          <w:szCs w:val="24"/>
        </w:rPr>
      </w:pPr>
    </w:p>
    <w:p w14:paraId="41954D8B" w14:textId="77777777" w:rsidR="009810F1" w:rsidRDefault="009C391A">
      <w:pPr>
        <w:spacing w:line="280" w:lineRule="exact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14:paraId="4FA5AA98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ФКУ СИЗО-5 УФСИН России </w:t>
      </w:r>
    </w:p>
    <w:p w14:paraId="218E6E00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по Республике Татарстан</w:t>
      </w:r>
    </w:p>
    <w:p w14:paraId="701EB53D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Адрес юридический/почтовый: </w:t>
      </w:r>
    </w:p>
    <w:p w14:paraId="651BCAB0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Республика Татарстан, </w:t>
      </w:r>
    </w:p>
    <w:p w14:paraId="763BA092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422980,г.Чистополь, </w:t>
      </w:r>
    </w:p>
    <w:p w14:paraId="688BEAB0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ул. К. Либкнехта,1 «В»</w:t>
      </w:r>
    </w:p>
    <w:p w14:paraId="5AB74045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Тел:8(84342)5-03-72 </w:t>
      </w:r>
    </w:p>
    <w:p w14:paraId="43298B35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Электронная почта:sizo5.tyl@16.fsin.gov.ru</w:t>
      </w:r>
    </w:p>
    <w:p w14:paraId="2BCE3890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Банковские реквизиты:</w:t>
      </w:r>
    </w:p>
    <w:p w14:paraId="215CAAA8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ИНН: 1652004112</w:t>
      </w:r>
    </w:p>
    <w:p w14:paraId="7B0BA74D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КПП: 165201001</w:t>
      </w:r>
    </w:p>
    <w:p w14:paraId="091E1EA0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 xml:space="preserve">л\с 03111523860   </w:t>
      </w:r>
    </w:p>
    <w:p w14:paraId="63899818" w14:textId="4294872B" w:rsidR="009C391A" w:rsidRPr="009C391A" w:rsidRDefault="0033196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 с 03211643000000013233 </w:t>
      </w:r>
      <w:r w:rsidR="009C391A" w:rsidRPr="009C391A">
        <w:rPr>
          <w:sz w:val="24"/>
          <w:szCs w:val="24"/>
        </w:rPr>
        <w:t>ОКЦ № 1 ВОЛГО-ВЯТСКОГО ГУ БАНКА РОССИИ//УФК по Ни-жегородской области, г. Нижний Новгород</w:t>
      </w:r>
    </w:p>
    <w:p w14:paraId="309CC4DC" w14:textId="77777777" w:rsidR="009C391A" w:rsidRPr="009C391A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К/с 40102810745370000024</w:t>
      </w:r>
    </w:p>
    <w:p w14:paraId="5BC3FD65" w14:textId="0938F43B" w:rsidR="009810F1" w:rsidRDefault="009C391A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  <w:r w:rsidRPr="009C391A">
        <w:rPr>
          <w:sz w:val="24"/>
          <w:szCs w:val="24"/>
        </w:rPr>
        <w:t>БИК 012202102</w:t>
      </w:r>
    </w:p>
    <w:p w14:paraId="08DCF678" w14:textId="77777777" w:rsidR="009810F1" w:rsidRDefault="009810F1" w:rsidP="009C391A">
      <w:pPr>
        <w:spacing w:line="280" w:lineRule="exact"/>
        <w:ind w:left="0" w:right="5436" w:firstLine="0"/>
        <w:jc w:val="both"/>
        <w:rPr>
          <w:sz w:val="24"/>
          <w:szCs w:val="24"/>
        </w:rPr>
      </w:pPr>
    </w:p>
    <w:p w14:paraId="1FE806DA" w14:textId="77777777" w:rsidR="009810F1" w:rsidRDefault="009810F1">
      <w:pPr>
        <w:spacing w:line="280" w:lineRule="exact"/>
        <w:ind w:left="0" w:firstLine="0"/>
        <w:jc w:val="both"/>
        <w:rPr>
          <w:sz w:val="24"/>
          <w:szCs w:val="24"/>
        </w:rPr>
      </w:pPr>
    </w:p>
    <w:p w14:paraId="235BA7F2" w14:textId="77777777" w:rsidR="009810F1" w:rsidRDefault="009810F1">
      <w:pPr>
        <w:spacing w:line="280" w:lineRule="exact"/>
        <w:ind w:left="0" w:firstLine="0"/>
        <w:jc w:val="both"/>
        <w:rPr>
          <w:sz w:val="24"/>
          <w:szCs w:val="24"/>
        </w:rPr>
      </w:pPr>
    </w:p>
    <w:p w14:paraId="62FAAFDF" w14:textId="77777777" w:rsidR="009C391A" w:rsidRDefault="009C391A">
      <w:pPr>
        <w:spacing w:line="280" w:lineRule="exact"/>
        <w:ind w:left="0" w:firstLine="0"/>
        <w:jc w:val="both"/>
        <w:rPr>
          <w:sz w:val="24"/>
          <w:szCs w:val="24"/>
        </w:rPr>
        <w:sectPr w:rsidR="009C391A">
          <w:headerReference w:type="even" r:id="rId8"/>
          <w:headerReference w:type="default" r:id="rId9"/>
          <w:headerReference w:type="first" r:id="rId10"/>
          <w:pgSz w:w="11900" w:h="16820"/>
          <w:pgMar w:top="1134" w:right="794" w:bottom="709" w:left="1134" w:header="720" w:footer="720" w:gutter="0"/>
          <w:cols w:space="60"/>
          <w:titlePg/>
          <w:docGrid w:linePitch="360"/>
        </w:sectPr>
      </w:pPr>
    </w:p>
    <w:p w14:paraId="00440BC7" w14:textId="77777777" w:rsidR="009C391A" w:rsidRDefault="009C391A" w:rsidP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ИСПОЛНИТЕЛЬ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E14A030" w14:textId="77777777" w:rsidR="009C391A" w:rsidRDefault="009C391A" w:rsidP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77B9E1D7" w14:textId="5EEA749D" w:rsidR="009C391A" w:rsidRDefault="009C391A" w:rsidP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          ____________________</w:t>
      </w:r>
    </w:p>
    <w:p w14:paraId="774DA932" w14:textId="285248A6" w:rsidR="009C391A" w:rsidRDefault="009C391A" w:rsidP="009C391A">
      <w:pPr>
        <w:spacing w:line="280" w:lineRule="exact"/>
        <w:ind w:left="0" w:firstLine="0"/>
        <w:rPr>
          <w:sz w:val="22"/>
          <w:szCs w:val="22"/>
        </w:rPr>
      </w:pPr>
      <w:r>
        <w:rPr>
          <w:snapToGrid/>
          <w:color w:val="FFFFFF"/>
          <w:sz w:val="24"/>
          <w:szCs w:val="24"/>
          <w:u w:val="single"/>
        </w:rPr>
        <w:t xml:space="preserve">     </w:t>
      </w:r>
      <w:r>
        <w:rPr>
          <w:snapToGrid/>
          <w:sz w:val="18"/>
          <w:szCs w:val="18"/>
        </w:rPr>
        <w:t xml:space="preserve">       (подпись)</w:t>
      </w:r>
      <w:r>
        <w:rPr>
          <w:snapToGrid/>
          <w:sz w:val="18"/>
          <w:szCs w:val="18"/>
        </w:rPr>
        <w:tab/>
      </w:r>
      <w:r>
        <w:rPr>
          <w:snapToGrid/>
          <w:sz w:val="18"/>
          <w:szCs w:val="18"/>
        </w:rPr>
        <w:tab/>
        <w:t xml:space="preserve">            Ф.И.О</w:t>
      </w:r>
    </w:p>
    <w:p w14:paraId="5B93778F" w14:textId="7960DA86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11498E5" w14:textId="1E3A7CE2" w:rsidR="009C391A" w:rsidRDefault="009C391A" w:rsidP="009C391A">
      <w:pPr>
        <w:spacing w:line="280" w:lineRule="exact"/>
        <w:ind w:left="0" w:firstLine="720"/>
        <w:rPr>
          <w:b/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</w:r>
    </w:p>
    <w:p w14:paraId="1BE90FC4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62ACBB92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2731FF14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38A9FF35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47B01E10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76ACF47D" w14:textId="77777777" w:rsidR="009C391A" w:rsidRDefault="009C391A">
      <w:pPr>
        <w:spacing w:line="280" w:lineRule="exact"/>
        <w:ind w:left="0" w:firstLine="0"/>
        <w:rPr>
          <w:b/>
          <w:sz w:val="24"/>
          <w:szCs w:val="24"/>
        </w:rPr>
      </w:pPr>
    </w:p>
    <w:p w14:paraId="4C038C1F" w14:textId="681B3429" w:rsidR="009810F1" w:rsidRDefault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ЗАКАЗЧИК</w:t>
      </w:r>
    </w:p>
    <w:p w14:paraId="132D713E" w14:textId="77777777" w:rsidR="009C391A" w:rsidRDefault="009C391A">
      <w:pPr>
        <w:spacing w:line="280" w:lineRule="exact"/>
        <w:ind w:left="0" w:firstLine="0"/>
        <w:rPr>
          <w:sz w:val="24"/>
          <w:szCs w:val="24"/>
        </w:rPr>
      </w:pPr>
    </w:p>
    <w:p w14:paraId="4D69CF88" w14:textId="77777777" w:rsidR="009C391A" w:rsidRDefault="009C391A" w:rsidP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          ____________________</w:t>
      </w:r>
    </w:p>
    <w:p w14:paraId="6F4B7CB4" w14:textId="77777777" w:rsidR="009C391A" w:rsidRDefault="009C391A" w:rsidP="009C391A">
      <w:pPr>
        <w:spacing w:line="280" w:lineRule="exact"/>
        <w:ind w:left="0" w:firstLine="0"/>
        <w:rPr>
          <w:sz w:val="22"/>
          <w:szCs w:val="22"/>
        </w:rPr>
      </w:pPr>
      <w:r>
        <w:rPr>
          <w:snapToGrid/>
          <w:color w:val="FFFFFF"/>
          <w:sz w:val="24"/>
          <w:szCs w:val="24"/>
          <w:u w:val="single"/>
        </w:rPr>
        <w:t xml:space="preserve">     </w:t>
      </w:r>
      <w:r>
        <w:rPr>
          <w:snapToGrid/>
          <w:sz w:val="18"/>
          <w:szCs w:val="18"/>
        </w:rPr>
        <w:t xml:space="preserve">       (подпись)</w:t>
      </w:r>
      <w:r>
        <w:rPr>
          <w:snapToGrid/>
          <w:sz w:val="18"/>
          <w:szCs w:val="18"/>
        </w:rPr>
        <w:tab/>
      </w:r>
      <w:r>
        <w:rPr>
          <w:snapToGrid/>
          <w:sz w:val="18"/>
          <w:szCs w:val="18"/>
        </w:rPr>
        <w:tab/>
        <w:t xml:space="preserve">            Ф.И.О</w:t>
      </w:r>
    </w:p>
    <w:p w14:paraId="3DFBFF99" w14:textId="77777777" w:rsidR="009C391A" w:rsidRDefault="009C391A" w:rsidP="009C391A">
      <w:pPr>
        <w:spacing w:line="280" w:lineRule="exact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7897451" w14:textId="77777777" w:rsidR="009C391A" w:rsidRDefault="009C391A" w:rsidP="009C391A">
      <w:pPr>
        <w:spacing w:line="280" w:lineRule="exact"/>
        <w:ind w:left="0" w:firstLine="720"/>
        <w:rPr>
          <w:b/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</w:r>
    </w:p>
    <w:p w14:paraId="0962860A" w14:textId="421C2951" w:rsidR="009810F1" w:rsidRDefault="009810F1" w:rsidP="009C391A">
      <w:pPr>
        <w:spacing w:line="280" w:lineRule="exact"/>
        <w:ind w:left="0" w:firstLine="567"/>
        <w:rPr>
          <w:sz w:val="22"/>
          <w:szCs w:val="22"/>
        </w:rPr>
      </w:pPr>
    </w:p>
    <w:sectPr w:rsidR="009810F1" w:rsidSect="009C391A">
      <w:type w:val="continuous"/>
      <w:pgSz w:w="11900" w:h="16820"/>
      <w:pgMar w:top="1134" w:right="794" w:bottom="709" w:left="1134" w:header="720" w:footer="720" w:gutter="0"/>
      <w:cols w:num="2"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F973C" w14:textId="77777777" w:rsidR="009810F1" w:rsidRDefault="009C391A">
      <w:pPr>
        <w:spacing w:line="240" w:lineRule="auto"/>
      </w:pPr>
      <w:r>
        <w:separator/>
      </w:r>
    </w:p>
  </w:endnote>
  <w:endnote w:type="continuationSeparator" w:id="0">
    <w:p w14:paraId="428DB817" w14:textId="77777777" w:rsidR="009810F1" w:rsidRDefault="009C39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C10AE" w14:textId="77777777" w:rsidR="009810F1" w:rsidRDefault="009C391A">
      <w:r>
        <w:separator/>
      </w:r>
    </w:p>
  </w:footnote>
  <w:footnote w:type="continuationSeparator" w:id="0">
    <w:p w14:paraId="0F12AA7F" w14:textId="77777777" w:rsidR="009810F1" w:rsidRDefault="009C3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A96A6" w14:textId="77777777" w:rsidR="009810F1" w:rsidRDefault="009C391A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DC212FC" w14:textId="77777777" w:rsidR="009810F1" w:rsidRDefault="009810F1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3C927" w14:textId="0DA73579" w:rsidR="009810F1" w:rsidRDefault="009C391A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3196A">
      <w:rPr>
        <w:rStyle w:val="a3"/>
        <w:noProof/>
      </w:rPr>
      <w:t>2</w:t>
    </w:r>
    <w:r>
      <w:rPr>
        <w:rStyle w:val="a3"/>
      </w:rPr>
      <w:fldChar w:fldCharType="end"/>
    </w:r>
  </w:p>
  <w:p w14:paraId="7578D7BF" w14:textId="77777777" w:rsidR="009810F1" w:rsidRDefault="009810F1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979BE" w14:textId="77777777" w:rsidR="009810F1" w:rsidRDefault="009C391A">
    <w:pPr>
      <w:pStyle w:val="a7"/>
      <w:tabs>
        <w:tab w:val="left" w:pos="9923"/>
      </w:tabs>
      <w:ind w:right="49"/>
      <w:jc w:val="right"/>
    </w:pPr>
    <w:r>
      <w:t>Регистрационный №_____________________</w:t>
    </w:r>
  </w:p>
  <w:p w14:paraId="0070271F" w14:textId="77777777" w:rsidR="009810F1" w:rsidRDefault="009C391A">
    <w:pPr>
      <w:pStyle w:val="a7"/>
      <w:jc w:val="right"/>
    </w:pPr>
    <w:r>
      <w:t>«_____»_______________202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41C6"/>
    <w:multiLevelType w:val="multilevel"/>
    <w:tmpl w:val="0AFA41C6"/>
    <w:lvl w:ilvl="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" w15:restartNumberingAfterBreak="0">
    <w:nsid w:val="10F36342"/>
    <w:multiLevelType w:val="multilevel"/>
    <w:tmpl w:val="10F36342"/>
    <w:lvl w:ilvl="0">
      <w:start w:val="6"/>
      <w:numFmt w:val="upperRoman"/>
      <w:lvlText w:val="%1."/>
      <w:lvlJc w:val="left"/>
      <w:pPr>
        <w:ind w:left="389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55" w:hanging="360"/>
      </w:pPr>
    </w:lvl>
    <w:lvl w:ilvl="2">
      <w:start w:val="1"/>
      <w:numFmt w:val="lowerRoman"/>
      <w:lvlText w:val="%3."/>
      <w:lvlJc w:val="right"/>
      <w:pPr>
        <w:ind w:left="4975" w:hanging="180"/>
      </w:pPr>
    </w:lvl>
    <w:lvl w:ilvl="3">
      <w:start w:val="1"/>
      <w:numFmt w:val="decimal"/>
      <w:lvlText w:val="%4."/>
      <w:lvlJc w:val="left"/>
      <w:pPr>
        <w:ind w:left="5695" w:hanging="360"/>
      </w:pPr>
    </w:lvl>
    <w:lvl w:ilvl="4">
      <w:start w:val="1"/>
      <w:numFmt w:val="lowerLetter"/>
      <w:lvlText w:val="%5."/>
      <w:lvlJc w:val="left"/>
      <w:pPr>
        <w:ind w:left="6415" w:hanging="360"/>
      </w:pPr>
    </w:lvl>
    <w:lvl w:ilvl="5">
      <w:start w:val="1"/>
      <w:numFmt w:val="lowerRoman"/>
      <w:lvlText w:val="%6."/>
      <w:lvlJc w:val="right"/>
      <w:pPr>
        <w:ind w:left="7135" w:hanging="180"/>
      </w:pPr>
    </w:lvl>
    <w:lvl w:ilvl="6">
      <w:start w:val="1"/>
      <w:numFmt w:val="decimal"/>
      <w:lvlText w:val="%7."/>
      <w:lvlJc w:val="left"/>
      <w:pPr>
        <w:ind w:left="7855" w:hanging="360"/>
      </w:pPr>
    </w:lvl>
    <w:lvl w:ilvl="7">
      <w:start w:val="1"/>
      <w:numFmt w:val="lowerLetter"/>
      <w:lvlText w:val="%8."/>
      <w:lvlJc w:val="left"/>
      <w:pPr>
        <w:ind w:left="8575" w:hanging="360"/>
      </w:pPr>
    </w:lvl>
    <w:lvl w:ilvl="8">
      <w:start w:val="1"/>
      <w:numFmt w:val="lowerRoman"/>
      <w:lvlText w:val="%9."/>
      <w:lvlJc w:val="right"/>
      <w:pPr>
        <w:ind w:left="92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3C"/>
    <w:rsid w:val="00023689"/>
    <w:rsid w:val="0003062F"/>
    <w:rsid w:val="00031997"/>
    <w:rsid w:val="000348AA"/>
    <w:rsid w:val="00041CE6"/>
    <w:rsid w:val="0004396C"/>
    <w:rsid w:val="00051E14"/>
    <w:rsid w:val="00072AC9"/>
    <w:rsid w:val="00072D4E"/>
    <w:rsid w:val="00082048"/>
    <w:rsid w:val="00092998"/>
    <w:rsid w:val="000960AF"/>
    <w:rsid w:val="000B07BE"/>
    <w:rsid w:val="000C04F8"/>
    <w:rsid w:val="000C3315"/>
    <w:rsid w:val="000C67D8"/>
    <w:rsid w:val="000C6BDE"/>
    <w:rsid w:val="000C6CC1"/>
    <w:rsid w:val="000D16CC"/>
    <w:rsid w:val="000D43E9"/>
    <w:rsid w:val="000E52CB"/>
    <w:rsid w:val="000F26A9"/>
    <w:rsid w:val="000F5F56"/>
    <w:rsid w:val="00100BA8"/>
    <w:rsid w:val="00101BC4"/>
    <w:rsid w:val="00105E76"/>
    <w:rsid w:val="00114C90"/>
    <w:rsid w:val="0012128B"/>
    <w:rsid w:val="0012296A"/>
    <w:rsid w:val="00124806"/>
    <w:rsid w:val="001403CB"/>
    <w:rsid w:val="00140A4B"/>
    <w:rsid w:val="001415F5"/>
    <w:rsid w:val="00141C8D"/>
    <w:rsid w:val="00143B9C"/>
    <w:rsid w:val="00144DCF"/>
    <w:rsid w:val="00161C49"/>
    <w:rsid w:val="001709C0"/>
    <w:rsid w:val="00170FC5"/>
    <w:rsid w:val="00176D9D"/>
    <w:rsid w:val="001827D9"/>
    <w:rsid w:val="00195F28"/>
    <w:rsid w:val="00196440"/>
    <w:rsid w:val="001A0D9B"/>
    <w:rsid w:val="001A2BDD"/>
    <w:rsid w:val="001A440A"/>
    <w:rsid w:val="001A72E2"/>
    <w:rsid w:val="001C0FE8"/>
    <w:rsid w:val="001C48CE"/>
    <w:rsid w:val="001C7C85"/>
    <w:rsid w:val="001C7D9D"/>
    <w:rsid w:val="001D1C4F"/>
    <w:rsid w:val="001D3556"/>
    <w:rsid w:val="001D544B"/>
    <w:rsid w:val="001E5FCE"/>
    <w:rsid w:val="001E6EB1"/>
    <w:rsid w:val="001F205E"/>
    <w:rsid w:val="001F443C"/>
    <w:rsid w:val="001F50CB"/>
    <w:rsid w:val="001F6FDC"/>
    <w:rsid w:val="00215B28"/>
    <w:rsid w:val="0024138D"/>
    <w:rsid w:val="002450D4"/>
    <w:rsid w:val="00252D48"/>
    <w:rsid w:val="00253F59"/>
    <w:rsid w:val="00254E03"/>
    <w:rsid w:val="002556AB"/>
    <w:rsid w:val="002666E3"/>
    <w:rsid w:val="00274AF6"/>
    <w:rsid w:val="002760A3"/>
    <w:rsid w:val="00283B37"/>
    <w:rsid w:val="002941DE"/>
    <w:rsid w:val="0029476E"/>
    <w:rsid w:val="00294E83"/>
    <w:rsid w:val="00295558"/>
    <w:rsid w:val="002A0EBD"/>
    <w:rsid w:val="002A1699"/>
    <w:rsid w:val="002A1DB3"/>
    <w:rsid w:val="002A55D8"/>
    <w:rsid w:val="002A57F5"/>
    <w:rsid w:val="002A7D6A"/>
    <w:rsid w:val="002B04C8"/>
    <w:rsid w:val="002B2091"/>
    <w:rsid w:val="002B5E9F"/>
    <w:rsid w:val="002B754D"/>
    <w:rsid w:val="002C069B"/>
    <w:rsid w:val="002D764D"/>
    <w:rsid w:val="002E0A16"/>
    <w:rsid w:val="002E216E"/>
    <w:rsid w:val="002F2AB4"/>
    <w:rsid w:val="002F4DD5"/>
    <w:rsid w:val="002F5144"/>
    <w:rsid w:val="00307EF2"/>
    <w:rsid w:val="00310DCB"/>
    <w:rsid w:val="003111C9"/>
    <w:rsid w:val="00315B45"/>
    <w:rsid w:val="00322B93"/>
    <w:rsid w:val="0033196A"/>
    <w:rsid w:val="00333272"/>
    <w:rsid w:val="003475C9"/>
    <w:rsid w:val="00356A63"/>
    <w:rsid w:val="00356DF2"/>
    <w:rsid w:val="003616D6"/>
    <w:rsid w:val="00362023"/>
    <w:rsid w:val="003668AF"/>
    <w:rsid w:val="003674EB"/>
    <w:rsid w:val="00375F46"/>
    <w:rsid w:val="00381178"/>
    <w:rsid w:val="00395F4C"/>
    <w:rsid w:val="00396055"/>
    <w:rsid w:val="00396D00"/>
    <w:rsid w:val="00397E70"/>
    <w:rsid w:val="003A11AB"/>
    <w:rsid w:val="003A3E01"/>
    <w:rsid w:val="003B154D"/>
    <w:rsid w:val="003B519F"/>
    <w:rsid w:val="003C33A4"/>
    <w:rsid w:val="003D34BC"/>
    <w:rsid w:val="003D55E7"/>
    <w:rsid w:val="003D65F5"/>
    <w:rsid w:val="003D674D"/>
    <w:rsid w:val="003E359C"/>
    <w:rsid w:val="003E540C"/>
    <w:rsid w:val="003E7FD8"/>
    <w:rsid w:val="003F1318"/>
    <w:rsid w:val="003F1D86"/>
    <w:rsid w:val="003F236E"/>
    <w:rsid w:val="003F28C3"/>
    <w:rsid w:val="003F2DE2"/>
    <w:rsid w:val="003F4AE7"/>
    <w:rsid w:val="003F4B6D"/>
    <w:rsid w:val="00400376"/>
    <w:rsid w:val="0040077C"/>
    <w:rsid w:val="00406DED"/>
    <w:rsid w:val="00412549"/>
    <w:rsid w:val="00416E2E"/>
    <w:rsid w:val="00436399"/>
    <w:rsid w:val="0044169B"/>
    <w:rsid w:val="00447944"/>
    <w:rsid w:val="004539EF"/>
    <w:rsid w:val="00456E8B"/>
    <w:rsid w:val="00467136"/>
    <w:rsid w:val="00467F3B"/>
    <w:rsid w:val="00470963"/>
    <w:rsid w:val="004719D7"/>
    <w:rsid w:val="00472A10"/>
    <w:rsid w:val="004764CB"/>
    <w:rsid w:val="00483658"/>
    <w:rsid w:val="00484A29"/>
    <w:rsid w:val="0048788E"/>
    <w:rsid w:val="00487C28"/>
    <w:rsid w:val="004906C7"/>
    <w:rsid w:val="00490AAA"/>
    <w:rsid w:val="004973DD"/>
    <w:rsid w:val="004A2E71"/>
    <w:rsid w:val="004A57CE"/>
    <w:rsid w:val="004A6B6C"/>
    <w:rsid w:val="004C0A64"/>
    <w:rsid w:val="004C0FF2"/>
    <w:rsid w:val="004C1AAE"/>
    <w:rsid w:val="004D5713"/>
    <w:rsid w:val="004D5DDE"/>
    <w:rsid w:val="004D6E0F"/>
    <w:rsid w:val="004E0BD7"/>
    <w:rsid w:val="004E5624"/>
    <w:rsid w:val="004F5751"/>
    <w:rsid w:val="0050777C"/>
    <w:rsid w:val="00516BDC"/>
    <w:rsid w:val="00524629"/>
    <w:rsid w:val="0053198D"/>
    <w:rsid w:val="00540318"/>
    <w:rsid w:val="00545E29"/>
    <w:rsid w:val="005514DD"/>
    <w:rsid w:val="00556B2A"/>
    <w:rsid w:val="005608CD"/>
    <w:rsid w:val="00562AF7"/>
    <w:rsid w:val="00572272"/>
    <w:rsid w:val="00574DB3"/>
    <w:rsid w:val="0057703A"/>
    <w:rsid w:val="0057714C"/>
    <w:rsid w:val="00581EFF"/>
    <w:rsid w:val="0059254A"/>
    <w:rsid w:val="005A1B5C"/>
    <w:rsid w:val="005A534C"/>
    <w:rsid w:val="005C1BE8"/>
    <w:rsid w:val="005C6951"/>
    <w:rsid w:val="005C7F2B"/>
    <w:rsid w:val="005D1103"/>
    <w:rsid w:val="005D22FF"/>
    <w:rsid w:val="005E1982"/>
    <w:rsid w:val="005E79E6"/>
    <w:rsid w:val="005F3225"/>
    <w:rsid w:val="005F6A52"/>
    <w:rsid w:val="00605A6B"/>
    <w:rsid w:val="0062483C"/>
    <w:rsid w:val="006251F4"/>
    <w:rsid w:val="00627181"/>
    <w:rsid w:val="00632F78"/>
    <w:rsid w:val="00641957"/>
    <w:rsid w:val="00642D73"/>
    <w:rsid w:val="00646489"/>
    <w:rsid w:val="00657E9A"/>
    <w:rsid w:val="006637AE"/>
    <w:rsid w:val="00673496"/>
    <w:rsid w:val="00675A26"/>
    <w:rsid w:val="00675F98"/>
    <w:rsid w:val="006765A7"/>
    <w:rsid w:val="0067744E"/>
    <w:rsid w:val="0068313E"/>
    <w:rsid w:val="00686DA4"/>
    <w:rsid w:val="0068792C"/>
    <w:rsid w:val="00696699"/>
    <w:rsid w:val="00697057"/>
    <w:rsid w:val="006A013B"/>
    <w:rsid w:val="006B635C"/>
    <w:rsid w:val="006B6DD7"/>
    <w:rsid w:val="006C737E"/>
    <w:rsid w:val="006D1066"/>
    <w:rsid w:val="006D2448"/>
    <w:rsid w:val="006E1578"/>
    <w:rsid w:val="006F1422"/>
    <w:rsid w:val="006F397B"/>
    <w:rsid w:val="0070300E"/>
    <w:rsid w:val="00704825"/>
    <w:rsid w:val="007110CE"/>
    <w:rsid w:val="00721FD5"/>
    <w:rsid w:val="00733548"/>
    <w:rsid w:val="0075514B"/>
    <w:rsid w:val="00755E81"/>
    <w:rsid w:val="00761C47"/>
    <w:rsid w:val="00767511"/>
    <w:rsid w:val="00771D44"/>
    <w:rsid w:val="007752D4"/>
    <w:rsid w:val="00782A78"/>
    <w:rsid w:val="00782B96"/>
    <w:rsid w:val="00783468"/>
    <w:rsid w:val="007864B3"/>
    <w:rsid w:val="00786759"/>
    <w:rsid w:val="007905C1"/>
    <w:rsid w:val="00791EF4"/>
    <w:rsid w:val="007944BA"/>
    <w:rsid w:val="00796205"/>
    <w:rsid w:val="007A52A1"/>
    <w:rsid w:val="007C3EBC"/>
    <w:rsid w:val="007C42AF"/>
    <w:rsid w:val="007C4BCB"/>
    <w:rsid w:val="007C6E23"/>
    <w:rsid w:val="007E2473"/>
    <w:rsid w:val="007E426B"/>
    <w:rsid w:val="007E4B4D"/>
    <w:rsid w:val="007F0773"/>
    <w:rsid w:val="007F10AD"/>
    <w:rsid w:val="008003C8"/>
    <w:rsid w:val="00812E1C"/>
    <w:rsid w:val="0083005B"/>
    <w:rsid w:val="008326CC"/>
    <w:rsid w:val="0084133C"/>
    <w:rsid w:val="00845855"/>
    <w:rsid w:val="00847F1D"/>
    <w:rsid w:val="008530C4"/>
    <w:rsid w:val="008576FB"/>
    <w:rsid w:val="0086585D"/>
    <w:rsid w:val="008719EA"/>
    <w:rsid w:val="00872129"/>
    <w:rsid w:val="00872ACA"/>
    <w:rsid w:val="008738FF"/>
    <w:rsid w:val="00875F3B"/>
    <w:rsid w:val="00882290"/>
    <w:rsid w:val="008831FF"/>
    <w:rsid w:val="008902A6"/>
    <w:rsid w:val="008A2244"/>
    <w:rsid w:val="008A22CF"/>
    <w:rsid w:val="008B27C1"/>
    <w:rsid w:val="008C06AF"/>
    <w:rsid w:val="008E1F81"/>
    <w:rsid w:val="008E2325"/>
    <w:rsid w:val="008E75C5"/>
    <w:rsid w:val="008F191B"/>
    <w:rsid w:val="008F606C"/>
    <w:rsid w:val="00903BE8"/>
    <w:rsid w:val="009123DB"/>
    <w:rsid w:val="00926DDD"/>
    <w:rsid w:val="00927720"/>
    <w:rsid w:val="009331DF"/>
    <w:rsid w:val="0094096E"/>
    <w:rsid w:val="00942ADB"/>
    <w:rsid w:val="00946060"/>
    <w:rsid w:val="0094766B"/>
    <w:rsid w:val="00947C6B"/>
    <w:rsid w:val="009613BC"/>
    <w:rsid w:val="009656F5"/>
    <w:rsid w:val="009659F3"/>
    <w:rsid w:val="0096746F"/>
    <w:rsid w:val="00970CA8"/>
    <w:rsid w:val="00973AD2"/>
    <w:rsid w:val="009766F3"/>
    <w:rsid w:val="009810F1"/>
    <w:rsid w:val="009858B8"/>
    <w:rsid w:val="009A1C1B"/>
    <w:rsid w:val="009A2C34"/>
    <w:rsid w:val="009A5ADC"/>
    <w:rsid w:val="009B14CD"/>
    <w:rsid w:val="009C04AA"/>
    <w:rsid w:val="009C391A"/>
    <w:rsid w:val="009C761F"/>
    <w:rsid w:val="009D68CA"/>
    <w:rsid w:val="009F2645"/>
    <w:rsid w:val="00A1046E"/>
    <w:rsid w:val="00A215B7"/>
    <w:rsid w:val="00A22F45"/>
    <w:rsid w:val="00A24385"/>
    <w:rsid w:val="00A27ED2"/>
    <w:rsid w:val="00A3076A"/>
    <w:rsid w:val="00A317AF"/>
    <w:rsid w:val="00A37316"/>
    <w:rsid w:val="00A40D38"/>
    <w:rsid w:val="00A46184"/>
    <w:rsid w:val="00A50DA1"/>
    <w:rsid w:val="00A544FA"/>
    <w:rsid w:val="00A55527"/>
    <w:rsid w:val="00A60397"/>
    <w:rsid w:val="00A6528F"/>
    <w:rsid w:val="00A71091"/>
    <w:rsid w:val="00A7584E"/>
    <w:rsid w:val="00A765EF"/>
    <w:rsid w:val="00A83527"/>
    <w:rsid w:val="00A92566"/>
    <w:rsid w:val="00A935B7"/>
    <w:rsid w:val="00AA1A51"/>
    <w:rsid w:val="00AA6D83"/>
    <w:rsid w:val="00AB324B"/>
    <w:rsid w:val="00AB66AC"/>
    <w:rsid w:val="00AB7BDE"/>
    <w:rsid w:val="00AC1801"/>
    <w:rsid w:val="00AC4EE6"/>
    <w:rsid w:val="00AC5B4F"/>
    <w:rsid w:val="00AD3346"/>
    <w:rsid w:val="00AE32E8"/>
    <w:rsid w:val="00AE44C1"/>
    <w:rsid w:val="00AE73DF"/>
    <w:rsid w:val="00AE7840"/>
    <w:rsid w:val="00AF044E"/>
    <w:rsid w:val="00AF0C0E"/>
    <w:rsid w:val="00AF12A9"/>
    <w:rsid w:val="00AF4B7A"/>
    <w:rsid w:val="00B0052E"/>
    <w:rsid w:val="00B063F7"/>
    <w:rsid w:val="00B07B13"/>
    <w:rsid w:val="00B11612"/>
    <w:rsid w:val="00B20414"/>
    <w:rsid w:val="00B20996"/>
    <w:rsid w:val="00B3023F"/>
    <w:rsid w:val="00B40BAF"/>
    <w:rsid w:val="00B43F7D"/>
    <w:rsid w:val="00B50B68"/>
    <w:rsid w:val="00B526AF"/>
    <w:rsid w:val="00B537B6"/>
    <w:rsid w:val="00B53FCA"/>
    <w:rsid w:val="00B560EF"/>
    <w:rsid w:val="00B7187D"/>
    <w:rsid w:val="00B86E11"/>
    <w:rsid w:val="00B9017E"/>
    <w:rsid w:val="00B95C69"/>
    <w:rsid w:val="00B96030"/>
    <w:rsid w:val="00BA1061"/>
    <w:rsid w:val="00BA40DA"/>
    <w:rsid w:val="00BB1052"/>
    <w:rsid w:val="00BB18BF"/>
    <w:rsid w:val="00BB5A9A"/>
    <w:rsid w:val="00BB6752"/>
    <w:rsid w:val="00BC7C2B"/>
    <w:rsid w:val="00BD3A2F"/>
    <w:rsid w:val="00BD4B3B"/>
    <w:rsid w:val="00BD62D7"/>
    <w:rsid w:val="00BE097A"/>
    <w:rsid w:val="00BE23AF"/>
    <w:rsid w:val="00BF5387"/>
    <w:rsid w:val="00BF60A2"/>
    <w:rsid w:val="00C00C53"/>
    <w:rsid w:val="00C07012"/>
    <w:rsid w:val="00C0753B"/>
    <w:rsid w:val="00C11C03"/>
    <w:rsid w:val="00C26442"/>
    <w:rsid w:val="00C26D08"/>
    <w:rsid w:val="00C42B5D"/>
    <w:rsid w:val="00C46F7E"/>
    <w:rsid w:val="00C53196"/>
    <w:rsid w:val="00C5531B"/>
    <w:rsid w:val="00C5632D"/>
    <w:rsid w:val="00C57376"/>
    <w:rsid w:val="00C610F0"/>
    <w:rsid w:val="00C61E3A"/>
    <w:rsid w:val="00C65719"/>
    <w:rsid w:val="00C670D4"/>
    <w:rsid w:val="00C72A95"/>
    <w:rsid w:val="00C74051"/>
    <w:rsid w:val="00C74C47"/>
    <w:rsid w:val="00C77A45"/>
    <w:rsid w:val="00C77B14"/>
    <w:rsid w:val="00C8235B"/>
    <w:rsid w:val="00C95716"/>
    <w:rsid w:val="00C976F3"/>
    <w:rsid w:val="00C977DA"/>
    <w:rsid w:val="00CA1D18"/>
    <w:rsid w:val="00CA22AF"/>
    <w:rsid w:val="00CB0DB9"/>
    <w:rsid w:val="00CB4087"/>
    <w:rsid w:val="00CB63B0"/>
    <w:rsid w:val="00CB76CC"/>
    <w:rsid w:val="00CC066C"/>
    <w:rsid w:val="00CC0C47"/>
    <w:rsid w:val="00CC23C6"/>
    <w:rsid w:val="00CC48F3"/>
    <w:rsid w:val="00CC6C32"/>
    <w:rsid w:val="00CD1496"/>
    <w:rsid w:val="00CD388F"/>
    <w:rsid w:val="00CE0995"/>
    <w:rsid w:val="00CE232E"/>
    <w:rsid w:val="00CF0731"/>
    <w:rsid w:val="00CF412C"/>
    <w:rsid w:val="00D04A88"/>
    <w:rsid w:val="00D1098B"/>
    <w:rsid w:val="00D166AB"/>
    <w:rsid w:val="00D17D77"/>
    <w:rsid w:val="00D24BFE"/>
    <w:rsid w:val="00D2748F"/>
    <w:rsid w:val="00D31F32"/>
    <w:rsid w:val="00D34178"/>
    <w:rsid w:val="00D45E1E"/>
    <w:rsid w:val="00D56E65"/>
    <w:rsid w:val="00D65C53"/>
    <w:rsid w:val="00D72A5F"/>
    <w:rsid w:val="00D77595"/>
    <w:rsid w:val="00D8156F"/>
    <w:rsid w:val="00D81ADC"/>
    <w:rsid w:val="00D917EF"/>
    <w:rsid w:val="00D92507"/>
    <w:rsid w:val="00DA5CB1"/>
    <w:rsid w:val="00DA7763"/>
    <w:rsid w:val="00DB274C"/>
    <w:rsid w:val="00DB33B6"/>
    <w:rsid w:val="00DB392B"/>
    <w:rsid w:val="00DB5E82"/>
    <w:rsid w:val="00DB7D6C"/>
    <w:rsid w:val="00DC6730"/>
    <w:rsid w:val="00DD00EF"/>
    <w:rsid w:val="00DE0990"/>
    <w:rsid w:val="00DE2AFA"/>
    <w:rsid w:val="00DE3504"/>
    <w:rsid w:val="00DE389B"/>
    <w:rsid w:val="00DE40DF"/>
    <w:rsid w:val="00DF20D8"/>
    <w:rsid w:val="00DF62E4"/>
    <w:rsid w:val="00DF7088"/>
    <w:rsid w:val="00DF77E9"/>
    <w:rsid w:val="00E03E8B"/>
    <w:rsid w:val="00E143CE"/>
    <w:rsid w:val="00E1454F"/>
    <w:rsid w:val="00E16550"/>
    <w:rsid w:val="00E16E72"/>
    <w:rsid w:val="00E17AAE"/>
    <w:rsid w:val="00E258CC"/>
    <w:rsid w:val="00E2712A"/>
    <w:rsid w:val="00E37418"/>
    <w:rsid w:val="00E43331"/>
    <w:rsid w:val="00E475FE"/>
    <w:rsid w:val="00E5391A"/>
    <w:rsid w:val="00E5418D"/>
    <w:rsid w:val="00E60E54"/>
    <w:rsid w:val="00E61701"/>
    <w:rsid w:val="00E653C4"/>
    <w:rsid w:val="00E80B43"/>
    <w:rsid w:val="00E8596C"/>
    <w:rsid w:val="00E85B7C"/>
    <w:rsid w:val="00E92A4E"/>
    <w:rsid w:val="00EA2784"/>
    <w:rsid w:val="00EA54DD"/>
    <w:rsid w:val="00EB410F"/>
    <w:rsid w:val="00EC2A41"/>
    <w:rsid w:val="00ED493D"/>
    <w:rsid w:val="00ED51F6"/>
    <w:rsid w:val="00EE5FE2"/>
    <w:rsid w:val="00EF6C77"/>
    <w:rsid w:val="00EF7985"/>
    <w:rsid w:val="00EF7AE8"/>
    <w:rsid w:val="00F112BD"/>
    <w:rsid w:val="00F12751"/>
    <w:rsid w:val="00F12862"/>
    <w:rsid w:val="00F20DED"/>
    <w:rsid w:val="00F21198"/>
    <w:rsid w:val="00F25823"/>
    <w:rsid w:val="00F2685C"/>
    <w:rsid w:val="00F26F1D"/>
    <w:rsid w:val="00F27625"/>
    <w:rsid w:val="00F30198"/>
    <w:rsid w:val="00F34D99"/>
    <w:rsid w:val="00F42FCD"/>
    <w:rsid w:val="00F43E56"/>
    <w:rsid w:val="00F44804"/>
    <w:rsid w:val="00F46309"/>
    <w:rsid w:val="00F47182"/>
    <w:rsid w:val="00F53D46"/>
    <w:rsid w:val="00F54AEC"/>
    <w:rsid w:val="00F601CA"/>
    <w:rsid w:val="00F6285D"/>
    <w:rsid w:val="00F837C0"/>
    <w:rsid w:val="00F874C6"/>
    <w:rsid w:val="00F92A67"/>
    <w:rsid w:val="00F96571"/>
    <w:rsid w:val="00F97F68"/>
    <w:rsid w:val="00FB4864"/>
    <w:rsid w:val="00FB5D5D"/>
    <w:rsid w:val="00FC3468"/>
    <w:rsid w:val="00FC7AB6"/>
    <w:rsid w:val="00FD0B34"/>
    <w:rsid w:val="00FD29D8"/>
    <w:rsid w:val="00FF1A04"/>
    <w:rsid w:val="00FF4C07"/>
    <w:rsid w:val="0803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0D15"/>
  <w15:docId w15:val="{5F7C12D0-0D4A-472C-91CF-C10311EA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40" w:lineRule="auto"/>
      <w:ind w:left="40" w:firstLine="560"/>
    </w:pPr>
    <w:rPr>
      <w:snapToGrid w:val="0"/>
    </w:rPr>
  </w:style>
  <w:style w:type="paragraph" w:styleId="1">
    <w:name w:val="heading 1"/>
    <w:basedOn w:val="a"/>
    <w:next w:val="a"/>
    <w:qFormat/>
    <w:pPr>
      <w:keepNext/>
      <w:spacing w:line="240" w:lineRule="auto"/>
      <w:ind w:left="3320" w:firstLine="0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spacing w:before="40" w:line="260" w:lineRule="auto"/>
      <w:ind w:left="0" w:firstLine="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1300" w:line="240" w:lineRule="auto"/>
      <w:ind w:left="0" w:firstLine="0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260" w:lineRule="auto"/>
      <w:ind w:left="1843" w:right="49" w:hanging="283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spacing w:before="1300" w:line="240" w:lineRule="auto"/>
      <w:ind w:left="1440" w:hanging="144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pPr>
      <w:spacing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40" w:line="240" w:lineRule="auto"/>
      <w:ind w:left="0" w:firstLine="0"/>
    </w:pPr>
    <w:rPr>
      <w:sz w:val="24"/>
    </w:rPr>
  </w:style>
  <w:style w:type="paragraph" w:styleId="30">
    <w:name w:val="Body Text Indent 3"/>
    <w:basedOn w:val="a"/>
    <w:pPr>
      <w:spacing w:line="280" w:lineRule="auto"/>
      <w:ind w:firstLine="527"/>
      <w:jc w:val="both"/>
    </w:pPr>
    <w:rPr>
      <w:sz w:val="24"/>
    </w:rPr>
  </w:style>
  <w:style w:type="paragraph" w:styleId="a6">
    <w:name w:val="caption"/>
    <w:basedOn w:val="a"/>
    <w:next w:val="a"/>
    <w:qFormat/>
    <w:pPr>
      <w:spacing w:line="280" w:lineRule="auto"/>
      <w:ind w:left="1701" w:right="400" w:firstLine="0"/>
    </w:pPr>
    <w:rPr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pPr>
      <w:spacing w:before="220" w:line="260" w:lineRule="auto"/>
      <w:ind w:left="0" w:firstLine="0"/>
      <w:jc w:val="center"/>
    </w:pPr>
    <w:rPr>
      <w:sz w:val="24"/>
    </w:rPr>
  </w:style>
  <w:style w:type="paragraph" w:styleId="aa">
    <w:name w:val="Body Text Indent"/>
    <w:basedOn w:val="a"/>
    <w:pPr>
      <w:spacing w:before="200" w:line="280" w:lineRule="auto"/>
      <w:ind w:firstLine="1480"/>
    </w:pPr>
    <w:rPr>
      <w:sz w:val="24"/>
    </w:rPr>
  </w:style>
  <w:style w:type="paragraph" w:styleId="ab">
    <w:name w:val="Title"/>
    <w:basedOn w:val="a"/>
    <w:link w:val="ac"/>
    <w:qFormat/>
    <w:pPr>
      <w:widowControl/>
      <w:spacing w:line="240" w:lineRule="auto"/>
      <w:ind w:left="0" w:right="-710" w:firstLine="0"/>
      <w:jc w:val="center"/>
    </w:pPr>
    <w:rPr>
      <w:b/>
      <w:bCs/>
      <w:snapToGrid/>
      <w:sz w:val="28"/>
    </w:rPr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  <w:spacing w:line="240" w:lineRule="auto"/>
    </w:pPr>
  </w:style>
  <w:style w:type="paragraph" w:styleId="31">
    <w:name w:val="Body Text 3"/>
    <w:basedOn w:val="a"/>
    <w:pPr>
      <w:spacing w:line="280" w:lineRule="auto"/>
      <w:ind w:left="0" w:firstLine="0"/>
      <w:jc w:val="both"/>
    </w:pPr>
    <w:rPr>
      <w:sz w:val="24"/>
    </w:rPr>
  </w:style>
  <w:style w:type="paragraph" w:styleId="21">
    <w:name w:val="Body Text Indent 2"/>
    <w:basedOn w:val="a"/>
    <w:pPr>
      <w:spacing w:after="260" w:line="280" w:lineRule="auto"/>
      <w:ind w:left="0" w:firstLine="620"/>
      <w:jc w:val="both"/>
    </w:pPr>
    <w:rPr>
      <w:sz w:val="24"/>
    </w:rPr>
  </w:style>
  <w:style w:type="paragraph" w:styleId="af">
    <w:name w:val="Block Text"/>
    <w:basedOn w:val="a"/>
    <w:pPr>
      <w:spacing w:line="420" w:lineRule="auto"/>
      <w:ind w:right="-79" w:firstLine="0"/>
      <w:jc w:val="both"/>
    </w:pPr>
    <w:rPr>
      <w:spacing w:val="-20"/>
      <w:sz w:val="24"/>
    </w:rPr>
  </w:style>
  <w:style w:type="table" w:styleId="af0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pPr>
      <w:widowControl w:val="0"/>
      <w:ind w:left="80"/>
    </w:pPr>
    <w:rPr>
      <w:rFonts w:ascii="Arial" w:hAnsi="Arial"/>
      <w:snapToGrid w:val="0"/>
      <w:sz w:val="12"/>
    </w:rPr>
  </w:style>
  <w:style w:type="character" w:customStyle="1" w:styleId="ac">
    <w:name w:val="Заголовок Знак"/>
    <w:basedOn w:val="a0"/>
    <w:link w:val="ab"/>
    <w:rPr>
      <w:b/>
      <w:bCs/>
      <w:sz w:val="2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rPr>
      <w:rFonts w:ascii="Tahoma" w:hAnsi="Tahoma" w:cs="Tahoma"/>
      <w:snapToGrid w:val="0"/>
      <w:sz w:val="16"/>
      <w:szCs w:val="16"/>
    </w:rPr>
  </w:style>
  <w:style w:type="character" w:customStyle="1" w:styleId="a9">
    <w:name w:val="Основной текст Знак"/>
    <w:basedOn w:val="a0"/>
    <w:link w:val="a8"/>
    <w:rPr>
      <w:snapToGrid w:val="0"/>
      <w:sz w:val="24"/>
    </w:rPr>
  </w:style>
  <w:style w:type="character" w:customStyle="1" w:styleId="ae">
    <w:name w:val="Нижний колонтитул Знак"/>
    <w:basedOn w:val="a0"/>
    <w:link w:val="ad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ED10-0C4B-4978-890B-10E9C664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3170</Words>
  <Characters>18069</Characters>
  <Application>Microsoft Office Word</Application>
  <DocSecurity>0</DocSecurity>
  <Lines>150</Lines>
  <Paragraphs>42</Paragraphs>
  <ScaleCrop>false</ScaleCrop>
  <Company>ООО "Таттрансгаз"</Company>
  <LinksUpToDate>false</LinksUpToDate>
  <CharactersWithSpaces>21197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Жданова</dc:creator>
  <cp:lastModifiedBy>Регина</cp:lastModifiedBy>
  <cp:revision>8</cp:revision>
  <cp:lastPrinted>2024-01-19T06:12:00Z</cp:lastPrinted>
  <dcterms:created xsi:type="dcterms:W3CDTF">2023-11-29T06:26:00Z</dcterms:created>
  <dcterms:modified xsi:type="dcterms:W3CDTF">2026-08-26T08:45:00Z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24AEBE61919F4D92B9445D7F1C5BE3CC_12</vt:lpwstr>
  </property>
</Properties>
</file>