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3B98" w:rsidRPr="00BE4CBC" w:rsidRDefault="00740C54" w:rsidP="00BE4CBC">
      <w:pPr>
        <w:pageBreakBefore/>
        <w:widowControl w:val="0"/>
        <w:tabs>
          <w:tab w:val="left" w:pos="1276"/>
        </w:tabs>
        <w:ind w:right="-144"/>
        <w:jc w:val="center"/>
        <w:rPr>
          <w:b/>
          <w:bCs/>
          <w:caps/>
          <w:sz w:val="20"/>
          <w:szCs w:val="20"/>
        </w:rPr>
      </w:pPr>
      <w:r w:rsidRPr="00BE4CBC">
        <w:rPr>
          <w:b/>
          <w:bCs/>
          <w:caps/>
          <w:sz w:val="20"/>
          <w:szCs w:val="20"/>
        </w:rPr>
        <w:t xml:space="preserve">государственный контракт </w:t>
      </w:r>
      <w:r w:rsidR="00407A37" w:rsidRPr="00BE4CBC">
        <w:rPr>
          <w:b/>
          <w:bCs/>
          <w:caps/>
          <w:sz w:val="20"/>
          <w:szCs w:val="20"/>
        </w:rPr>
        <w:t>№</w:t>
      </w:r>
    </w:p>
    <w:p w:rsidR="00987E5D" w:rsidRPr="00BE4CBC" w:rsidRDefault="00987E5D" w:rsidP="00BE4CBC">
      <w:pPr>
        <w:widowControl w:val="0"/>
        <w:tabs>
          <w:tab w:val="left" w:pos="1276"/>
        </w:tabs>
        <w:ind w:right="-144"/>
        <w:jc w:val="center"/>
        <w:rPr>
          <w:rFonts w:eastAsia="Arial"/>
          <w:b/>
          <w:bCs/>
          <w:i/>
          <w:iCs/>
          <w:sz w:val="20"/>
          <w:szCs w:val="20"/>
        </w:rPr>
      </w:pPr>
      <w:r w:rsidRPr="00BE4CBC">
        <w:rPr>
          <w:rFonts w:eastAsia="Arial"/>
          <w:b/>
          <w:bCs/>
          <w:i/>
          <w:iCs/>
          <w:sz w:val="20"/>
          <w:szCs w:val="20"/>
        </w:rPr>
        <w:t>Оказание услуг по обязательному страхованию гражданской ответственности владельцев автотранспортных средств</w:t>
      </w:r>
    </w:p>
    <w:p w:rsidR="00094972" w:rsidRDefault="00094972" w:rsidP="00BE4CBC">
      <w:pPr>
        <w:widowControl w:val="0"/>
        <w:tabs>
          <w:tab w:val="left" w:pos="1276"/>
        </w:tabs>
        <w:ind w:right="-144"/>
        <w:jc w:val="both"/>
        <w:rPr>
          <w:sz w:val="20"/>
          <w:szCs w:val="20"/>
        </w:rPr>
      </w:pPr>
    </w:p>
    <w:p w:rsidR="00767252" w:rsidRPr="00BE4CBC" w:rsidRDefault="00767252" w:rsidP="00BE4CBC">
      <w:pPr>
        <w:widowControl w:val="0"/>
        <w:tabs>
          <w:tab w:val="left" w:pos="1276"/>
        </w:tabs>
        <w:ind w:right="-144"/>
        <w:jc w:val="both"/>
        <w:rPr>
          <w:sz w:val="20"/>
          <w:szCs w:val="20"/>
        </w:rPr>
      </w:pPr>
      <w:r w:rsidRPr="00BE4CBC">
        <w:rPr>
          <w:sz w:val="20"/>
          <w:szCs w:val="20"/>
        </w:rPr>
        <w:t xml:space="preserve">г.Благовещенск              </w:t>
      </w:r>
      <w:r w:rsidR="00BE4CBC">
        <w:rPr>
          <w:sz w:val="20"/>
          <w:szCs w:val="20"/>
        </w:rPr>
        <w:t xml:space="preserve">     </w:t>
      </w:r>
      <w:r w:rsidRPr="00BE4CBC">
        <w:rPr>
          <w:sz w:val="20"/>
          <w:szCs w:val="20"/>
        </w:rPr>
        <w:t xml:space="preserve">     </w:t>
      </w:r>
      <w:r w:rsidR="006B1971" w:rsidRPr="00BE4CBC">
        <w:rPr>
          <w:sz w:val="20"/>
          <w:szCs w:val="20"/>
        </w:rPr>
        <w:t xml:space="preserve">                                 </w:t>
      </w:r>
      <w:r w:rsidRPr="00BE4CBC">
        <w:rPr>
          <w:sz w:val="20"/>
          <w:szCs w:val="20"/>
        </w:rPr>
        <w:t xml:space="preserve">            </w:t>
      </w:r>
      <w:r w:rsidR="007B5D9A" w:rsidRPr="00BE4CBC">
        <w:rPr>
          <w:sz w:val="20"/>
          <w:szCs w:val="20"/>
        </w:rPr>
        <w:t xml:space="preserve">    </w:t>
      </w:r>
      <w:r w:rsidR="000704C2" w:rsidRPr="00BE4CBC">
        <w:rPr>
          <w:sz w:val="20"/>
          <w:szCs w:val="20"/>
        </w:rPr>
        <w:t xml:space="preserve">                                 </w:t>
      </w:r>
      <w:r w:rsidR="007B5D9A" w:rsidRPr="00BE4CBC">
        <w:rPr>
          <w:sz w:val="20"/>
          <w:szCs w:val="20"/>
        </w:rPr>
        <w:t xml:space="preserve">      </w:t>
      </w:r>
      <w:r w:rsidRPr="00BE4CBC">
        <w:rPr>
          <w:sz w:val="20"/>
          <w:szCs w:val="20"/>
        </w:rPr>
        <w:t xml:space="preserve"> </w:t>
      </w:r>
      <w:r w:rsidR="00107EB1" w:rsidRPr="00BE4CBC">
        <w:rPr>
          <w:sz w:val="20"/>
          <w:szCs w:val="20"/>
        </w:rPr>
        <w:t xml:space="preserve">                   </w:t>
      </w:r>
      <w:r w:rsidRPr="00BE4CBC">
        <w:rPr>
          <w:sz w:val="20"/>
          <w:szCs w:val="20"/>
        </w:rPr>
        <w:t xml:space="preserve">«__ » __________ </w:t>
      </w:r>
      <w:r w:rsidR="000815E5" w:rsidRPr="00BE4CBC">
        <w:rPr>
          <w:sz w:val="20"/>
          <w:szCs w:val="20"/>
        </w:rPr>
        <w:t>202</w:t>
      </w:r>
      <w:r w:rsidR="00DB6D35">
        <w:rPr>
          <w:sz w:val="20"/>
          <w:szCs w:val="20"/>
        </w:rPr>
        <w:t>6</w:t>
      </w:r>
      <w:r w:rsidRPr="00BE4CBC">
        <w:rPr>
          <w:sz w:val="20"/>
          <w:szCs w:val="20"/>
        </w:rPr>
        <w:t>г.</w:t>
      </w:r>
      <w:r w:rsidR="00397C35" w:rsidRPr="00BE4CBC">
        <w:rPr>
          <w:sz w:val="20"/>
          <w:szCs w:val="20"/>
        </w:rPr>
        <w:t xml:space="preserve">  </w:t>
      </w:r>
    </w:p>
    <w:p w:rsidR="00407A37" w:rsidRPr="00BE4CBC" w:rsidRDefault="00407A37" w:rsidP="00BE4CBC">
      <w:pPr>
        <w:widowControl w:val="0"/>
        <w:tabs>
          <w:tab w:val="left" w:pos="1276"/>
        </w:tabs>
        <w:ind w:right="-144"/>
        <w:jc w:val="both"/>
        <w:rPr>
          <w:sz w:val="20"/>
          <w:szCs w:val="20"/>
        </w:rPr>
      </w:pPr>
    </w:p>
    <w:p w:rsidR="00B635D7" w:rsidRDefault="00167B36" w:rsidP="00BE4CBC">
      <w:pPr>
        <w:widowControl w:val="0"/>
        <w:tabs>
          <w:tab w:val="left" w:pos="1276"/>
        </w:tabs>
        <w:ind w:right="-144" w:firstLine="682"/>
        <w:jc w:val="both"/>
        <w:rPr>
          <w:sz w:val="20"/>
          <w:szCs w:val="20"/>
        </w:rPr>
      </w:pPr>
      <w:r w:rsidRPr="00BE4CBC">
        <w:rPr>
          <w:bCs/>
          <w:sz w:val="20"/>
          <w:szCs w:val="20"/>
        </w:rPr>
        <w:t>Федеральное казенное учреждение «Уголовно-исполнительная инспекция Управления Федеральной службы исполнения наказаний по Амурской области» (далее ФКУ УИИ УФСИН России по Амурской области)</w:t>
      </w:r>
      <w:r w:rsidR="00025EF5" w:rsidRPr="00BE4CBC">
        <w:rPr>
          <w:bCs/>
          <w:color w:val="0D0D0D"/>
          <w:sz w:val="20"/>
          <w:szCs w:val="20"/>
        </w:rPr>
        <w:t xml:space="preserve">, выступающее от имени Российской Федерации, в целях обеспечения государственных нужд, </w:t>
      </w:r>
      <w:r w:rsidR="00025EF5" w:rsidRPr="00BE4CBC">
        <w:rPr>
          <w:color w:val="0D0D0D"/>
          <w:sz w:val="20"/>
          <w:szCs w:val="20"/>
        </w:rPr>
        <w:t>именуемое в</w:t>
      </w:r>
      <w:r w:rsidR="00025EF5" w:rsidRPr="00BE4CBC">
        <w:rPr>
          <w:sz w:val="20"/>
          <w:szCs w:val="20"/>
        </w:rPr>
        <w:t xml:space="preserve"> дальнейшем «Государственный заказчик», «Страхователь», </w:t>
      </w:r>
      <w:r w:rsidR="00025EF5" w:rsidRPr="00BE4CBC">
        <w:rPr>
          <w:color w:val="0D0D0D"/>
          <w:sz w:val="20"/>
          <w:szCs w:val="20"/>
        </w:rPr>
        <w:t xml:space="preserve"> в лице,</w:t>
      </w:r>
      <w:r w:rsidR="000A619A" w:rsidRPr="00BE4CBC">
        <w:rPr>
          <w:color w:val="0D0D0D"/>
          <w:sz w:val="20"/>
          <w:szCs w:val="20"/>
        </w:rPr>
        <w:t xml:space="preserve"> </w:t>
      </w:r>
      <w:r w:rsidR="00F24C67" w:rsidRPr="00BE4CBC">
        <w:rPr>
          <w:color w:val="0D0D0D"/>
          <w:sz w:val="20"/>
          <w:szCs w:val="20"/>
        </w:rPr>
        <w:t>начальника Никеенко Андрея Николаевича</w:t>
      </w:r>
      <w:r w:rsidR="000A619A" w:rsidRPr="00BE4CBC">
        <w:rPr>
          <w:color w:val="0D0D0D"/>
          <w:sz w:val="20"/>
          <w:szCs w:val="20"/>
        </w:rPr>
        <w:t xml:space="preserve"> </w:t>
      </w:r>
      <w:r w:rsidR="00CC2FE5" w:rsidRPr="00BE4CBC">
        <w:rPr>
          <w:sz w:val="20"/>
          <w:szCs w:val="20"/>
        </w:rPr>
        <w:t>действующего на основании</w:t>
      </w:r>
      <w:r w:rsidR="000A619A" w:rsidRPr="00BE4CBC">
        <w:rPr>
          <w:sz w:val="20"/>
          <w:szCs w:val="20"/>
        </w:rPr>
        <w:t xml:space="preserve"> Приказа и Устава</w:t>
      </w:r>
      <w:r w:rsidR="00025EF5" w:rsidRPr="00BE4CBC">
        <w:rPr>
          <w:sz w:val="20"/>
          <w:szCs w:val="20"/>
        </w:rPr>
        <w:t xml:space="preserve">, с одной стороны,  и </w:t>
      </w:r>
      <w:r w:rsidR="005E08F7">
        <w:rPr>
          <w:color w:val="0D0D0D"/>
          <w:sz w:val="20"/>
          <w:szCs w:val="20"/>
        </w:rPr>
        <w:t>_____________</w:t>
      </w:r>
      <w:r w:rsidR="00025EF5" w:rsidRPr="00BE4CBC">
        <w:rPr>
          <w:sz w:val="20"/>
          <w:szCs w:val="20"/>
        </w:rPr>
        <w:t xml:space="preserve">, в лице </w:t>
      </w:r>
      <w:r w:rsidR="00094972">
        <w:rPr>
          <w:sz w:val="20"/>
          <w:szCs w:val="20"/>
        </w:rPr>
        <w:t xml:space="preserve"> </w:t>
      </w:r>
      <w:r w:rsidR="005E08F7">
        <w:rPr>
          <w:sz w:val="20"/>
          <w:szCs w:val="20"/>
        </w:rPr>
        <w:t>____________</w:t>
      </w:r>
      <w:r w:rsidR="008A051A" w:rsidRPr="008A051A">
        <w:rPr>
          <w:sz w:val="20"/>
          <w:szCs w:val="20"/>
        </w:rPr>
        <w:t>, действующей на основании</w:t>
      </w:r>
      <w:r w:rsidR="005E08F7">
        <w:rPr>
          <w:sz w:val="20"/>
          <w:szCs w:val="20"/>
        </w:rPr>
        <w:t xml:space="preserve"> ________________</w:t>
      </w:r>
      <w:r w:rsidR="00025EF5" w:rsidRPr="00BE4CBC">
        <w:rPr>
          <w:sz w:val="20"/>
          <w:szCs w:val="20"/>
        </w:rPr>
        <w:t>, именуемое в дальнейшем «Страховщик» с другой стороны, а вместе именуемые «Стороны», в соответствии с пунктом  4 част</w:t>
      </w:r>
      <w:r w:rsidR="005B42DC" w:rsidRPr="00BE4CBC">
        <w:rPr>
          <w:sz w:val="20"/>
          <w:szCs w:val="20"/>
        </w:rPr>
        <w:t>и</w:t>
      </w:r>
      <w:r w:rsidR="00025EF5" w:rsidRPr="00BE4CBC">
        <w:rPr>
          <w:sz w:val="20"/>
          <w:szCs w:val="20"/>
        </w:rPr>
        <w:t xml:space="preserve"> 1 статьи 93 Федеральн</w:t>
      </w:r>
      <w:r w:rsidR="005B42DC" w:rsidRPr="00BE4CBC">
        <w:rPr>
          <w:sz w:val="20"/>
          <w:szCs w:val="20"/>
        </w:rPr>
        <w:t>ого</w:t>
      </w:r>
      <w:r w:rsidR="00025EF5" w:rsidRPr="00BE4CBC">
        <w:rPr>
          <w:sz w:val="20"/>
          <w:szCs w:val="20"/>
        </w:rPr>
        <w:t xml:space="preserve"> закон</w:t>
      </w:r>
      <w:r w:rsidR="005B42DC" w:rsidRPr="00BE4CBC">
        <w:rPr>
          <w:sz w:val="20"/>
          <w:szCs w:val="20"/>
        </w:rPr>
        <w:t>а</w:t>
      </w:r>
      <w:r w:rsidR="00025EF5" w:rsidRPr="00BE4CBC">
        <w:rPr>
          <w:sz w:val="20"/>
          <w:szCs w:val="20"/>
        </w:rPr>
        <w:t xml:space="preserve"> от 05.04.2013 № 44-ФЗ</w:t>
      </w:r>
      <w:r w:rsidR="005B42DC" w:rsidRPr="00BE4CBC">
        <w:rPr>
          <w:sz w:val="20"/>
          <w:szCs w:val="20"/>
        </w:rPr>
        <w:t xml:space="preserve"> </w:t>
      </w:r>
      <w:r w:rsidR="00025EF5" w:rsidRPr="00BE4CBC">
        <w:rPr>
          <w:sz w:val="20"/>
          <w:szCs w:val="20"/>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BE4CBC" w:rsidRPr="00BE4CBC" w:rsidRDefault="00BE4CBC" w:rsidP="00BE4CBC">
      <w:pPr>
        <w:widowControl w:val="0"/>
        <w:tabs>
          <w:tab w:val="left" w:pos="1276"/>
        </w:tabs>
        <w:ind w:right="-144" w:firstLine="682"/>
        <w:jc w:val="both"/>
        <w:rPr>
          <w:sz w:val="20"/>
          <w:szCs w:val="20"/>
        </w:rPr>
      </w:pPr>
    </w:p>
    <w:p w:rsidR="00B635D7" w:rsidRDefault="00B635D7" w:rsidP="00BE4CBC">
      <w:pPr>
        <w:widowControl w:val="0"/>
        <w:shd w:val="clear" w:color="auto" w:fill="FFFFFF"/>
        <w:tabs>
          <w:tab w:val="left" w:pos="342"/>
          <w:tab w:val="left" w:pos="1276"/>
        </w:tabs>
        <w:suppressAutoHyphens w:val="0"/>
        <w:ind w:left="682" w:right="-144"/>
        <w:jc w:val="center"/>
        <w:rPr>
          <w:b/>
          <w:bCs/>
          <w:sz w:val="20"/>
          <w:szCs w:val="20"/>
        </w:rPr>
      </w:pPr>
      <w:r w:rsidRPr="00BE4CBC">
        <w:rPr>
          <w:b/>
          <w:bCs/>
          <w:sz w:val="20"/>
          <w:szCs w:val="20"/>
        </w:rPr>
        <w:t>1. Общие положения, термины и понятия</w:t>
      </w:r>
    </w:p>
    <w:p w:rsidR="00BE4CBC" w:rsidRPr="00BE4CBC" w:rsidRDefault="00BE4CBC" w:rsidP="00BE4CBC">
      <w:pPr>
        <w:widowControl w:val="0"/>
        <w:shd w:val="clear" w:color="auto" w:fill="FFFFFF"/>
        <w:tabs>
          <w:tab w:val="left" w:pos="342"/>
          <w:tab w:val="left" w:pos="1276"/>
        </w:tabs>
        <w:suppressAutoHyphens w:val="0"/>
        <w:ind w:left="682" w:right="-144"/>
        <w:jc w:val="center"/>
        <w:rPr>
          <w:b/>
          <w:bCs/>
          <w:sz w:val="20"/>
          <w:szCs w:val="20"/>
        </w:rPr>
      </w:pPr>
    </w:p>
    <w:p w:rsidR="00B635D7" w:rsidRPr="00BE4CBC" w:rsidRDefault="00B635D7" w:rsidP="00BE4CBC">
      <w:pPr>
        <w:widowControl w:val="0"/>
        <w:shd w:val="clear" w:color="auto" w:fill="FFFFFF"/>
        <w:tabs>
          <w:tab w:val="left" w:pos="342"/>
          <w:tab w:val="left" w:pos="1276"/>
        </w:tabs>
        <w:suppressAutoHyphens w:val="0"/>
        <w:ind w:left="682" w:right="-144"/>
        <w:rPr>
          <w:b/>
          <w:bCs/>
          <w:sz w:val="20"/>
          <w:szCs w:val="20"/>
        </w:rPr>
      </w:pPr>
      <w:r w:rsidRPr="00BE4CBC">
        <w:rPr>
          <w:sz w:val="20"/>
          <w:szCs w:val="20"/>
        </w:rPr>
        <w:t>1.1.</w:t>
      </w:r>
      <w:r w:rsidR="00C77FA3" w:rsidRPr="00BE4CBC">
        <w:rPr>
          <w:sz w:val="20"/>
          <w:szCs w:val="20"/>
        </w:rPr>
        <w:t xml:space="preserve"> </w:t>
      </w:r>
      <w:r w:rsidRPr="00BE4CBC">
        <w:rPr>
          <w:sz w:val="20"/>
          <w:szCs w:val="20"/>
        </w:rPr>
        <w:t>В настоящем Контракте используются следующие понятия:</w:t>
      </w:r>
    </w:p>
    <w:p w:rsidR="00B635D7" w:rsidRPr="00BE4CBC" w:rsidRDefault="006C59CE" w:rsidP="00BE4CBC">
      <w:pPr>
        <w:pStyle w:val="17"/>
        <w:shd w:val="clear" w:color="auto" w:fill="auto"/>
        <w:spacing w:before="0" w:after="0" w:line="240" w:lineRule="auto"/>
        <w:ind w:left="60" w:right="-144" w:firstLine="622"/>
        <w:rPr>
          <w:bCs/>
          <w:sz w:val="20"/>
          <w:szCs w:val="20"/>
          <w:lang w:val="ru-RU"/>
        </w:rPr>
      </w:pPr>
      <w:r w:rsidRPr="00BE4CBC">
        <w:rPr>
          <w:sz w:val="20"/>
          <w:szCs w:val="20"/>
        </w:rPr>
        <w:t>«П</w:t>
      </w:r>
      <w:r w:rsidR="00B635D7" w:rsidRPr="00BE4CBC">
        <w:rPr>
          <w:sz w:val="20"/>
          <w:szCs w:val="20"/>
        </w:rPr>
        <w:t xml:space="preserve">равила ОСАГО» (обязательного страхования гражданской ответственности владельцев транспортных средств) – правила утвержденные </w:t>
      </w:r>
      <w:hyperlink r:id="rId9" w:history="1">
        <w:r w:rsidR="00B635D7" w:rsidRPr="00BE4CBC">
          <w:rPr>
            <w:rStyle w:val="a6"/>
            <w:bCs/>
            <w:color w:val="auto"/>
            <w:sz w:val="20"/>
            <w:szCs w:val="20"/>
            <w:u w:val="none"/>
          </w:rPr>
          <w:t>Положением Банка России от 19 сентября 2014 г. N 431-П «О правилах обязательного страхования гражданской ответственности владельцев транспортных средств»</w:t>
        </w:r>
        <w:r w:rsidR="000E024D" w:rsidRPr="00BE4CBC">
          <w:rPr>
            <w:rStyle w:val="a6"/>
            <w:bCs/>
            <w:color w:val="auto"/>
            <w:sz w:val="20"/>
            <w:szCs w:val="20"/>
            <w:u w:val="none"/>
            <w:lang w:val="ru-RU"/>
          </w:rPr>
          <w:t>;</w:t>
        </w:r>
        <w:r w:rsidR="00B635D7" w:rsidRPr="00BE4CBC">
          <w:rPr>
            <w:rStyle w:val="a6"/>
            <w:bCs/>
            <w:color w:val="auto"/>
            <w:sz w:val="20"/>
            <w:szCs w:val="20"/>
            <w:u w:val="none"/>
          </w:rPr>
          <w:t xml:space="preserve"> </w:t>
        </w:r>
      </w:hyperlink>
    </w:p>
    <w:p w:rsidR="00B635D7" w:rsidRPr="00BE4CBC" w:rsidRDefault="00B635D7" w:rsidP="00BE4CBC">
      <w:pPr>
        <w:pStyle w:val="17"/>
        <w:shd w:val="clear" w:color="auto" w:fill="auto"/>
        <w:spacing w:before="0" w:after="0" w:line="240" w:lineRule="auto"/>
        <w:ind w:left="60" w:right="-144" w:firstLine="622"/>
        <w:rPr>
          <w:sz w:val="20"/>
          <w:szCs w:val="20"/>
        </w:rPr>
      </w:pPr>
      <w:r w:rsidRPr="00BE4CBC">
        <w:rPr>
          <w:sz w:val="20"/>
          <w:szCs w:val="20"/>
        </w:rPr>
        <w:t xml:space="preserve">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потерпевшего при использовании транспортного средства, влекущее за собой в соответствии с Контрактом обязанность Страховщика осуществить страховую выплату;</w:t>
      </w:r>
    </w:p>
    <w:p w:rsidR="00B635D7" w:rsidRPr="00BE4CBC" w:rsidRDefault="00B635D7" w:rsidP="00BE4CBC">
      <w:pPr>
        <w:pStyle w:val="17"/>
        <w:shd w:val="clear" w:color="auto" w:fill="auto"/>
        <w:spacing w:before="0" w:after="0" w:line="240" w:lineRule="auto"/>
        <w:ind w:right="-144" w:firstLine="682"/>
        <w:rPr>
          <w:sz w:val="20"/>
          <w:szCs w:val="20"/>
          <w:lang w:val="ru-RU"/>
        </w:rPr>
      </w:pPr>
      <w:r w:rsidRPr="00BE4CBC">
        <w:rPr>
          <w:sz w:val="20"/>
          <w:szCs w:val="20"/>
        </w:rPr>
        <w:t xml:space="preserve"> «потерпевший» - лицо, жизни, здоровью или имуществу которого был</w:t>
      </w:r>
      <w:r w:rsidR="006C59CE" w:rsidRPr="00BE4CBC">
        <w:rPr>
          <w:sz w:val="20"/>
          <w:szCs w:val="20"/>
        </w:rPr>
        <w:t xml:space="preserve"> </w:t>
      </w:r>
      <w:r w:rsidRPr="00BE4CBC">
        <w:rPr>
          <w:sz w:val="20"/>
          <w:szCs w:val="20"/>
        </w:rPr>
        <w:t xml:space="preserve">причинен вред при использовании транспортного средства иным лицом, в том числе пешеход, водитель транспортного </w:t>
      </w:r>
      <w:r w:rsidR="000E024D" w:rsidRPr="00BE4CBC">
        <w:rPr>
          <w:sz w:val="20"/>
          <w:szCs w:val="20"/>
        </w:rPr>
        <w:t>средства, которым причинен вред</w:t>
      </w:r>
      <w:r w:rsidR="00507215" w:rsidRPr="00BE4CBC">
        <w:rPr>
          <w:sz w:val="20"/>
          <w:szCs w:val="20"/>
          <w:lang w:val="ru-RU"/>
        </w:rPr>
        <w:t xml:space="preserve"> и </w:t>
      </w:r>
      <w:r w:rsidRPr="00BE4CBC">
        <w:rPr>
          <w:sz w:val="20"/>
          <w:szCs w:val="20"/>
        </w:rPr>
        <w:t>пассажир транспортного средства - участник дорожно-транспортного происшествия;</w:t>
      </w:r>
    </w:p>
    <w:p w:rsidR="00B635D7" w:rsidRPr="00BE4CBC" w:rsidRDefault="00B635D7" w:rsidP="00BE4CBC">
      <w:pPr>
        <w:shd w:val="clear" w:color="auto" w:fill="FFFFFF"/>
        <w:suppressAutoHyphens w:val="0"/>
        <w:ind w:right="-144" w:firstLine="682"/>
        <w:jc w:val="both"/>
        <w:rPr>
          <w:bCs/>
          <w:sz w:val="20"/>
          <w:szCs w:val="20"/>
        </w:rPr>
      </w:pPr>
      <w:r w:rsidRPr="00BE4CBC">
        <w:rPr>
          <w:sz w:val="20"/>
          <w:szCs w:val="20"/>
        </w:rPr>
        <w:t xml:space="preserve">  «страховая выплата» - денежная сумма, которую в соответствии с договором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При причинении вреда имуществу Страховщик с согласия потерпевшего вправе заменить страховую выплату компенсацией ущерба в натуральной форме, организовать ремонт или замену пострадавшего имущества в пределах страховой суммы;</w:t>
      </w:r>
    </w:p>
    <w:p w:rsidR="00B635D7" w:rsidRPr="00BE4CBC" w:rsidRDefault="00B635D7" w:rsidP="00BE4CBC">
      <w:pPr>
        <w:pStyle w:val="17"/>
        <w:shd w:val="clear" w:color="auto" w:fill="auto"/>
        <w:spacing w:before="0" w:after="0" w:line="240" w:lineRule="auto"/>
        <w:ind w:left="60" w:right="-144" w:firstLine="720"/>
        <w:rPr>
          <w:sz w:val="20"/>
          <w:szCs w:val="20"/>
        </w:rPr>
      </w:pPr>
      <w:r w:rsidRPr="00BE4CBC">
        <w:rPr>
          <w:sz w:val="20"/>
          <w:szCs w:val="20"/>
        </w:rPr>
        <w:t>«страховой полис обязательного страхования» - документ установленного образца, удостоверяющий осуществление обязательного страхования (далее - Полис);</w:t>
      </w:r>
    </w:p>
    <w:p w:rsidR="00B635D7" w:rsidRPr="00BE4CBC" w:rsidRDefault="00B635D7" w:rsidP="00BE4CBC">
      <w:pPr>
        <w:pStyle w:val="17"/>
        <w:shd w:val="clear" w:color="auto" w:fill="auto"/>
        <w:spacing w:before="0" w:after="0" w:line="240" w:lineRule="auto"/>
        <w:ind w:left="60" w:right="-144" w:firstLine="720"/>
        <w:rPr>
          <w:sz w:val="20"/>
          <w:szCs w:val="20"/>
        </w:rPr>
      </w:pPr>
      <w:r w:rsidRPr="00BE4CBC">
        <w:rPr>
          <w:sz w:val="20"/>
          <w:szCs w:val="20"/>
        </w:rPr>
        <w:t>«страховая премия» - денежная сумма в валюте Российской Федерации, которую Страхователь обязан уплатить Страховщику в соответствии с договором обязательного страхования;</w:t>
      </w:r>
    </w:p>
    <w:p w:rsidR="00B635D7" w:rsidRPr="00BE4CBC" w:rsidRDefault="00B635D7" w:rsidP="00BE4CBC">
      <w:pPr>
        <w:pStyle w:val="17"/>
        <w:shd w:val="clear" w:color="auto" w:fill="auto"/>
        <w:spacing w:before="0" w:after="0" w:line="240" w:lineRule="auto"/>
        <w:ind w:left="60" w:right="-144" w:firstLine="720"/>
        <w:rPr>
          <w:sz w:val="20"/>
          <w:szCs w:val="20"/>
        </w:rPr>
      </w:pPr>
      <w:r w:rsidRPr="00BE4CBC">
        <w:rPr>
          <w:sz w:val="20"/>
          <w:szCs w:val="20"/>
        </w:rPr>
        <w:t xml:space="preserve">«страховая сумма» - определенная Федеральным законом от 25.04.2002 </w:t>
      </w:r>
      <w:r w:rsidR="001B3438" w:rsidRPr="00BE4CBC">
        <w:rPr>
          <w:sz w:val="20"/>
          <w:szCs w:val="20"/>
          <w:lang w:val="ru-RU"/>
        </w:rPr>
        <w:t xml:space="preserve">   </w:t>
      </w:r>
      <w:r w:rsidRPr="00BE4CBC">
        <w:rPr>
          <w:sz w:val="20"/>
          <w:szCs w:val="20"/>
        </w:rPr>
        <w:t>№ 40-ФЗ «Об обязательном страховании гражданской ответственности владельцев транспортных средств» (далее - Закон № 40-ФЗ) денежная сумма в валюте Российской Федерации, в пределах которой Страховщик обязуется при наступлении каждого страхового случая (независимо от их числа в течение срока действия Контракта обязательного страхования) возместить потерпевшим причиненный вред.</w:t>
      </w:r>
    </w:p>
    <w:p w:rsidR="00B635D7" w:rsidRPr="00BE4CBC" w:rsidRDefault="00B635D7" w:rsidP="00BE4CBC">
      <w:pPr>
        <w:pStyle w:val="17"/>
        <w:shd w:val="clear" w:color="auto" w:fill="auto"/>
        <w:spacing w:before="0" w:after="0" w:line="240" w:lineRule="auto"/>
        <w:ind w:left="60" w:right="-144" w:firstLine="720"/>
        <w:rPr>
          <w:sz w:val="20"/>
          <w:szCs w:val="20"/>
          <w:lang w:val="ru-RU"/>
        </w:rPr>
      </w:pPr>
      <w:r w:rsidRPr="00BE4CBC">
        <w:rPr>
          <w:sz w:val="20"/>
          <w:szCs w:val="20"/>
        </w:rPr>
        <w:t>1.2. Иные понятия, используемые в Контракте, имеют значение и подлежат толкованию таким образом, как они изложены в Законе № 40-ФЗ и «Положении о правилах обязательного страхования гражданской ответственности владельцев транспортных средств» (утв. Банком России 19.09.2014 № 431-П) (далее - Правила страхования).</w:t>
      </w:r>
    </w:p>
    <w:p w:rsidR="00167B36" w:rsidRDefault="00B635D7" w:rsidP="00BE4CBC">
      <w:pPr>
        <w:widowControl w:val="0"/>
        <w:tabs>
          <w:tab w:val="left" w:pos="1276"/>
        </w:tabs>
        <w:ind w:right="-144" w:firstLine="682"/>
        <w:jc w:val="center"/>
        <w:rPr>
          <w:b/>
          <w:sz w:val="20"/>
          <w:szCs w:val="20"/>
        </w:rPr>
      </w:pPr>
      <w:r w:rsidRPr="00BE4CBC">
        <w:rPr>
          <w:b/>
          <w:sz w:val="20"/>
          <w:szCs w:val="20"/>
        </w:rPr>
        <w:t>2</w:t>
      </w:r>
      <w:r w:rsidR="00767252" w:rsidRPr="00BE4CBC">
        <w:rPr>
          <w:b/>
          <w:sz w:val="20"/>
          <w:szCs w:val="20"/>
        </w:rPr>
        <w:t xml:space="preserve">. Предмет </w:t>
      </w:r>
      <w:r w:rsidR="004D3372" w:rsidRPr="00BE4CBC">
        <w:rPr>
          <w:b/>
          <w:sz w:val="20"/>
          <w:szCs w:val="20"/>
        </w:rPr>
        <w:t>контракт</w:t>
      </w:r>
      <w:r w:rsidR="00767252" w:rsidRPr="00BE4CBC">
        <w:rPr>
          <w:b/>
          <w:sz w:val="20"/>
          <w:szCs w:val="20"/>
        </w:rPr>
        <w:t>а</w:t>
      </w:r>
    </w:p>
    <w:p w:rsidR="00BE4CBC" w:rsidRPr="00BE4CBC" w:rsidRDefault="00BE4CBC" w:rsidP="00BE4CBC">
      <w:pPr>
        <w:widowControl w:val="0"/>
        <w:tabs>
          <w:tab w:val="left" w:pos="1276"/>
        </w:tabs>
        <w:ind w:right="-144" w:firstLine="682"/>
        <w:jc w:val="center"/>
        <w:rPr>
          <w:b/>
          <w:sz w:val="20"/>
          <w:szCs w:val="20"/>
        </w:rPr>
      </w:pPr>
    </w:p>
    <w:p w:rsidR="00B635D7" w:rsidRPr="00BE4CBC" w:rsidRDefault="00B635D7" w:rsidP="00BE4CBC">
      <w:pPr>
        <w:widowControl w:val="0"/>
        <w:tabs>
          <w:tab w:val="left" w:pos="1276"/>
        </w:tabs>
        <w:ind w:right="-144" w:firstLine="682"/>
        <w:jc w:val="both"/>
        <w:rPr>
          <w:sz w:val="20"/>
          <w:szCs w:val="20"/>
        </w:rPr>
      </w:pPr>
      <w:r w:rsidRPr="00BE4CBC">
        <w:rPr>
          <w:rFonts w:eastAsia="Arial Unicode MS"/>
          <w:color w:val="000000"/>
          <w:sz w:val="20"/>
          <w:szCs w:val="20"/>
        </w:rPr>
        <w:t>2</w:t>
      </w:r>
      <w:r w:rsidR="00D03B98" w:rsidRPr="00BE4CBC">
        <w:rPr>
          <w:rFonts w:eastAsia="Arial Unicode MS"/>
          <w:color w:val="000000"/>
          <w:sz w:val="20"/>
          <w:szCs w:val="20"/>
        </w:rPr>
        <w:t xml:space="preserve">.1. </w:t>
      </w:r>
      <w:r w:rsidRPr="00BE4CBC">
        <w:rPr>
          <w:sz w:val="20"/>
          <w:szCs w:val="20"/>
        </w:rPr>
        <w:t>Страховщик принимает на себя обязательства по оказанию услуг обязательного страхования гражданской ответственности владельцев транспортных средств (далее - Услуг) в соответствии с Федеральным законом от 25.04.2002 № 40-ФЗ «Об обязательном страховании гражданской ответственности владельцев транспортных средств» и Правилами страхования, а Страхователь обязуется оплатить оказанные Услуги в соответствии с условиями Контракта.</w:t>
      </w:r>
    </w:p>
    <w:p w:rsidR="00B635D7" w:rsidRPr="00BE4CBC" w:rsidRDefault="00F24C67" w:rsidP="00BE4CBC">
      <w:pPr>
        <w:pStyle w:val="17"/>
        <w:numPr>
          <w:ilvl w:val="1"/>
          <w:numId w:val="43"/>
        </w:numPr>
        <w:shd w:val="clear" w:color="auto" w:fill="auto"/>
        <w:tabs>
          <w:tab w:val="left" w:pos="1481"/>
        </w:tabs>
        <w:spacing w:before="0" w:after="0" w:line="240" w:lineRule="auto"/>
        <w:ind w:left="0" w:right="-144" w:firstLine="709"/>
        <w:rPr>
          <w:sz w:val="20"/>
          <w:szCs w:val="20"/>
        </w:rPr>
      </w:pPr>
      <w:r w:rsidRPr="00BE4CBC">
        <w:rPr>
          <w:sz w:val="20"/>
          <w:szCs w:val="20"/>
          <w:lang w:val="ru-RU"/>
        </w:rPr>
        <w:t xml:space="preserve">    </w:t>
      </w:r>
      <w:r w:rsidR="00B635D7" w:rsidRPr="00BE4CBC">
        <w:rPr>
          <w:sz w:val="20"/>
          <w:szCs w:val="20"/>
        </w:rPr>
        <w:t>При оказании Услуг Страховщик обязуется за обусловленную Контрактом плату (страховую премию) при наступлении страхового случая, предусмотренного Правилами страхования, возместить потерпевшим причиненный вследствие этого страхового случая вред их жизни, здоровью или имуществу, в пределах страховой суммы и порядком определенным Законом</w:t>
      </w:r>
      <w:r w:rsidR="001B3438" w:rsidRPr="00BE4CBC">
        <w:rPr>
          <w:sz w:val="20"/>
          <w:szCs w:val="20"/>
          <w:lang w:val="ru-RU"/>
        </w:rPr>
        <w:t xml:space="preserve"> </w:t>
      </w:r>
      <w:r w:rsidR="00B635D7" w:rsidRPr="00BE4CBC">
        <w:rPr>
          <w:sz w:val="20"/>
          <w:szCs w:val="20"/>
        </w:rPr>
        <w:t>№ 40-ФЗ и Правилами страхования.</w:t>
      </w:r>
    </w:p>
    <w:p w:rsidR="00D03B98" w:rsidRPr="00BE4CBC" w:rsidRDefault="006C59CE" w:rsidP="00BE4CBC">
      <w:pPr>
        <w:widowControl w:val="0"/>
        <w:shd w:val="clear" w:color="auto" w:fill="FFFFFF"/>
        <w:tabs>
          <w:tab w:val="left" w:pos="342"/>
          <w:tab w:val="left" w:pos="709"/>
        </w:tabs>
        <w:suppressAutoHyphens w:val="0"/>
        <w:ind w:right="-144"/>
        <w:jc w:val="both"/>
        <w:rPr>
          <w:b/>
          <w:bCs/>
          <w:sz w:val="20"/>
          <w:szCs w:val="20"/>
        </w:rPr>
      </w:pPr>
      <w:r w:rsidRPr="00BE4CBC">
        <w:rPr>
          <w:sz w:val="20"/>
          <w:szCs w:val="20"/>
        </w:rPr>
        <w:tab/>
      </w:r>
      <w:r w:rsidRPr="00BE4CBC">
        <w:rPr>
          <w:sz w:val="20"/>
          <w:szCs w:val="20"/>
        </w:rPr>
        <w:tab/>
        <w:t>2.</w:t>
      </w:r>
      <w:r w:rsidR="00F24C67" w:rsidRPr="00BE4CBC">
        <w:rPr>
          <w:sz w:val="20"/>
          <w:szCs w:val="20"/>
        </w:rPr>
        <w:t>3</w:t>
      </w:r>
      <w:r w:rsidRPr="00BE4CBC">
        <w:rPr>
          <w:sz w:val="20"/>
          <w:szCs w:val="20"/>
        </w:rPr>
        <w:t xml:space="preserve">. Список автотранспорта </w:t>
      </w:r>
      <w:r w:rsidR="002D341D" w:rsidRPr="00BE4CBC">
        <w:rPr>
          <w:bCs/>
          <w:color w:val="0D0D0D"/>
          <w:sz w:val="20"/>
          <w:szCs w:val="20"/>
        </w:rPr>
        <w:t xml:space="preserve"> </w:t>
      </w:r>
      <w:r w:rsidR="00D03B98" w:rsidRPr="00BE4CBC">
        <w:rPr>
          <w:bCs/>
          <w:color w:val="0D0D0D"/>
          <w:sz w:val="20"/>
          <w:szCs w:val="20"/>
        </w:rPr>
        <w:t>УФСИН России по Амурской области</w:t>
      </w:r>
      <w:r w:rsidR="00FB715E" w:rsidRPr="00BE4CBC">
        <w:rPr>
          <w:bCs/>
          <w:color w:val="0D0D0D"/>
          <w:sz w:val="20"/>
          <w:szCs w:val="20"/>
        </w:rPr>
        <w:t>,</w:t>
      </w:r>
      <w:r w:rsidR="007E1449" w:rsidRPr="00BE4CBC">
        <w:rPr>
          <w:bCs/>
          <w:color w:val="0D0D0D"/>
          <w:sz w:val="20"/>
          <w:szCs w:val="20"/>
        </w:rPr>
        <w:t xml:space="preserve"> </w:t>
      </w:r>
      <w:r w:rsidRPr="00BE4CBC">
        <w:rPr>
          <w:bCs/>
          <w:color w:val="0D0D0D"/>
          <w:sz w:val="20"/>
          <w:szCs w:val="20"/>
        </w:rPr>
        <w:t>по</w:t>
      </w:r>
      <w:r w:rsidR="00FB715E" w:rsidRPr="00BE4CBC">
        <w:rPr>
          <w:bCs/>
          <w:color w:val="0D0D0D"/>
          <w:sz w:val="20"/>
          <w:szCs w:val="20"/>
        </w:rPr>
        <w:t>д</w:t>
      </w:r>
      <w:r w:rsidRPr="00BE4CBC">
        <w:rPr>
          <w:bCs/>
          <w:color w:val="0D0D0D"/>
          <w:sz w:val="20"/>
          <w:szCs w:val="20"/>
        </w:rPr>
        <w:t>лежащего страхованию по риску ОСАГО</w:t>
      </w:r>
      <w:r w:rsidR="00FB715E" w:rsidRPr="00BE4CBC">
        <w:rPr>
          <w:bCs/>
          <w:color w:val="0D0D0D"/>
          <w:sz w:val="20"/>
          <w:szCs w:val="20"/>
        </w:rPr>
        <w:t>,</w:t>
      </w:r>
      <w:r w:rsidRPr="00BE4CBC">
        <w:rPr>
          <w:bCs/>
          <w:color w:val="0D0D0D"/>
          <w:sz w:val="20"/>
          <w:szCs w:val="20"/>
        </w:rPr>
        <w:t xml:space="preserve"> </w:t>
      </w:r>
      <w:r w:rsidRPr="00BE4CBC">
        <w:rPr>
          <w:sz w:val="20"/>
          <w:szCs w:val="20"/>
        </w:rPr>
        <w:t>указан</w:t>
      </w:r>
      <w:r w:rsidR="004B2C48" w:rsidRPr="00BE4CBC">
        <w:rPr>
          <w:sz w:val="20"/>
          <w:szCs w:val="20"/>
        </w:rPr>
        <w:t xml:space="preserve"> в Приложении  №1 </w:t>
      </w:r>
      <w:r w:rsidR="007E1449" w:rsidRPr="00BE4CBC">
        <w:rPr>
          <w:sz w:val="20"/>
          <w:szCs w:val="20"/>
        </w:rPr>
        <w:t xml:space="preserve"> Контракта</w:t>
      </w:r>
      <w:r w:rsidR="007E1449" w:rsidRPr="00BE4CBC">
        <w:rPr>
          <w:bCs/>
          <w:sz w:val="20"/>
          <w:szCs w:val="20"/>
        </w:rPr>
        <w:t>.</w:t>
      </w:r>
      <w:r w:rsidR="007E1449" w:rsidRPr="00BE4CBC">
        <w:rPr>
          <w:b/>
          <w:bCs/>
          <w:sz w:val="20"/>
          <w:szCs w:val="20"/>
        </w:rPr>
        <w:t xml:space="preserve"> </w:t>
      </w:r>
    </w:p>
    <w:p w:rsidR="005921AD" w:rsidRPr="00BE4CBC" w:rsidRDefault="005921AD" w:rsidP="00BE4CBC">
      <w:pPr>
        <w:widowControl w:val="0"/>
        <w:tabs>
          <w:tab w:val="left" w:pos="426"/>
          <w:tab w:val="left" w:pos="1185"/>
          <w:tab w:val="left" w:pos="1276"/>
        </w:tabs>
        <w:ind w:right="-144" w:firstLine="708"/>
        <w:jc w:val="both"/>
        <w:rPr>
          <w:sz w:val="20"/>
          <w:szCs w:val="20"/>
        </w:rPr>
      </w:pPr>
      <w:r w:rsidRPr="00BE4CBC">
        <w:rPr>
          <w:bCs/>
          <w:color w:val="0D0D0D"/>
          <w:sz w:val="20"/>
          <w:szCs w:val="20"/>
        </w:rPr>
        <w:t>2.</w:t>
      </w:r>
      <w:r w:rsidR="00F24C67" w:rsidRPr="00BE4CBC">
        <w:rPr>
          <w:bCs/>
          <w:color w:val="0D0D0D"/>
          <w:sz w:val="20"/>
          <w:szCs w:val="20"/>
        </w:rPr>
        <w:t>4</w:t>
      </w:r>
      <w:r w:rsidRPr="00BE4CBC">
        <w:rPr>
          <w:bCs/>
          <w:color w:val="0D0D0D"/>
          <w:sz w:val="20"/>
          <w:szCs w:val="20"/>
        </w:rPr>
        <w:t>. Страхование автотранспорта  по риску ОСАГО</w:t>
      </w:r>
      <w:r w:rsidRPr="00BE4CBC">
        <w:rPr>
          <w:sz w:val="20"/>
          <w:szCs w:val="20"/>
        </w:rPr>
        <w:t xml:space="preserve"> осуществляется по заявлению  Страхователя. </w:t>
      </w:r>
    </w:p>
    <w:p w:rsidR="000704C2" w:rsidRDefault="000704C2" w:rsidP="00BE4CBC">
      <w:pPr>
        <w:pStyle w:val="17"/>
        <w:shd w:val="clear" w:color="auto" w:fill="auto"/>
        <w:spacing w:before="0" w:after="0" w:line="240" w:lineRule="auto"/>
        <w:ind w:left="60" w:right="-144" w:firstLine="720"/>
        <w:rPr>
          <w:b/>
          <w:bCs/>
          <w:sz w:val="20"/>
          <w:szCs w:val="20"/>
          <w:lang w:val="ru-RU"/>
        </w:rPr>
      </w:pPr>
    </w:p>
    <w:p w:rsidR="00BE4CBC" w:rsidRDefault="00BE4CBC" w:rsidP="00BE4CBC">
      <w:pPr>
        <w:pStyle w:val="17"/>
        <w:shd w:val="clear" w:color="auto" w:fill="auto"/>
        <w:spacing w:before="0" w:after="0" w:line="240" w:lineRule="auto"/>
        <w:ind w:left="60" w:right="-144" w:firstLine="720"/>
        <w:rPr>
          <w:b/>
          <w:bCs/>
          <w:sz w:val="20"/>
          <w:szCs w:val="20"/>
          <w:lang w:val="ru-RU"/>
        </w:rPr>
      </w:pPr>
    </w:p>
    <w:p w:rsidR="00BE4CBC" w:rsidRDefault="00BE4CBC" w:rsidP="00BE4CBC">
      <w:pPr>
        <w:pStyle w:val="17"/>
        <w:shd w:val="clear" w:color="auto" w:fill="auto"/>
        <w:spacing w:before="0" w:after="0" w:line="240" w:lineRule="auto"/>
        <w:ind w:left="60" w:right="-144" w:firstLine="720"/>
        <w:rPr>
          <w:b/>
          <w:bCs/>
          <w:sz w:val="20"/>
          <w:szCs w:val="20"/>
          <w:lang w:val="ru-RU"/>
        </w:rPr>
      </w:pPr>
    </w:p>
    <w:p w:rsidR="00BE4CBC" w:rsidRPr="00BE4CBC" w:rsidRDefault="00BE4CBC" w:rsidP="00BE4CBC">
      <w:pPr>
        <w:pStyle w:val="17"/>
        <w:shd w:val="clear" w:color="auto" w:fill="auto"/>
        <w:spacing w:before="0" w:after="0" w:line="240" w:lineRule="auto"/>
        <w:ind w:left="60" w:right="-144" w:firstLine="720"/>
        <w:rPr>
          <w:b/>
          <w:bCs/>
          <w:sz w:val="20"/>
          <w:szCs w:val="20"/>
          <w:lang w:val="ru-RU"/>
        </w:rPr>
      </w:pPr>
    </w:p>
    <w:p w:rsidR="00326078" w:rsidRDefault="006F77CD" w:rsidP="00BE4CBC">
      <w:pPr>
        <w:pStyle w:val="17"/>
        <w:shd w:val="clear" w:color="auto" w:fill="auto"/>
        <w:spacing w:before="0" w:after="0" w:line="240" w:lineRule="auto"/>
        <w:ind w:left="60" w:right="-144" w:firstLine="720"/>
        <w:jc w:val="center"/>
        <w:rPr>
          <w:b/>
          <w:bCs/>
          <w:sz w:val="20"/>
          <w:szCs w:val="20"/>
          <w:lang w:val="ru-RU"/>
        </w:rPr>
      </w:pPr>
      <w:r w:rsidRPr="00BE4CBC">
        <w:rPr>
          <w:b/>
          <w:bCs/>
          <w:sz w:val="20"/>
          <w:szCs w:val="20"/>
        </w:rPr>
        <w:lastRenderedPageBreak/>
        <w:t>3</w:t>
      </w:r>
      <w:r w:rsidR="00767252" w:rsidRPr="00BE4CBC">
        <w:rPr>
          <w:b/>
          <w:bCs/>
          <w:sz w:val="20"/>
          <w:szCs w:val="20"/>
        </w:rPr>
        <w:t>. Цена и порядок расчетов</w:t>
      </w:r>
    </w:p>
    <w:p w:rsidR="00BE4CBC" w:rsidRPr="00BE4CBC" w:rsidRDefault="00BE4CBC" w:rsidP="00BE4CBC">
      <w:pPr>
        <w:pStyle w:val="17"/>
        <w:shd w:val="clear" w:color="auto" w:fill="auto"/>
        <w:spacing w:before="0" w:after="0" w:line="240" w:lineRule="auto"/>
        <w:ind w:left="60" w:right="-144" w:firstLine="720"/>
        <w:jc w:val="center"/>
        <w:rPr>
          <w:sz w:val="20"/>
          <w:szCs w:val="20"/>
          <w:lang w:val="ru-RU"/>
        </w:rPr>
      </w:pPr>
    </w:p>
    <w:p w:rsidR="000A619A" w:rsidRPr="00BE4CBC" w:rsidRDefault="00767252" w:rsidP="008A051A">
      <w:pPr>
        <w:widowControl w:val="0"/>
        <w:numPr>
          <w:ilvl w:val="1"/>
          <w:numId w:val="4"/>
        </w:numPr>
        <w:tabs>
          <w:tab w:val="clear" w:pos="1080"/>
          <w:tab w:val="num" w:pos="0"/>
          <w:tab w:val="left" w:pos="1276"/>
        </w:tabs>
        <w:suppressAutoHyphens w:val="0"/>
        <w:ind w:left="0" w:right="-144" w:firstLine="709"/>
        <w:jc w:val="both"/>
        <w:rPr>
          <w:sz w:val="20"/>
          <w:szCs w:val="20"/>
        </w:rPr>
      </w:pPr>
      <w:r w:rsidRPr="00BE4CBC">
        <w:rPr>
          <w:color w:val="000000"/>
          <w:sz w:val="20"/>
          <w:szCs w:val="20"/>
        </w:rPr>
        <w:t xml:space="preserve">Цена </w:t>
      </w:r>
      <w:r w:rsidRPr="00BE4CBC">
        <w:rPr>
          <w:sz w:val="20"/>
          <w:szCs w:val="20"/>
        </w:rPr>
        <w:t xml:space="preserve">настоящего </w:t>
      </w:r>
      <w:r w:rsidR="004D3372" w:rsidRPr="00BE4CBC">
        <w:rPr>
          <w:sz w:val="20"/>
          <w:szCs w:val="20"/>
        </w:rPr>
        <w:t>Контракт</w:t>
      </w:r>
      <w:r w:rsidRPr="00BE4CBC">
        <w:rPr>
          <w:sz w:val="20"/>
          <w:szCs w:val="20"/>
        </w:rPr>
        <w:t>а составляет</w:t>
      </w:r>
      <w:r w:rsidR="000A619A" w:rsidRPr="00BE4CBC">
        <w:rPr>
          <w:sz w:val="20"/>
          <w:szCs w:val="20"/>
        </w:rPr>
        <w:t xml:space="preserve"> </w:t>
      </w:r>
      <w:r w:rsidR="005E08F7">
        <w:rPr>
          <w:b/>
          <w:sz w:val="20"/>
          <w:szCs w:val="20"/>
        </w:rPr>
        <w:t>____________</w:t>
      </w:r>
      <w:r w:rsidRPr="00BE4CBC">
        <w:rPr>
          <w:rStyle w:val="money"/>
          <w:b/>
          <w:bCs/>
          <w:sz w:val="20"/>
          <w:szCs w:val="20"/>
        </w:rPr>
        <w:t xml:space="preserve"> (</w:t>
      </w:r>
      <w:r w:rsidR="005E08F7">
        <w:rPr>
          <w:rStyle w:val="money"/>
          <w:b/>
          <w:bCs/>
          <w:sz w:val="20"/>
          <w:szCs w:val="20"/>
        </w:rPr>
        <w:t>______________</w:t>
      </w:r>
      <w:r w:rsidRPr="00BE4CBC">
        <w:rPr>
          <w:b/>
          <w:bCs/>
          <w:sz w:val="20"/>
          <w:szCs w:val="20"/>
        </w:rPr>
        <w:t>)</w:t>
      </w:r>
      <w:r w:rsidR="00A114A5" w:rsidRPr="00BE4CBC">
        <w:rPr>
          <w:b/>
          <w:bCs/>
          <w:sz w:val="20"/>
          <w:szCs w:val="20"/>
        </w:rPr>
        <w:t xml:space="preserve"> рубл</w:t>
      </w:r>
      <w:r w:rsidR="00094972">
        <w:rPr>
          <w:b/>
          <w:bCs/>
          <w:sz w:val="20"/>
          <w:szCs w:val="20"/>
        </w:rPr>
        <w:t>ей</w:t>
      </w:r>
      <w:r w:rsidR="00397C35" w:rsidRPr="00BE4CBC">
        <w:rPr>
          <w:b/>
          <w:bCs/>
          <w:sz w:val="20"/>
          <w:szCs w:val="20"/>
        </w:rPr>
        <w:t xml:space="preserve"> </w:t>
      </w:r>
      <w:r w:rsidR="000A619A" w:rsidRPr="00BE4CBC">
        <w:rPr>
          <w:b/>
          <w:bCs/>
          <w:sz w:val="20"/>
          <w:szCs w:val="20"/>
        </w:rPr>
        <w:t xml:space="preserve"> </w:t>
      </w:r>
      <w:r w:rsidR="005E08F7">
        <w:rPr>
          <w:b/>
          <w:bCs/>
          <w:sz w:val="20"/>
          <w:szCs w:val="20"/>
        </w:rPr>
        <w:t>___</w:t>
      </w:r>
      <w:r w:rsidR="00397C35" w:rsidRPr="00BE4CBC">
        <w:rPr>
          <w:b/>
          <w:bCs/>
          <w:sz w:val="20"/>
          <w:szCs w:val="20"/>
        </w:rPr>
        <w:t xml:space="preserve"> копе</w:t>
      </w:r>
      <w:r w:rsidR="00B22630" w:rsidRPr="00BE4CBC">
        <w:rPr>
          <w:b/>
          <w:bCs/>
          <w:sz w:val="20"/>
          <w:szCs w:val="20"/>
        </w:rPr>
        <w:t>ек</w:t>
      </w:r>
      <w:r w:rsidR="00094972">
        <w:rPr>
          <w:b/>
          <w:bCs/>
          <w:sz w:val="20"/>
          <w:szCs w:val="20"/>
        </w:rPr>
        <w:t xml:space="preserve"> (</w:t>
      </w:r>
      <w:r w:rsidR="008A051A" w:rsidRPr="008A051A">
        <w:rPr>
          <w:b/>
          <w:bCs/>
          <w:sz w:val="20"/>
          <w:szCs w:val="20"/>
        </w:rPr>
        <w:t>НДС не облагается, согласно пп.7 п.3. ст.149 НК</w:t>
      </w:r>
      <w:r w:rsidR="00653AC7">
        <w:rPr>
          <w:b/>
          <w:bCs/>
          <w:sz w:val="20"/>
          <w:szCs w:val="20"/>
        </w:rPr>
        <w:t>)</w:t>
      </w:r>
      <w:r w:rsidR="000A619A" w:rsidRPr="00BE4CBC">
        <w:rPr>
          <w:b/>
          <w:bCs/>
          <w:sz w:val="20"/>
          <w:szCs w:val="20"/>
        </w:rPr>
        <w:t xml:space="preserve">. </w:t>
      </w:r>
    </w:p>
    <w:p w:rsidR="00767252" w:rsidRPr="00AE3A3C" w:rsidRDefault="00767252" w:rsidP="00AE3A3C">
      <w:pPr>
        <w:widowControl w:val="0"/>
        <w:numPr>
          <w:ilvl w:val="1"/>
          <w:numId w:val="4"/>
        </w:numPr>
        <w:tabs>
          <w:tab w:val="clear" w:pos="1080"/>
          <w:tab w:val="num" w:pos="426"/>
          <w:tab w:val="left" w:pos="1276"/>
        </w:tabs>
        <w:suppressAutoHyphens w:val="0"/>
        <w:ind w:left="0" w:firstLine="682"/>
        <w:jc w:val="both"/>
        <w:rPr>
          <w:sz w:val="20"/>
          <w:szCs w:val="20"/>
        </w:rPr>
      </w:pPr>
      <w:r w:rsidRPr="00BE4CBC">
        <w:rPr>
          <w:sz w:val="20"/>
          <w:szCs w:val="20"/>
        </w:rPr>
        <w:t xml:space="preserve">Цена </w:t>
      </w:r>
      <w:r w:rsidR="004D3372" w:rsidRPr="00BE4CBC">
        <w:rPr>
          <w:sz w:val="20"/>
          <w:szCs w:val="20"/>
        </w:rPr>
        <w:t>Контракт</w:t>
      </w:r>
      <w:r w:rsidRPr="00BE4CBC">
        <w:rPr>
          <w:sz w:val="20"/>
          <w:szCs w:val="20"/>
        </w:rPr>
        <w:t xml:space="preserve">а </w:t>
      </w:r>
      <w:r w:rsidRPr="00AE3A3C">
        <w:rPr>
          <w:sz w:val="20"/>
          <w:szCs w:val="20"/>
        </w:rPr>
        <w:t xml:space="preserve">сформирована с учетом всех расходов </w:t>
      </w:r>
      <w:r w:rsidR="006F77CD" w:rsidRPr="00AE3A3C">
        <w:rPr>
          <w:sz w:val="20"/>
          <w:szCs w:val="20"/>
        </w:rPr>
        <w:t>Страховщика</w:t>
      </w:r>
      <w:r w:rsidRPr="00AE3A3C">
        <w:rPr>
          <w:sz w:val="20"/>
          <w:szCs w:val="20"/>
        </w:rPr>
        <w:t xml:space="preserve">, страхование, уплату таможенных пошлин, налогов, обязательных платежей и других расходов, связанных с исполнением настоящего </w:t>
      </w:r>
      <w:r w:rsidR="004D3372" w:rsidRPr="00AE3A3C">
        <w:rPr>
          <w:sz w:val="20"/>
          <w:szCs w:val="20"/>
        </w:rPr>
        <w:t>Контракт</w:t>
      </w:r>
      <w:r w:rsidRPr="00AE3A3C">
        <w:rPr>
          <w:sz w:val="20"/>
          <w:szCs w:val="20"/>
        </w:rPr>
        <w:t xml:space="preserve">а. </w:t>
      </w:r>
    </w:p>
    <w:p w:rsidR="00767252" w:rsidRPr="00AE3A3C" w:rsidRDefault="00767252" w:rsidP="00AE3A3C">
      <w:pPr>
        <w:widowControl w:val="0"/>
        <w:numPr>
          <w:ilvl w:val="1"/>
          <w:numId w:val="4"/>
        </w:numPr>
        <w:tabs>
          <w:tab w:val="clear" w:pos="1080"/>
          <w:tab w:val="num" w:pos="426"/>
          <w:tab w:val="left" w:pos="1276"/>
        </w:tabs>
        <w:suppressAutoHyphens w:val="0"/>
        <w:ind w:left="0" w:firstLine="682"/>
        <w:jc w:val="both"/>
        <w:rPr>
          <w:sz w:val="20"/>
          <w:szCs w:val="20"/>
        </w:rPr>
      </w:pPr>
      <w:r w:rsidRPr="00AE3A3C">
        <w:rPr>
          <w:sz w:val="20"/>
          <w:szCs w:val="20"/>
        </w:rPr>
        <w:t xml:space="preserve">Цена </w:t>
      </w:r>
      <w:r w:rsidR="004D3372" w:rsidRPr="00AE3A3C">
        <w:rPr>
          <w:sz w:val="20"/>
          <w:szCs w:val="20"/>
        </w:rPr>
        <w:t>Контракт</w:t>
      </w:r>
      <w:r w:rsidRPr="00AE3A3C">
        <w:rPr>
          <w:sz w:val="20"/>
          <w:szCs w:val="20"/>
        </w:rPr>
        <w:t xml:space="preserve">а </w:t>
      </w:r>
      <w:r w:rsidR="00B22630" w:rsidRPr="00AE3A3C">
        <w:rPr>
          <w:sz w:val="20"/>
          <w:szCs w:val="20"/>
        </w:rPr>
        <w:t xml:space="preserve">является твердой, </w:t>
      </w:r>
      <w:r w:rsidRPr="00AE3A3C">
        <w:rPr>
          <w:sz w:val="20"/>
          <w:szCs w:val="20"/>
        </w:rPr>
        <w:t xml:space="preserve">устанавливается на весь период действия настоящего </w:t>
      </w:r>
      <w:r w:rsidR="004D3372" w:rsidRPr="00AE3A3C">
        <w:rPr>
          <w:sz w:val="20"/>
          <w:szCs w:val="20"/>
        </w:rPr>
        <w:t>Контракт</w:t>
      </w:r>
      <w:r w:rsidRPr="00AE3A3C">
        <w:rPr>
          <w:sz w:val="20"/>
          <w:szCs w:val="20"/>
        </w:rPr>
        <w:t>а и может быть изменена, только в случаях, предусмотренных Федеральным законом от 05.04.2013</w:t>
      </w:r>
      <w:r w:rsidR="00D03B98" w:rsidRPr="00AE3A3C">
        <w:rPr>
          <w:sz w:val="20"/>
          <w:szCs w:val="20"/>
        </w:rPr>
        <w:t xml:space="preserve"> </w:t>
      </w:r>
      <w:r w:rsidRPr="00AE3A3C">
        <w:rPr>
          <w:sz w:val="20"/>
          <w:szCs w:val="20"/>
        </w:rPr>
        <w:t>№ 44-Ф</w:t>
      </w:r>
      <w:r w:rsidR="00F338DA" w:rsidRPr="00AE3A3C">
        <w:rPr>
          <w:sz w:val="20"/>
          <w:szCs w:val="20"/>
        </w:rPr>
        <w:t>З</w:t>
      </w:r>
      <w:r w:rsidR="005E08F7">
        <w:rPr>
          <w:sz w:val="20"/>
          <w:szCs w:val="20"/>
        </w:rPr>
        <w:t xml:space="preserve">                 </w:t>
      </w:r>
      <w:r w:rsidR="00F338DA" w:rsidRPr="00AE3A3C">
        <w:rPr>
          <w:sz w:val="20"/>
          <w:szCs w:val="20"/>
        </w:rPr>
        <w:t xml:space="preserve"> </w:t>
      </w:r>
      <w:r w:rsidRPr="00AE3A3C">
        <w:rPr>
          <w:sz w:val="20"/>
          <w:szCs w:val="20"/>
        </w:rPr>
        <w:t xml:space="preserve">«О контрактной системе в сфере закупок товаров, работ, услуг для обеспечения государственных </w:t>
      </w:r>
      <w:r w:rsidR="005E08F7">
        <w:rPr>
          <w:sz w:val="20"/>
          <w:szCs w:val="20"/>
        </w:rPr>
        <w:t xml:space="preserve">                                    </w:t>
      </w:r>
      <w:r w:rsidRPr="00AE3A3C">
        <w:rPr>
          <w:sz w:val="20"/>
          <w:szCs w:val="20"/>
        </w:rPr>
        <w:t>и муниципальных нужд».</w:t>
      </w:r>
    </w:p>
    <w:p w:rsidR="006F77CD" w:rsidRPr="00AE3A3C" w:rsidRDefault="00767252" w:rsidP="00AE3A3C">
      <w:pPr>
        <w:pStyle w:val="af3"/>
        <w:widowControl w:val="0"/>
        <w:numPr>
          <w:ilvl w:val="1"/>
          <w:numId w:val="4"/>
        </w:numPr>
        <w:tabs>
          <w:tab w:val="clear" w:pos="1080"/>
          <w:tab w:val="num" w:pos="426"/>
          <w:tab w:val="left" w:pos="1276"/>
        </w:tabs>
        <w:suppressAutoHyphens w:val="0"/>
        <w:ind w:left="0" w:firstLine="682"/>
        <w:jc w:val="both"/>
        <w:rPr>
          <w:sz w:val="20"/>
          <w:szCs w:val="20"/>
        </w:rPr>
      </w:pPr>
      <w:r w:rsidRPr="00AE3A3C">
        <w:rPr>
          <w:sz w:val="20"/>
          <w:szCs w:val="20"/>
        </w:rPr>
        <w:t xml:space="preserve">Моментом исполнения </w:t>
      </w:r>
      <w:r w:rsidR="003B419F" w:rsidRPr="00AE3A3C">
        <w:rPr>
          <w:sz w:val="20"/>
          <w:szCs w:val="20"/>
        </w:rPr>
        <w:t>Страхователем</w:t>
      </w:r>
      <w:r w:rsidRPr="00AE3A3C">
        <w:rPr>
          <w:sz w:val="20"/>
          <w:szCs w:val="20"/>
        </w:rPr>
        <w:t xml:space="preserve"> его денежных обязательств перед </w:t>
      </w:r>
      <w:r w:rsidR="006F77CD" w:rsidRPr="00AE3A3C">
        <w:rPr>
          <w:sz w:val="20"/>
          <w:szCs w:val="20"/>
        </w:rPr>
        <w:t>Страховщиком</w:t>
      </w:r>
      <w:r w:rsidRPr="00AE3A3C">
        <w:rPr>
          <w:sz w:val="20"/>
          <w:szCs w:val="20"/>
        </w:rPr>
        <w:t xml:space="preserve"> считается дата списания денежных средств с расчетного счета </w:t>
      </w:r>
      <w:r w:rsidR="003B419F" w:rsidRPr="00AE3A3C">
        <w:rPr>
          <w:sz w:val="20"/>
          <w:szCs w:val="20"/>
        </w:rPr>
        <w:t>Страхователя</w:t>
      </w:r>
      <w:r w:rsidRPr="00AE3A3C">
        <w:rPr>
          <w:sz w:val="20"/>
          <w:szCs w:val="20"/>
        </w:rPr>
        <w:t>.</w:t>
      </w:r>
      <w:r w:rsidR="006F77CD" w:rsidRPr="00AE3A3C">
        <w:rPr>
          <w:sz w:val="20"/>
          <w:szCs w:val="20"/>
        </w:rPr>
        <w:t xml:space="preserve"> </w:t>
      </w:r>
    </w:p>
    <w:p w:rsidR="006F77CD" w:rsidRPr="00AE3A3C" w:rsidRDefault="006F77CD" w:rsidP="00AE3A3C">
      <w:pPr>
        <w:pStyle w:val="af3"/>
        <w:widowControl w:val="0"/>
        <w:numPr>
          <w:ilvl w:val="1"/>
          <w:numId w:val="4"/>
        </w:numPr>
        <w:tabs>
          <w:tab w:val="clear" w:pos="1080"/>
          <w:tab w:val="num" w:pos="426"/>
          <w:tab w:val="left" w:pos="1276"/>
        </w:tabs>
        <w:suppressAutoHyphens w:val="0"/>
        <w:ind w:left="0" w:firstLine="682"/>
        <w:jc w:val="both"/>
        <w:rPr>
          <w:sz w:val="20"/>
          <w:szCs w:val="20"/>
        </w:rPr>
      </w:pPr>
      <w:r w:rsidRPr="00AE3A3C">
        <w:rPr>
          <w:sz w:val="20"/>
          <w:szCs w:val="20"/>
        </w:rPr>
        <w:t xml:space="preserve">Страховая премия по настоящему </w:t>
      </w:r>
      <w:r w:rsidR="004D3372" w:rsidRPr="00AE3A3C">
        <w:rPr>
          <w:sz w:val="20"/>
          <w:szCs w:val="20"/>
        </w:rPr>
        <w:t>Контракт</w:t>
      </w:r>
      <w:r w:rsidRPr="00AE3A3C">
        <w:rPr>
          <w:sz w:val="20"/>
          <w:szCs w:val="20"/>
        </w:rPr>
        <w:t xml:space="preserve">у определяется в соответствии со страховыми тарифами, установленными законодательством, действующим на момент ее уплаты при первоначальном страховании и рассчитывается на основании представленных Страхователем сведений. </w:t>
      </w:r>
    </w:p>
    <w:p w:rsidR="00BE4CBC" w:rsidRPr="00AE3A3C" w:rsidRDefault="00F338DA" w:rsidP="00AE3A3C">
      <w:pPr>
        <w:ind w:firstLine="709"/>
        <w:jc w:val="both"/>
        <w:rPr>
          <w:sz w:val="20"/>
          <w:szCs w:val="20"/>
          <w:lang w:eastAsia="ru-RU"/>
        </w:rPr>
      </w:pPr>
      <w:r w:rsidRPr="00AE3A3C">
        <w:rPr>
          <w:bCs/>
          <w:sz w:val="20"/>
          <w:szCs w:val="20"/>
        </w:rPr>
        <w:t xml:space="preserve">3.6. </w:t>
      </w:r>
      <w:r w:rsidR="006F77CD" w:rsidRPr="00AE3A3C">
        <w:rPr>
          <w:bCs/>
          <w:sz w:val="20"/>
          <w:szCs w:val="20"/>
        </w:rPr>
        <w:t xml:space="preserve">Оплата страховой премии осуществляется </w:t>
      </w:r>
      <w:r w:rsidR="00BE4CBC" w:rsidRPr="00AE3A3C">
        <w:rPr>
          <w:bCs/>
          <w:sz w:val="20"/>
          <w:szCs w:val="20"/>
        </w:rPr>
        <w:t xml:space="preserve">в </w:t>
      </w:r>
      <w:r w:rsidR="00BE4CBC" w:rsidRPr="00AE3A3C">
        <w:rPr>
          <w:sz w:val="20"/>
          <w:szCs w:val="20"/>
          <w:lang w:eastAsia="ru-RU"/>
        </w:rPr>
        <w:t>рублях Российской Федерации в безналичном порядке в форме платёжных поручений путем перечисления</w:t>
      </w:r>
      <w:r w:rsidR="00BE4CBC" w:rsidRPr="00AE3A3C">
        <w:rPr>
          <w:bCs/>
          <w:sz w:val="20"/>
          <w:szCs w:val="20"/>
        </w:rPr>
        <w:t xml:space="preserve"> </w:t>
      </w:r>
      <w:r w:rsidR="00AE3A3C" w:rsidRPr="00AE3A3C">
        <w:rPr>
          <w:bCs/>
          <w:sz w:val="20"/>
          <w:szCs w:val="20"/>
        </w:rPr>
        <w:t>Страхователем</w:t>
      </w:r>
      <w:r w:rsidR="00AE3A3C" w:rsidRPr="00AE3A3C">
        <w:rPr>
          <w:sz w:val="20"/>
          <w:szCs w:val="20"/>
          <w:lang w:eastAsia="ru-RU"/>
        </w:rPr>
        <w:t xml:space="preserve"> денежных средств</w:t>
      </w:r>
      <w:r w:rsidR="00AE3A3C" w:rsidRPr="00AE3A3C">
        <w:rPr>
          <w:bCs/>
          <w:sz w:val="20"/>
          <w:szCs w:val="20"/>
        </w:rPr>
        <w:t>,</w:t>
      </w:r>
      <w:r w:rsidR="006F77CD" w:rsidRPr="00AE3A3C">
        <w:rPr>
          <w:bCs/>
          <w:sz w:val="20"/>
          <w:szCs w:val="20"/>
        </w:rPr>
        <w:t xml:space="preserve"> </w:t>
      </w:r>
      <w:r w:rsidR="00AE3A3C" w:rsidRPr="00AE3A3C">
        <w:rPr>
          <w:sz w:val="20"/>
          <w:szCs w:val="20"/>
          <w:lang w:eastAsia="ru-RU"/>
        </w:rPr>
        <w:t>выделенных из Федерального бюджета на 202</w:t>
      </w:r>
      <w:r w:rsidR="00DB6D35">
        <w:rPr>
          <w:sz w:val="20"/>
          <w:szCs w:val="20"/>
          <w:lang w:eastAsia="ru-RU"/>
        </w:rPr>
        <w:t>6</w:t>
      </w:r>
      <w:r w:rsidR="00AE3A3C" w:rsidRPr="00AE3A3C">
        <w:rPr>
          <w:sz w:val="20"/>
          <w:szCs w:val="20"/>
          <w:lang w:eastAsia="ru-RU"/>
        </w:rPr>
        <w:t xml:space="preserve"> год на расчетный счет</w:t>
      </w:r>
      <w:r w:rsidR="00AE3A3C" w:rsidRPr="00AE3A3C">
        <w:rPr>
          <w:color w:val="000000"/>
          <w:sz w:val="20"/>
          <w:szCs w:val="20"/>
        </w:rPr>
        <w:t xml:space="preserve"> Страховщика</w:t>
      </w:r>
      <w:r w:rsidR="006F77CD" w:rsidRPr="00AE3A3C">
        <w:rPr>
          <w:bCs/>
          <w:sz w:val="20"/>
          <w:szCs w:val="20"/>
        </w:rPr>
        <w:t xml:space="preserve">, </w:t>
      </w:r>
      <w:r w:rsidRPr="00AE3A3C">
        <w:rPr>
          <w:sz w:val="20"/>
          <w:szCs w:val="20"/>
        </w:rPr>
        <w:t>в течение</w:t>
      </w:r>
      <w:r w:rsidR="0058107F" w:rsidRPr="00AE3A3C">
        <w:rPr>
          <w:sz w:val="20"/>
          <w:szCs w:val="20"/>
        </w:rPr>
        <w:t xml:space="preserve"> </w:t>
      </w:r>
      <w:r w:rsidR="0006345E">
        <w:rPr>
          <w:b/>
          <w:sz w:val="20"/>
          <w:szCs w:val="20"/>
        </w:rPr>
        <w:t>5</w:t>
      </w:r>
      <w:r w:rsidR="0058107F" w:rsidRPr="00AE3A3C">
        <w:rPr>
          <w:b/>
          <w:sz w:val="20"/>
          <w:szCs w:val="20"/>
        </w:rPr>
        <w:t xml:space="preserve"> (</w:t>
      </w:r>
      <w:r w:rsidR="0006345E">
        <w:rPr>
          <w:b/>
          <w:sz w:val="20"/>
          <w:szCs w:val="20"/>
        </w:rPr>
        <w:t>пяти</w:t>
      </w:r>
      <w:r w:rsidR="0058107F" w:rsidRPr="00AE3A3C">
        <w:rPr>
          <w:b/>
          <w:sz w:val="20"/>
          <w:szCs w:val="20"/>
        </w:rPr>
        <w:t>)</w:t>
      </w:r>
      <w:r w:rsidR="00C77FA3" w:rsidRPr="00AE3A3C">
        <w:rPr>
          <w:b/>
          <w:sz w:val="20"/>
          <w:szCs w:val="20"/>
        </w:rPr>
        <w:t xml:space="preserve"> рабочих дней</w:t>
      </w:r>
      <w:r w:rsidR="00C77FA3" w:rsidRPr="00AE3A3C">
        <w:rPr>
          <w:sz w:val="20"/>
          <w:szCs w:val="20"/>
        </w:rPr>
        <w:t xml:space="preserve"> </w:t>
      </w:r>
      <w:r w:rsidR="0058107F" w:rsidRPr="00AE3A3C">
        <w:rPr>
          <w:sz w:val="20"/>
          <w:szCs w:val="20"/>
        </w:rPr>
        <w:t xml:space="preserve"> с даты</w:t>
      </w:r>
      <w:r w:rsidR="00377C1C" w:rsidRPr="00AE3A3C">
        <w:rPr>
          <w:color w:val="000000"/>
          <w:sz w:val="20"/>
          <w:szCs w:val="20"/>
        </w:rPr>
        <w:t xml:space="preserve"> выдачи страхового полиса на основании выставленного счета </w:t>
      </w:r>
      <w:r w:rsidR="004B765A" w:rsidRPr="00AE3A3C">
        <w:rPr>
          <w:color w:val="000000"/>
          <w:sz w:val="20"/>
          <w:szCs w:val="20"/>
        </w:rPr>
        <w:t xml:space="preserve">(счета-фактуры) </w:t>
      </w:r>
      <w:r w:rsidR="00377C1C" w:rsidRPr="00AE3A3C">
        <w:rPr>
          <w:color w:val="000000"/>
          <w:sz w:val="20"/>
          <w:szCs w:val="20"/>
        </w:rPr>
        <w:t xml:space="preserve">и подписанного акта </w:t>
      </w:r>
      <w:r w:rsidRPr="00AE3A3C">
        <w:rPr>
          <w:color w:val="000000"/>
          <w:sz w:val="20"/>
          <w:szCs w:val="20"/>
        </w:rPr>
        <w:t>оказанных услуг.</w:t>
      </w:r>
      <w:r w:rsidR="00377C1C" w:rsidRPr="00AE3A3C">
        <w:rPr>
          <w:color w:val="000000"/>
          <w:sz w:val="20"/>
          <w:szCs w:val="20"/>
        </w:rPr>
        <w:t xml:space="preserve"> </w:t>
      </w:r>
      <w:r w:rsidR="00BE4CBC" w:rsidRPr="00AE3A3C">
        <w:rPr>
          <w:sz w:val="20"/>
          <w:szCs w:val="20"/>
          <w:lang w:eastAsia="ru-RU"/>
        </w:rPr>
        <w:t>Цена Договора установлена исходя из лимитов бюджетных обязательств доведенных Государственному Заказчику на 202</w:t>
      </w:r>
      <w:r w:rsidR="00DB6D35">
        <w:rPr>
          <w:sz w:val="20"/>
          <w:szCs w:val="20"/>
          <w:lang w:eastAsia="ru-RU"/>
        </w:rPr>
        <w:t>6</w:t>
      </w:r>
      <w:r w:rsidR="00BE4CBC" w:rsidRPr="00AE3A3C">
        <w:rPr>
          <w:sz w:val="20"/>
          <w:szCs w:val="20"/>
          <w:lang w:eastAsia="ru-RU"/>
        </w:rPr>
        <w:t xml:space="preserve"> год. </w:t>
      </w:r>
      <w:r w:rsidR="00AE3A3C" w:rsidRPr="00AE3A3C">
        <w:rPr>
          <w:sz w:val="20"/>
          <w:szCs w:val="20"/>
          <w:lang w:eastAsia="ru-RU"/>
        </w:rPr>
        <w:t xml:space="preserve"> </w:t>
      </w:r>
      <w:r w:rsidR="00BE4CBC" w:rsidRPr="00AE3A3C">
        <w:rPr>
          <w:sz w:val="20"/>
          <w:szCs w:val="20"/>
          <w:lang w:eastAsia="ru-RU"/>
        </w:rPr>
        <w:t xml:space="preserve">По расходному КБК </w:t>
      </w:r>
      <w:bookmarkStart w:id="0" w:name="_GoBack"/>
      <w:r w:rsidR="00BE4CBC" w:rsidRPr="00AE3A3C">
        <w:rPr>
          <w:sz w:val="20"/>
          <w:szCs w:val="20"/>
          <w:lang w:eastAsia="ru-RU"/>
        </w:rPr>
        <w:t>32003054240690049244</w:t>
      </w:r>
      <w:bookmarkEnd w:id="0"/>
      <w:r w:rsidR="00BE4CBC" w:rsidRPr="00AE3A3C">
        <w:rPr>
          <w:sz w:val="20"/>
          <w:szCs w:val="20"/>
          <w:lang w:eastAsia="ru-RU"/>
        </w:rPr>
        <w:t>.</w:t>
      </w:r>
    </w:p>
    <w:p w:rsidR="001D7A55" w:rsidRPr="00AE3A3C" w:rsidRDefault="00D03B98" w:rsidP="00AE3A3C">
      <w:pPr>
        <w:pStyle w:val="af3"/>
        <w:tabs>
          <w:tab w:val="left" w:pos="1276"/>
        </w:tabs>
        <w:ind w:firstLine="709"/>
        <w:jc w:val="both"/>
        <w:rPr>
          <w:bCs/>
          <w:sz w:val="20"/>
          <w:szCs w:val="20"/>
        </w:rPr>
      </w:pPr>
      <w:r w:rsidRPr="00AE3A3C">
        <w:rPr>
          <w:bCs/>
          <w:sz w:val="20"/>
          <w:szCs w:val="20"/>
        </w:rPr>
        <w:t xml:space="preserve">3.7. </w:t>
      </w:r>
      <w:r w:rsidR="001D7A55" w:rsidRPr="00AE3A3C">
        <w:rPr>
          <w:bCs/>
          <w:sz w:val="20"/>
          <w:szCs w:val="20"/>
        </w:rPr>
        <w:t>Страхователь освобождается от ответственности за нарушение срока, указанного в настоящем пункте в случае несвоевременного поступления денежных средств из федерального бюджета на расчетный счет Страхователя.</w:t>
      </w:r>
    </w:p>
    <w:p w:rsidR="006F77CD" w:rsidRPr="00AE3A3C" w:rsidRDefault="006F77CD" w:rsidP="00AE3A3C">
      <w:pPr>
        <w:pStyle w:val="af3"/>
        <w:widowControl w:val="0"/>
        <w:numPr>
          <w:ilvl w:val="1"/>
          <w:numId w:val="33"/>
        </w:numPr>
        <w:tabs>
          <w:tab w:val="left" w:pos="1276"/>
        </w:tabs>
        <w:suppressAutoHyphens w:val="0"/>
        <w:ind w:left="0" w:firstLine="709"/>
        <w:jc w:val="both"/>
        <w:rPr>
          <w:sz w:val="20"/>
          <w:szCs w:val="20"/>
        </w:rPr>
      </w:pPr>
      <w:r w:rsidRPr="00AE3A3C">
        <w:rPr>
          <w:sz w:val="20"/>
          <w:szCs w:val="20"/>
        </w:rPr>
        <w:t>Источник финансирования – федеральный бюджет</w:t>
      </w:r>
      <w:r w:rsidR="00C77FA3" w:rsidRPr="00AE3A3C">
        <w:rPr>
          <w:sz w:val="20"/>
          <w:szCs w:val="20"/>
        </w:rPr>
        <w:t xml:space="preserve"> на 202</w:t>
      </w:r>
      <w:r w:rsidR="00DB6D35">
        <w:rPr>
          <w:sz w:val="20"/>
          <w:szCs w:val="20"/>
        </w:rPr>
        <w:t>6</w:t>
      </w:r>
      <w:r w:rsidR="00184183" w:rsidRPr="00AE3A3C">
        <w:rPr>
          <w:sz w:val="20"/>
          <w:szCs w:val="20"/>
        </w:rPr>
        <w:t xml:space="preserve"> год</w:t>
      </w:r>
      <w:r w:rsidRPr="00AE3A3C">
        <w:rPr>
          <w:sz w:val="20"/>
          <w:szCs w:val="20"/>
        </w:rPr>
        <w:t>.</w:t>
      </w:r>
    </w:p>
    <w:p w:rsidR="006F77CD" w:rsidRPr="00AE3A3C" w:rsidRDefault="006F77CD" w:rsidP="00AE3A3C">
      <w:pPr>
        <w:pStyle w:val="af3"/>
        <w:widowControl w:val="0"/>
        <w:numPr>
          <w:ilvl w:val="1"/>
          <w:numId w:val="33"/>
        </w:numPr>
        <w:tabs>
          <w:tab w:val="left" w:pos="1276"/>
        </w:tabs>
        <w:suppressAutoHyphens w:val="0"/>
        <w:ind w:left="0" w:firstLine="682"/>
        <w:jc w:val="both"/>
        <w:rPr>
          <w:sz w:val="20"/>
          <w:szCs w:val="20"/>
        </w:rPr>
      </w:pPr>
      <w:r w:rsidRPr="00AE3A3C">
        <w:rPr>
          <w:sz w:val="20"/>
          <w:szCs w:val="20"/>
        </w:rPr>
        <w:t xml:space="preserve">Изменение страховых тарифов в течение срока действия </w:t>
      </w:r>
      <w:r w:rsidR="001D7A55" w:rsidRPr="00AE3A3C">
        <w:rPr>
          <w:sz w:val="20"/>
          <w:szCs w:val="20"/>
        </w:rPr>
        <w:t xml:space="preserve">полисов и </w:t>
      </w:r>
      <w:r w:rsidRPr="00AE3A3C">
        <w:rPr>
          <w:sz w:val="20"/>
          <w:szCs w:val="20"/>
        </w:rPr>
        <w:t xml:space="preserve">настоящего </w:t>
      </w:r>
      <w:r w:rsidR="004D3372" w:rsidRPr="00AE3A3C">
        <w:rPr>
          <w:sz w:val="20"/>
          <w:szCs w:val="20"/>
        </w:rPr>
        <w:t>Контракт</w:t>
      </w:r>
      <w:r w:rsidRPr="00AE3A3C">
        <w:rPr>
          <w:sz w:val="20"/>
          <w:szCs w:val="20"/>
        </w:rPr>
        <w:t>а не влечет за собой изменение страховой премии, оплаченной Страхователем по действовавшим на момент уплаты страховым тарифам.</w:t>
      </w:r>
    </w:p>
    <w:p w:rsidR="0030077B" w:rsidRPr="00BE4CBC" w:rsidRDefault="006F77CD" w:rsidP="00AE3A3C">
      <w:pPr>
        <w:pStyle w:val="af3"/>
        <w:widowControl w:val="0"/>
        <w:numPr>
          <w:ilvl w:val="1"/>
          <w:numId w:val="33"/>
        </w:numPr>
        <w:tabs>
          <w:tab w:val="left" w:pos="1276"/>
        </w:tabs>
        <w:suppressAutoHyphens w:val="0"/>
        <w:ind w:left="0" w:firstLine="682"/>
        <w:jc w:val="both"/>
        <w:rPr>
          <w:sz w:val="20"/>
          <w:szCs w:val="20"/>
        </w:rPr>
      </w:pPr>
      <w:r w:rsidRPr="00AE3A3C">
        <w:rPr>
          <w:sz w:val="20"/>
          <w:szCs w:val="20"/>
        </w:rPr>
        <w:t xml:space="preserve"> В случаях досрочного прекращения действия </w:t>
      </w:r>
      <w:r w:rsidR="004D3372" w:rsidRPr="00AE3A3C">
        <w:rPr>
          <w:sz w:val="20"/>
          <w:szCs w:val="20"/>
        </w:rPr>
        <w:t>Контракт</w:t>
      </w:r>
      <w:r w:rsidRPr="00AE3A3C">
        <w:rPr>
          <w:sz w:val="20"/>
          <w:szCs w:val="20"/>
        </w:rPr>
        <w:t>а Страховщик возвращает Страхователю часть страховой премии за не истекший период</w:t>
      </w:r>
      <w:r w:rsidRPr="00BE4CBC">
        <w:rPr>
          <w:sz w:val="20"/>
          <w:szCs w:val="20"/>
        </w:rPr>
        <w:t xml:space="preserve"> пропорционально сроку действия </w:t>
      </w:r>
      <w:r w:rsidR="004D3372" w:rsidRPr="00BE4CBC">
        <w:rPr>
          <w:sz w:val="20"/>
          <w:szCs w:val="20"/>
        </w:rPr>
        <w:t>Контракт</w:t>
      </w:r>
      <w:r w:rsidRPr="00BE4CBC">
        <w:rPr>
          <w:sz w:val="20"/>
          <w:szCs w:val="20"/>
        </w:rPr>
        <w:t>а.</w:t>
      </w:r>
    </w:p>
    <w:p w:rsidR="00BE4CBC" w:rsidRDefault="00BE4CBC" w:rsidP="00BE4CBC">
      <w:pPr>
        <w:widowControl w:val="0"/>
        <w:tabs>
          <w:tab w:val="num" w:pos="426"/>
          <w:tab w:val="left" w:pos="1276"/>
        </w:tabs>
        <w:suppressAutoHyphens w:val="0"/>
        <w:ind w:right="-144" w:firstLine="682"/>
        <w:jc w:val="center"/>
        <w:rPr>
          <w:b/>
          <w:sz w:val="20"/>
          <w:szCs w:val="20"/>
        </w:rPr>
      </w:pPr>
    </w:p>
    <w:p w:rsidR="00326078" w:rsidRDefault="00767252" w:rsidP="00BE4CBC">
      <w:pPr>
        <w:widowControl w:val="0"/>
        <w:tabs>
          <w:tab w:val="num" w:pos="426"/>
          <w:tab w:val="left" w:pos="1276"/>
        </w:tabs>
        <w:suppressAutoHyphens w:val="0"/>
        <w:ind w:right="-144" w:firstLine="682"/>
        <w:jc w:val="center"/>
        <w:rPr>
          <w:b/>
          <w:sz w:val="20"/>
          <w:szCs w:val="20"/>
        </w:rPr>
      </w:pPr>
      <w:r w:rsidRPr="00BE4CBC">
        <w:rPr>
          <w:b/>
          <w:sz w:val="20"/>
          <w:szCs w:val="20"/>
        </w:rPr>
        <w:t xml:space="preserve">4. </w:t>
      </w:r>
      <w:r w:rsidR="004D3372" w:rsidRPr="00BE4CBC">
        <w:rPr>
          <w:b/>
          <w:sz w:val="20"/>
          <w:szCs w:val="20"/>
        </w:rPr>
        <w:t>Права и о</w:t>
      </w:r>
      <w:r w:rsidRPr="00BE4CBC">
        <w:rPr>
          <w:b/>
          <w:sz w:val="20"/>
          <w:szCs w:val="20"/>
        </w:rPr>
        <w:t>бязанности сторон</w:t>
      </w:r>
    </w:p>
    <w:p w:rsidR="00BE4CBC" w:rsidRPr="00BE4CBC" w:rsidRDefault="00BE4CBC" w:rsidP="00BE4CBC">
      <w:pPr>
        <w:widowControl w:val="0"/>
        <w:tabs>
          <w:tab w:val="num" w:pos="426"/>
          <w:tab w:val="left" w:pos="1276"/>
        </w:tabs>
        <w:suppressAutoHyphens w:val="0"/>
        <w:ind w:right="-144" w:firstLine="682"/>
        <w:jc w:val="center"/>
        <w:rPr>
          <w:b/>
          <w:sz w:val="20"/>
          <w:szCs w:val="20"/>
        </w:rPr>
      </w:pPr>
    </w:p>
    <w:p w:rsidR="00767252" w:rsidRPr="00BE4CBC" w:rsidRDefault="001D7A55" w:rsidP="00BE4CBC">
      <w:pPr>
        <w:widowControl w:val="0"/>
        <w:tabs>
          <w:tab w:val="num" w:pos="426"/>
          <w:tab w:val="left" w:pos="1276"/>
        </w:tabs>
        <w:suppressAutoHyphens w:val="0"/>
        <w:ind w:right="-144" w:firstLine="682"/>
        <w:rPr>
          <w:sz w:val="20"/>
          <w:szCs w:val="20"/>
        </w:rPr>
      </w:pPr>
      <w:r w:rsidRPr="00BE4CBC">
        <w:rPr>
          <w:sz w:val="20"/>
          <w:szCs w:val="20"/>
        </w:rPr>
        <w:t xml:space="preserve">4.1. </w:t>
      </w:r>
      <w:r w:rsidR="00767252" w:rsidRPr="00BE4CBC">
        <w:rPr>
          <w:sz w:val="20"/>
          <w:szCs w:val="20"/>
        </w:rPr>
        <w:t xml:space="preserve">Обязанности </w:t>
      </w:r>
      <w:r w:rsidR="003B419F" w:rsidRPr="00BE4CBC">
        <w:rPr>
          <w:sz w:val="20"/>
          <w:szCs w:val="20"/>
        </w:rPr>
        <w:t>Страхователя</w:t>
      </w:r>
      <w:r w:rsidR="00767252" w:rsidRPr="00BE4CBC">
        <w:rPr>
          <w:sz w:val="20"/>
          <w:szCs w:val="20"/>
        </w:rPr>
        <w:t>:</w:t>
      </w:r>
    </w:p>
    <w:p w:rsidR="001D7A55" w:rsidRPr="00BE4CBC" w:rsidRDefault="001D7A55" w:rsidP="00BE4CBC">
      <w:pPr>
        <w:widowControl w:val="0"/>
        <w:numPr>
          <w:ilvl w:val="1"/>
          <w:numId w:val="11"/>
        </w:numPr>
        <w:tabs>
          <w:tab w:val="num" w:pos="567"/>
          <w:tab w:val="left" w:pos="1276"/>
        </w:tabs>
        <w:suppressAutoHyphens w:val="0"/>
        <w:ind w:left="0" w:right="-144" w:firstLine="682"/>
        <w:jc w:val="both"/>
        <w:rPr>
          <w:sz w:val="20"/>
          <w:szCs w:val="20"/>
        </w:rPr>
      </w:pPr>
      <w:r w:rsidRPr="00BE4CBC">
        <w:rPr>
          <w:sz w:val="20"/>
          <w:szCs w:val="20"/>
        </w:rPr>
        <w:t>П</w:t>
      </w:r>
      <w:r w:rsidR="00767252" w:rsidRPr="00BE4CBC">
        <w:rPr>
          <w:sz w:val="20"/>
          <w:szCs w:val="20"/>
        </w:rPr>
        <w:t xml:space="preserve">роизвести оплату </w:t>
      </w:r>
      <w:r w:rsidR="005942C3" w:rsidRPr="00BE4CBC">
        <w:rPr>
          <w:sz w:val="20"/>
          <w:szCs w:val="20"/>
        </w:rPr>
        <w:t>услуги</w:t>
      </w:r>
      <w:r w:rsidR="00767252" w:rsidRPr="00BE4CBC">
        <w:rPr>
          <w:sz w:val="20"/>
          <w:szCs w:val="20"/>
        </w:rPr>
        <w:t xml:space="preserve"> в срок, установленный </w:t>
      </w:r>
      <w:r w:rsidR="004D3372" w:rsidRPr="00BE4CBC">
        <w:rPr>
          <w:sz w:val="20"/>
          <w:szCs w:val="20"/>
        </w:rPr>
        <w:t>Контракт</w:t>
      </w:r>
      <w:r w:rsidR="00767252" w:rsidRPr="00BE4CBC">
        <w:rPr>
          <w:sz w:val="20"/>
          <w:szCs w:val="20"/>
        </w:rPr>
        <w:t>ом.</w:t>
      </w:r>
      <w:r w:rsidRPr="00BE4CBC">
        <w:rPr>
          <w:sz w:val="20"/>
          <w:szCs w:val="20"/>
        </w:rPr>
        <w:t xml:space="preserve"> При наступлении страхового случая сообщить другим участникам происшествия по их требованию сведения о настоящем </w:t>
      </w:r>
      <w:r w:rsidR="004D3372" w:rsidRPr="00BE4CBC">
        <w:rPr>
          <w:sz w:val="20"/>
          <w:szCs w:val="20"/>
        </w:rPr>
        <w:t>Контракт</w:t>
      </w:r>
      <w:r w:rsidRPr="00BE4CBC">
        <w:rPr>
          <w:sz w:val="20"/>
          <w:szCs w:val="20"/>
        </w:rPr>
        <w:t>е.</w:t>
      </w:r>
    </w:p>
    <w:p w:rsidR="001D7A55" w:rsidRPr="00BE4CBC" w:rsidRDefault="001D7A55" w:rsidP="00BE4CBC">
      <w:pPr>
        <w:widowControl w:val="0"/>
        <w:numPr>
          <w:ilvl w:val="1"/>
          <w:numId w:val="11"/>
        </w:numPr>
        <w:tabs>
          <w:tab w:val="num" w:pos="567"/>
          <w:tab w:val="left" w:pos="1276"/>
        </w:tabs>
        <w:suppressAutoHyphens w:val="0"/>
        <w:ind w:left="0" w:right="-144" w:firstLine="682"/>
        <w:jc w:val="both"/>
        <w:rPr>
          <w:sz w:val="20"/>
          <w:szCs w:val="20"/>
        </w:rPr>
      </w:pPr>
      <w:r w:rsidRPr="00BE4CBC">
        <w:rPr>
          <w:sz w:val="20"/>
          <w:szCs w:val="20"/>
        </w:rPr>
        <w:t>Сообщить Страховщику в письменной форме обо всех случаях причинения вреда при использовании транспортного средства, которые могут повлечь за собой гражданскую ответственность Страхователя в течение трех дней с момента происшествия.</w:t>
      </w:r>
    </w:p>
    <w:p w:rsidR="001D7A55" w:rsidRPr="00BE4CBC" w:rsidRDefault="00D67F43" w:rsidP="00BE4CBC">
      <w:pPr>
        <w:widowControl w:val="0"/>
        <w:numPr>
          <w:ilvl w:val="1"/>
          <w:numId w:val="11"/>
        </w:numPr>
        <w:tabs>
          <w:tab w:val="num" w:pos="567"/>
          <w:tab w:val="left" w:pos="1276"/>
        </w:tabs>
        <w:suppressAutoHyphens w:val="0"/>
        <w:ind w:left="0" w:right="-144" w:firstLine="682"/>
        <w:jc w:val="both"/>
        <w:rPr>
          <w:sz w:val="20"/>
          <w:szCs w:val="20"/>
        </w:rPr>
      </w:pPr>
      <w:r w:rsidRPr="00BE4CBC">
        <w:rPr>
          <w:sz w:val="20"/>
          <w:szCs w:val="20"/>
        </w:rPr>
        <w:t xml:space="preserve"> </w:t>
      </w:r>
      <w:r w:rsidR="001D7A55" w:rsidRPr="00BE4CBC">
        <w:rPr>
          <w:sz w:val="20"/>
          <w:szCs w:val="20"/>
        </w:rPr>
        <w:t>Предоставить Страховщику одновременно с заявлением о страховании все необходимые сведения для расчета страховой премии и оформления полисов обязательного страхования.</w:t>
      </w:r>
    </w:p>
    <w:p w:rsidR="001D7A55" w:rsidRPr="00BE4CBC" w:rsidRDefault="001D7A55" w:rsidP="00BE4CBC">
      <w:pPr>
        <w:widowControl w:val="0"/>
        <w:numPr>
          <w:ilvl w:val="1"/>
          <w:numId w:val="11"/>
        </w:numPr>
        <w:tabs>
          <w:tab w:val="num" w:pos="567"/>
          <w:tab w:val="left" w:pos="1276"/>
        </w:tabs>
        <w:suppressAutoHyphens w:val="0"/>
        <w:ind w:left="0" w:right="-144" w:firstLine="682"/>
        <w:jc w:val="both"/>
        <w:rPr>
          <w:sz w:val="20"/>
          <w:szCs w:val="20"/>
        </w:rPr>
      </w:pPr>
      <w:r w:rsidRPr="00BE4CBC">
        <w:rPr>
          <w:sz w:val="20"/>
          <w:szCs w:val="20"/>
        </w:rPr>
        <w:t xml:space="preserve">Незамедлительно сообщать в письменной форме Страховщику об изменении сведений, указанных в Приложении № 1 к настоящему </w:t>
      </w:r>
      <w:r w:rsidR="004D3372" w:rsidRPr="00BE4CBC">
        <w:rPr>
          <w:sz w:val="20"/>
          <w:szCs w:val="20"/>
        </w:rPr>
        <w:t>Контракт</w:t>
      </w:r>
      <w:r w:rsidRPr="00BE4CBC">
        <w:rPr>
          <w:sz w:val="20"/>
          <w:szCs w:val="20"/>
        </w:rPr>
        <w:t>у.</w:t>
      </w:r>
    </w:p>
    <w:p w:rsidR="00767252" w:rsidRPr="00BE4CBC" w:rsidRDefault="00767252" w:rsidP="00BE4CBC">
      <w:pPr>
        <w:widowControl w:val="0"/>
        <w:numPr>
          <w:ilvl w:val="1"/>
          <w:numId w:val="11"/>
        </w:numPr>
        <w:tabs>
          <w:tab w:val="num" w:pos="567"/>
          <w:tab w:val="left" w:pos="1276"/>
        </w:tabs>
        <w:suppressAutoHyphens w:val="0"/>
        <w:ind w:left="0" w:right="-144" w:firstLine="682"/>
        <w:jc w:val="both"/>
        <w:rPr>
          <w:sz w:val="20"/>
          <w:szCs w:val="20"/>
        </w:rPr>
      </w:pPr>
      <w:r w:rsidRPr="00BE4CBC">
        <w:rPr>
          <w:sz w:val="20"/>
          <w:szCs w:val="20"/>
        </w:rPr>
        <w:t xml:space="preserve">Выполнить обязанности, предусмотренные настоящим </w:t>
      </w:r>
      <w:r w:rsidR="004D3372" w:rsidRPr="00BE4CBC">
        <w:rPr>
          <w:sz w:val="20"/>
          <w:szCs w:val="20"/>
        </w:rPr>
        <w:t>Контракт</w:t>
      </w:r>
      <w:r w:rsidRPr="00BE4CBC">
        <w:rPr>
          <w:sz w:val="20"/>
          <w:szCs w:val="20"/>
        </w:rPr>
        <w:t>ом.</w:t>
      </w:r>
    </w:p>
    <w:p w:rsidR="005921AD" w:rsidRPr="00BE4CBC" w:rsidRDefault="005921AD" w:rsidP="00BE4CBC">
      <w:pPr>
        <w:widowControl w:val="0"/>
        <w:numPr>
          <w:ilvl w:val="1"/>
          <w:numId w:val="11"/>
        </w:numPr>
        <w:tabs>
          <w:tab w:val="num" w:pos="567"/>
          <w:tab w:val="left" w:pos="1276"/>
        </w:tabs>
        <w:suppressAutoHyphens w:val="0"/>
        <w:ind w:left="0" w:right="-144" w:firstLine="682"/>
        <w:jc w:val="both"/>
        <w:rPr>
          <w:b/>
          <w:sz w:val="20"/>
          <w:szCs w:val="20"/>
        </w:rPr>
      </w:pPr>
      <w:r w:rsidRPr="00BE4CBC">
        <w:rPr>
          <w:sz w:val="20"/>
          <w:szCs w:val="20"/>
        </w:rPr>
        <w:t xml:space="preserve"> Подать заявление Страховщику </w:t>
      </w:r>
      <w:r w:rsidR="00D67F43" w:rsidRPr="00BE4CBC">
        <w:rPr>
          <w:sz w:val="20"/>
          <w:szCs w:val="20"/>
        </w:rPr>
        <w:t>о страховании автотранспорта</w:t>
      </w:r>
      <w:r w:rsidR="004B765A" w:rsidRPr="00BE4CBC">
        <w:rPr>
          <w:b/>
          <w:sz w:val="20"/>
          <w:szCs w:val="20"/>
        </w:rPr>
        <w:t>.</w:t>
      </w:r>
    </w:p>
    <w:p w:rsidR="00240B09" w:rsidRPr="00BE4CBC" w:rsidRDefault="004D3372" w:rsidP="00BE4CBC">
      <w:pPr>
        <w:widowControl w:val="0"/>
        <w:shd w:val="clear" w:color="auto" w:fill="FFFFFF"/>
        <w:tabs>
          <w:tab w:val="left" w:pos="1276"/>
        </w:tabs>
        <w:suppressAutoHyphens w:val="0"/>
        <w:ind w:right="-144" w:firstLine="682"/>
        <w:jc w:val="both"/>
        <w:rPr>
          <w:sz w:val="20"/>
          <w:szCs w:val="20"/>
        </w:rPr>
      </w:pPr>
      <w:r w:rsidRPr="00BE4CBC">
        <w:rPr>
          <w:sz w:val="20"/>
          <w:szCs w:val="20"/>
        </w:rPr>
        <w:t>4.2. Страхователь имеет право</w:t>
      </w:r>
      <w:r w:rsidR="00240B09" w:rsidRPr="00BE4CBC">
        <w:rPr>
          <w:sz w:val="20"/>
          <w:szCs w:val="20"/>
        </w:rPr>
        <w:t>:</w:t>
      </w:r>
    </w:p>
    <w:p w:rsidR="004D3372" w:rsidRPr="00BE4CBC" w:rsidRDefault="00240B09" w:rsidP="00BE4CBC">
      <w:pPr>
        <w:widowControl w:val="0"/>
        <w:shd w:val="clear" w:color="auto" w:fill="FFFFFF"/>
        <w:tabs>
          <w:tab w:val="left" w:pos="1276"/>
        </w:tabs>
        <w:suppressAutoHyphens w:val="0"/>
        <w:ind w:right="-144" w:firstLine="682"/>
        <w:jc w:val="both"/>
        <w:rPr>
          <w:sz w:val="20"/>
          <w:szCs w:val="20"/>
        </w:rPr>
      </w:pPr>
      <w:r w:rsidRPr="00BE4CBC">
        <w:rPr>
          <w:sz w:val="20"/>
          <w:szCs w:val="20"/>
        </w:rPr>
        <w:t>4.2.1. Т</w:t>
      </w:r>
      <w:r w:rsidR="004D3372" w:rsidRPr="00BE4CBC">
        <w:rPr>
          <w:sz w:val="20"/>
          <w:szCs w:val="20"/>
        </w:rPr>
        <w:t>ребовать от Страховщика часть страховой премии за не истекший срок действия Контракта при досрочном прекращении срока действия Контракта.</w:t>
      </w:r>
    </w:p>
    <w:p w:rsidR="00013D53" w:rsidRPr="00BE4CBC" w:rsidRDefault="004D3372" w:rsidP="00BE4CBC">
      <w:pPr>
        <w:widowControl w:val="0"/>
        <w:shd w:val="clear" w:color="auto" w:fill="FFFFFF"/>
        <w:tabs>
          <w:tab w:val="left" w:pos="1203"/>
          <w:tab w:val="left" w:pos="1276"/>
        </w:tabs>
        <w:suppressAutoHyphens w:val="0"/>
        <w:ind w:right="-144" w:firstLine="682"/>
        <w:jc w:val="both"/>
        <w:rPr>
          <w:sz w:val="20"/>
          <w:szCs w:val="20"/>
        </w:rPr>
      </w:pPr>
      <w:r w:rsidRPr="00BE4CBC">
        <w:rPr>
          <w:sz w:val="20"/>
          <w:szCs w:val="20"/>
        </w:rPr>
        <w:t>4.3</w:t>
      </w:r>
      <w:r w:rsidR="001D7A55" w:rsidRPr="00BE4CBC">
        <w:rPr>
          <w:sz w:val="20"/>
          <w:szCs w:val="20"/>
        </w:rPr>
        <w:t xml:space="preserve">. </w:t>
      </w:r>
      <w:r w:rsidR="00013D53" w:rsidRPr="00BE4CBC">
        <w:rPr>
          <w:sz w:val="20"/>
          <w:szCs w:val="20"/>
        </w:rPr>
        <w:t>Страховщик обязан:</w:t>
      </w:r>
    </w:p>
    <w:p w:rsidR="001D7A55" w:rsidRPr="00BE4CBC" w:rsidRDefault="00013D53"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 xml:space="preserve">При досрочном прекращении или по окончании действия настоящего </w:t>
      </w:r>
      <w:r w:rsidR="004D3372" w:rsidRPr="00BE4CBC">
        <w:rPr>
          <w:sz w:val="20"/>
          <w:szCs w:val="20"/>
        </w:rPr>
        <w:t>Контракт</w:t>
      </w:r>
      <w:r w:rsidRPr="00BE4CBC">
        <w:rPr>
          <w:sz w:val="20"/>
          <w:szCs w:val="20"/>
        </w:rPr>
        <w:t xml:space="preserve">а предоставить Страхователю сведения о страховании по форме установленного образца. </w:t>
      </w:r>
    </w:p>
    <w:p w:rsidR="00013D53" w:rsidRPr="00BE4CBC" w:rsidRDefault="00013D53"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По требованию Страхователя обязан представить ему письменный расчет страховой премии в течение трех рабочих дней со дня получения запроса.</w:t>
      </w:r>
    </w:p>
    <w:p w:rsidR="00013D53" w:rsidRPr="00BE4CBC" w:rsidRDefault="001D7A55"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О</w:t>
      </w:r>
      <w:r w:rsidR="004D3372" w:rsidRPr="00BE4CBC">
        <w:rPr>
          <w:sz w:val="20"/>
          <w:szCs w:val="20"/>
        </w:rPr>
        <w:t>формлять</w:t>
      </w:r>
      <w:r w:rsidR="00013D53" w:rsidRPr="00BE4CBC">
        <w:rPr>
          <w:sz w:val="20"/>
          <w:szCs w:val="20"/>
        </w:rPr>
        <w:t xml:space="preserve"> страховые полисы на транспорт Страхователя </w:t>
      </w:r>
      <w:r w:rsidR="004D3372" w:rsidRPr="00BE4CBC">
        <w:rPr>
          <w:sz w:val="20"/>
          <w:szCs w:val="20"/>
        </w:rPr>
        <w:t>в удобное для Страхователя срок.</w:t>
      </w:r>
    </w:p>
    <w:p w:rsidR="00013D53" w:rsidRPr="00BE4CBC" w:rsidRDefault="001D7A55"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Д</w:t>
      </w:r>
      <w:r w:rsidR="00013D53" w:rsidRPr="00BE4CBC">
        <w:rPr>
          <w:sz w:val="20"/>
          <w:szCs w:val="20"/>
        </w:rPr>
        <w:t>остав</w:t>
      </w:r>
      <w:r w:rsidR="004D3372" w:rsidRPr="00BE4CBC">
        <w:rPr>
          <w:sz w:val="20"/>
          <w:szCs w:val="20"/>
        </w:rPr>
        <w:t>лять</w:t>
      </w:r>
      <w:r w:rsidR="00013D53" w:rsidRPr="00BE4CBC">
        <w:rPr>
          <w:sz w:val="20"/>
          <w:szCs w:val="20"/>
        </w:rPr>
        <w:t xml:space="preserve"> страховы</w:t>
      </w:r>
      <w:r w:rsidR="004D3372" w:rsidRPr="00BE4CBC">
        <w:rPr>
          <w:sz w:val="20"/>
          <w:szCs w:val="20"/>
        </w:rPr>
        <w:t>е полиса по адресу Страхователя.</w:t>
      </w:r>
    </w:p>
    <w:p w:rsidR="00013D53" w:rsidRPr="00BE4CBC" w:rsidRDefault="004D3372"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Осуществлять</w:t>
      </w:r>
      <w:r w:rsidR="00013D53" w:rsidRPr="00BE4CBC">
        <w:rPr>
          <w:sz w:val="20"/>
          <w:szCs w:val="20"/>
        </w:rPr>
        <w:t xml:space="preserve"> </w:t>
      </w:r>
      <w:r w:rsidRPr="00BE4CBC">
        <w:rPr>
          <w:sz w:val="20"/>
          <w:szCs w:val="20"/>
        </w:rPr>
        <w:t xml:space="preserve">через собственную диспетчерскую службу </w:t>
      </w:r>
      <w:r w:rsidR="00013D53" w:rsidRPr="00BE4CBC">
        <w:rPr>
          <w:sz w:val="20"/>
          <w:szCs w:val="20"/>
        </w:rPr>
        <w:t>круглосуточн</w:t>
      </w:r>
      <w:r w:rsidRPr="00BE4CBC">
        <w:rPr>
          <w:sz w:val="20"/>
          <w:szCs w:val="20"/>
        </w:rPr>
        <w:t>ую</w:t>
      </w:r>
      <w:r w:rsidR="00013D53" w:rsidRPr="00BE4CBC">
        <w:rPr>
          <w:sz w:val="20"/>
          <w:szCs w:val="20"/>
        </w:rPr>
        <w:t xml:space="preserve"> </w:t>
      </w:r>
      <w:r w:rsidRPr="00BE4CBC">
        <w:rPr>
          <w:sz w:val="20"/>
          <w:szCs w:val="20"/>
        </w:rPr>
        <w:t xml:space="preserve">поддержку </w:t>
      </w:r>
      <w:r w:rsidR="00013D53" w:rsidRPr="00BE4CBC">
        <w:rPr>
          <w:sz w:val="20"/>
          <w:szCs w:val="20"/>
        </w:rPr>
        <w:t>по сопровождению</w:t>
      </w:r>
      <w:r w:rsidRPr="00BE4CBC">
        <w:rPr>
          <w:sz w:val="20"/>
          <w:szCs w:val="20"/>
        </w:rPr>
        <w:t xml:space="preserve"> договора страхования (полисов).</w:t>
      </w:r>
    </w:p>
    <w:p w:rsidR="00013D53" w:rsidRPr="00BE4CBC" w:rsidRDefault="004D3372"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Осуществлять о</w:t>
      </w:r>
      <w:r w:rsidR="00013D53" w:rsidRPr="00BE4CBC">
        <w:rPr>
          <w:sz w:val="20"/>
          <w:szCs w:val="20"/>
        </w:rPr>
        <w:t>рг</w:t>
      </w:r>
      <w:r w:rsidRPr="00BE4CBC">
        <w:rPr>
          <w:sz w:val="20"/>
          <w:szCs w:val="20"/>
        </w:rPr>
        <w:t>анизацию независимой экспертизы.</w:t>
      </w:r>
    </w:p>
    <w:p w:rsidR="00013D53" w:rsidRPr="00BE4CBC" w:rsidRDefault="001D7A55"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С</w:t>
      </w:r>
      <w:r w:rsidR="00013D53" w:rsidRPr="00BE4CBC">
        <w:rPr>
          <w:sz w:val="20"/>
          <w:szCs w:val="20"/>
        </w:rPr>
        <w:t>воевременно произв</w:t>
      </w:r>
      <w:r w:rsidR="004D3372" w:rsidRPr="00BE4CBC">
        <w:rPr>
          <w:sz w:val="20"/>
          <w:szCs w:val="20"/>
        </w:rPr>
        <w:t>одить</w:t>
      </w:r>
      <w:r w:rsidR="00013D53" w:rsidRPr="00BE4CBC">
        <w:rPr>
          <w:sz w:val="20"/>
          <w:szCs w:val="20"/>
        </w:rPr>
        <w:t xml:space="preserve"> страховые выплаты в соответствии с </w:t>
      </w:r>
      <w:r w:rsidR="004D3372" w:rsidRPr="00BE4CBC">
        <w:rPr>
          <w:sz w:val="20"/>
          <w:szCs w:val="20"/>
        </w:rPr>
        <w:t>законодательством Российской Федерации и настоящим Контрактом</w:t>
      </w:r>
      <w:r w:rsidR="00013D53" w:rsidRPr="00BE4CBC">
        <w:rPr>
          <w:sz w:val="20"/>
          <w:szCs w:val="20"/>
        </w:rPr>
        <w:t>.</w:t>
      </w:r>
    </w:p>
    <w:p w:rsidR="004D3372" w:rsidRPr="00BE4CBC" w:rsidRDefault="00C77FA3" w:rsidP="00BE4CBC">
      <w:pPr>
        <w:numPr>
          <w:ilvl w:val="0"/>
          <w:numId w:val="30"/>
        </w:numPr>
        <w:shd w:val="clear" w:color="auto" w:fill="FFFFFF"/>
        <w:tabs>
          <w:tab w:val="left" w:pos="567"/>
          <w:tab w:val="left" w:pos="1276"/>
        </w:tabs>
        <w:ind w:left="0" w:right="-144" w:firstLine="682"/>
        <w:jc w:val="both"/>
        <w:rPr>
          <w:sz w:val="20"/>
          <w:szCs w:val="20"/>
        </w:rPr>
      </w:pPr>
      <w:r w:rsidRPr="00BE4CBC">
        <w:rPr>
          <w:sz w:val="20"/>
          <w:szCs w:val="20"/>
        </w:rPr>
        <w:t xml:space="preserve"> </w:t>
      </w:r>
      <w:r w:rsidR="004D3372" w:rsidRPr="00BE4CBC">
        <w:rPr>
          <w:sz w:val="20"/>
          <w:szCs w:val="20"/>
        </w:rPr>
        <w:t>Выполнить свои обязательства в срок, надлежащего качества и в полном объеме.</w:t>
      </w:r>
    </w:p>
    <w:p w:rsidR="00B24719" w:rsidRPr="00BE4CBC" w:rsidRDefault="004B765A" w:rsidP="00BE4CBC">
      <w:pPr>
        <w:pStyle w:val="31"/>
        <w:numPr>
          <w:ilvl w:val="0"/>
          <w:numId w:val="30"/>
        </w:numPr>
        <w:spacing w:after="0"/>
        <w:ind w:left="0" w:firstLine="710"/>
        <w:jc w:val="both"/>
        <w:rPr>
          <w:color w:val="0D0D0D"/>
          <w:sz w:val="20"/>
          <w:szCs w:val="20"/>
        </w:rPr>
      </w:pPr>
      <w:r w:rsidRPr="00BE4CBC">
        <w:rPr>
          <w:color w:val="0D0D0D"/>
          <w:sz w:val="20"/>
          <w:szCs w:val="20"/>
        </w:rPr>
        <w:t xml:space="preserve"> </w:t>
      </w:r>
      <w:r w:rsidRPr="00BE4CBC">
        <w:rPr>
          <w:b/>
          <w:color w:val="0D0D0D"/>
          <w:sz w:val="20"/>
          <w:szCs w:val="20"/>
        </w:rPr>
        <w:t>в течение 3 (трех) рабочих дней</w:t>
      </w:r>
      <w:r w:rsidRPr="00BE4CBC">
        <w:rPr>
          <w:color w:val="0D0D0D"/>
          <w:sz w:val="20"/>
          <w:szCs w:val="20"/>
        </w:rPr>
        <w:t xml:space="preserve"> после оказания услуг направить в адрес Государственного  заказчика - акт оказанных услуг и  </w:t>
      </w:r>
      <w:r w:rsidRPr="00BE4CBC">
        <w:rPr>
          <w:sz w:val="20"/>
          <w:szCs w:val="20"/>
        </w:rPr>
        <w:t>счет (счет-фактуру).</w:t>
      </w:r>
    </w:p>
    <w:p w:rsidR="00846830" w:rsidRPr="00BE4CBC" w:rsidRDefault="00846830" w:rsidP="00BE4CBC">
      <w:pPr>
        <w:pStyle w:val="31"/>
        <w:numPr>
          <w:ilvl w:val="0"/>
          <w:numId w:val="30"/>
        </w:numPr>
        <w:spacing w:after="0"/>
        <w:ind w:left="0" w:firstLine="710"/>
        <w:jc w:val="both"/>
        <w:rPr>
          <w:color w:val="0D0D0D"/>
          <w:sz w:val="20"/>
          <w:szCs w:val="20"/>
        </w:rPr>
      </w:pPr>
      <w:r w:rsidRPr="00BE4CBC">
        <w:rPr>
          <w:sz w:val="20"/>
          <w:szCs w:val="20"/>
        </w:rPr>
        <w:lastRenderedPageBreak/>
        <w:t xml:space="preserve">соответствовать требованиям, предусмотренным статьёй 31 </w:t>
      </w:r>
      <w:r w:rsidR="00B24719" w:rsidRPr="00BE4CBC">
        <w:rPr>
          <w:bCs/>
          <w:sz w:val="20"/>
          <w:szCs w:val="20"/>
          <w:shd w:val="clear" w:color="auto" w:fill="FFFFFF"/>
        </w:rPr>
        <w:t xml:space="preserve">Федерального закона от 05.04.2013 </w:t>
      </w:r>
      <w:r w:rsidR="00BA105E" w:rsidRPr="00BE4CBC">
        <w:rPr>
          <w:bCs/>
          <w:sz w:val="20"/>
          <w:szCs w:val="20"/>
          <w:shd w:val="clear" w:color="auto" w:fill="FFFFFF"/>
        </w:rPr>
        <w:t>№</w:t>
      </w:r>
      <w:r w:rsidR="00B24719" w:rsidRPr="00BE4CBC">
        <w:rPr>
          <w:bCs/>
          <w:sz w:val="20"/>
          <w:szCs w:val="20"/>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sidR="00B24719" w:rsidRPr="00BE4CBC">
        <w:rPr>
          <w:sz w:val="20"/>
          <w:szCs w:val="20"/>
        </w:rPr>
        <w:t>.</w:t>
      </w:r>
    </w:p>
    <w:p w:rsidR="00240B09" w:rsidRPr="00BE4CBC" w:rsidRDefault="004D3372" w:rsidP="00BE4CBC">
      <w:pPr>
        <w:shd w:val="clear" w:color="auto" w:fill="FFFFFF"/>
        <w:tabs>
          <w:tab w:val="left" w:pos="1134"/>
        </w:tabs>
        <w:ind w:right="-144" w:firstLine="682"/>
        <w:jc w:val="both"/>
        <w:rPr>
          <w:sz w:val="20"/>
          <w:szCs w:val="20"/>
        </w:rPr>
      </w:pPr>
      <w:r w:rsidRPr="00BE4CBC">
        <w:rPr>
          <w:sz w:val="20"/>
          <w:szCs w:val="20"/>
        </w:rPr>
        <w:t>4</w:t>
      </w:r>
      <w:r w:rsidR="00013D53" w:rsidRPr="00BE4CBC">
        <w:rPr>
          <w:sz w:val="20"/>
          <w:szCs w:val="20"/>
        </w:rPr>
        <w:t>.4. Страховщик имеет право</w:t>
      </w:r>
      <w:r w:rsidR="00240B09" w:rsidRPr="00BE4CBC">
        <w:rPr>
          <w:sz w:val="20"/>
          <w:szCs w:val="20"/>
        </w:rPr>
        <w:t>:</w:t>
      </w:r>
    </w:p>
    <w:p w:rsidR="00326078" w:rsidRPr="00BE4CBC" w:rsidRDefault="00240B09" w:rsidP="00BE4CBC">
      <w:pPr>
        <w:shd w:val="clear" w:color="auto" w:fill="FFFFFF"/>
        <w:tabs>
          <w:tab w:val="left" w:pos="1134"/>
        </w:tabs>
        <w:ind w:right="-144" w:firstLine="682"/>
        <w:jc w:val="both"/>
        <w:rPr>
          <w:b/>
          <w:bCs/>
          <w:sz w:val="20"/>
          <w:szCs w:val="20"/>
        </w:rPr>
      </w:pPr>
      <w:r w:rsidRPr="00BE4CBC">
        <w:rPr>
          <w:sz w:val="20"/>
          <w:szCs w:val="20"/>
        </w:rPr>
        <w:t>4.4.1. П</w:t>
      </w:r>
      <w:r w:rsidR="004D3372" w:rsidRPr="00BE4CBC">
        <w:rPr>
          <w:sz w:val="20"/>
          <w:szCs w:val="20"/>
        </w:rPr>
        <w:t>о согласованию со Страхователем п</w:t>
      </w:r>
      <w:r w:rsidR="00013D53" w:rsidRPr="00BE4CBC">
        <w:rPr>
          <w:sz w:val="20"/>
          <w:szCs w:val="20"/>
        </w:rPr>
        <w:t xml:space="preserve">ри заключении настоящего </w:t>
      </w:r>
      <w:r w:rsidR="004D3372" w:rsidRPr="00BE4CBC">
        <w:rPr>
          <w:sz w:val="20"/>
          <w:szCs w:val="20"/>
        </w:rPr>
        <w:t>Контракт</w:t>
      </w:r>
      <w:r w:rsidR="00013D53" w:rsidRPr="00BE4CBC">
        <w:rPr>
          <w:sz w:val="20"/>
          <w:szCs w:val="20"/>
        </w:rPr>
        <w:t>а провести осмотр транспортного средства по месту нахождения Страхователя.</w:t>
      </w:r>
    </w:p>
    <w:p w:rsidR="00BE4CBC" w:rsidRDefault="00BE4CBC" w:rsidP="00BE4CBC">
      <w:pPr>
        <w:tabs>
          <w:tab w:val="left" w:pos="1276"/>
        </w:tabs>
        <w:suppressAutoHyphens w:val="0"/>
        <w:autoSpaceDE w:val="0"/>
        <w:autoSpaceDN w:val="0"/>
        <w:adjustRightInd w:val="0"/>
        <w:ind w:right="-144" w:firstLine="540"/>
        <w:jc w:val="center"/>
        <w:rPr>
          <w:b/>
          <w:bCs/>
          <w:sz w:val="20"/>
          <w:szCs w:val="20"/>
        </w:rPr>
      </w:pPr>
    </w:p>
    <w:p w:rsidR="00326078" w:rsidRDefault="0040101C" w:rsidP="00BE4CBC">
      <w:pPr>
        <w:tabs>
          <w:tab w:val="left" w:pos="1276"/>
        </w:tabs>
        <w:suppressAutoHyphens w:val="0"/>
        <w:autoSpaceDE w:val="0"/>
        <w:autoSpaceDN w:val="0"/>
        <w:adjustRightInd w:val="0"/>
        <w:ind w:right="-144" w:firstLine="540"/>
        <w:jc w:val="center"/>
        <w:rPr>
          <w:b/>
          <w:bCs/>
          <w:sz w:val="20"/>
          <w:szCs w:val="20"/>
        </w:rPr>
      </w:pPr>
      <w:r w:rsidRPr="00BE4CBC">
        <w:rPr>
          <w:b/>
          <w:bCs/>
          <w:sz w:val="20"/>
          <w:szCs w:val="20"/>
        </w:rPr>
        <w:t>5</w:t>
      </w:r>
      <w:r w:rsidR="00767252" w:rsidRPr="00BE4CBC">
        <w:rPr>
          <w:b/>
          <w:bCs/>
          <w:sz w:val="20"/>
          <w:szCs w:val="20"/>
        </w:rPr>
        <w:t>.</w:t>
      </w:r>
      <w:r w:rsidR="00D03B98" w:rsidRPr="00BE4CBC">
        <w:rPr>
          <w:b/>
          <w:bCs/>
          <w:sz w:val="20"/>
          <w:szCs w:val="20"/>
        </w:rPr>
        <w:t xml:space="preserve"> </w:t>
      </w:r>
      <w:r w:rsidR="00767252" w:rsidRPr="00BE4CBC">
        <w:rPr>
          <w:b/>
          <w:bCs/>
          <w:sz w:val="20"/>
          <w:szCs w:val="20"/>
        </w:rPr>
        <w:t xml:space="preserve">Ответственность сторон </w:t>
      </w:r>
    </w:p>
    <w:p w:rsidR="00BE4CBC" w:rsidRPr="00BE4CBC" w:rsidRDefault="00BE4CBC" w:rsidP="00BE4CBC">
      <w:pPr>
        <w:tabs>
          <w:tab w:val="left" w:pos="1276"/>
        </w:tabs>
        <w:suppressAutoHyphens w:val="0"/>
        <w:autoSpaceDE w:val="0"/>
        <w:autoSpaceDN w:val="0"/>
        <w:adjustRightInd w:val="0"/>
        <w:ind w:right="-144" w:firstLine="540"/>
        <w:jc w:val="center"/>
        <w:rPr>
          <w:b/>
          <w:bCs/>
          <w:sz w:val="20"/>
          <w:szCs w:val="20"/>
        </w:rPr>
      </w:pPr>
    </w:p>
    <w:p w:rsidR="0058107F" w:rsidRPr="00BE4CBC" w:rsidRDefault="0040101C" w:rsidP="00BE4CBC">
      <w:pPr>
        <w:ind w:right="-144" w:firstLine="709"/>
        <w:jc w:val="both"/>
        <w:rPr>
          <w:sz w:val="20"/>
          <w:szCs w:val="20"/>
        </w:rPr>
      </w:pPr>
      <w:r w:rsidRPr="00BE4CBC">
        <w:rPr>
          <w:sz w:val="20"/>
          <w:szCs w:val="20"/>
        </w:rPr>
        <w:t>5</w:t>
      </w:r>
      <w:r w:rsidR="0058107F" w:rsidRPr="00BE4CBC">
        <w:rPr>
          <w:sz w:val="20"/>
          <w:szCs w:val="20"/>
        </w:rPr>
        <w:t xml:space="preserve">.1. За неисполнение (ненадлежащее исполнение) обязательств по Контракту устанавливается штраф и пени в порядке и размерах, определяемых в соответствии с Федеральным законом </w:t>
      </w:r>
      <w:hyperlink r:id="rId10"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58107F" w:rsidRPr="00BE4CBC">
          <w:rPr>
            <w:rStyle w:val="a6"/>
            <w:sz w:val="20"/>
            <w:szCs w:val="20"/>
          </w:rPr>
          <w:t>от 05.04.2013 № 44-ФЗ</w:t>
        </w:r>
      </w:hyperlink>
      <w:r w:rsidR="0058107F" w:rsidRPr="00BE4CBC">
        <w:rPr>
          <w:sz w:val="20"/>
          <w:szCs w:val="20"/>
        </w:rPr>
        <w:t xml:space="preserve"> «О контрактной системе в сфере закупок товаров, работ, услуг для обеспечения государственных и муниципальных нужд»</w:t>
      </w:r>
      <w:r w:rsidR="00BE6755" w:rsidRPr="00BE4CBC">
        <w:rPr>
          <w:sz w:val="20"/>
          <w:szCs w:val="20"/>
        </w:rPr>
        <w:t xml:space="preserve">, с Федеральным законом от 25.04.2002 № 40-ФЗ «Об обязательном страховании гражданской ответственности владельцев транспортных средств» </w:t>
      </w:r>
      <w:r w:rsidR="0058107F" w:rsidRPr="00BE4CBC">
        <w:rPr>
          <w:sz w:val="20"/>
          <w:szCs w:val="20"/>
        </w:rPr>
        <w:t xml:space="preserve">и </w:t>
      </w:r>
      <w:hyperlink r:id="rId11" w:anchor="Par34" w:history="1">
        <w:r w:rsidR="0058107F" w:rsidRPr="00BE4CBC">
          <w:rPr>
            <w:rStyle w:val="a6"/>
            <w:color w:val="auto"/>
            <w:sz w:val="20"/>
            <w:szCs w:val="20"/>
            <w:u w:val="none"/>
          </w:rPr>
          <w:t>Правила</w:t>
        </w:r>
      </w:hyperlink>
      <w:r w:rsidR="0058107F" w:rsidRPr="00BE4CBC">
        <w:rPr>
          <w:sz w:val="20"/>
          <w:szCs w:val="20"/>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по тексту – Правила). </w:t>
      </w:r>
    </w:p>
    <w:p w:rsidR="0058107F" w:rsidRPr="00BE4CBC" w:rsidRDefault="0040101C" w:rsidP="00BE4CBC">
      <w:pPr>
        <w:ind w:right="-144" w:firstLine="709"/>
        <w:jc w:val="both"/>
        <w:rPr>
          <w:color w:val="000000"/>
          <w:sz w:val="20"/>
          <w:szCs w:val="20"/>
        </w:rPr>
      </w:pPr>
      <w:r w:rsidRPr="00BE4CBC">
        <w:rPr>
          <w:color w:val="000000"/>
          <w:sz w:val="20"/>
          <w:szCs w:val="20"/>
        </w:rPr>
        <w:t>5</w:t>
      </w:r>
      <w:r w:rsidR="0058107F" w:rsidRPr="00BE4CBC">
        <w:rPr>
          <w:color w:val="000000"/>
          <w:sz w:val="20"/>
          <w:szCs w:val="20"/>
        </w:rPr>
        <w:t>.2. Ответственность Государственного заказчика:</w:t>
      </w:r>
    </w:p>
    <w:p w:rsidR="0058107F" w:rsidRPr="00BE4CBC" w:rsidRDefault="0040101C" w:rsidP="00BE4CBC">
      <w:pPr>
        <w:ind w:right="-144" w:firstLine="709"/>
        <w:jc w:val="both"/>
        <w:rPr>
          <w:color w:val="000000"/>
          <w:sz w:val="20"/>
          <w:szCs w:val="20"/>
        </w:rPr>
      </w:pPr>
      <w:r w:rsidRPr="00BE4CBC">
        <w:rPr>
          <w:color w:val="000000"/>
          <w:sz w:val="20"/>
          <w:szCs w:val="20"/>
        </w:rPr>
        <w:t>5</w:t>
      </w:r>
      <w:r w:rsidR="0058107F" w:rsidRPr="00BE4CBC">
        <w:rPr>
          <w:color w:val="000000"/>
          <w:sz w:val="20"/>
          <w:szCs w:val="20"/>
        </w:rPr>
        <w:t>.2.1.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w:t>
      </w:r>
      <w:r w:rsidR="00184183" w:rsidRPr="00BE4CBC">
        <w:rPr>
          <w:color w:val="000000"/>
          <w:sz w:val="20"/>
          <w:szCs w:val="20"/>
        </w:rPr>
        <w:t xml:space="preserve"> ключевой</w:t>
      </w:r>
      <w:r w:rsidR="0058107F" w:rsidRPr="00BE4CBC">
        <w:rPr>
          <w:color w:val="000000"/>
          <w:sz w:val="20"/>
          <w:szCs w:val="20"/>
        </w:rPr>
        <w:t xml:space="preserve"> ставки Центрального банка Российской Федерации от не уплаченной в срок суммы.</w:t>
      </w:r>
    </w:p>
    <w:p w:rsidR="0058107F" w:rsidRPr="00BE4CBC" w:rsidRDefault="0040101C" w:rsidP="00BE4CBC">
      <w:pPr>
        <w:ind w:right="-144" w:firstLine="709"/>
        <w:jc w:val="both"/>
        <w:rPr>
          <w:sz w:val="20"/>
          <w:szCs w:val="20"/>
        </w:rPr>
      </w:pPr>
      <w:r w:rsidRPr="00BE4CBC">
        <w:rPr>
          <w:color w:val="000000"/>
          <w:sz w:val="20"/>
          <w:szCs w:val="20"/>
        </w:rPr>
        <w:t>5</w:t>
      </w:r>
      <w:r w:rsidR="0058107F" w:rsidRPr="00BE4CBC">
        <w:rPr>
          <w:color w:val="000000"/>
          <w:sz w:val="20"/>
          <w:szCs w:val="20"/>
        </w:rPr>
        <w:t>.2.2.</w:t>
      </w:r>
      <w:r w:rsidR="0058107F" w:rsidRPr="00BE4CBC">
        <w:rPr>
          <w:sz w:val="20"/>
          <w:szCs w:val="20"/>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58107F" w:rsidRPr="00BE4CBC">
        <w:rPr>
          <w:b/>
          <w:sz w:val="20"/>
          <w:szCs w:val="20"/>
        </w:rPr>
        <w:t>в размере 1000 рублей</w:t>
      </w:r>
      <w:r w:rsidR="0058107F" w:rsidRPr="00BE4CBC">
        <w:rPr>
          <w:sz w:val="20"/>
          <w:szCs w:val="20"/>
        </w:rPr>
        <w:t>, если цена контракта не превыша</w:t>
      </w:r>
      <w:r w:rsidR="00524D92" w:rsidRPr="00BE4CBC">
        <w:rPr>
          <w:sz w:val="20"/>
          <w:szCs w:val="20"/>
        </w:rPr>
        <w:t>ет 3 млн. рублей (включительно).</w:t>
      </w:r>
    </w:p>
    <w:p w:rsidR="0058107F" w:rsidRPr="00BE4CBC" w:rsidRDefault="0040101C" w:rsidP="00BE4CBC">
      <w:pPr>
        <w:ind w:right="-144" w:firstLine="709"/>
        <w:jc w:val="both"/>
        <w:rPr>
          <w:color w:val="000000"/>
          <w:sz w:val="20"/>
          <w:szCs w:val="20"/>
        </w:rPr>
      </w:pPr>
      <w:r w:rsidRPr="00BE4CBC">
        <w:rPr>
          <w:color w:val="000000"/>
          <w:sz w:val="20"/>
          <w:szCs w:val="20"/>
        </w:rPr>
        <w:t>5</w:t>
      </w:r>
      <w:r w:rsidR="0058107F" w:rsidRPr="00BE4CBC">
        <w:rPr>
          <w:color w:val="000000"/>
          <w:sz w:val="20"/>
          <w:szCs w:val="20"/>
        </w:rPr>
        <w:t>.2.3.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8107F" w:rsidRPr="00BE4CBC" w:rsidRDefault="0040101C" w:rsidP="00BE4CBC">
      <w:pPr>
        <w:ind w:right="-144" w:firstLine="709"/>
        <w:jc w:val="both"/>
        <w:rPr>
          <w:color w:val="000000"/>
          <w:sz w:val="20"/>
          <w:szCs w:val="20"/>
        </w:rPr>
      </w:pPr>
      <w:r w:rsidRPr="00BE4CBC">
        <w:rPr>
          <w:color w:val="000000"/>
          <w:sz w:val="20"/>
          <w:szCs w:val="20"/>
        </w:rPr>
        <w:t>5</w:t>
      </w:r>
      <w:r w:rsidR="0058107F" w:rsidRPr="00BE4CBC">
        <w:rPr>
          <w:color w:val="000000"/>
          <w:sz w:val="20"/>
          <w:szCs w:val="20"/>
        </w:rPr>
        <w:t xml:space="preserve">.3. Ответственность </w:t>
      </w:r>
      <w:r w:rsidR="00184183" w:rsidRPr="00BE4CBC">
        <w:rPr>
          <w:color w:val="000000"/>
          <w:sz w:val="20"/>
          <w:szCs w:val="20"/>
        </w:rPr>
        <w:t>Страховщик</w:t>
      </w:r>
      <w:r w:rsidR="0058107F" w:rsidRPr="00BE4CBC">
        <w:rPr>
          <w:color w:val="000000"/>
          <w:sz w:val="20"/>
          <w:szCs w:val="20"/>
        </w:rPr>
        <w:t>а:</w:t>
      </w:r>
    </w:p>
    <w:p w:rsidR="0058107F" w:rsidRPr="00BE4CBC" w:rsidRDefault="0040101C" w:rsidP="00BE4CBC">
      <w:pPr>
        <w:ind w:right="-144" w:firstLine="709"/>
        <w:jc w:val="both"/>
        <w:rPr>
          <w:color w:val="000000"/>
          <w:sz w:val="20"/>
          <w:szCs w:val="20"/>
        </w:rPr>
      </w:pPr>
      <w:r w:rsidRPr="00BE4CBC">
        <w:rPr>
          <w:color w:val="000000"/>
          <w:sz w:val="20"/>
          <w:szCs w:val="20"/>
        </w:rPr>
        <w:t>5</w:t>
      </w:r>
      <w:r w:rsidR="0058107F" w:rsidRPr="00BE4CBC">
        <w:rPr>
          <w:color w:val="000000"/>
          <w:sz w:val="20"/>
          <w:szCs w:val="20"/>
        </w:rPr>
        <w:t xml:space="preserve">.3.1. В случае просрочки исполнения </w:t>
      </w:r>
      <w:r w:rsidR="00184183" w:rsidRPr="00BE4CBC">
        <w:rPr>
          <w:color w:val="000000"/>
          <w:sz w:val="20"/>
          <w:szCs w:val="20"/>
        </w:rPr>
        <w:t>Страховщик</w:t>
      </w:r>
      <w:r w:rsidR="0058107F" w:rsidRPr="00BE4CBC">
        <w:rPr>
          <w:color w:val="000000"/>
          <w:sz w:val="20"/>
          <w:szCs w:val="20"/>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84183" w:rsidRPr="00BE4CBC">
        <w:rPr>
          <w:color w:val="000000"/>
          <w:sz w:val="20"/>
          <w:szCs w:val="20"/>
        </w:rPr>
        <w:t>Страховщик</w:t>
      </w:r>
      <w:r w:rsidR="0058107F" w:rsidRPr="00BE4CBC">
        <w:rPr>
          <w:color w:val="000000"/>
          <w:sz w:val="20"/>
          <w:szCs w:val="20"/>
        </w:rPr>
        <w:t xml:space="preserve">ом обязательств, предусмотренных Контрактом, заказчик направляет </w:t>
      </w:r>
      <w:r w:rsidR="00184183" w:rsidRPr="00BE4CBC">
        <w:rPr>
          <w:color w:val="000000"/>
          <w:sz w:val="20"/>
          <w:szCs w:val="20"/>
        </w:rPr>
        <w:t>Страховщик</w:t>
      </w:r>
      <w:r w:rsidR="0058107F" w:rsidRPr="00BE4CBC">
        <w:rPr>
          <w:color w:val="000000"/>
          <w:sz w:val="20"/>
          <w:szCs w:val="20"/>
        </w:rPr>
        <w:t>у требование об уплате неустоек (штрафов, пеней).</w:t>
      </w:r>
    </w:p>
    <w:p w:rsidR="00416499" w:rsidRPr="00BE4CBC" w:rsidRDefault="0040101C" w:rsidP="00BE4CBC">
      <w:pPr>
        <w:ind w:right="-144" w:firstLine="709"/>
        <w:jc w:val="both"/>
        <w:rPr>
          <w:sz w:val="20"/>
          <w:szCs w:val="20"/>
        </w:rPr>
      </w:pPr>
      <w:r w:rsidRPr="00BE4CBC">
        <w:rPr>
          <w:color w:val="000000"/>
          <w:sz w:val="20"/>
          <w:szCs w:val="20"/>
        </w:rPr>
        <w:t>5</w:t>
      </w:r>
      <w:r w:rsidR="0058107F" w:rsidRPr="00BE4CBC">
        <w:rPr>
          <w:color w:val="000000"/>
          <w:sz w:val="20"/>
          <w:szCs w:val="20"/>
        </w:rPr>
        <w:t xml:space="preserve">.3.2. </w:t>
      </w:r>
      <w:r w:rsidR="00416499" w:rsidRPr="00BE4CBC">
        <w:rPr>
          <w:color w:val="000000"/>
          <w:sz w:val="20"/>
          <w:szCs w:val="20"/>
        </w:rPr>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w:t>
      </w:r>
      <w:r w:rsidR="00416499" w:rsidRPr="00BE4CBC">
        <w:rPr>
          <w:sz w:val="20"/>
          <w:szCs w:val="20"/>
        </w:rPr>
        <w:t xml:space="preserve"> за исключением случаев, если в соответствии с Федеральным законом от 25.04.2002 № 40-ФЗ «Об обязательном страховании гражданской ответственности владельцев транспортных средств» установлен иной порядок начисления пеней.</w:t>
      </w:r>
    </w:p>
    <w:p w:rsidR="0077529A" w:rsidRPr="00BE4CBC" w:rsidRDefault="00B26A87" w:rsidP="00BE4CBC">
      <w:pPr>
        <w:ind w:right="-144" w:firstLine="709"/>
        <w:jc w:val="both"/>
        <w:rPr>
          <w:sz w:val="20"/>
          <w:szCs w:val="20"/>
        </w:rPr>
      </w:pPr>
      <w:r w:rsidRPr="00BE4CBC">
        <w:rPr>
          <w:sz w:val="20"/>
          <w:szCs w:val="20"/>
        </w:rPr>
        <w:t xml:space="preserve"> </w:t>
      </w:r>
      <w:r w:rsidR="0040101C" w:rsidRPr="00BE4CBC">
        <w:rPr>
          <w:sz w:val="20"/>
          <w:szCs w:val="20"/>
        </w:rPr>
        <w:t>5</w:t>
      </w:r>
      <w:r w:rsidRPr="00BE4CBC">
        <w:rPr>
          <w:sz w:val="20"/>
          <w:szCs w:val="20"/>
        </w:rPr>
        <w:t>.3.3</w:t>
      </w:r>
      <w:r w:rsidR="00BE6755" w:rsidRPr="00BE4CBC">
        <w:rPr>
          <w:sz w:val="20"/>
          <w:szCs w:val="20"/>
        </w:rPr>
        <w:t xml:space="preserve">. </w:t>
      </w:r>
      <w:r w:rsidR="0077529A" w:rsidRPr="00BE4CBC">
        <w:rPr>
          <w:sz w:val="20"/>
          <w:szCs w:val="20"/>
        </w:rPr>
        <w:t>Штрафы устанавливаются и начисляются за неисполнение или ненадлежащее исполнение Страховщиком обязательств, предусмотренных контрактом, за исключением просрочки исполнения Страховщиком обязательств, предусмотренных контрактом. Размер штрафа устанавливается контрактом в порядке, предусмотренным Правилами и составляет 10 % от цены контракта, за исключением случаев, если в соответствии с Федеральным законом от 25.04.2002 № 40-ФЗ «Об обязательном страховании гражданской ответственности владельцев транспортных средств» установлен иной порядок начисления штрафов.</w:t>
      </w:r>
    </w:p>
    <w:p w:rsidR="0058107F" w:rsidRPr="00BE4CBC" w:rsidRDefault="0040101C" w:rsidP="00BE4CBC">
      <w:pPr>
        <w:ind w:right="-144" w:firstLine="709"/>
        <w:jc w:val="both"/>
        <w:rPr>
          <w:color w:val="000000"/>
          <w:sz w:val="20"/>
          <w:szCs w:val="20"/>
        </w:rPr>
      </w:pPr>
      <w:r w:rsidRPr="00BE4CBC">
        <w:rPr>
          <w:sz w:val="20"/>
          <w:szCs w:val="20"/>
        </w:rPr>
        <w:t>5</w:t>
      </w:r>
      <w:r w:rsidR="0058107F" w:rsidRPr="00BE4CBC">
        <w:rPr>
          <w:sz w:val="20"/>
          <w:szCs w:val="20"/>
        </w:rPr>
        <w:t>.3.4</w:t>
      </w:r>
      <w:r w:rsidR="0058107F" w:rsidRPr="00BE4CBC">
        <w:rPr>
          <w:color w:val="FF0000"/>
          <w:sz w:val="20"/>
          <w:szCs w:val="20"/>
        </w:rPr>
        <w:t xml:space="preserve">. </w:t>
      </w:r>
      <w:r w:rsidR="0058107F" w:rsidRPr="00BE4CBC">
        <w:rPr>
          <w:color w:val="000000"/>
          <w:sz w:val="20"/>
          <w:szCs w:val="20"/>
        </w:rPr>
        <w:t xml:space="preserve">За каждый факт неисполнения или ненадлежащего исполнения </w:t>
      </w:r>
      <w:r w:rsidR="00184183" w:rsidRPr="00BE4CBC">
        <w:rPr>
          <w:color w:val="000000"/>
          <w:sz w:val="20"/>
          <w:szCs w:val="20"/>
        </w:rPr>
        <w:t>Страховщик</w:t>
      </w:r>
      <w:r w:rsidR="0058107F" w:rsidRPr="00BE4CBC">
        <w:rPr>
          <w:color w:val="000000"/>
          <w:sz w:val="20"/>
          <w:szCs w:val="20"/>
        </w:rPr>
        <w:t>ом обязательства, которое не имеет стоимостного выражения, предусмотренного</w:t>
      </w:r>
      <w:r w:rsidR="0058107F" w:rsidRPr="00BE4CBC">
        <w:rPr>
          <w:color w:val="000000"/>
          <w:sz w:val="20"/>
          <w:szCs w:val="20"/>
          <w:shd w:val="clear" w:color="auto" w:fill="FFFFFF"/>
        </w:rPr>
        <w:t xml:space="preserve">,  </w:t>
      </w:r>
      <w:r w:rsidR="00A114A5" w:rsidRPr="00BE4CBC">
        <w:rPr>
          <w:color w:val="000000"/>
          <w:sz w:val="20"/>
          <w:szCs w:val="20"/>
          <w:shd w:val="clear" w:color="auto" w:fill="FFFFFF"/>
        </w:rPr>
        <w:t>пунктами</w:t>
      </w:r>
      <w:r w:rsidR="0058107F" w:rsidRPr="00BE4CBC">
        <w:rPr>
          <w:color w:val="000000"/>
          <w:sz w:val="20"/>
          <w:szCs w:val="20"/>
          <w:shd w:val="clear" w:color="auto" w:fill="FFFFFF"/>
        </w:rPr>
        <w:t xml:space="preserve">  </w:t>
      </w:r>
      <w:r w:rsidR="00A114A5" w:rsidRPr="00BE4CBC">
        <w:rPr>
          <w:b/>
          <w:color w:val="000000"/>
          <w:sz w:val="20"/>
          <w:szCs w:val="20"/>
          <w:shd w:val="clear" w:color="auto" w:fill="FFFFFF"/>
        </w:rPr>
        <w:t>4.3.1 – 4.3.5</w:t>
      </w:r>
      <w:r w:rsidR="0058107F" w:rsidRPr="00BE4CBC">
        <w:rPr>
          <w:b/>
          <w:color w:val="000000"/>
          <w:sz w:val="20"/>
          <w:szCs w:val="20"/>
          <w:shd w:val="clear" w:color="auto" w:fill="FFFFFF"/>
        </w:rPr>
        <w:t xml:space="preserve"> </w:t>
      </w:r>
      <w:r w:rsidR="0058107F" w:rsidRPr="00BE4CBC">
        <w:rPr>
          <w:color w:val="000000"/>
          <w:sz w:val="20"/>
          <w:szCs w:val="20"/>
          <w:shd w:val="clear" w:color="auto" w:fill="FFFFFF"/>
        </w:rPr>
        <w:t>контракта</w:t>
      </w:r>
      <w:r w:rsidR="0058107F" w:rsidRPr="00BE4CBC">
        <w:rPr>
          <w:color w:val="000000"/>
          <w:sz w:val="20"/>
          <w:szCs w:val="20"/>
        </w:rPr>
        <w:t xml:space="preserve">,  устанавливается размер штрафа, </w:t>
      </w:r>
      <w:r w:rsidR="0058107F" w:rsidRPr="00BE4CBC">
        <w:rPr>
          <w:b/>
          <w:color w:val="000000"/>
          <w:sz w:val="20"/>
          <w:szCs w:val="20"/>
        </w:rPr>
        <w:t>в размере 1000 рублей</w:t>
      </w:r>
      <w:r w:rsidR="0058107F" w:rsidRPr="00BE4CBC">
        <w:rPr>
          <w:color w:val="000000"/>
          <w:sz w:val="20"/>
          <w:szCs w:val="20"/>
        </w:rPr>
        <w:t xml:space="preserve">, если цена контракта не превышает 3 млн. рублей. </w:t>
      </w:r>
    </w:p>
    <w:p w:rsidR="00FB715E" w:rsidRPr="00BE4CBC" w:rsidRDefault="0040101C" w:rsidP="00BE4CBC">
      <w:pPr>
        <w:ind w:right="-144" w:firstLine="709"/>
        <w:jc w:val="both"/>
        <w:rPr>
          <w:color w:val="000000"/>
          <w:sz w:val="20"/>
          <w:szCs w:val="20"/>
        </w:rPr>
      </w:pPr>
      <w:r w:rsidRPr="00BE4CBC">
        <w:rPr>
          <w:color w:val="000000"/>
          <w:sz w:val="20"/>
          <w:szCs w:val="20"/>
        </w:rPr>
        <w:t>5</w:t>
      </w:r>
      <w:r w:rsidR="0058107F" w:rsidRPr="00BE4CBC">
        <w:rPr>
          <w:color w:val="000000"/>
          <w:sz w:val="20"/>
          <w:szCs w:val="20"/>
        </w:rPr>
        <w:t xml:space="preserve">.3.5. Общая сумма начисленной неустойки (штрафов, пени) за неисполнение или ненадлежащее исполнение </w:t>
      </w:r>
      <w:r w:rsidR="00184183" w:rsidRPr="00BE4CBC">
        <w:rPr>
          <w:color w:val="000000"/>
          <w:sz w:val="20"/>
          <w:szCs w:val="20"/>
        </w:rPr>
        <w:t>Страховщик</w:t>
      </w:r>
      <w:r w:rsidR="0058107F" w:rsidRPr="00BE4CBC">
        <w:rPr>
          <w:color w:val="000000"/>
          <w:sz w:val="20"/>
          <w:szCs w:val="20"/>
        </w:rPr>
        <w:t>ом обязательств, предусмотренных контрактом, не может превышать цену контракта.</w:t>
      </w:r>
    </w:p>
    <w:p w:rsidR="00BE4CBC" w:rsidRDefault="00BE4CBC" w:rsidP="00BE4CBC">
      <w:pPr>
        <w:widowControl w:val="0"/>
        <w:tabs>
          <w:tab w:val="left" w:pos="1276"/>
        </w:tabs>
        <w:suppressAutoHyphens w:val="0"/>
        <w:ind w:right="-144" w:firstLine="682"/>
        <w:jc w:val="center"/>
        <w:rPr>
          <w:b/>
          <w:sz w:val="20"/>
          <w:szCs w:val="20"/>
        </w:rPr>
      </w:pPr>
    </w:p>
    <w:p w:rsidR="00326078" w:rsidRDefault="0040101C" w:rsidP="00BE4CBC">
      <w:pPr>
        <w:widowControl w:val="0"/>
        <w:tabs>
          <w:tab w:val="left" w:pos="1276"/>
        </w:tabs>
        <w:suppressAutoHyphens w:val="0"/>
        <w:ind w:right="-144" w:firstLine="682"/>
        <w:jc w:val="center"/>
        <w:rPr>
          <w:b/>
          <w:sz w:val="20"/>
          <w:szCs w:val="20"/>
        </w:rPr>
      </w:pPr>
      <w:r w:rsidRPr="00BE4CBC">
        <w:rPr>
          <w:b/>
          <w:sz w:val="20"/>
          <w:szCs w:val="20"/>
        </w:rPr>
        <w:t>6</w:t>
      </w:r>
      <w:r w:rsidR="00767252" w:rsidRPr="00BE4CBC">
        <w:rPr>
          <w:b/>
          <w:sz w:val="20"/>
          <w:szCs w:val="20"/>
        </w:rPr>
        <w:t>. Форс-мажор</w:t>
      </w:r>
    </w:p>
    <w:p w:rsidR="00BE4CBC" w:rsidRPr="00BE4CBC" w:rsidRDefault="00BE4CBC" w:rsidP="00BE4CBC">
      <w:pPr>
        <w:widowControl w:val="0"/>
        <w:tabs>
          <w:tab w:val="left" w:pos="1276"/>
        </w:tabs>
        <w:suppressAutoHyphens w:val="0"/>
        <w:ind w:right="-144" w:firstLine="682"/>
        <w:jc w:val="center"/>
        <w:rPr>
          <w:b/>
          <w:sz w:val="20"/>
          <w:szCs w:val="20"/>
        </w:rPr>
      </w:pPr>
    </w:p>
    <w:p w:rsidR="00767252" w:rsidRPr="00BE4CBC" w:rsidRDefault="0040101C"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t>6.1.</w:t>
      </w:r>
      <w:r w:rsidR="00C05B80" w:rsidRPr="00BE4CBC">
        <w:rPr>
          <w:rFonts w:eastAsia="Arial Unicode MS"/>
          <w:color w:val="000000"/>
          <w:sz w:val="20"/>
          <w:szCs w:val="20"/>
          <w:lang w:val="ru"/>
        </w:rPr>
        <w:t xml:space="preserve"> </w:t>
      </w:r>
      <w:r w:rsidR="00767252" w:rsidRPr="00BE4CBC">
        <w:rPr>
          <w:rFonts w:eastAsia="Arial Unicode MS"/>
          <w:color w:val="000000"/>
          <w:sz w:val="20"/>
          <w:szCs w:val="20"/>
          <w:lang w:val="ru"/>
        </w:rPr>
        <w:t xml:space="preserve">Стороны освобождаются от ответственности за частичное или полное неисполнение своих обязательств по настоящему </w:t>
      </w:r>
      <w:r w:rsidR="004D3372" w:rsidRPr="00BE4CBC">
        <w:rPr>
          <w:rFonts w:eastAsia="Arial Unicode MS"/>
          <w:color w:val="000000"/>
          <w:sz w:val="20"/>
          <w:szCs w:val="20"/>
          <w:lang w:val="ru"/>
        </w:rPr>
        <w:t>Контракт</w:t>
      </w:r>
      <w:r w:rsidR="00767252" w:rsidRPr="00BE4CBC">
        <w:rPr>
          <w:rFonts w:eastAsia="Arial Unicode MS"/>
          <w:color w:val="000000"/>
          <w:sz w:val="20"/>
          <w:szCs w:val="20"/>
          <w:lang w:val="ru"/>
        </w:rPr>
        <w:t xml:space="preserve">у в случае,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поддающихся контролю сторон, включая наводнение, пожар, землетрясение и любые другие стихийные бедствия, а также войну, военные действия, восстание, саботаж, забастовки и другие обстоятельства, и если эти обстоятельства непосредственно повлияли на исполнение настоящего </w:t>
      </w:r>
      <w:r w:rsidR="004D3372" w:rsidRPr="00BE4CBC">
        <w:rPr>
          <w:rFonts w:eastAsia="Arial Unicode MS"/>
          <w:color w:val="000000"/>
          <w:sz w:val="20"/>
          <w:szCs w:val="20"/>
          <w:lang w:val="ru"/>
        </w:rPr>
        <w:t>Контракт</w:t>
      </w:r>
      <w:r w:rsidR="00767252" w:rsidRPr="00BE4CBC">
        <w:rPr>
          <w:rFonts w:eastAsia="Arial Unicode MS"/>
          <w:color w:val="000000"/>
          <w:sz w:val="20"/>
          <w:szCs w:val="20"/>
          <w:lang w:val="ru"/>
        </w:rPr>
        <w:t>а.</w:t>
      </w:r>
    </w:p>
    <w:p w:rsidR="00767252" w:rsidRPr="00BE4CBC" w:rsidRDefault="00C05B80"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t xml:space="preserve">6.2. </w:t>
      </w:r>
      <w:r w:rsidR="00767252" w:rsidRPr="00BE4CBC">
        <w:rPr>
          <w:rFonts w:eastAsia="Arial Unicode MS"/>
          <w:color w:val="000000"/>
          <w:sz w:val="20"/>
          <w:szCs w:val="20"/>
          <w:lang w:val="ru"/>
        </w:rPr>
        <w:t xml:space="preserve">Сторона, которая по причине обстоятельств непреодолимой силы не может исполнить обязательства по настоящему </w:t>
      </w:r>
      <w:r w:rsidR="004D3372" w:rsidRPr="00BE4CBC">
        <w:rPr>
          <w:rFonts w:eastAsia="Arial Unicode MS"/>
          <w:color w:val="000000"/>
          <w:sz w:val="20"/>
          <w:szCs w:val="20"/>
          <w:lang w:val="ru"/>
        </w:rPr>
        <w:t>Контракт</w:t>
      </w:r>
      <w:r w:rsidR="00767252" w:rsidRPr="00BE4CBC">
        <w:rPr>
          <w:rFonts w:eastAsia="Arial Unicode MS"/>
          <w:color w:val="000000"/>
          <w:sz w:val="20"/>
          <w:szCs w:val="20"/>
          <w:lang w:val="ru"/>
        </w:rPr>
        <w:t>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67252" w:rsidRPr="00BE4CBC" w:rsidRDefault="00C05B80"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lastRenderedPageBreak/>
        <w:t xml:space="preserve">6.3. </w:t>
      </w:r>
      <w:r w:rsidR="00767252" w:rsidRPr="00BE4CBC">
        <w:rPr>
          <w:rFonts w:eastAsia="Arial Unicode MS"/>
          <w:color w:val="000000"/>
          <w:sz w:val="20"/>
          <w:szCs w:val="20"/>
          <w:lang w:val="ru"/>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rsidR="00767252" w:rsidRPr="00BE4CBC" w:rsidRDefault="00C05B80"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t xml:space="preserve">6.4. </w:t>
      </w:r>
      <w:r w:rsidR="00767252" w:rsidRPr="00BE4CBC">
        <w:rPr>
          <w:rFonts w:eastAsia="Arial Unicode MS"/>
          <w:color w:val="000000"/>
          <w:sz w:val="20"/>
          <w:szCs w:val="20"/>
          <w:lang w:val="ru"/>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67252" w:rsidRPr="00BE4CBC" w:rsidRDefault="00C05B80"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t xml:space="preserve">6.5. </w:t>
      </w:r>
      <w:r w:rsidR="00767252" w:rsidRPr="00BE4CBC">
        <w:rPr>
          <w:rFonts w:eastAsia="Arial Unicode MS"/>
          <w:color w:val="000000"/>
          <w:sz w:val="20"/>
          <w:szCs w:val="20"/>
          <w:lang w:val="ru"/>
        </w:rPr>
        <w:t xml:space="preserve">Если какое - либо из обстоятельств непреодолимой силы непосредственно повлияет на выполнение каких - либо обязательств по </w:t>
      </w:r>
      <w:r w:rsidR="004D3372" w:rsidRPr="00BE4CBC">
        <w:rPr>
          <w:rFonts w:eastAsia="Arial Unicode MS"/>
          <w:color w:val="000000"/>
          <w:sz w:val="20"/>
          <w:szCs w:val="20"/>
          <w:lang w:val="ru"/>
        </w:rPr>
        <w:t>Контракт</w:t>
      </w:r>
      <w:r w:rsidR="00767252" w:rsidRPr="00BE4CBC">
        <w:rPr>
          <w:rFonts w:eastAsia="Arial Unicode MS"/>
          <w:color w:val="000000"/>
          <w:sz w:val="20"/>
          <w:szCs w:val="20"/>
          <w:lang w:val="ru"/>
        </w:rPr>
        <w:t>у, период их выполнения по соглашению сторон может быть продлен на срок действия указанных обстоятельств.</w:t>
      </w:r>
    </w:p>
    <w:p w:rsidR="00767252" w:rsidRPr="00BE4CBC" w:rsidRDefault="00C05B80"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t xml:space="preserve">6.7. </w:t>
      </w:r>
      <w:r w:rsidR="00767252" w:rsidRPr="00BE4CBC">
        <w:rPr>
          <w:rFonts w:eastAsia="Arial Unicode MS"/>
          <w:color w:val="000000"/>
          <w:sz w:val="20"/>
          <w:szCs w:val="20"/>
          <w:lang w:val="ru"/>
        </w:rPr>
        <w:t xml:space="preserve">Если эти обстоятельства будут продолжаться более трех месяцев, стороны проведут переговоры для </w:t>
      </w:r>
      <w:r w:rsidR="00767252" w:rsidRPr="00BE4CBC">
        <w:rPr>
          <w:rFonts w:eastAsia="Arial Unicode MS"/>
          <w:color w:val="000000"/>
          <w:sz w:val="20"/>
          <w:szCs w:val="20"/>
        </w:rPr>
        <w:t>обсуждения</w:t>
      </w:r>
      <w:r w:rsidR="00767252" w:rsidRPr="00BE4CBC">
        <w:rPr>
          <w:rFonts w:eastAsia="Arial Unicode MS"/>
          <w:color w:val="000000"/>
          <w:sz w:val="20"/>
          <w:szCs w:val="20"/>
          <w:lang w:val="ru"/>
        </w:rPr>
        <w:t xml:space="preserve"> сложившейся ситуации и поиска возможных путей ее разрешения.</w:t>
      </w:r>
    </w:p>
    <w:p w:rsidR="00767252" w:rsidRPr="00BE4CBC" w:rsidRDefault="00C05B80" w:rsidP="00BE4CBC">
      <w:pPr>
        <w:widowControl w:val="0"/>
        <w:tabs>
          <w:tab w:val="left" w:pos="1134"/>
          <w:tab w:val="left" w:pos="1276"/>
        </w:tabs>
        <w:suppressAutoHyphens w:val="0"/>
        <w:ind w:right="-144" w:firstLine="682"/>
        <w:jc w:val="both"/>
        <w:rPr>
          <w:rFonts w:eastAsia="Arial Unicode MS"/>
          <w:color w:val="000000"/>
          <w:sz w:val="20"/>
          <w:szCs w:val="20"/>
          <w:lang w:val="ru"/>
        </w:rPr>
      </w:pPr>
      <w:r w:rsidRPr="00BE4CBC">
        <w:rPr>
          <w:rFonts w:eastAsia="Arial Unicode MS"/>
          <w:color w:val="000000"/>
          <w:sz w:val="20"/>
          <w:szCs w:val="20"/>
          <w:lang w:val="ru"/>
        </w:rPr>
        <w:t xml:space="preserve">6.8. </w:t>
      </w:r>
      <w:r w:rsidR="00767252" w:rsidRPr="00BE4CBC">
        <w:rPr>
          <w:rFonts w:eastAsia="Arial Unicode MS"/>
          <w:color w:val="000000"/>
          <w:sz w:val="20"/>
          <w:szCs w:val="20"/>
          <w:lang w:val="ru"/>
        </w:rPr>
        <w:t xml:space="preserve">Если стороны не найдут взаимоприемлемого решения, то каждая из сторон будет иметь право отказаться от дальнейшего исполнения </w:t>
      </w:r>
      <w:r w:rsidR="004D3372" w:rsidRPr="00BE4CBC">
        <w:rPr>
          <w:rFonts w:eastAsia="Arial Unicode MS"/>
          <w:color w:val="000000"/>
          <w:sz w:val="20"/>
          <w:szCs w:val="20"/>
          <w:lang w:val="ru"/>
        </w:rPr>
        <w:t>Контракт</w:t>
      </w:r>
      <w:r w:rsidR="00767252" w:rsidRPr="00BE4CBC">
        <w:rPr>
          <w:rFonts w:eastAsia="Arial Unicode MS"/>
          <w:color w:val="000000"/>
          <w:sz w:val="20"/>
          <w:szCs w:val="20"/>
          <w:lang w:val="ru"/>
        </w:rPr>
        <w:t xml:space="preserve">а, при этом стороны обязаны произвести полные взаиморасчеты по уже реализованной части настоящего </w:t>
      </w:r>
      <w:r w:rsidR="004D3372" w:rsidRPr="00BE4CBC">
        <w:rPr>
          <w:rFonts w:eastAsia="Arial Unicode MS"/>
          <w:color w:val="000000"/>
          <w:sz w:val="20"/>
          <w:szCs w:val="20"/>
          <w:lang w:val="ru"/>
        </w:rPr>
        <w:t>Контракт</w:t>
      </w:r>
      <w:r w:rsidR="00767252" w:rsidRPr="00BE4CBC">
        <w:rPr>
          <w:rFonts w:eastAsia="Arial Unicode MS"/>
          <w:color w:val="000000"/>
          <w:sz w:val="20"/>
          <w:szCs w:val="20"/>
          <w:lang w:val="ru"/>
        </w:rPr>
        <w:t>а, и ни одна из сторон не будет иметь право на возмещение убытков и упущенной выгоды.</w:t>
      </w:r>
    </w:p>
    <w:p w:rsidR="00767252" w:rsidRPr="00BE4CBC" w:rsidRDefault="00C05B80" w:rsidP="00BE4CBC">
      <w:pPr>
        <w:widowControl w:val="0"/>
        <w:tabs>
          <w:tab w:val="left" w:pos="1134"/>
          <w:tab w:val="left" w:pos="1276"/>
        </w:tabs>
        <w:suppressAutoHyphens w:val="0"/>
        <w:ind w:right="-144" w:firstLine="682"/>
        <w:jc w:val="both"/>
        <w:rPr>
          <w:sz w:val="20"/>
          <w:szCs w:val="20"/>
        </w:rPr>
      </w:pPr>
      <w:r w:rsidRPr="00BE4CBC">
        <w:rPr>
          <w:sz w:val="20"/>
          <w:szCs w:val="20"/>
        </w:rPr>
        <w:t xml:space="preserve">6.9. </w:t>
      </w:r>
      <w:r w:rsidR="00767252" w:rsidRPr="00BE4CBC">
        <w:rPr>
          <w:sz w:val="20"/>
          <w:szCs w:val="20"/>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E4CBC" w:rsidRDefault="00BE4CBC" w:rsidP="00BE4CBC">
      <w:pPr>
        <w:widowControl w:val="0"/>
        <w:shd w:val="clear" w:color="auto" w:fill="FFFFFF"/>
        <w:tabs>
          <w:tab w:val="left" w:pos="477"/>
          <w:tab w:val="left" w:pos="941"/>
          <w:tab w:val="left" w:pos="1276"/>
        </w:tabs>
        <w:suppressAutoHyphens w:val="0"/>
        <w:ind w:right="-144" w:firstLine="682"/>
        <w:jc w:val="center"/>
        <w:rPr>
          <w:b/>
          <w:sz w:val="20"/>
          <w:szCs w:val="20"/>
        </w:rPr>
      </w:pPr>
    </w:p>
    <w:p w:rsidR="00326078" w:rsidRDefault="00C05B80" w:rsidP="00BE4CBC">
      <w:pPr>
        <w:widowControl w:val="0"/>
        <w:shd w:val="clear" w:color="auto" w:fill="FFFFFF"/>
        <w:tabs>
          <w:tab w:val="left" w:pos="477"/>
          <w:tab w:val="left" w:pos="941"/>
          <w:tab w:val="left" w:pos="1276"/>
        </w:tabs>
        <w:suppressAutoHyphens w:val="0"/>
        <w:ind w:right="-144" w:firstLine="682"/>
        <w:jc w:val="center"/>
        <w:rPr>
          <w:b/>
          <w:sz w:val="20"/>
          <w:szCs w:val="20"/>
        </w:rPr>
      </w:pPr>
      <w:r w:rsidRPr="00BE4CBC">
        <w:rPr>
          <w:b/>
          <w:sz w:val="20"/>
          <w:szCs w:val="20"/>
        </w:rPr>
        <w:t>7</w:t>
      </w:r>
      <w:r w:rsidR="00767252" w:rsidRPr="00BE4CBC">
        <w:rPr>
          <w:b/>
          <w:sz w:val="20"/>
          <w:szCs w:val="20"/>
        </w:rPr>
        <w:t>. Порядок разрешения споров</w:t>
      </w:r>
    </w:p>
    <w:p w:rsidR="00BE4CBC" w:rsidRPr="00BE4CBC" w:rsidRDefault="00BE4CBC" w:rsidP="00BE4CBC">
      <w:pPr>
        <w:widowControl w:val="0"/>
        <w:shd w:val="clear" w:color="auto" w:fill="FFFFFF"/>
        <w:tabs>
          <w:tab w:val="left" w:pos="477"/>
          <w:tab w:val="left" w:pos="941"/>
          <w:tab w:val="left" w:pos="1276"/>
        </w:tabs>
        <w:suppressAutoHyphens w:val="0"/>
        <w:ind w:right="-144" w:firstLine="682"/>
        <w:jc w:val="center"/>
        <w:rPr>
          <w:b/>
          <w:sz w:val="20"/>
          <w:szCs w:val="20"/>
        </w:rPr>
      </w:pPr>
    </w:p>
    <w:p w:rsidR="00767252" w:rsidRPr="00BE4CBC" w:rsidRDefault="00C05B80" w:rsidP="00BE4CBC">
      <w:pPr>
        <w:widowControl w:val="0"/>
        <w:shd w:val="clear" w:color="auto" w:fill="FFFFFF"/>
        <w:tabs>
          <w:tab w:val="left" w:pos="941"/>
          <w:tab w:val="left" w:pos="1276"/>
        </w:tabs>
        <w:suppressAutoHyphens w:val="0"/>
        <w:ind w:right="-144" w:firstLine="682"/>
        <w:jc w:val="both"/>
        <w:rPr>
          <w:sz w:val="20"/>
          <w:szCs w:val="20"/>
        </w:rPr>
      </w:pPr>
      <w:r w:rsidRPr="00BE4CBC">
        <w:rPr>
          <w:rFonts w:eastAsia="Arial"/>
          <w:sz w:val="20"/>
          <w:szCs w:val="20"/>
        </w:rPr>
        <w:t>7</w:t>
      </w:r>
      <w:r w:rsidR="00767252" w:rsidRPr="00BE4CBC">
        <w:rPr>
          <w:rFonts w:eastAsia="Arial"/>
          <w:sz w:val="20"/>
          <w:szCs w:val="20"/>
        </w:rPr>
        <w:t xml:space="preserve">.1. </w:t>
      </w:r>
      <w:r w:rsidR="00767252" w:rsidRPr="00BE4CBC">
        <w:rPr>
          <w:sz w:val="20"/>
          <w:szCs w:val="20"/>
        </w:rPr>
        <w:t xml:space="preserve">Претензии Сторон, возникшие в ходе исполнения обязательств по настоящему </w:t>
      </w:r>
      <w:r w:rsidR="004D3372" w:rsidRPr="00BE4CBC">
        <w:rPr>
          <w:sz w:val="20"/>
          <w:szCs w:val="20"/>
        </w:rPr>
        <w:t>Контракт</w:t>
      </w:r>
      <w:r w:rsidR="00767252" w:rsidRPr="00BE4CBC">
        <w:rPr>
          <w:sz w:val="20"/>
          <w:szCs w:val="20"/>
        </w:rPr>
        <w:t>у, включая споры и разногласия по техническим и финансовым вопросам (условиям), рассматриваются Сторонами путем переговоров.</w:t>
      </w:r>
    </w:p>
    <w:p w:rsidR="00767252" w:rsidRPr="00BE4CBC" w:rsidRDefault="00C05B80" w:rsidP="00BE4CBC">
      <w:pPr>
        <w:widowControl w:val="0"/>
        <w:shd w:val="clear" w:color="auto" w:fill="FFFFFF"/>
        <w:tabs>
          <w:tab w:val="left" w:pos="941"/>
          <w:tab w:val="left" w:pos="1276"/>
        </w:tabs>
        <w:suppressAutoHyphens w:val="0"/>
        <w:ind w:right="-144" w:firstLine="682"/>
        <w:jc w:val="both"/>
        <w:rPr>
          <w:sz w:val="20"/>
          <w:szCs w:val="20"/>
        </w:rPr>
      </w:pPr>
      <w:r w:rsidRPr="00BE4CBC">
        <w:rPr>
          <w:sz w:val="20"/>
          <w:szCs w:val="20"/>
        </w:rPr>
        <w:t>7</w:t>
      </w:r>
      <w:r w:rsidR="00767252" w:rsidRPr="00BE4CBC">
        <w:rPr>
          <w:sz w:val="20"/>
          <w:szCs w:val="20"/>
        </w:rPr>
        <w:t xml:space="preserve">.2. Срок досудебного урегулирования составляет </w:t>
      </w:r>
      <w:r w:rsidR="0077529A" w:rsidRPr="00BE4CBC">
        <w:rPr>
          <w:sz w:val="20"/>
          <w:szCs w:val="20"/>
        </w:rPr>
        <w:t>7</w:t>
      </w:r>
      <w:r w:rsidR="00767252" w:rsidRPr="00BE4CBC">
        <w:rPr>
          <w:sz w:val="20"/>
          <w:szCs w:val="20"/>
        </w:rPr>
        <w:t xml:space="preserve"> (</w:t>
      </w:r>
      <w:r w:rsidR="0077529A" w:rsidRPr="00BE4CBC">
        <w:rPr>
          <w:sz w:val="20"/>
          <w:szCs w:val="20"/>
        </w:rPr>
        <w:t>семь</w:t>
      </w:r>
      <w:r w:rsidR="00184183" w:rsidRPr="00BE4CBC">
        <w:rPr>
          <w:sz w:val="20"/>
          <w:szCs w:val="20"/>
        </w:rPr>
        <w:t>)</w:t>
      </w:r>
      <w:r w:rsidR="00767252" w:rsidRPr="00BE4CBC">
        <w:rPr>
          <w:sz w:val="20"/>
          <w:szCs w:val="20"/>
        </w:rPr>
        <w:t xml:space="preserve"> </w:t>
      </w:r>
      <w:r w:rsidR="0077529A" w:rsidRPr="00BE4CBC">
        <w:rPr>
          <w:sz w:val="20"/>
          <w:szCs w:val="20"/>
        </w:rPr>
        <w:t xml:space="preserve">рабочих </w:t>
      </w:r>
      <w:r w:rsidR="00767252" w:rsidRPr="00BE4CBC">
        <w:rPr>
          <w:sz w:val="20"/>
          <w:szCs w:val="20"/>
        </w:rPr>
        <w:t>дней с момента получения письменного обращения (претензии) одной из Сторон.</w:t>
      </w:r>
    </w:p>
    <w:p w:rsidR="00767252" w:rsidRPr="00BE4CBC" w:rsidRDefault="00C05B80" w:rsidP="00BE4CBC">
      <w:pPr>
        <w:widowControl w:val="0"/>
        <w:shd w:val="clear" w:color="auto" w:fill="FFFFFF"/>
        <w:tabs>
          <w:tab w:val="left" w:pos="941"/>
          <w:tab w:val="left" w:pos="1276"/>
        </w:tabs>
        <w:suppressAutoHyphens w:val="0"/>
        <w:ind w:right="-144" w:firstLine="682"/>
        <w:jc w:val="both"/>
        <w:rPr>
          <w:sz w:val="20"/>
          <w:szCs w:val="20"/>
        </w:rPr>
      </w:pPr>
      <w:r w:rsidRPr="00BE4CBC">
        <w:rPr>
          <w:sz w:val="20"/>
          <w:szCs w:val="20"/>
        </w:rPr>
        <w:t>7</w:t>
      </w:r>
      <w:r w:rsidR="00767252" w:rsidRPr="00BE4CBC">
        <w:rPr>
          <w:sz w:val="20"/>
          <w:szCs w:val="20"/>
        </w:rPr>
        <w:t>.3. В случае если разногласия и споры не могут быть разрешены Сторонами путем переговоров, они разрешаются в судебном порядке.</w:t>
      </w:r>
    </w:p>
    <w:p w:rsidR="00767252" w:rsidRPr="00BE4CBC" w:rsidRDefault="00C05B80" w:rsidP="00BE4CBC">
      <w:pPr>
        <w:widowControl w:val="0"/>
        <w:shd w:val="clear" w:color="auto" w:fill="FFFFFF"/>
        <w:tabs>
          <w:tab w:val="left" w:pos="941"/>
          <w:tab w:val="left" w:pos="1276"/>
        </w:tabs>
        <w:suppressAutoHyphens w:val="0"/>
        <w:ind w:right="-144" w:firstLine="682"/>
        <w:jc w:val="both"/>
        <w:rPr>
          <w:sz w:val="20"/>
          <w:szCs w:val="20"/>
        </w:rPr>
      </w:pPr>
      <w:r w:rsidRPr="00BE4CBC">
        <w:rPr>
          <w:sz w:val="20"/>
          <w:szCs w:val="20"/>
        </w:rPr>
        <w:t>7</w:t>
      </w:r>
      <w:r w:rsidR="00767252" w:rsidRPr="00BE4CBC">
        <w:rPr>
          <w:sz w:val="20"/>
          <w:szCs w:val="20"/>
        </w:rPr>
        <w:t xml:space="preserve">.4. В рамках настоящего </w:t>
      </w:r>
      <w:r w:rsidR="004D3372" w:rsidRPr="00BE4CBC">
        <w:rPr>
          <w:sz w:val="20"/>
          <w:szCs w:val="20"/>
        </w:rPr>
        <w:t>Контракт</w:t>
      </w:r>
      <w:r w:rsidR="00767252" w:rsidRPr="00BE4CBC">
        <w:rPr>
          <w:sz w:val="20"/>
          <w:szCs w:val="20"/>
        </w:rPr>
        <w:t>а Стороны принимают следующий порядок обмена корреспонденцией, способ направления корреспонденции Сторона инициатор направления корреспонденции выбирает самостоятельно:</w:t>
      </w:r>
    </w:p>
    <w:p w:rsidR="00767252" w:rsidRPr="00BE4CBC" w:rsidRDefault="00767252" w:rsidP="00BE4CBC">
      <w:pPr>
        <w:widowControl w:val="0"/>
        <w:shd w:val="clear" w:color="auto" w:fill="FFFFFF"/>
        <w:tabs>
          <w:tab w:val="left" w:pos="1276"/>
        </w:tabs>
        <w:suppressAutoHyphens w:val="0"/>
        <w:ind w:right="-144" w:firstLine="682"/>
        <w:jc w:val="both"/>
        <w:rPr>
          <w:sz w:val="20"/>
          <w:szCs w:val="20"/>
        </w:rPr>
      </w:pPr>
      <w:r w:rsidRPr="00BE4CBC">
        <w:rPr>
          <w:sz w:val="20"/>
          <w:szCs w:val="20"/>
        </w:rPr>
        <w:t>а) путем направления почтового письма с отметкой о получении и описью вложения на почтовый адрес указанный в реквизитах Стороны получателя корреспонденции;</w:t>
      </w:r>
    </w:p>
    <w:p w:rsidR="00767252" w:rsidRPr="00BE4CBC" w:rsidRDefault="00346A2B" w:rsidP="00BE4CBC">
      <w:pPr>
        <w:widowControl w:val="0"/>
        <w:shd w:val="clear" w:color="auto" w:fill="FFFFFF"/>
        <w:tabs>
          <w:tab w:val="left" w:pos="1276"/>
        </w:tabs>
        <w:suppressAutoHyphens w:val="0"/>
        <w:ind w:right="-144" w:firstLine="682"/>
        <w:jc w:val="both"/>
        <w:rPr>
          <w:sz w:val="20"/>
          <w:szCs w:val="20"/>
        </w:rPr>
      </w:pPr>
      <w:r w:rsidRPr="00BE4CBC">
        <w:rPr>
          <w:sz w:val="20"/>
          <w:szCs w:val="20"/>
        </w:rPr>
        <w:t>б</w:t>
      </w:r>
      <w:r w:rsidR="00767252" w:rsidRPr="00BE4CBC">
        <w:rPr>
          <w:sz w:val="20"/>
          <w:szCs w:val="20"/>
        </w:rPr>
        <w:t>) нарочным по адресу нахождения (юридическому адресу) указанному в реквизитах Стороны получателя корреспонденции.</w:t>
      </w:r>
    </w:p>
    <w:p w:rsidR="00767252" w:rsidRPr="00BE4CBC" w:rsidRDefault="00C05B80" w:rsidP="00BE4CBC">
      <w:pPr>
        <w:widowControl w:val="0"/>
        <w:shd w:val="clear" w:color="auto" w:fill="FFFFFF"/>
        <w:tabs>
          <w:tab w:val="left" w:pos="1134"/>
          <w:tab w:val="left" w:pos="1276"/>
        </w:tabs>
        <w:suppressAutoHyphens w:val="0"/>
        <w:ind w:right="-144" w:firstLine="682"/>
        <w:jc w:val="both"/>
        <w:rPr>
          <w:sz w:val="20"/>
          <w:szCs w:val="20"/>
        </w:rPr>
      </w:pPr>
      <w:r w:rsidRPr="00BE4CBC">
        <w:rPr>
          <w:sz w:val="20"/>
          <w:szCs w:val="20"/>
        </w:rPr>
        <w:t xml:space="preserve">7.5. </w:t>
      </w:r>
      <w:r w:rsidR="00767252" w:rsidRPr="00BE4CBC">
        <w:rPr>
          <w:sz w:val="20"/>
          <w:szCs w:val="20"/>
        </w:rPr>
        <w:t xml:space="preserve">Сторона получатель корреспонденции обязана обеспечить своевременное получение корреспонденции по реквизитам указанным в данном </w:t>
      </w:r>
      <w:r w:rsidR="004D3372" w:rsidRPr="00BE4CBC">
        <w:rPr>
          <w:sz w:val="20"/>
          <w:szCs w:val="20"/>
        </w:rPr>
        <w:t>Контракт</w:t>
      </w:r>
      <w:r w:rsidR="00767252" w:rsidRPr="00BE4CBC">
        <w:rPr>
          <w:sz w:val="20"/>
          <w:szCs w:val="20"/>
        </w:rPr>
        <w:t xml:space="preserve">е. В случае не обеспечения получения корреспонденции в соответствии с требованиями настоящего </w:t>
      </w:r>
      <w:r w:rsidR="004D3372" w:rsidRPr="00BE4CBC">
        <w:rPr>
          <w:sz w:val="20"/>
          <w:szCs w:val="20"/>
        </w:rPr>
        <w:t>Контракт</w:t>
      </w:r>
      <w:r w:rsidR="00767252" w:rsidRPr="00BE4CBC">
        <w:rPr>
          <w:sz w:val="20"/>
          <w:szCs w:val="20"/>
        </w:rPr>
        <w:t>а или не уведомления об изменении реквизитов корреспонденция счи</w:t>
      </w:r>
      <w:r w:rsidR="00346A2B" w:rsidRPr="00BE4CBC">
        <w:rPr>
          <w:sz w:val="20"/>
          <w:szCs w:val="20"/>
        </w:rPr>
        <w:t xml:space="preserve">тается врученной по варианту </w:t>
      </w:r>
      <w:r w:rsidR="00767252" w:rsidRPr="00BE4CBC">
        <w:rPr>
          <w:sz w:val="20"/>
          <w:szCs w:val="20"/>
        </w:rPr>
        <w:t xml:space="preserve"> </w:t>
      </w:r>
      <w:r w:rsidR="00346A2B" w:rsidRPr="00BE4CBC">
        <w:rPr>
          <w:sz w:val="20"/>
          <w:szCs w:val="20"/>
        </w:rPr>
        <w:t>а</w:t>
      </w:r>
      <w:r w:rsidR="00D03B98" w:rsidRPr="00BE4CBC">
        <w:rPr>
          <w:sz w:val="20"/>
          <w:szCs w:val="20"/>
        </w:rPr>
        <w:t xml:space="preserve">) п. </w:t>
      </w:r>
      <w:r w:rsidRPr="00BE4CBC">
        <w:rPr>
          <w:sz w:val="20"/>
          <w:szCs w:val="20"/>
        </w:rPr>
        <w:t>7</w:t>
      </w:r>
      <w:r w:rsidR="00767252" w:rsidRPr="00BE4CBC">
        <w:rPr>
          <w:sz w:val="20"/>
          <w:szCs w:val="20"/>
        </w:rPr>
        <w:t xml:space="preserve">.3. в течение 10 дней с момента отправления; по варианту </w:t>
      </w:r>
      <w:r w:rsidR="00346A2B" w:rsidRPr="00BE4CBC">
        <w:rPr>
          <w:sz w:val="20"/>
          <w:szCs w:val="20"/>
        </w:rPr>
        <w:t>б</w:t>
      </w:r>
      <w:r w:rsidR="00D03B98" w:rsidRPr="00BE4CBC">
        <w:rPr>
          <w:sz w:val="20"/>
          <w:szCs w:val="20"/>
        </w:rPr>
        <w:t xml:space="preserve">) п. </w:t>
      </w:r>
      <w:r w:rsidRPr="00BE4CBC">
        <w:rPr>
          <w:sz w:val="20"/>
          <w:szCs w:val="20"/>
        </w:rPr>
        <w:t>7</w:t>
      </w:r>
      <w:r w:rsidR="00767252" w:rsidRPr="00BE4CBC">
        <w:rPr>
          <w:sz w:val="20"/>
          <w:szCs w:val="20"/>
        </w:rPr>
        <w:t>.3. – немедленно с момента составления акта фиксирующего невозможность передачи корреспонденции.</w:t>
      </w:r>
    </w:p>
    <w:p w:rsidR="0030077B" w:rsidRPr="00BE4CBC" w:rsidRDefault="00C05B80" w:rsidP="00BE4CBC">
      <w:pPr>
        <w:widowControl w:val="0"/>
        <w:shd w:val="clear" w:color="auto" w:fill="FFFFFF"/>
        <w:tabs>
          <w:tab w:val="left" w:pos="1134"/>
          <w:tab w:val="left" w:pos="1276"/>
        </w:tabs>
        <w:suppressAutoHyphens w:val="0"/>
        <w:ind w:right="-144" w:firstLine="682"/>
        <w:jc w:val="both"/>
        <w:rPr>
          <w:sz w:val="20"/>
          <w:szCs w:val="20"/>
        </w:rPr>
      </w:pPr>
      <w:r w:rsidRPr="00BE4CBC">
        <w:rPr>
          <w:sz w:val="20"/>
          <w:szCs w:val="20"/>
        </w:rPr>
        <w:t>7.6.</w:t>
      </w:r>
      <w:r w:rsidR="00C77FA3" w:rsidRPr="00BE4CBC">
        <w:rPr>
          <w:sz w:val="20"/>
          <w:szCs w:val="20"/>
        </w:rPr>
        <w:t xml:space="preserve"> </w:t>
      </w:r>
      <w:r w:rsidR="00767252" w:rsidRPr="00BE4CBC">
        <w:rPr>
          <w:sz w:val="20"/>
          <w:szCs w:val="20"/>
        </w:rPr>
        <w:t xml:space="preserve">Неразрешенные разногласия и противоречия,  возникшие при исполнении Сторонами настоящего </w:t>
      </w:r>
      <w:r w:rsidR="004D3372" w:rsidRPr="00BE4CBC">
        <w:rPr>
          <w:sz w:val="20"/>
          <w:szCs w:val="20"/>
        </w:rPr>
        <w:t>Контракт</w:t>
      </w:r>
      <w:r w:rsidR="00767252" w:rsidRPr="00BE4CBC">
        <w:rPr>
          <w:sz w:val="20"/>
          <w:szCs w:val="20"/>
        </w:rPr>
        <w:t xml:space="preserve">а подлежат </w:t>
      </w:r>
      <w:r w:rsidR="00D03B98" w:rsidRPr="00BE4CBC">
        <w:rPr>
          <w:sz w:val="20"/>
          <w:szCs w:val="20"/>
        </w:rPr>
        <w:t>рассмотрению в Арбитражном суде</w:t>
      </w:r>
      <w:r w:rsidR="00346A2B" w:rsidRPr="00BE4CBC">
        <w:rPr>
          <w:sz w:val="20"/>
          <w:szCs w:val="20"/>
        </w:rPr>
        <w:t xml:space="preserve">  </w:t>
      </w:r>
      <w:r w:rsidR="00767252" w:rsidRPr="00BE4CBC">
        <w:rPr>
          <w:sz w:val="20"/>
          <w:szCs w:val="20"/>
        </w:rPr>
        <w:t>Амурской о</w:t>
      </w:r>
      <w:r w:rsidR="008A6E67" w:rsidRPr="00BE4CBC">
        <w:rPr>
          <w:sz w:val="20"/>
          <w:szCs w:val="20"/>
        </w:rPr>
        <w:t>бласти</w:t>
      </w:r>
      <w:r w:rsidR="00D03B98" w:rsidRPr="00BE4CBC">
        <w:rPr>
          <w:sz w:val="20"/>
          <w:szCs w:val="20"/>
        </w:rPr>
        <w:t xml:space="preserve">   </w:t>
      </w:r>
      <w:r w:rsidR="00767252" w:rsidRPr="00BE4CBC">
        <w:rPr>
          <w:sz w:val="20"/>
          <w:szCs w:val="20"/>
        </w:rPr>
        <w:t>(г.</w:t>
      </w:r>
      <w:r w:rsidR="00407A37" w:rsidRPr="00BE4CBC">
        <w:rPr>
          <w:sz w:val="20"/>
          <w:szCs w:val="20"/>
        </w:rPr>
        <w:t xml:space="preserve"> </w:t>
      </w:r>
      <w:r w:rsidR="00767252" w:rsidRPr="00BE4CBC">
        <w:rPr>
          <w:sz w:val="20"/>
          <w:szCs w:val="20"/>
        </w:rPr>
        <w:t>Благовещенск).</w:t>
      </w:r>
    </w:p>
    <w:p w:rsidR="00BE4CBC" w:rsidRDefault="00BE4CBC" w:rsidP="00BE4CBC">
      <w:pPr>
        <w:widowControl w:val="0"/>
        <w:shd w:val="clear" w:color="auto" w:fill="FFFFFF"/>
        <w:tabs>
          <w:tab w:val="left" w:pos="1276"/>
        </w:tabs>
        <w:suppressAutoHyphens w:val="0"/>
        <w:ind w:right="-144" w:firstLine="682"/>
        <w:jc w:val="center"/>
        <w:rPr>
          <w:b/>
          <w:bCs/>
          <w:sz w:val="20"/>
          <w:szCs w:val="20"/>
        </w:rPr>
      </w:pPr>
    </w:p>
    <w:p w:rsidR="00326078" w:rsidRDefault="00C05B80" w:rsidP="00BE4CBC">
      <w:pPr>
        <w:widowControl w:val="0"/>
        <w:shd w:val="clear" w:color="auto" w:fill="FFFFFF"/>
        <w:tabs>
          <w:tab w:val="left" w:pos="1276"/>
        </w:tabs>
        <w:suppressAutoHyphens w:val="0"/>
        <w:ind w:right="-144" w:firstLine="682"/>
        <w:jc w:val="center"/>
        <w:rPr>
          <w:b/>
          <w:bCs/>
          <w:sz w:val="20"/>
          <w:szCs w:val="20"/>
        </w:rPr>
      </w:pPr>
      <w:r w:rsidRPr="00BE4CBC">
        <w:rPr>
          <w:b/>
          <w:bCs/>
          <w:sz w:val="20"/>
          <w:szCs w:val="20"/>
        </w:rPr>
        <w:t>8</w:t>
      </w:r>
      <w:r w:rsidR="00767252" w:rsidRPr="00BE4CBC">
        <w:rPr>
          <w:b/>
          <w:bCs/>
          <w:sz w:val="20"/>
          <w:szCs w:val="20"/>
        </w:rPr>
        <w:t>. Срок действия контракта, его изменение и расторжение</w:t>
      </w:r>
    </w:p>
    <w:p w:rsidR="00BE4CBC" w:rsidRPr="00BE4CBC" w:rsidRDefault="00BE4CBC" w:rsidP="00BE4CBC">
      <w:pPr>
        <w:widowControl w:val="0"/>
        <w:shd w:val="clear" w:color="auto" w:fill="FFFFFF"/>
        <w:tabs>
          <w:tab w:val="left" w:pos="1276"/>
        </w:tabs>
        <w:suppressAutoHyphens w:val="0"/>
        <w:ind w:right="-144" w:firstLine="682"/>
        <w:jc w:val="center"/>
        <w:rPr>
          <w:b/>
          <w:bCs/>
          <w:sz w:val="20"/>
          <w:szCs w:val="20"/>
        </w:rPr>
      </w:pPr>
    </w:p>
    <w:p w:rsidR="001D2FC7" w:rsidRPr="00BE4CBC" w:rsidRDefault="00C05B80" w:rsidP="00BE4CBC">
      <w:pPr>
        <w:tabs>
          <w:tab w:val="left" w:pos="709"/>
        </w:tabs>
        <w:ind w:firstLine="709"/>
        <w:jc w:val="both"/>
        <w:rPr>
          <w:rStyle w:val="normaltextrun"/>
          <w:sz w:val="20"/>
          <w:szCs w:val="20"/>
          <w:shd w:val="clear" w:color="auto" w:fill="FFFF00"/>
        </w:rPr>
      </w:pPr>
      <w:r w:rsidRPr="00BE4CBC">
        <w:rPr>
          <w:sz w:val="20"/>
          <w:szCs w:val="20"/>
        </w:rPr>
        <w:t>8</w:t>
      </w:r>
      <w:r w:rsidR="00767252" w:rsidRPr="00BE4CBC">
        <w:rPr>
          <w:sz w:val="20"/>
          <w:szCs w:val="20"/>
        </w:rPr>
        <w:t xml:space="preserve">.1. </w:t>
      </w:r>
      <w:r w:rsidR="001D2FC7" w:rsidRPr="00BE4CBC">
        <w:rPr>
          <w:rStyle w:val="normaltextrun"/>
          <w:sz w:val="20"/>
          <w:szCs w:val="20"/>
        </w:rPr>
        <w:t xml:space="preserve">Контракт действует с момента подписания и до </w:t>
      </w:r>
      <w:r w:rsidR="00F24C67" w:rsidRPr="00BE4CBC">
        <w:rPr>
          <w:rStyle w:val="normaltextrun"/>
          <w:b/>
          <w:i/>
          <w:sz w:val="20"/>
          <w:szCs w:val="20"/>
        </w:rPr>
        <w:t>31</w:t>
      </w:r>
      <w:r w:rsidR="001D2FC7" w:rsidRPr="00BE4CBC">
        <w:rPr>
          <w:rStyle w:val="normaltextrun"/>
          <w:b/>
          <w:bCs/>
          <w:i/>
          <w:iCs/>
          <w:sz w:val="20"/>
          <w:szCs w:val="20"/>
        </w:rPr>
        <w:t xml:space="preserve"> декабря </w:t>
      </w:r>
      <w:r w:rsidR="00AF6B8E">
        <w:rPr>
          <w:rStyle w:val="normaltextrun"/>
          <w:b/>
          <w:bCs/>
          <w:i/>
          <w:iCs/>
          <w:sz w:val="20"/>
          <w:szCs w:val="20"/>
        </w:rPr>
        <w:t>202</w:t>
      </w:r>
      <w:r w:rsidR="00DB6D35">
        <w:rPr>
          <w:rStyle w:val="normaltextrun"/>
          <w:b/>
          <w:bCs/>
          <w:i/>
          <w:iCs/>
          <w:sz w:val="20"/>
          <w:szCs w:val="20"/>
        </w:rPr>
        <w:t>6</w:t>
      </w:r>
      <w:r w:rsidR="001D2FC7" w:rsidRPr="00BE4CBC">
        <w:rPr>
          <w:rStyle w:val="normaltextrun"/>
          <w:b/>
          <w:bCs/>
          <w:i/>
          <w:iCs/>
          <w:sz w:val="20"/>
          <w:szCs w:val="20"/>
        </w:rPr>
        <w:t>г.</w:t>
      </w:r>
      <w:r w:rsidR="001D2FC7" w:rsidRPr="00BE4CBC">
        <w:rPr>
          <w:rStyle w:val="normaltextrun"/>
          <w:sz w:val="20"/>
          <w:szCs w:val="20"/>
        </w:rPr>
        <w:t xml:space="preserve"> Срок исполнения Контракта по</w:t>
      </w:r>
      <w:r w:rsidR="00653AC7">
        <w:rPr>
          <w:rStyle w:val="normaltextrun"/>
          <w:sz w:val="20"/>
          <w:szCs w:val="20"/>
        </w:rPr>
        <w:t xml:space="preserve">         </w:t>
      </w:r>
      <w:r w:rsidR="001D2FC7" w:rsidRPr="00BE4CBC">
        <w:rPr>
          <w:rStyle w:val="normaltextrun"/>
          <w:b/>
          <w:bCs/>
          <w:i/>
          <w:iCs/>
          <w:sz w:val="20"/>
          <w:szCs w:val="20"/>
        </w:rPr>
        <w:t xml:space="preserve"> </w:t>
      </w:r>
      <w:r w:rsidR="00DB6D35">
        <w:rPr>
          <w:rStyle w:val="normaltextrun"/>
          <w:b/>
          <w:bCs/>
          <w:i/>
          <w:iCs/>
          <w:sz w:val="20"/>
          <w:szCs w:val="20"/>
        </w:rPr>
        <w:t>21</w:t>
      </w:r>
      <w:r w:rsidR="00F24C67" w:rsidRPr="00BE4CBC">
        <w:rPr>
          <w:rStyle w:val="normaltextrun"/>
          <w:b/>
          <w:bCs/>
          <w:i/>
          <w:iCs/>
          <w:sz w:val="20"/>
          <w:szCs w:val="20"/>
        </w:rPr>
        <w:t xml:space="preserve"> </w:t>
      </w:r>
      <w:r w:rsidR="001D2FC7" w:rsidRPr="00BE4CBC">
        <w:rPr>
          <w:rStyle w:val="normaltextrun"/>
          <w:b/>
          <w:bCs/>
          <w:i/>
          <w:iCs/>
          <w:sz w:val="20"/>
          <w:szCs w:val="20"/>
        </w:rPr>
        <w:t xml:space="preserve">декабря </w:t>
      </w:r>
      <w:r w:rsidR="00AF6B8E">
        <w:rPr>
          <w:rStyle w:val="normaltextrun"/>
          <w:b/>
          <w:bCs/>
          <w:i/>
          <w:iCs/>
          <w:sz w:val="20"/>
          <w:szCs w:val="20"/>
        </w:rPr>
        <w:t>2025</w:t>
      </w:r>
      <w:r w:rsidR="001D2FC7" w:rsidRPr="00BE4CBC">
        <w:rPr>
          <w:rStyle w:val="normaltextrun"/>
          <w:b/>
          <w:bCs/>
          <w:i/>
          <w:iCs/>
          <w:sz w:val="20"/>
          <w:szCs w:val="20"/>
        </w:rPr>
        <w:t>г</w:t>
      </w:r>
      <w:r w:rsidR="001D2FC7" w:rsidRPr="00BE4CBC">
        <w:rPr>
          <w:rStyle w:val="normaltextrun"/>
          <w:sz w:val="20"/>
          <w:szCs w:val="20"/>
        </w:rPr>
        <w:t>. </w:t>
      </w:r>
    </w:p>
    <w:p w:rsidR="00227A1D" w:rsidRPr="00BE4CBC" w:rsidRDefault="00227A1D" w:rsidP="00BE4CBC">
      <w:pPr>
        <w:widowControl w:val="0"/>
        <w:shd w:val="clear" w:color="auto" w:fill="FFFFFF"/>
        <w:tabs>
          <w:tab w:val="left" w:pos="1276"/>
          <w:tab w:val="left" w:pos="1541"/>
        </w:tabs>
        <w:suppressAutoHyphens w:val="0"/>
        <w:ind w:right="-144" w:firstLine="682"/>
        <w:jc w:val="both"/>
        <w:rPr>
          <w:rFonts w:eastAsia="Calibri"/>
          <w:sz w:val="20"/>
          <w:szCs w:val="20"/>
          <w:lang w:eastAsia="ru-RU"/>
        </w:rPr>
      </w:pPr>
      <w:r w:rsidRPr="00BE4CBC">
        <w:rPr>
          <w:sz w:val="20"/>
          <w:szCs w:val="20"/>
        </w:rPr>
        <w:t>Досрочное прекращение действия настоящего Контракта не влечет за собой освобождение Страховщика от обязанности по осуществлению страховых выплат по произошедшим в течение срока действия Контракта и страховых полисов по страховым случаям.</w:t>
      </w:r>
      <w:r w:rsidRPr="00BE4CBC">
        <w:rPr>
          <w:rFonts w:eastAsia="Calibri"/>
          <w:sz w:val="20"/>
          <w:szCs w:val="20"/>
          <w:lang w:eastAsia="ru-RU"/>
        </w:rPr>
        <w:t xml:space="preserve"> </w:t>
      </w:r>
    </w:p>
    <w:p w:rsidR="00767252" w:rsidRPr="00BE4CBC" w:rsidRDefault="00C05B80" w:rsidP="00BE4CBC">
      <w:pPr>
        <w:widowControl w:val="0"/>
        <w:shd w:val="clear" w:color="auto" w:fill="FFFFFF"/>
        <w:tabs>
          <w:tab w:val="left" w:pos="1276"/>
          <w:tab w:val="left" w:pos="1541"/>
        </w:tabs>
        <w:suppressAutoHyphens w:val="0"/>
        <w:ind w:right="-144" w:firstLine="682"/>
        <w:jc w:val="both"/>
        <w:rPr>
          <w:rFonts w:eastAsia="Arial"/>
          <w:sz w:val="20"/>
          <w:szCs w:val="20"/>
        </w:rPr>
      </w:pPr>
      <w:r w:rsidRPr="00BE4CBC">
        <w:rPr>
          <w:rFonts w:eastAsia="Arial"/>
          <w:sz w:val="20"/>
          <w:szCs w:val="20"/>
        </w:rPr>
        <w:t>8</w:t>
      </w:r>
      <w:r w:rsidR="00767252" w:rsidRPr="00BE4CBC">
        <w:rPr>
          <w:rFonts w:eastAsia="Arial"/>
          <w:sz w:val="20"/>
          <w:szCs w:val="20"/>
        </w:rPr>
        <w:t xml:space="preserve">.2. Изменение существенных условий </w:t>
      </w:r>
      <w:r w:rsidR="004D3372" w:rsidRPr="00BE4CBC">
        <w:rPr>
          <w:rFonts w:eastAsia="Arial"/>
          <w:sz w:val="20"/>
          <w:szCs w:val="20"/>
        </w:rPr>
        <w:t>Контракт</w:t>
      </w:r>
      <w:r w:rsidR="00767252" w:rsidRPr="00BE4CBC">
        <w:rPr>
          <w:rFonts w:eastAsia="Arial"/>
          <w:sz w:val="20"/>
          <w:szCs w:val="20"/>
        </w:rPr>
        <w:t>а при его исполнении не допускается, за исключением их изменения по соглашению сторон в следующих случаях:</w:t>
      </w:r>
    </w:p>
    <w:p w:rsidR="00767252" w:rsidRPr="00BE4CBC" w:rsidRDefault="00767252" w:rsidP="00BE4CBC">
      <w:pPr>
        <w:pStyle w:val="ConsPlusDocList"/>
        <w:tabs>
          <w:tab w:val="left" w:pos="1276"/>
        </w:tabs>
        <w:suppressAutoHyphens w:val="0"/>
        <w:ind w:right="-144" w:firstLine="682"/>
        <w:jc w:val="both"/>
        <w:rPr>
          <w:rFonts w:ascii="Times New Roman" w:hAnsi="Times New Roman" w:cs="Times New Roman"/>
        </w:rPr>
      </w:pPr>
      <w:r w:rsidRPr="00BE4CBC">
        <w:rPr>
          <w:rFonts w:ascii="Times New Roman" w:hAnsi="Times New Roman" w:cs="Times New Roman"/>
        </w:rPr>
        <w:t xml:space="preserve">1) если возможность изменения условий </w:t>
      </w:r>
      <w:r w:rsidR="004D3372" w:rsidRPr="00BE4CBC">
        <w:rPr>
          <w:rFonts w:ascii="Times New Roman" w:hAnsi="Times New Roman" w:cs="Times New Roman"/>
        </w:rPr>
        <w:t>Контракт</w:t>
      </w:r>
      <w:r w:rsidRPr="00BE4CBC">
        <w:rPr>
          <w:rFonts w:ascii="Times New Roman" w:hAnsi="Times New Roman" w:cs="Times New Roman"/>
        </w:rPr>
        <w:t xml:space="preserve">а была предусмотрена </w:t>
      </w:r>
      <w:r w:rsidR="004D3372" w:rsidRPr="00BE4CBC">
        <w:rPr>
          <w:rFonts w:ascii="Times New Roman" w:hAnsi="Times New Roman" w:cs="Times New Roman"/>
        </w:rPr>
        <w:t>Контракт</w:t>
      </w:r>
      <w:r w:rsidRPr="00BE4CBC">
        <w:rPr>
          <w:rFonts w:ascii="Times New Roman" w:hAnsi="Times New Roman" w:cs="Times New Roman"/>
        </w:rPr>
        <w:t>ом:</w:t>
      </w:r>
    </w:p>
    <w:p w:rsidR="00767252" w:rsidRPr="00BE4CBC" w:rsidRDefault="00767252" w:rsidP="00BE4CBC">
      <w:pPr>
        <w:pStyle w:val="ConsPlusDocList"/>
        <w:tabs>
          <w:tab w:val="left" w:pos="1276"/>
        </w:tabs>
        <w:suppressAutoHyphens w:val="0"/>
        <w:ind w:right="-144" w:firstLine="682"/>
        <w:jc w:val="both"/>
        <w:rPr>
          <w:rFonts w:ascii="Times New Roman" w:hAnsi="Times New Roman" w:cs="Times New Roman"/>
        </w:rPr>
      </w:pPr>
      <w:r w:rsidRPr="00BE4CBC">
        <w:rPr>
          <w:rFonts w:ascii="Times New Roman" w:hAnsi="Times New Roman" w:cs="Times New Roman"/>
        </w:rPr>
        <w:t xml:space="preserve">а) при снижении цены </w:t>
      </w:r>
      <w:r w:rsidR="004D3372" w:rsidRPr="00BE4CBC">
        <w:rPr>
          <w:rFonts w:ascii="Times New Roman" w:hAnsi="Times New Roman" w:cs="Times New Roman"/>
        </w:rPr>
        <w:t>Контракт</w:t>
      </w:r>
      <w:r w:rsidRPr="00BE4CBC">
        <w:rPr>
          <w:rFonts w:ascii="Times New Roman" w:hAnsi="Times New Roman" w:cs="Times New Roman"/>
        </w:rPr>
        <w:t xml:space="preserve">а без изменения предусмотренных </w:t>
      </w:r>
      <w:r w:rsidR="004D3372" w:rsidRPr="00BE4CBC">
        <w:rPr>
          <w:rFonts w:ascii="Times New Roman" w:hAnsi="Times New Roman" w:cs="Times New Roman"/>
        </w:rPr>
        <w:t>Контракт</w:t>
      </w:r>
      <w:r w:rsidRPr="00BE4CBC">
        <w:rPr>
          <w:rFonts w:ascii="Times New Roman" w:hAnsi="Times New Roman" w:cs="Times New Roman"/>
        </w:rPr>
        <w:t>ом</w:t>
      </w:r>
      <w:r w:rsidR="00D03B98" w:rsidRPr="00BE4CBC">
        <w:rPr>
          <w:rFonts w:ascii="Times New Roman" w:hAnsi="Times New Roman" w:cs="Times New Roman"/>
        </w:rPr>
        <w:t>, объема  услуги, качества</w:t>
      </w:r>
      <w:r w:rsidRPr="00BE4CBC">
        <w:rPr>
          <w:rFonts w:ascii="Times New Roman" w:hAnsi="Times New Roman" w:cs="Times New Roman"/>
        </w:rPr>
        <w:t xml:space="preserve"> оказываемой услуги и иных условий </w:t>
      </w:r>
      <w:r w:rsidR="004D3372" w:rsidRPr="00BE4CBC">
        <w:rPr>
          <w:rFonts w:ascii="Times New Roman" w:hAnsi="Times New Roman" w:cs="Times New Roman"/>
        </w:rPr>
        <w:t>Контракт</w:t>
      </w:r>
      <w:r w:rsidRPr="00BE4CBC">
        <w:rPr>
          <w:rFonts w:ascii="Times New Roman" w:hAnsi="Times New Roman" w:cs="Times New Roman"/>
        </w:rPr>
        <w:t>а;</w:t>
      </w:r>
    </w:p>
    <w:p w:rsidR="00184183" w:rsidRPr="00BE4CBC" w:rsidRDefault="00767252" w:rsidP="00BE4CBC">
      <w:pPr>
        <w:ind w:right="-144" w:firstLine="708"/>
        <w:contextualSpacing/>
        <w:jc w:val="both"/>
        <w:rPr>
          <w:sz w:val="20"/>
          <w:szCs w:val="20"/>
        </w:rPr>
      </w:pPr>
      <w:r w:rsidRPr="00BE4CBC">
        <w:rPr>
          <w:sz w:val="20"/>
          <w:szCs w:val="20"/>
        </w:rPr>
        <w:t>б)</w:t>
      </w:r>
      <w:r w:rsidR="00184183" w:rsidRPr="00BE4CBC">
        <w:rPr>
          <w:sz w:val="20"/>
          <w:szCs w:val="20"/>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оказываемой услуги, предусмотренной Контрактом. Сокращение количества оказываемой услуги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00CB6EC3" w:rsidRPr="00BE4CBC">
        <w:rPr>
          <w:sz w:val="20"/>
          <w:szCs w:val="20"/>
        </w:rPr>
        <w:t>оказываемой услуги.</w:t>
      </w:r>
    </w:p>
    <w:p w:rsidR="00767252" w:rsidRPr="00BE4CBC" w:rsidRDefault="00C05B80" w:rsidP="00BE4CBC">
      <w:pPr>
        <w:pStyle w:val="ConsPlusDocList"/>
        <w:tabs>
          <w:tab w:val="left" w:pos="1276"/>
        </w:tabs>
        <w:suppressAutoHyphens w:val="0"/>
        <w:ind w:right="-144" w:firstLine="708"/>
        <w:jc w:val="both"/>
        <w:rPr>
          <w:rFonts w:ascii="Times New Roman" w:hAnsi="Times New Roman" w:cs="Times New Roman"/>
        </w:rPr>
      </w:pPr>
      <w:r w:rsidRPr="00BE4CBC">
        <w:rPr>
          <w:rFonts w:ascii="Times New Roman" w:hAnsi="Times New Roman" w:cs="Times New Roman"/>
        </w:rPr>
        <w:t>8</w:t>
      </w:r>
      <w:r w:rsidR="00767252" w:rsidRPr="00BE4CBC">
        <w:rPr>
          <w:rFonts w:ascii="Times New Roman" w:hAnsi="Times New Roman" w:cs="Times New Roman"/>
        </w:rPr>
        <w:t xml:space="preserve">.3. В случаях </w:t>
      </w:r>
      <w:r w:rsidR="00507215" w:rsidRPr="00BE4CBC">
        <w:rPr>
          <w:rFonts w:ascii="Times New Roman" w:hAnsi="Times New Roman" w:cs="Times New Roman"/>
        </w:rPr>
        <w:t xml:space="preserve">уменьшения цены контракта, </w:t>
      </w:r>
      <w:r w:rsidR="00767252" w:rsidRPr="00BE4CBC">
        <w:rPr>
          <w:rFonts w:ascii="Times New Roman" w:hAnsi="Times New Roman" w:cs="Times New Roman"/>
        </w:rPr>
        <w:t>сокращение объема услуги осуществляется в соответствии с методикой, утвержденной Правительством Российской Федерации.</w:t>
      </w:r>
    </w:p>
    <w:p w:rsidR="00767252" w:rsidRPr="00BE4CBC" w:rsidRDefault="00C05B80" w:rsidP="00BE4CBC">
      <w:pPr>
        <w:pStyle w:val="ConsPlusDocList"/>
        <w:tabs>
          <w:tab w:val="left" w:pos="426"/>
          <w:tab w:val="left" w:pos="1276"/>
        </w:tabs>
        <w:suppressAutoHyphens w:val="0"/>
        <w:ind w:right="-144" w:firstLine="708"/>
        <w:jc w:val="both"/>
        <w:rPr>
          <w:rFonts w:ascii="Times New Roman" w:hAnsi="Times New Roman" w:cs="Times New Roman"/>
        </w:rPr>
      </w:pPr>
      <w:r w:rsidRPr="00BE4CBC">
        <w:rPr>
          <w:rFonts w:ascii="Times New Roman" w:hAnsi="Times New Roman" w:cs="Times New Roman"/>
        </w:rPr>
        <w:t xml:space="preserve">8.4. </w:t>
      </w:r>
      <w:r w:rsidR="00767252" w:rsidRPr="00BE4CBC">
        <w:rPr>
          <w:rFonts w:ascii="Times New Roman" w:hAnsi="Times New Roman" w:cs="Times New Roman"/>
        </w:rPr>
        <w:t xml:space="preserve">В случаях принятие </w:t>
      </w:r>
      <w:r w:rsidR="003B419F" w:rsidRPr="00BE4CBC">
        <w:rPr>
          <w:rFonts w:ascii="Times New Roman" w:hAnsi="Times New Roman" w:cs="Times New Roman"/>
        </w:rPr>
        <w:t>Страхователем</w:t>
      </w:r>
      <w:r w:rsidR="00767252" w:rsidRPr="00BE4CBC">
        <w:rPr>
          <w:rFonts w:ascii="Times New Roman" w:hAnsi="Times New Roman" w:cs="Times New Roman"/>
        </w:rPr>
        <w:t xml:space="preserve"> решения об изменении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в связи с уменьшением лимитов бюджетных обязательств осуществляется исходя из соразмерности изменения цены </w:t>
      </w:r>
      <w:r w:rsidR="004D3372" w:rsidRPr="00BE4CBC">
        <w:rPr>
          <w:rFonts w:ascii="Times New Roman" w:hAnsi="Times New Roman" w:cs="Times New Roman"/>
        </w:rPr>
        <w:t>Контракт</w:t>
      </w:r>
      <w:r w:rsidR="00D03B98" w:rsidRPr="00BE4CBC">
        <w:rPr>
          <w:rFonts w:ascii="Times New Roman" w:hAnsi="Times New Roman" w:cs="Times New Roman"/>
        </w:rPr>
        <w:t xml:space="preserve">а и  объема </w:t>
      </w:r>
      <w:r w:rsidR="00767252" w:rsidRPr="00BE4CBC">
        <w:rPr>
          <w:rFonts w:ascii="Times New Roman" w:hAnsi="Times New Roman" w:cs="Times New Roman"/>
        </w:rPr>
        <w:t xml:space="preserve"> услуги.</w:t>
      </w:r>
    </w:p>
    <w:p w:rsidR="00A114A5" w:rsidRPr="00BE4CBC" w:rsidRDefault="00C05B80" w:rsidP="00BE4CBC">
      <w:pPr>
        <w:pStyle w:val="ConsPlusDocList"/>
        <w:tabs>
          <w:tab w:val="left" w:pos="426"/>
          <w:tab w:val="left" w:pos="1276"/>
        </w:tabs>
        <w:suppressAutoHyphens w:val="0"/>
        <w:ind w:right="-144" w:firstLine="708"/>
        <w:jc w:val="both"/>
        <w:rPr>
          <w:rFonts w:ascii="Times New Roman" w:hAnsi="Times New Roman" w:cs="Times New Roman"/>
        </w:rPr>
      </w:pPr>
      <w:r w:rsidRPr="00BE4CBC">
        <w:rPr>
          <w:rFonts w:ascii="Times New Roman" w:hAnsi="Times New Roman" w:cs="Times New Roman"/>
        </w:rPr>
        <w:lastRenderedPageBreak/>
        <w:t xml:space="preserve">8.5. </w:t>
      </w:r>
      <w:r w:rsidR="00240B09" w:rsidRPr="00BE4CBC">
        <w:rPr>
          <w:rFonts w:ascii="Times New Roman" w:hAnsi="Times New Roman" w:cs="Times New Roman"/>
        </w:rPr>
        <w:t xml:space="preserve">При исполнении Контракта не допускается перемена Страховщика, за исключением случаев, когда новый Страховщик  является правопреемником страховщика по Контракту вследствие реорганизации юридического лица в форме преобразования, слияния или присоединения. </w:t>
      </w:r>
      <w:r w:rsidR="00E27C51" w:rsidRPr="00BE4CBC">
        <w:rPr>
          <w:rFonts w:ascii="Times New Roman" w:hAnsi="Times New Roman" w:cs="Times New Roman"/>
        </w:rPr>
        <w:t>В случае перемены Страхователя права и обязанности Страхователя, предусмотренные Контрактом, переходят к новому Страхователю.</w:t>
      </w:r>
      <w:r w:rsidR="00A114A5" w:rsidRPr="00BE4CBC">
        <w:rPr>
          <w:rFonts w:ascii="Times New Roman" w:hAnsi="Times New Roman" w:cs="Times New Roman"/>
        </w:rPr>
        <w:t xml:space="preserve"> </w:t>
      </w:r>
    </w:p>
    <w:p w:rsidR="00767252" w:rsidRPr="00BE4CBC" w:rsidRDefault="00C05B80" w:rsidP="00BE4CBC">
      <w:pPr>
        <w:pStyle w:val="ConsPlusDocList"/>
        <w:tabs>
          <w:tab w:val="left" w:pos="426"/>
          <w:tab w:val="left" w:pos="1276"/>
        </w:tabs>
        <w:suppressAutoHyphens w:val="0"/>
        <w:ind w:right="-144" w:firstLine="708"/>
        <w:jc w:val="both"/>
        <w:rPr>
          <w:rFonts w:ascii="Times New Roman" w:hAnsi="Times New Roman" w:cs="Times New Roman"/>
        </w:rPr>
      </w:pPr>
      <w:bookmarkStart w:id="1" w:name="Par18"/>
      <w:bookmarkEnd w:id="1"/>
      <w:r w:rsidRPr="00BE4CBC">
        <w:rPr>
          <w:rFonts w:ascii="Times New Roman" w:hAnsi="Times New Roman" w:cs="Times New Roman"/>
        </w:rPr>
        <w:t xml:space="preserve">8.6. </w:t>
      </w:r>
      <w:r w:rsidR="00767252" w:rsidRPr="00BE4CBC">
        <w:rPr>
          <w:rFonts w:ascii="Times New Roman" w:hAnsi="Times New Roman" w:cs="Times New Roman"/>
        </w:rPr>
        <w:t xml:space="preserve">Расторжение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от исполнения </w:t>
      </w:r>
      <w:r w:rsidR="004D3372" w:rsidRPr="00BE4CBC">
        <w:rPr>
          <w:rFonts w:ascii="Times New Roman" w:hAnsi="Times New Roman" w:cs="Times New Roman"/>
        </w:rPr>
        <w:t>Контракт</w:t>
      </w:r>
      <w:r w:rsidR="00767252" w:rsidRPr="00BE4CBC">
        <w:rPr>
          <w:rFonts w:ascii="Times New Roman" w:hAnsi="Times New Roman" w:cs="Times New Roman"/>
        </w:rPr>
        <w:t>а в соответствии с гражданским законодательством.</w:t>
      </w:r>
    </w:p>
    <w:p w:rsidR="00767252" w:rsidRPr="00BE4CBC" w:rsidRDefault="00326078" w:rsidP="00BE4CBC">
      <w:pPr>
        <w:pStyle w:val="ConsPlusDocList"/>
        <w:tabs>
          <w:tab w:val="left" w:pos="1219"/>
          <w:tab w:val="left" w:pos="1276"/>
        </w:tabs>
        <w:suppressAutoHyphens w:val="0"/>
        <w:ind w:right="-144" w:firstLine="708"/>
        <w:jc w:val="both"/>
        <w:rPr>
          <w:rFonts w:ascii="Times New Roman" w:hAnsi="Times New Roman" w:cs="Times New Roman"/>
        </w:rPr>
      </w:pPr>
      <w:r w:rsidRPr="00BE4CBC">
        <w:rPr>
          <w:rFonts w:ascii="Times New Roman" w:hAnsi="Times New Roman" w:cs="Times New Roman"/>
        </w:rPr>
        <w:t>8.</w:t>
      </w:r>
      <w:r w:rsidR="00C05B80" w:rsidRPr="00BE4CBC">
        <w:rPr>
          <w:rFonts w:ascii="Times New Roman" w:hAnsi="Times New Roman" w:cs="Times New Roman"/>
        </w:rPr>
        <w:t xml:space="preserve">7. </w:t>
      </w:r>
      <w:r w:rsidR="001B3438" w:rsidRPr="00BE4CBC">
        <w:rPr>
          <w:rFonts w:ascii="Times New Roman" w:hAnsi="Times New Roman" w:cs="Times New Roman"/>
        </w:rPr>
        <w:t xml:space="preserve"> </w:t>
      </w:r>
      <w:r w:rsidR="00767252" w:rsidRPr="00BE4CBC">
        <w:rPr>
          <w:rFonts w:ascii="Times New Roman" w:hAnsi="Times New Roman" w:cs="Times New Roman"/>
        </w:rPr>
        <w:t xml:space="preserve">При расторжении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в связи с односторонним отказом стороны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от исполнения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другая сторона </w:t>
      </w:r>
      <w:r w:rsidR="004D3372" w:rsidRPr="00BE4CBC">
        <w:rPr>
          <w:rFonts w:ascii="Times New Roman" w:hAnsi="Times New Roman" w:cs="Times New Roman"/>
        </w:rPr>
        <w:t>Контракт</w:t>
      </w:r>
      <w:r w:rsidR="00767252" w:rsidRPr="00BE4CBC">
        <w:rPr>
          <w:rFonts w:ascii="Times New Roman" w:hAnsi="Times New Roman" w:cs="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D3372" w:rsidRPr="00BE4CBC">
        <w:rPr>
          <w:rFonts w:ascii="Times New Roman" w:hAnsi="Times New Roman" w:cs="Times New Roman"/>
        </w:rPr>
        <w:t>Контракт</w:t>
      </w:r>
      <w:r w:rsidR="00767252" w:rsidRPr="00BE4CBC">
        <w:rPr>
          <w:rFonts w:ascii="Times New Roman" w:hAnsi="Times New Roman" w:cs="Times New Roman"/>
        </w:rPr>
        <w:t>а.</w:t>
      </w:r>
    </w:p>
    <w:p w:rsidR="00767252" w:rsidRPr="00BE4CBC" w:rsidRDefault="00326078" w:rsidP="00BE4CBC">
      <w:pPr>
        <w:pStyle w:val="ConsPlusDocList"/>
        <w:tabs>
          <w:tab w:val="left" w:pos="1276"/>
        </w:tabs>
        <w:suppressAutoHyphens w:val="0"/>
        <w:ind w:right="-144" w:firstLine="708"/>
        <w:jc w:val="both"/>
        <w:rPr>
          <w:rFonts w:ascii="Times New Roman" w:hAnsi="Times New Roman" w:cs="Times New Roman"/>
          <w:color w:val="000000"/>
        </w:rPr>
      </w:pPr>
      <w:r w:rsidRPr="00BE4CBC">
        <w:rPr>
          <w:rFonts w:ascii="Times New Roman" w:hAnsi="Times New Roman" w:cs="Times New Roman"/>
        </w:rPr>
        <w:t>8.</w:t>
      </w:r>
      <w:r w:rsidR="00C05B80" w:rsidRPr="00BE4CBC">
        <w:rPr>
          <w:rFonts w:ascii="Times New Roman" w:hAnsi="Times New Roman" w:cs="Times New Roman"/>
        </w:rPr>
        <w:t xml:space="preserve">8. </w:t>
      </w:r>
      <w:r w:rsidR="00037AF4" w:rsidRPr="00BE4CBC">
        <w:rPr>
          <w:rFonts w:ascii="Times New Roman" w:hAnsi="Times New Roman" w:cs="Times New Roman"/>
        </w:rPr>
        <w:t>Страхователь</w:t>
      </w:r>
      <w:r w:rsidR="00767252" w:rsidRPr="00BE4CBC">
        <w:rPr>
          <w:rFonts w:ascii="Times New Roman" w:hAnsi="Times New Roman" w:cs="Times New Roman"/>
          <w:color w:val="000000"/>
        </w:rPr>
        <w:t xml:space="preserve"> вправе обратиться в суд о расторжении настоящего </w:t>
      </w:r>
      <w:r w:rsidR="004D3372" w:rsidRPr="00BE4CBC">
        <w:rPr>
          <w:rFonts w:ascii="Times New Roman" w:hAnsi="Times New Roman" w:cs="Times New Roman"/>
          <w:color w:val="000000"/>
        </w:rPr>
        <w:t>Контракт</w:t>
      </w:r>
      <w:r w:rsidR="00767252" w:rsidRPr="00BE4CBC">
        <w:rPr>
          <w:rFonts w:ascii="Times New Roman" w:hAnsi="Times New Roman" w:cs="Times New Roman"/>
          <w:color w:val="000000"/>
        </w:rPr>
        <w:t>а и возмещении понесенных расходов, в том числе в следующих случаях:</w:t>
      </w:r>
    </w:p>
    <w:p w:rsidR="00767252" w:rsidRPr="00BE4CBC" w:rsidRDefault="00767252" w:rsidP="00BE4CBC">
      <w:pPr>
        <w:pStyle w:val="ConsPlusDocList"/>
        <w:numPr>
          <w:ilvl w:val="0"/>
          <w:numId w:val="15"/>
        </w:numPr>
        <w:tabs>
          <w:tab w:val="clear" w:pos="720"/>
          <w:tab w:val="num" w:pos="284"/>
          <w:tab w:val="left" w:pos="1078"/>
          <w:tab w:val="left" w:pos="1276"/>
        </w:tabs>
        <w:suppressAutoHyphens w:val="0"/>
        <w:ind w:left="0" w:right="-144" w:firstLine="708"/>
        <w:jc w:val="both"/>
        <w:rPr>
          <w:rFonts w:ascii="Times New Roman" w:hAnsi="Times New Roman" w:cs="Times New Roman"/>
          <w:color w:val="000000"/>
        </w:rPr>
      </w:pPr>
      <w:r w:rsidRPr="00BE4CBC">
        <w:rPr>
          <w:rFonts w:ascii="Times New Roman" w:hAnsi="Times New Roman" w:cs="Times New Roman"/>
          <w:color w:val="000000"/>
        </w:rPr>
        <w:t xml:space="preserve">задержки </w:t>
      </w:r>
      <w:r w:rsidR="00037AF4" w:rsidRPr="00BE4CBC">
        <w:rPr>
          <w:rFonts w:ascii="Times New Roman" w:hAnsi="Times New Roman" w:cs="Times New Roman"/>
          <w:color w:val="000000"/>
        </w:rPr>
        <w:t>Страховщиком</w:t>
      </w:r>
      <w:r w:rsidRPr="00BE4CBC">
        <w:rPr>
          <w:rFonts w:ascii="Times New Roman" w:hAnsi="Times New Roman" w:cs="Times New Roman"/>
          <w:color w:val="000000"/>
        </w:rPr>
        <w:t xml:space="preserve"> сроков </w:t>
      </w:r>
      <w:r w:rsidR="005F4FBD" w:rsidRPr="00BE4CBC">
        <w:rPr>
          <w:rFonts w:ascii="Times New Roman" w:hAnsi="Times New Roman" w:cs="Times New Roman"/>
          <w:color w:val="000000"/>
        </w:rPr>
        <w:t>оказания услуг</w:t>
      </w:r>
      <w:r w:rsidRPr="00BE4CBC">
        <w:rPr>
          <w:rFonts w:ascii="Times New Roman" w:hAnsi="Times New Roman" w:cs="Times New Roman"/>
          <w:color w:val="000000"/>
        </w:rPr>
        <w:t xml:space="preserve"> более чем на 5 (пять) календарных дней по причинам, не зависящим от </w:t>
      </w:r>
      <w:r w:rsidR="003B419F" w:rsidRPr="00BE4CBC">
        <w:rPr>
          <w:rFonts w:ascii="Times New Roman" w:hAnsi="Times New Roman" w:cs="Times New Roman"/>
        </w:rPr>
        <w:t>Страхователя</w:t>
      </w:r>
      <w:r w:rsidRPr="00BE4CBC">
        <w:rPr>
          <w:rFonts w:ascii="Times New Roman" w:hAnsi="Times New Roman" w:cs="Times New Roman"/>
          <w:color w:val="000000"/>
        </w:rPr>
        <w:t>;</w:t>
      </w:r>
    </w:p>
    <w:p w:rsidR="00767252" w:rsidRPr="00BE4CBC" w:rsidRDefault="00767252" w:rsidP="00BE4CBC">
      <w:pPr>
        <w:pStyle w:val="ConsPlusDocList"/>
        <w:numPr>
          <w:ilvl w:val="0"/>
          <w:numId w:val="15"/>
        </w:numPr>
        <w:tabs>
          <w:tab w:val="clear" w:pos="720"/>
          <w:tab w:val="num" w:pos="284"/>
          <w:tab w:val="left" w:pos="1078"/>
          <w:tab w:val="left" w:pos="1276"/>
        </w:tabs>
        <w:suppressAutoHyphens w:val="0"/>
        <w:ind w:left="0" w:right="-144" w:firstLine="708"/>
        <w:jc w:val="both"/>
        <w:rPr>
          <w:rFonts w:ascii="Times New Roman" w:hAnsi="Times New Roman" w:cs="Times New Roman"/>
          <w:color w:val="000000"/>
        </w:rPr>
      </w:pPr>
      <w:r w:rsidRPr="00BE4CBC">
        <w:rPr>
          <w:rFonts w:ascii="Times New Roman" w:hAnsi="Times New Roman" w:cs="Times New Roman"/>
          <w:color w:val="000000"/>
        </w:rPr>
        <w:t xml:space="preserve">иным основаниям, предусмотренным действующим законодательством РФ, которые могут повлечь неисполнение </w:t>
      </w:r>
      <w:r w:rsidR="00037AF4" w:rsidRPr="00BE4CBC">
        <w:rPr>
          <w:rFonts w:ascii="Times New Roman" w:hAnsi="Times New Roman" w:cs="Times New Roman"/>
          <w:color w:val="000000"/>
        </w:rPr>
        <w:t>Страховщиком</w:t>
      </w:r>
      <w:r w:rsidRPr="00BE4CBC">
        <w:rPr>
          <w:rFonts w:ascii="Times New Roman" w:hAnsi="Times New Roman" w:cs="Times New Roman"/>
          <w:color w:val="000000"/>
        </w:rPr>
        <w:t xml:space="preserve"> своих обязательств по настоящему </w:t>
      </w:r>
      <w:r w:rsidR="004D3372" w:rsidRPr="00BE4CBC">
        <w:rPr>
          <w:rFonts w:ascii="Times New Roman" w:hAnsi="Times New Roman" w:cs="Times New Roman"/>
          <w:color w:val="000000"/>
        </w:rPr>
        <w:t>Контракт</w:t>
      </w:r>
      <w:r w:rsidRPr="00BE4CBC">
        <w:rPr>
          <w:rFonts w:ascii="Times New Roman" w:hAnsi="Times New Roman" w:cs="Times New Roman"/>
          <w:color w:val="000000"/>
        </w:rPr>
        <w:t>у.</w:t>
      </w:r>
    </w:p>
    <w:p w:rsidR="00767252" w:rsidRPr="00BE4CBC" w:rsidRDefault="00C05B80" w:rsidP="00BE4CBC">
      <w:pPr>
        <w:widowControl w:val="0"/>
        <w:shd w:val="clear" w:color="auto" w:fill="FFFFFF"/>
        <w:tabs>
          <w:tab w:val="num" w:pos="284"/>
          <w:tab w:val="left" w:pos="891"/>
          <w:tab w:val="left" w:pos="1276"/>
        </w:tabs>
        <w:suppressAutoHyphens w:val="0"/>
        <w:ind w:right="-144" w:firstLine="708"/>
        <w:jc w:val="both"/>
        <w:rPr>
          <w:color w:val="000000"/>
          <w:sz w:val="20"/>
          <w:szCs w:val="20"/>
        </w:rPr>
      </w:pPr>
      <w:r w:rsidRPr="00BE4CBC">
        <w:rPr>
          <w:color w:val="000000"/>
          <w:sz w:val="20"/>
          <w:szCs w:val="20"/>
        </w:rPr>
        <w:t>8</w:t>
      </w:r>
      <w:r w:rsidR="00326078" w:rsidRPr="00BE4CBC">
        <w:rPr>
          <w:color w:val="000000"/>
          <w:sz w:val="20"/>
          <w:szCs w:val="20"/>
        </w:rPr>
        <w:t>.</w:t>
      </w:r>
      <w:r w:rsidR="00CB6EC3" w:rsidRPr="00BE4CBC">
        <w:rPr>
          <w:color w:val="000000"/>
          <w:sz w:val="20"/>
          <w:szCs w:val="20"/>
        </w:rPr>
        <w:t>9</w:t>
      </w:r>
      <w:r w:rsidR="00767252" w:rsidRPr="00BE4CBC">
        <w:rPr>
          <w:color w:val="000000"/>
          <w:sz w:val="20"/>
          <w:szCs w:val="20"/>
        </w:rPr>
        <w:t xml:space="preserve">. При расторжении </w:t>
      </w:r>
      <w:r w:rsidR="004D3372" w:rsidRPr="00BE4CBC">
        <w:rPr>
          <w:color w:val="000000"/>
          <w:sz w:val="20"/>
          <w:szCs w:val="20"/>
        </w:rPr>
        <w:t>Контракт</w:t>
      </w:r>
      <w:r w:rsidR="00767252" w:rsidRPr="00BE4CBC">
        <w:rPr>
          <w:color w:val="000000"/>
          <w:sz w:val="20"/>
          <w:szCs w:val="20"/>
        </w:rPr>
        <w:t xml:space="preserve">а по любым основаниям </w:t>
      </w:r>
      <w:r w:rsidR="00037AF4" w:rsidRPr="00BE4CBC">
        <w:rPr>
          <w:sz w:val="20"/>
          <w:szCs w:val="20"/>
        </w:rPr>
        <w:t>Страхователь</w:t>
      </w:r>
      <w:r w:rsidR="00767252" w:rsidRPr="00BE4CBC">
        <w:rPr>
          <w:color w:val="000000"/>
          <w:sz w:val="20"/>
          <w:szCs w:val="20"/>
        </w:rPr>
        <w:t xml:space="preserve"> обязан:</w:t>
      </w:r>
    </w:p>
    <w:p w:rsidR="00767252" w:rsidRPr="00BE4CBC" w:rsidRDefault="00767252" w:rsidP="00BE4CBC">
      <w:pPr>
        <w:widowControl w:val="0"/>
        <w:numPr>
          <w:ilvl w:val="0"/>
          <w:numId w:val="17"/>
        </w:numPr>
        <w:shd w:val="clear" w:color="auto" w:fill="FFFFFF"/>
        <w:tabs>
          <w:tab w:val="clear" w:pos="720"/>
          <w:tab w:val="num" w:pos="284"/>
          <w:tab w:val="left" w:pos="891"/>
          <w:tab w:val="left" w:pos="1276"/>
        </w:tabs>
        <w:suppressAutoHyphens w:val="0"/>
        <w:ind w:left="0" w:right="-144" w:firstLine="708"/>
        <w:jc w:val="both"/>
        <w:rPr>
          <w:color w:val="000000"/>
          <w:sz w:val="20"/>
          <w:szCs w:val="20"/>
        </w:rPr>
      </w:pPr>
      <w:r w:rsidRPr="00BE4CBC">
        <w:rPr>
          <w:color w:val="000000"/>
          <w:sz w:val="20"/>
          <w:szCs w:val="20"/>
        </w:rPr>
        <w:t xml:space="preserve">принять фактически </w:t>
      </w:r>
      <w:r w:rsidR="00315E7C" w:rsidRPr="00BE4CBC">
        <w:rPr>
          <w:color w:val="000000"/>
          <w:sz w:val="20"/>
          <w:szCs w:val="20"/>
        </w:rPr>
        <w:t>оказанные услуги</w:t>
      </w:r>
      <w:r w:rsidRPr="00BE4CBC">
        <w:rPr>
          <w:color w:val="000000"/>
          <w:sz w:val="20"/>
          <w:szCs w:val="20"/>
        </w:rPr>
        <w:t xml:space="preserve"> </w:t>
      </w:r>
      <w:r w:rsidR="00037AF4" w:rsidRPr="00BE4CBC">
        <w:rPr>
          <w:color w:val="000000"/>
          <w:sz w:val="20"/>
          <w:szCs w:val="20"/>
        </w:rPr>
        <w:t>Страховщиком</w:t>
      </w:r>
      <w:r w:rsidRPr="00BE4CBC">
        <w:rPr>
          <w:color w:val="000000"/>
          <w:sz w:val="20"/>
          <w:szCs w:val="20"/>
        </w:rPr>
        <w:t xml:space="preserve"> с надлежащим качеством и на условиях установленных </w:t>
      </w:r>
      <w:r w:rsidR="004D3372" w:rsidRPr="00BE4CBC">
        <w:rPr>
          <w:color w:val="000000"/>
          <w:sz w:val="20"/>
          <w:szCs w:val="20"/>
        </w:rPr>
        <w:t>Контракт</w:t>
      </w:r>
      <w:r w:rsidRPr="00BE4CBC">
        <w:rPr>
          <w:color w:val="000000"/>
          <w:sz w:val="20"/>
          <w:szCs w:val="20"/>
        </w:rPr>
        <w:t xml:space="preserve">ом на момент расторжения </w:t>
      </w:r>
      <w:r w:rsidR="004D3372" w:rsidRPr="00BE4CBC">
        <w:rPr>
          <w:color w:val="000000"/>
          <w:sz w:val="20"/>
          <w:szCs w:val="20"/>
        </w:rPr>
        <w:t>Контракт</w:t>
      </w:r>
      <w:r w:rsidRPr="00BE4CBC">
        <w:rPr>
          <w:color w:val="000000"/>
          <w:sz w:val="20"/>
          <w:szCs w:val="20"/>
        </w:rPr>
        <w:t>а;</w:t>
      </w:r>
    </w:p>
    <w:p w:rsidR="0030077B" w:rsidRPr="00BE4CBC" w:rsidRDefault="00C05B80" w:rsidP="00BE4CBC">
      <w:pPr>
        <w:widowControl w:val="0"/>
        <w:shd w:val="clear" w:color="auto" w:fill="FFFFFF"/>
        <w:tabs>
          <w:tab w:val="num" w:pos="284"/>
          <w:tab w:val="left" w:pos="891"/>
          <w:tab w:val="left" w:pos="1276"/>
        </w:tabs>
        <w:suppressAutoHyphens w:val="0"/>
        <w:ind w:right="-144" w:firstLine="708"/>
        <w:jc w:val="both"/>
        <w:rPr>
          <w:color w:val="000000"/>
          <w:sz w:val="20"/>
          <w:szCs w:val="20"/>
        </w:rPr>
      </w:pPr>
      <w:r w:rsidRPr="00BE4CBC">
        <w:rPr>
          <w:color w:val="000000"/>
          <w:sz w:val="20"/>
          <w:szCs w:val="20"/>
        </w:rPr>
        <w:t>8</w:t>
      </w:r>
      <w:r w:rsidR="00326078" w:rsidRPr="00BE4CBC">
        <w:rPr>
          <w:color w:val="000000"/>
          <w:sz w:val="20"/>
          <w:szCs w:val="20"/>
        </w:rPr>
        <w:t>.1</w:t>
      </w:r>
      <w:r w:rsidR="00CB6EC3" w:rsidRPr="00BE4CBC">
        <w:rPr>
          <w:color w:val="000000"/>
          <w:sz w:val="20"/>
          <w:szCs w:val="20"/>
        </w:rPr>
        <w:t>0</w:t>
      </w:r>
      <w:r w:rsidR="00767252" w:rsidRPr="00BE4CBC">
        <w:rPr>
          <w:color w:val="000000"/>
          <w:sz w:val="20"/>
          <w:szCs w:val="20"/>
        </w:rPr>
        <w:t xml:space="preserve">. </w:t>
      </w:r>
      <w:r w:rsidR="004D3372" w:rsidRPr="00BE4CBC">
        <w:rPr>
          <w:color w:val="000000"/>
          <w:sz w:val="20"/>
          <w:szCs w:val="20"/>
        </w:rPr>
        <w:t>Контракт</w:t>
      </w:r>
      <w:r w:rsidR="00767252" w:rsidRPr="00BE4CBC">
        <w:rPr>
          <w:color w:val="000000"/>
          <w:sz w:val="20"/>
          <w:szCs w:val="20"/>
        </w:rPr>
        <w:t xml:space="preserve"> считается расторгнутым по соглашению Сторон только при условии урегулирования Сторонами материальных и финансовых претензий по выполненным до момента расторжения </w:t>
      </w:r>
      <w:r w:rsidR="004D3372" w:rsidRPr="00BE4CBC">
        <w:rPr>
          <w:color w:val="000000"/>
          <w:sz w:val="20"/>
          <w:szCs w:val="20"/>
        </w:rPr>
        <w:t>Контракт</w:t>
      </w:r>
      <w:r w:rsidR="00767252" w:rsidRPr="00BE4CBC">
        <w:rPr>
          <w:color w:val="000000"/>
          <w:sz w:val="20"/>
          <w:szCs w:val="20"/>
        </w:rPr>
        <w:t>а обязательствам.</w:t>
      </w:r>
    </w:p>
    <w:p w:rsidR="00BE4CBC" w:rsidRDefault="00BE4CBC" w:rsidP="00BE4CBC">
      <w:pPr>
        <w:pStyle w:val="ConsPlusDocList"/>
        <w:tabs>
          <w:tab w:val="left" w:pos="426"/>
          <w:tab w:val="left" w:pos="1276"/>
        </w:tabs>
        <w:ind w:right="-144" w:firstLine="708"/>
        <w:jc w:val="center"/>
        <w:rPr>
          <w:rFonts w:ascii="Times New Roman" w:hAnsi="Times New Roman" w:cs="Times New Roman"/>
          <w:b/>
        </w:rPr>
      </w:pPr>
    </w:p>
    <w:p w:rsidR="00326078" w:rsidRDefault="00C05B80" w:rsidP="00BE4CBC">
      <w:pPr>
        <w:pStyle w:val="ConsPlusDocList"/>
        <w:tabs>
          <w:tab w:val="left" w:pos="426"/>
          <w:tab w:val="left" w:pos="1276"/>
        </w:tabs>
        <w:ind w:right="-144" w:firstLine="708"/>
        <w:jc w:val="center"/>
        <w:rPr>
          <w:rFonts w:ascii="Times New Roman" w:hAnsi="Times New Roman" w:cs="Times New Roman"/>
          <w:b/>
        </w:rPr>
      </w:pPr>
      <w:r w:rsidRPr="00BE4CBC">
        <w:rPr>
          <w:rFonts w:ascii="Times New Roman" w:hAnsi="Times New Roman" w:cs="Times New Roman"/>
          <w:b/>
        </w:rPr>
        <w:t>9</w:t>
      </w:r>
      <w:r w:rsidR="00F208D8" w:rsidRPr="00BE4CBC">
        <w:rPr>
          <w:rFonts w:ascii="Times New Roman" w:hAnsi="Times New Roman" w:cs="Times New Roman"/>
          <w:b/>
        </w:rPr>
        <w:t>. Особые условия</w:t>
      </w:r>
    </w:p>
    <w:p w:rsidR="00BE4CBC" w:rsidRPr="00BE4CBC" w:rsidRDefault="00BE4CBC" w:rsidP="00BE4CBC">
      <w:pPr>
        <w:rPr>
          <w:lang w:eastAsia="hi-IN" w:bidi="hi-IN"/>
        </w:rPr>
      </w:pPr>
    </w:p>
    <w:p w:rsidR="00227A1D" w:rsidRPr="00BE4CBC" w:rsidRDefault="00C05B80" w:rsidP="00BE4CBC">
      <w:pPr>
        <w:widowControl w:val="0"/>
        <w:tabs>
          <w:tab w:val="left" w:pos="993"/>
          <w:tab w:val="left" w:pos="1276"/>
        </w:tabs>
        <w:ind w:right="-144" w:firstLine="708"/>
        <w:jc w:val="both"/>
        <w:rPr>
          <w:sz w:val="20"/>
          <w:szCs w:val="20"/>
        </w:rPr>
      </w:pPr>
      <w:r w:rsidRPr="00BE4CBC">
        <w:rPr>
          <w:sz w:val="20"/>
          <w:szCs w:val="20"/>
        </w:rPr>
        <w:t xml:space="preserve">9.1. </w:t>
      </w:r>
      <w:r w:rsidR="00F24CAD" w:rsidRPr="00BE4CBC">
        <w:rPr>
          <w:sz w:val="20"/>
          <w:szCs w:val="20"/>
        </w:rPr>
        <w:t>К управлению застрахованным транспортным средством допускаются только штатные сотрудники Страхователя.</w:t>
      </w:r>
    </w:p>
    <w:p w:rsidR="005942C3" w:rsidRPr="00BE4CBC" w:rsidRDefault="00C05B80" w:rsidP="00BE4CBC">
      <w:pPr>
        <w:widowControl w:val="0"/>
        <w:tabs>
          <w:tab w:val="left" w:pos="993"/>
          <w:tab w:val="left" w:pos="1276"/>
        </w:tabs>
        <w:ind w:right="-144" w:firstLine="708"/>
        <w:jc w:val="both"/>
        <w:rPr>
          <w:sz w:val="20"/>
          <w:szCs w:val="20"/>
        </w:rPr>
      </w:pPr>
      <w:r w:rsidRPr="00BE4CBC">
        <w:rPr>
          <w:sz w:val="20"/>
          <w:szCs w:val="20"/>
        </w:rPr>
        <w:t xml:space="preserve">9.2. </w:t>
      </w:r>
      <w:r w:rsidR="005942C3" w:rsidRPr="00BE4CBC">
        <w:rPr>
          <w:sz w:val="20"/>
          <w:szCs w:val="20"/>
        </w:rPr>
        <w:t>Услуги по страхованию гражданской ответственности владельцев транспортных средств должны оказываться в соответствии с требованиями Федерального закона от 25.04.2002 года № 40-ФЗ «Об обязательном страховании гражданской ответственности владельцев транспортных средств».</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9.3. </w:t>
      </w:r>
      <w:r w:rsidR="005942C3" w:rsidRPr="00BE4CBC">
        <w:rPr>
          <w:sz w:val="20"/>
          <w:szCs w:val="20"/>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9.4. </w:t>
      </w:r>
      <w:r w:rsidR="005942C3" w:rsidRPr="00BE4CBC">
        <w:rPr>
          <w:sz w:val="20"/>
          <w:szCs w:val="20"/>
        </w:rPr>
        <w:t>Страховой случай –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9.5. </w:t>
      </w:r>
      <w:r w:rsidR="005942C3" w:rsidRPr="00BE4CBC">
        <w:rPr>
          <w:sz w:val="20"/>
          <w:szCs w:val="20"/>
        </w:rPr>
        <w:t>Срок оказания услуг: период действия страхования устанавливаетс</w:t>
      </w:r>
      <w:r w:rsidR="009511AD" w:rsidRPr="00BE4CBC">
        <w:rPr>
          <w:sz w:val="20"/>
          <w:szCs w:val="20"/>
        </w:rPr>
        <w:t xml:space="preserve">я равным 1 (одному) </w:t>
      </w:r>
      <w:r w:rsidR="005942C3" w:rsidRPr="00BE4CBC">
        <w:rPr>
          <w:sz w:val="20"/>
          <w:szCs w:val="20"/>
        </w:rPr>
        <w:t xml:space="preserve"> году по каждому застрахованному транспортному средству с момента истечения срока действия ранее выданного страхового полиса на каждое транспортное средство, но не ранее даты заключения Контракта на оказание услуг по обязательному страхованию гражданской ответственности владельцев транспортных средств (ОСАГО).</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9.6. </w:t>
      </w:r>
      <w:r w:rsidR="005942C3" w:rsidRPr="00BE4CBC">
        <w:rPr>
          <w:sz w:val="20"/>
          <w:szCs w:val="20"/>
        </w:rPr>
        <w:t>Территория страхового покрытия – Российская Федерация.</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9.7. </w:t>
      </w:r>
      <w:r w:rsidR="005942C3" w:rsidRPr="00BE4CBC">
        <w:rPr>
          <w:sz w:val="20"/>
          <w:szCs w:val="20"/>
        </w:rPr>
        <w:t>Лица, допущенные к управлению транспортными средствами и их водительский стаж – без ограничения (штатные работники страхователя и иные лица, осуществляющие управление транспортным средством на основании договора со страхователем или доверенности от страхователя и имеющие соответствующее право на управление транспортными средствами (водительское удостоверение на управление транспортным средством определённой категории установленного образца).</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9.8. </w:t>
      </w:r>
      <w:r w:rsidR="005942C3" w:rsidRPr="00BE4CBC">
        <w:rPr>
          <w:sz w:val="20"/>
          <w:szCs w:val="20"/>
        </w:rPr>
        <w:t>Срок выдачи полиса – 3 рабочих дня с момента поступления от Страхователя заявления.</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9.9. </w:t>
      </w:r>
      <w:r w:rsidR="005942C3" w:rsidRPr="00BE4CBC">
        <w:rPr>
          <w:sz w:val="20"/>
          <w:szCs w:val="20"/>
        </w:rPr>
        <w:t>Срок перечисления страхового возмещения (с даты получения от потерпевшего полного пакета документов о страховой выплате, предусмотренного Правилами ОСАГО) – не более 30 календарных дней.</w:t>
      </w:r>
    </w:p>
    <w:p w:rsidR="005942C3"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9.10. </w:t>
      </w:r>
      <w:r w:rsidR="005942C3" w:rsidRPr="00BE4CBC">
        <w:rPr>
          <w:sz w:val="20"/>
          <w:szCs w:val="20"/>
        </w:rPr>
        <w:t>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предусмотренных Правилами ОСАГО) – не более 5 рабочих дней.</w:t>
      </w:r>
    </w:p>
    <w:p w:rsidR="00227A1D"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9.11. </w:t>
      </w:r>
      <w:r w:rsidR="005942C3" w:rsidRPr="00BE4CBC">
        <w:rPr>
          <w:sz w:val="20"/>
          <w:szCs w:val="20"/>
        </w:rPr>
        <w:t>Место оформления страховых полисов: Российская Федерация, Амурская область,</w:t>
      </w:r>
      <w:r w:rsidR="00C40305" w:rsidRPr="00BE4CBC">
        <w:rPr>
          <w:sz w:val="20"/>
          <w:szCs w:val="20"/>
        </w:rPr>
        <w:t xml:space="preserve"> </w:t>
      </w:r>
      <w:r w:rsidR="005942C3" w:rsidRPr="00BE4CBC">
        <w:rPr>
          <w:sz w:val="20"/>
          <w:szCs w:val="20"/>
        </w:rPr>
        <w:t>г. Благовещенск</w:t>
      </w:r>
      <w:r w:rsidR="00F24CAD" w:rsidRPr="00BE4CBC">
        <w:rPr>
          <w:sz w:val="20"/>
          <w:szCs w:val="20"/>
        </w:rPr>
        <w:t>.</w:t>
      </w:r>
    </w:p>
    <w:p w:rsidR="00227A1D"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9.12. </w:t>
      </w:r>
      <w:r w:rsidR="00F24CAD" w:rsidRPr="00BE4CBC">
        <w:rPr>
          <w:sz w:val="20"/>
          <w:szCs w:val="20"/>
        </w:rPr>
        <w:t xml:space="preserve">Изменение условий настоящего </w:t>
      </w:r>
      <w:r w:rsidR="004D3372" w:rsidRPr="00BE4CBC">
        <w:rPr>
          <w:sz w:val="20"/>
          <w:szCs w:val="20"/>
        </w:rPr>
        <w:t>Контракт</w:t>
      </w:r>
      <w:r w:rsidR="00F24CAD" w:rsidRPr="00BE4CBC">
        <w:rPr>
          <w:sz w:val="20"/>
          <w:szCs w:val="20"/>
        </w:rPr>
        <w:t xml:space="preserve">а, дополнения к нему совершаются в письменной форме в двух экземплярах по одному для каждой из сторон и являются неотъемлемой частью настоящего </w:t>
      </w:r>
      <w:r w:rsidR="004D3372" w:rsidRPr="00BE4CBC">
        <w:rPr>
          <w:sz w:val="20"/>
          <w:szCs w:val="20"/>
        </w:rPr>
        <w:t>Контракт</w:t>
      </w:r>
      <w:r w:rsidR="00F24CAD" w:rsidRPr="00BE4CBC">
        <w:rPr>
          <w:sz w:val="20"/>
          <w:szCs w:val="20"/>
        </w:rPr>
        <w:t>а.</w:t>
      </w:r>
    </w:p>
    <w:p w:rsidR="0030077B" w:rsidRPr="00BE4CBC" w:rsidRDefault="00C05B80" w:rsidP="00BE4CBC">
      <w:pPr>
        <w:widowControl w:val="0"/>
        <w:tabs>
          <w:tab w:val="left" w:pos="426"/>
          <w:tab w:val="left" w:pos="1185"/>
          <w:tab w:val="left" w:pos="1276"/>
        </w:tabs>
        <w:ind w:right="-144" w:firstLine="708"/>
        <w:jc w:val="both"/>
        <w:rPr>
          <w:sz w:val="20"/>
          <w:szCs w:val="20"/>
        </w:rPr>
      </w:pPr>
      <w:r w:rsidRPr="00BE4CBC">
        <w:rPr>
          <w:sz w:val="20"/>
          <w:szCs w:val="20"/>
        </w:rPr>
        <w:t xml:space="preserve">9.13. </w:t>
      </w:r>
      <w:r w:rsidR="00227A1D" w:rsidRPr="00BE4CBC">
        <w:rPr>
          <w:sz w:val="20"/>
          <w:szCs w:val="20"/>
        </w:rPr>
        <w:t xml:space="preserve">Страховой полис, выданный Страховщиком согласно Приложению </w:t>
      </w:r>
      <w:r w:rsidR="00E27C51" w:rsidRPr="00BE4CBC">
        <w:rPr>
          <w:sz w:val="20"/>
          <w:szCs w:val="20"/>
        </w:rPr>
        <w:t xml:space="preserve"> </w:t>
      </w:r>
      <w:r w:rsidR="00227A1D" w:rsidRPr="00BE4CBC">
        <w:rPr>
          <w:sz w:val="20"/>
          <w:szCs w:val="20"/>
        </w:rPr>
        <w:t>№ 1 и дополнений или изменений к нему действуют в пределах указанного на них срока, обязательства по полису страхования исполняются Сторонами до полного их исполнения в соответствии с условиями настоящего Контракта и законодательством Российской Федерации</w:t>
      </w:r>
      <w:r w:rsidR="0030077B" w:rsidRPr="00BE4CBC">
        <w:rPr>
          <w:sz w:val="20"/>
          <w:szCs w:val="20"/>
        </w:rPr>
        <w:t>.</w:t>
      </w:r>
    </w:p>
    <w:p w:rsidR="00BE4CBC" w:rsidRDefault="00BE4CBC" w:rsidP="00BE4CBC">
      <w:pPr>
        <w:pStyle w:val="ConsPlusDocList"/>
        <w:tabs>
          <w:tab w:val="left" w:pos="426"/>
          <w:tab w:val="left" w:pos="1276"/>
        </w:tabs>
        <w:ind w:right="-144" w:firstLine="708"/>
        <w:jc w:val="center"/>
        <w:rPr>
          <w:rFonts w:ascii="Times New Roman" w:hAnsi="Times New Roman" w:cs="Times New Roman"/>
          <w:b/>
        </w:rPr>
      </w:pPr>
    </w:p>
    <w:p w:rsidR="00326078" w:rsidRDefault="00D03B98" w:rsidP="00BE4CBC">
      <w:pPr>
        <w:pStyle w:val="ConsPlusDocList"/>
        <w:tabs>
          <w:tab w:val="left" w:pos="426"/>
          <w:tab w:val="left" w:pos="1276"/>
        </w:tabs>
        <w:ind w:right="-144" w:firstLine="708"/>
        <w:jc w:val="center"/>
        <w:rPr>
          <w:rFonts w:ascii="Times New Roman" w:hAnsi="Times New Roman" w:cs="Times New Roman"/>
          <w:b/>
        </w:rPr>
      </w:pPr>
      <w:r w:rsidRPr="00BE4CBC">
        <w:rPr>
          <w:rFonts w:ascii="Times New Roman" w:hAnsi="Times New Roman" w:cs="Times New Roman"/>
          <w:b/>
        </w:rPr>
        <w:t>1</w:t>
      </w:r>
      <w:r w:rsidR="005238BA" w:rsidRPr="00BE4CBC">
        <w:rPr>
          <w:rFonts w:ascii="Times New Roman" w:hAnsi="Times New Roman" w:cs="Times New Roman"/>
          <w:b/>
        </w:rPr>
        <w:t>0</w:t>
      </w:r>
      <w:r w:rsidR="00F208D8" w:rsidRPr="00BE4CBC">
        <w:rPr>
          <w:rFonts w:ascii="Times New Roman" w:hAnsi="Times New Roman" w:cs="Times New Roman"/>
          <w:b/>
        </w:rPr>
        <w:t>.  Заключительные положения</w:t>
      </w:r>
    </w:p>
    <w:p w:rsidR="00BE4CBC" w:rsidRPr="00BE4CBC" w:rsidRDefault="00BE4CBC" w:rsidP="00BE4CBC">
      <w:pPr>
        <w:rPr>
          <w:lang w:eastAsia="hi-IN" w:bidi="hi-IN"/>
        </w:rPr>
      </w:pPr>
    </w:p>
    <w:p w:rsidR="00D03B98" w:rsidRPr="00BE4CBC" w:rsidRDefault="005238BA" w:rsidP="00BE4CBC">
      <w:pPr>
        <w:widowControl w:val="0"/>
        <w:tabs>
          <w:tab w:val="left" w:pos="0"/>
          <w:tab w:val="left" w:pos="1276"/>
        </w:tabs>
        <w:ind w:right="-144" w:firstLine="708"/>
        <w:jc w:val="both"/>
        <w:rPr>
          <w:color w:val="000000"/>
          <w:sz w:val="20"/>
          <w:szCs w:val="20"/>
        </w:rPr>
      </w:pPr>
      <w:r w:rsidRPr="00BE4CBC">
        <w:rPr>
          <w:color w:val="000000"/>
          <w:sz w:val="20"/>
          <w:szCs w:val="20"/>
        </w:rPr>
        <w:t xml:space="preserve">10.1. </w:t>
      </w:r>
      <w:r w:rsidR="00D03B98" w:rsidRPr="00BE4CBC">
        <w:rPr>
          <w:color w:val="000000"/>
          <w:sz w:val="20"/>
          <w:szCs w:val="20"/>
        </w:rPr>
        <w:t xml:space="preserve"> </w:t>
      </w:r>
      <w:r w:rsidR="00F208D8" w:rsidRPr="00BE4CBC">
        <w:rPr>
          <w:color w:val="000000"/>
          <w:sz w:val="20"/>
          <w:szCs w:val="20"/>
        </w:rPr>
        <w:t xml:space="preserve">Настоящий </w:t>
      </w:r>
      <w:r w:rsidR="004D3372" w:rsidRPr="00BE4CBC">
        <w:rPr>
          <w:color w:val="000000"/>
          <w:sz w:val="20"/>
          <w:szCs w:val="20"/>
        </w:rPr>
        <w:t>Контракт</w:t>
      </w:r>
      <w:r w:rsidR="00F208D8" w:rsidRPr="00BE4CBC">
        <w:rPr>
          <w:color w:val="000000"/>
          <w:sz w:val="20"/>
          <w:szCs w:val="20"/>
        </w:rPr>
        <w:t xml:space="preserve"> </w:t>
      </w:r>
      <w:r w:rsidR="00D03B98" w:rsidRPr="00BE4CBC">
        <w:rPr>
          <w:color w:val="0D0D0D"/>
          <w:sz w:val="20"/>
          <w:szCs w:val="20"/>
        </w:rPr>
        <w:t xml:space="preserve">составлен в двух подлинных экземплярах, имеющих одинаковую юридическую </w:t>
      </w:r>
      <w:r w:rsidR="00D03B98" w:rsidRPr="00BE4CBC">
        <w:rPr>
          <w:color w:val="0D0D0D"/>
          <w:sz w:val="20"/>
          <w:szCs w:val="20"/>
        </w:rPr>
        <w:lastRenderedPageBreak/>
        <w:t>силу, по одному для каждой из Сторон.</w:t>
      </w:r>
    </w:p>
    <w:p w:rsidR="00F208D8" w:rsidRPr="00BE4CBC" w:rsidRDefault="005238BA" w:rsidP="00BE4CBC">
      <w:pPr>
        <w:widowControl w:val="0"/>
        <w:tabs>
          <w:tab w:val="left" w:pos="0"/>
          <w:tab w:val="left" w:pos="1276"/>
        </w:tabs>
        <w:ind w:right="-144" w:firstLine="708"/>
        <w:jc w:val="both"/>
        <w:rPr>
          <w:color w:val="000000"/>
          <w:sz w:val="20"/>
          <w:szCs w:val="20"/>
        </w:rPr>
      </w:pPr>
      <w:r w:rsidRPr="00BE4CBC">
        <w:rPr>
          <w:color w:val="000000"/>
          <w:sz w:val="20"/>
          <w:szCs w:val="20"/>
        </w:rPr>
        <w:t xml:space="preserve">10.2. </w:t>
      </w:r>
      <w:r w:rsidR="00D03B98" w:rsidRPr="00BE4CBC">
        <w:rPr>
          <w:color w:val="000000"/>
          <w:sz w:val="20"/>
          <w:szCs w:val="20"/>
        </w:rPr>
        <w:t xml:space="preserve"> </w:t>
      </w:r>
      <w:r w:rsidR="00F208D8" w:rsidRPr="00BE4CBC">
        <w:rPr>
          <w:color w:val="000000"/>
          <w:sz w:val="20"/>
          <w:szCs w:val="20"/>
        </w:rPr>
        <w:t xml:space="preserve">Приложения к </w:t>
      </w:r>
      <w:r w:rsidR="004D3372" w:rsidRPr="00BE4CBC">
        <w:rPr>
          <w:color w:val="000000"/>
          <w:sz w:val="20"/>
          <w:szCs w:val="20"/>
        </w:rPr>
        <w:t>Контракт</w:t>
      </w:r>
      <w:r w:rsidR="00F208D8" w:rsidRPr="00BE4CBC">
        <w:rPr>
          <w:color w:val="000000"/>
          <w:sz w:val="20"/>
          <w:szCs w:val="20"/>
        </w:rPr>
        <w:t>у являются его неотъемлемой частью.</w:t>
      </w:r>
    </w:p>
    <w:p w:rsidR="00F208D8" w:rsidRPr="00BE4CBC" w:rsidRDefault="005238BA" w:rsidP="00BE4CBC">
      <w:pPr>
        <w:widowControl w:val="0"/>
        <w:tabs>
          <w:tab w:val="left" w:pos="0"/>
          <w:tab w:val="left" w:pos="1276"/>
        </w:tabs>
        <w:ind w:right="-144" w:firstLine="708"/>
        <w:jc w:val="both"/>
        <w:rPr>
          <w:color w:val="000000"/>
          <w:sz w:val="20"/>
          <w:szCs w:val="20"/>
        </w:rPr>
      </w:pPr>
      <w:r w:rsidRPr="00BE4CBC">
        <w:rPr>
          <w:color w:val="000000"/>
          <w:sz w:val="20"/>
          <w:szCs w:val="20"/>
        </w:rPr>
        <w:t xml:space="preserve">10.3. </w:t>
      </w:r>
      <w:r w:rsidR="00F208D8" w:rsidRPr="00BE4CBC">
        <w:rPr>
          <w:color w:val="000000"/>
          <w:sz w:val="20"/>
          <w:szCs w:val="20"/>
        </w:rPr>
        <w:t xml:space="preserve">Официальным языком </w:t>
      </w:r>
      <w:r w:rsidR="004D3372" w:rsidRPr="00BE4CBC">
        <w:rPr>
          <w:color w:val="000000"/>
          <w:sz w:val="20"/>
          <w:szCs w:val="20"/>
        </w:rPr>
        <w:t>Контракт</w:t>
      </w:r>
      <w:r w:rsidR="00F208D8" w:rsidRPr="00BE4CBC">
        <w:rPr>
          <w:color w:val="000000"/>
          <w:sz w:val="20"/>
          <w:szCs w:val="20"/>
        </w:rPr>
        <w:t xml:space="preserve">а является русский язык, и он признается Сторонами </w:t>
      </w:r>
      <w:r w:rsidR="004D3372" w:rsidRPr="00BE4CBC">
        <w:rPr>
          <w:color w:val="000000"/>
          <w:sz w:val="20"/>
          <w:szCs w:val="20"/>
        </w:rPr>
        <w:t>Контракт</w:t>
      </w:r>
      <w:r w:rsidR="00F208D8" w:rsidRPr="00BE4CBC">
        <w:rPr>
          <w:color w:val="000000"/>
          <w:sz w:val="20"/>
          <w:szCs w:val="20"/>
        </w:rPr>
        <w:t xml:space="preserve">а основным для решения всех вопросов, касающихся значения или интерпретации </w:t>
      </w:r>
      <w:r w:rsidR="004D3372" w:rsidRPr="00BE4CBC">
        <w:rPr>
          <w:color w:val="000000"/>
          <w:sz w:val="20"/>
          <w:szCs w:val="20"/>
        </w:rPr>
        <w:t>Контракт</w:t>
      </w:r>
      <w:r w:rsidR="00F208D8" w:rsidRPr="00BE4CBC">
        <w:rPr>
          <w:color w:val="000000"/>
          <w:sz w:val="20"/>
          <w:szCs w:val="20"/>
        </w:rPr>
        <w:t>а.</w:t>
      </w:r>
    </w:p>
    <w:p w:rsidR="00F208D8" w:rsidRPr="00BE4CBC" w:rsidRDefault="005238BA" w:rsidP="00BE4CBC">
      <w:pPr>
        <w:widowControl w:val="0"/>
        <w:tabs>
          <w:tab w:val="left" w:pos="426"/>
          <w:tab w:val="left" w:pos="1173"/>
          <w:tab w:val="left" w:pos="1276"/>
        </w:tabs>
        <w:ind w:right="-144" w:firstLine="708"/>
        <w:jc w:val="both"/>
        <w:rPr>
          <w:color w:val="000000"/>
          <w:sz w:val="20"/>
          <w:szCs w:val="20"/>
        </w:rPr>
      </w:pPr>
      <w:r w:rsidRPr="00BE4CBC">
        <w:rPr>
          <w:color w:val="000000"/>
          <w:sz w:val="20"/>
          <w:szCs w:val="20"/>
        </w:rPr>
        <w:t xml:space="preserve">10.4. </w:t>
      </w:r>
      <w:r w:rsidR="00F208D8" w:rsidRPr="00BE4CBC">
        <w:rPr>
          <w:color w:val="000000"/>
          <w:sz w:val="20"/>
          <w:szCs w:val="20"/>
        </w:rPr>
        <w:t xml:space="preserve">Изменения и дополнения к </w:t>
      </w:r>
      <w:r w:rsidR="004D3372" w:rsidRPr="00BE4CBC">
        <w:rPr>
          <w:color w:val="000000"/>
          <w:sz w:val="20"/>
          <w:szCs w:val="20"/>
        </w:rPr>
        <w:t>Контракт</w:t>
      </w:r>
      <w:r w:rsidR="00F208D8" w:rsidRPr="00BE4CBC">
        <w:rPr>
          <w:color w:val="000000"/>
          <w:sz w:val="20"/>
          <w:szCs w:val="20"/>
        </w:rPr>
        <w:t xml:space="preserve">у считаются действительными в случае, если они совершены в письменной форме, согласованы и подписаны Сторонами и не изменяют существенные условия </w:t>
      </w:r>
      <w:r w:rsidR="004D3372" w:rsidRPr="00BE4CBC">
        <w:rPr>
          <w:color w:val="000000"/>
          <w:sz w:val="20"/>
          <w:szCs w:val="20"/>
        </w:rPr>
        <w:t>Контракт</w:t>
      </w:r>
      <w:r w:rsidR="00F208D8" w:rsidRPr="00BE4CBC">
        <w:rPr>
          <w:color w:val="000000"/>
          <w:sz w:val="20"/>
          <w:szCs w:val="20"/>
        </w:rPr>
        <w:t xml:space="preserve">а. В случае изменений банковских реквизитов, юридического адреса, наименования и др. Стороны обязаны в письменной форме известить друг друга об этих изменениях в течение 3 (трех) рабочих дней после произошедших изменений: об изменении своего фирменного наименования, места нахождения, почтового адреса; банковских реквизитов; принятии решения о реорганизации, ликвидации или введения процедуры банкротства и проч. При неисполнении обязанности все письменные документы (уведомления, претензии и т.д.) считаются доставленными, если отправлены на имя и по адресу, указанному в </w:t>
      </w:r>
      <w:r w:rsidR="004D3372" w:rsidRPr="00BE4CBC">
        <w:rPr>
          <w:color w:val="000000"/>
          <w:sz w:val="20"/>
          <w:szCs w:val="20"/>
        </w:rPr>
        <w:t>Контракт</w:t>
      </w:r>
      <w:r w:rsidR="00F208D8" w:rsidRPr="00BE4CBC">
        <w:rPr>
          <w:color w:val="000000"/>
          <w:sz w:val="20"/>
          <w:szCs w:val="20"/>
        </w:rPr>
        <w:t>е.</w:t>
      </w:r>
    </w:p>
    <w:p w:rsidR="00F208D8" w:rsidRPr="00BE4CBC" w:rsidRDefault="005238BA" w:rsidP="00BE4CBC">
      <w:pPr>
        <w:widowControl w:val="0"/>
        <w:tabs>
          <w:tab w:val="left" w:pos="426"/>
          <w:tab w:val="left" w:pos="1173"/>
          <w:tab w:val="left" w:pos="1276"/>
        </w:tabs>
        <w:ind w:right="-144" w:firstLine="708"/>
        <w:jc w:val="both"/>
        <w:rPr>
          <w:color w:val="000000"/>
          <w:sz w:val="20"/>
          <w:szCs w:val="20"/>
        </w:rPr>
      </w:pPr>
      <w:r w:rsidRPr="00BE4CBC">
        <w:rPr>
          <w:color w:val="000000"/>
          <w:sz w:val="20"/>
          <w:szCs w:val="20"/>
        </w:rPr>
        <w:t xml:space="preserve">10.5. </w:t>
      </w:r>
      <w:r w:rsidR="00F208D8" w:rsidRPr="00BE4CBC">
        <w:rPr>
          <w:color w:val="000000"/>
          <w:sz w:val="20"/>
          <w:szCs w:val="20"/>
        </w:rPr>
        <w:t xml:space="preserve">Условия настоящего </w:t>
      </w:r>
      <w:r w:rsidR="004D3372" w:rsidRPr="00BE4CBC">
        <w:rPr>
          <w:color w:val="000000"/>
          <w:sz w:val="20"/>
          <w:szCs w:val="20"/>
        </w:rPr>
        <w:t>Контракт</w:t>
      </w:r>
      <w:r w:rsidR="00F208D8" w:rsidRPr="00BE4CBC">
        <w:rPr>
          <w:color w:val="000000"/>
          <w:sz w:val="20"/>
          <w:szCs w:val="20"/>
        </w:rPr>
        <w:t>а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326078" w:rsidRPr="00BE4CBC" w:rsidRDefault="005238BA" w:rsidP="00BE4CBC">
      <w:pPr>
        <w:widowControl w:val="0"/>
        <w:tabs>
          <w:tab w:val="left" w:pos="426"/>
          <w:tab w:val="left" w:pos="1173"/>
          <w:tab w:val="left" w:pos="1276"/>
        </w:tabs>
        <w:ind w:right="-144" w:firstLine="708"/>
        <w:jc w:val="both"/>
        <w:rPr>
          <w:color w:val="000000"/>
          <w:sz w:val="20"/>
          <w:szCs w:val="20"/>
        </w:rPr>
      </w:pPr>
      <w:r w:rsidRPr="00BE4CBC">
        <w:rPr>
          <w:color w:val="000000"/>
          <w:sz w:val="20"/>
          <w:szCs w:val="20"/>
        </w:rPr>
        <w:t xml:space="preserve">10.6. </w:t>
      </w:r>
      <w:r w:rsidR="00F208D8" w:rsidRPr="00BE4CBC">
        <w:rPr>
          <w:color w:val="000000"/>
          <w:sz w:val="20"/>
          <w:szCs w:val="20"/>
        </w:rPr>
        <w:t xml:space="preserve">В течение срока действия настоящего </w:t>
      </w:r>
      <w:r w:rsidR="004D3372" w:rsidRPr="00BE4CBC">
        <w:rPr>
          <w:color w:val="000000"/>
          <w:sz w:val="20"/>
          <w:szCs w:val="20"/>
        </w:rPr>
        <w:t>Контракт</w:t>
      </w:r>
      <w:r w:rsidR="00F208D8" w:rsidRPr="00BE4CBC">
        <w:rPr>
          <w:color w:val="000000"/>
          <w:sz w:val="20"/>
          <w:szCs w:val="20"/>
        </w:rPr>
        <w:t xml:space="preserve">а, а также в течение трех лет после его прекращения, </w:t>
      </w:r>
      <w:r w:rsidR="00037AF4" w:rsidRPr="00BE4CBC">
        <w:rPr>
          <w:color w:val="000000"/>
          <w:sz w:val="20"/>
          <w:szCs w:val="20"/>
        </w:rPr>
        <w:t>Страховщик</w:t>
      </w:r>
      <w:r w:rsidR="00F208D8" w:rsidRPr="00BE4CBC">
        <w:rPr>
          <w:color w:val="000000"/>
          <w:sz w:val="20"/>
          <w:szCs w:val="20"/>
        </w:rPr>
        <w:t xml:space="preserve"> обязуется не разглашать, не предоставлять иным способом конфиденциальную информацию и документацию, полученную от </w:t>
      </w:r>
      <w:r w:rsidR="003B419F" w:rsidRPr="00BE4CBC">
        <w:rPr>
          <w:color w:val="000000"/>
          <w:sz w:val="20"/>
          <w:szCs w:val="20"/>
        </w:rPr>
        <w:t>Страхователя</w:t>
      </w:r>
      <w:r w:rsidR="00F208D8" w:rsidRPr="00BE4CBC">
        <w:rPr>
          <w:color w:val="000000"/>
          <w:sz w:val="20"/>
          <w:szCs w:val="20"/>
        </w:rPr>
        <w:t xml:space="preserve">, а также информацию ставшую ему известной в процессе исполнения обязательств по </w:t>
      </w:r>
      <w:r w:rsidR="004D3372" w:rsidRPr="00BE4CBC">
        <w:rPr>
          <w:color w:val="000000"/>
          <w:sz w:val="20"/>
          <w:szCs w:val="20"/>
        </w:rPr>
        <w:t>Контракт</w:t>
      </w:r>
      <w:r w:rsidR="00F208D8" w:rsidRPr="00BE4CBC">
        <w:rPr>
          <w:color w:val="000000"/>
          <w:sz w:val="20"/>
          <w:szCs w:val="20"/>
        </w:rPr>
        <w:t>у и примет все разумные меры, чтобы предохранить такую информацию и документацию от разглашения.</w:t>
      </w:r>
    </w:p>
    <w:p w:rsidR="00BE4CBC" w:rsidRDefault="00BE4CBC" w:rsidP="00BE4CBC">
      <w:pPr>
        <w:tabs>
          <w:tab w:val="left" w:pos="0"/>
        </w:tabs>
        <w:snapToGrid w:val="0"/>
        <w:ind w:right="-144"/>
        <w:jc w:val="center"/>
        <w:rPr>
          <w:b/>
          <w:sz w:val="20"/>
          <w:szCs w:val="20"/>
        </w:rPr>
      </w:pPr>
    </w:p>
    <w:p w:rsidR="000704C2" w:rsidRPr="00BE4CBC" w:rsidRDefault="000704C2" w:rsidP="00BE4CBC">
      <w:pPr>
        <w:tabs>
          <w:tab w:val="left" w:pos="0"/>
        </w:tabs>
        <w:snapToGrid w:val="0"/>
        <w:ind w:right="-144"/>
        <w:jc w:val="center"/>
        <w:rPr>
          <w:b/>
          <w:sz w:val="20"/>
          <w:szCs w:val="20"/>
        </w:rPr>
      </w:pPr>
      <w:r w:rsidRPr="00BE4CBC">
        <w:rPr>
          <w:b/>
          <w:sz w:val="20"/>
          <w:szCs w:val="20"/>
        </w:rPr>
        <w:t>11. Юридические адреса сторон</w:t>
      </w:r>
    </w:p>
    <w:tbl>
      <w:tblPr>
        <w:tblW w:w="14803"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4928"/>
        <w:gridCol w:w="5245"/>
        <w:gridCol w:w="4630"/>
      </w:tblGrid>
      <w:tr w:rsidR="00BA105E" w:rsidRPr="00BE4CBC" w:rsidTr="00BA105E">
        <w:trPr>
          <w:trHeight w:val="3388"/>
        </w:trPr>
        <w:tc>
          <w:tcPr>
            <w:tcW w:w="4928" w:type="dxa"/>
          </w:tcPr>
          <w:p w:rsidR="00BA105E" w:rsidRPr="00BE4CBC" w:rsidRDefault="00BA105E" w:rsidP="00BE4CBC">
            <w:pPr>
              <w:contextualSpacing/>
              <w:jc w:val="both"/>
              <w:rPr>
                <w:b/>
                <w:sz w:val="20"/>
                <w:szCs w:val="20"/>
                <w:lang w:eastAsia="ru-RU"/>
              </w:rPr>
            </w:pPr>
            <w:r w:rsidRPr="00BE4CBC">
              <w:rPr>
                <w:b/>
                <w:sz w:val="20"/>
                <w:szCs w:val="20"/>
                <w:lang w:eastAsia="ru-RU"/>
              </w:rPr>
              <w:t xml:space="preserve">Страхователь </w:t>
            </w:r>
          </w:p>
          <w:tbl>
            <w:tblPr>
              <w:tblW w:w="0" w:type="auto"/>
              <w:tblLayout w:type="fixed"/>
              <w:tblLook w:val="04A0" w:firstRow="1" w:lastRow="0" w:firstColumn="1" w:lastColumn="0" w:noHBand="0" w:noVBand="1"/>
            </w:tblPr>
            <w:tblGrid>
              <w:gridCol w:w="84"/>
              <w:gridCol w:w="4567"/>
              <w:gridCol w:w="70"/>
              <w:gridCol w:w="4632"/>
              <w:gridCol w:w="105"/>
            </w:tblGrid>
            <w:tr w:rsidR="00BA105E" w:rsidRPr="00BE4CBC" w:rsidTr="00F81BAB">
              <w:trPr>
                <w:trHeight w:val="99"/>
              </w:trPr>
              <w:tc>
                <w:tcPr>
                  <w:tcW w:w="4721" w:type="dxa"/>
                  <w:gridSpan w:val="3"/>
                </w:tcPr>
                <w:p w:rsidR="00DB6D35" w:rsidRPr="00DB6D35" w:rsidRDefault="00DB6D35" w:rsidP="00DB6D35">
                  <w:pPr>
                    <w:contextualSpacing/>
                    <w:jc w:val="both"/>
                    <w:rPr>
                      <w:b/>
                      <w:sz w:val="20"/>
                      <w:szCs w:val="20"/>
                      <w:lang w:eastAsia="ru-RU"/>
                    </w:rPr>
                  </w:pPr>
                  <w:r w:rsidRPr="00DB6D35">
                    <w:rPr>
                      <w:b/>
                      <w:sz w:val="20"/>
                      <w:szCs w:val="20"/>
                      <w:lang w:eastAsia="ru-RU"/>
                    </w:rPr>
                    <w:t>ФКУ УИИ УФСИН России по Амурской области</w:t>
                  </w:r>
                </w:p>
                <w:p w:rsidR="00DB6D35" w:rsidRPr="00DB6D35" w:rsidRDefault="00DB6D35" w:rsidP="00DB6D35">
                  <w:pPr>
                    <w:contextualSpacing/>
                    <w:jc w:val="both"/>
                    <w:rPr>
                      <w:sz w:val="20"/>
                      <w:szCs w:val="20"/>
                      <w:lang w:eastAsia="ru-RU"/>
                    </w:rPr>
                  </w:pPr>
                  <w:r w:rsidRPr="00DB6D35">
                    <w:rPr>
                      <w:sz w:val="20"/>
                      <w:szCs w:val="20"/>
                      <w:lang w:eastAsia="ru-RU"/>
                    </w:rPr>
                    <w:t xml:space="preserve">675005, Амурская область, </w:t>
                  </w:r>
                </w:p>
                <w:p w:rsidR="00DB6D35" w:rsidRPr="00DB6D35" w:rsidRDefault="00DB6D35" w:rsidP="00DB6D35">
                  <w:pPr>
                    <w:contextualSpacing/>
                    <w:jc w:val="both"/>
                    <w:rPr>
                      <w:sz w:val="20"/>
                      <w:szCs w:val="20"/>
                      <w:lang w:eastAsia="ru-RU"/>
                    </w:rPr>
                  </w:pPr>
                  <w:r w:rsidRPr="00DB6D35">
                    <w:rPr>
                      <w:sz w:val="20"/>
                      <w:szCs w:val="20"/>
                      <w:lang w:eastAsia="ru-RU"/>
                    </w:rPr>
                    <w:t>г. Благовещенск, ул. Зейская, 223</w:t>
                  </w:r>
                </w:p>
                <w:p w:rsidR="00DB6D35" w:rsidRPr="00DB6D35" w:rsidRDefault="00DB6D35" w:rsidP="00DB6D35">
                  <w:pPr>
                    <w:contextualSpacing/>
                    <w:jc w:val="both"/>
                    <w:rPr>
                      <w:sz w:val="20"/>
                      <w:szCs w:val="20"/>
                      <w:lang w:eastAsia="ru-RU"/>
                    </w:rPr>
                  </w:pPr>
                  <w:r w:rsidRPr="00DB6D35">
                    <w:rPr>
                      <w:sz w:val="20"/>
                      <w:szCs w:val="20"/>
                      <w:lang w:eastAsia="ru-RU"/>
                    </w:rPr>
                    <w:t>ИНН 2801166259   КПП 280101001</w:t>
                  </w:r>
                </w:p>
                <w:p w:rsidR="00DB6D35" w:rsidRPr="00DB6D35" w:rsidRDefault="00DB6D35" w:rsidP="00DB6D35">
                  <w:pPr>
                    <w:contextualSpacing/>
                    <w:jc w:val="both"/>
                    <w:rPr>
                      <w:sz w:val="20"/>
                      <w:szCs w:val="20"/>
                      <w:lang w:eastAsia="ru-RU"/>
                    </w:rPr>
                  </w:pPr>
                  <w:r w:rsidRPr="00DB6D35">
                    <w:rPr>
                      <w:sz w:val="20"/>
                      <w:szCs w:val="20"/>
                      <w:lang w:eastAsia="ru-RU"/>
                    </w:rPr>
                    <w:t>ОКТМО 10701000 ОКПО 08945958</w:t>
                  </w:r>
                </w:p>
                <w:p w:rsidR="00DB6D35" w:rsidRPr="00DB6D35" w:rsidRDefault="00DB6D35" w:rsidP="00DB6D35">
                  <w:pPr>
                    <w:contextualSpacing/>
                    <w:jc w:val="both"/>
                    <w:rPr>
                      <w:sz w:val="20"/>
                      <w:szCs w:val="20"/>
                      <w:lang w:eastAsia="ru-RU"/>
                    </w:rPr>
                  </w:pPr>
                  <w:r w:rsidRPr="00DB6D35">
                    <w:rPr>
                      <w:sz w:val="20"/>
                      <w:szCs w:val="20"/>
                      <w:lang w:eastAsia="ru-RU"/>
                    </w:rPr>
                    <w:t xml:space="preserve">л/с 03231А66290 </w:t>
                  </w:r>
                </w:p>
                <w:p w:rsidR="00DB6D35" w:rsidRPr="00DB6D35" w:rsidRDefault="00DB6D35" w:rsidP="00DB6D35">
                  <w:pPr>
                    <w:contextualSpacing/>
                    <w:jc w:val="both"/>
                    <w:rPr>
                      <w:sz w:val="20"/>
                      <w:szCs w:val="20"/>
                      <w:lang w:eastAsia="ru-RU"/>
                    </w:rPr>
                  </w:pPr>
                  <w:r w:rsidRPr="00DB6D35">
                    <w:rPr>
                      <w:sz w:val="20"/>
                      <w:szCs w:val="20"/>
                      <w:lang w:eastAsia="ru-RU"/>
                    </w:rPr>
                    <w:t>р/с 03211643000000012300</w:t>
                  </w:r>
                </w:p>
                <w:p w:rsidR="00DB6D35" w:rsidRPr="00DB6D35" w:rsidRDefault="00DB6D35" w:rsidP="00DB6D35">
                  <w:pPr>
                    <w:contextualSpacing/>
                    <w:jc w:val="both"/>
                    <w:rPr>
                      <w:sz w:val="20"/>
                      <w:szCs w:val="20"/>
                      <w:lang w:eastAsia="ru-RU"/>
                    </w:rPr>
                  </w:pPr>
                  <w:r w:rsidRPr="00DB6D35">
                    <w:rPr>
                      <w:sz w:val="20"/>
                      <w:szCs w:val="20"/>
                      <w:lang w:eastAsia="ru-RU"/>
                    </w:rPr>
                    <w:t>к/с 40102810245370000015</w:t>
                  </w:r>
                </w:p>
                <w:p w:rsidR="00DB6D35" w:rsidRPr="00DB6D35" w:rsidRDefault="00DB6D35" w:rsidP="00DB6D35">
                  <w:pPr>
                    <w:contextualSpacing/>
                    <w:jc w:val="both"/>
                    <w:rPr>
                      <w:sz w:val="20"/>
                      <w:szCs w:val="20"/>
                      <w:lang w:eastAsia="ru-RU"/>
                    </w:rPr>
                  </w:pPr>
                  <w:r w:rsidRPr="00DB6D35">
                    <w:rPr>
                      <w:sz w:val="20"/>
                      <w:szCs w:val="20"/>
                      <w:lang w:eastAsia="ru-RU"/>
                    </w:rPr>
                    <w:t>БИК 011012100</w:t>
                  </w:r>
                </w:p>
                <w:p w:rsidR="006B3AF3" w:rsidRDefault="00DB6D35" w:rsidP="00DB6D35">
                  <w:pPr>
                    <w:contextualSpacing/>
                    <w:jc w:val="both"/>
                    <w:rPr>
                      <w:sz w:val="20"/>
                      <w:szCs w:val="20"/>
                      <w:lang w:eastAsia="ru-RU"/>
                    </w:rPr>
                  </w:pPr>
                  <w:r w:rsidRPr="00DB6D35">
                    <w:rPr>
                      <w:sz w:val="20"/>
                      <w:szCs w:val="20"/>
                      <w:lang w:eastAsia="ru-RU"/>
                    </w:rPr>
                    <w:t>ОКЦ № 1 ДГУ БАНКА РОССИИ//</w:t>
                  </w:r>
                </w:p>
                <w:p w:rsidR="00DB6D35" w:rsidRPr="00DB6D35" w:rsidRDefault="00DB6D35" w:rsidP="00DB6D35">
                  <w:pPr>
                    <w:contextualSpacing/>
                    <w:jc w:val="both"/>
                    <w:rPr>
                      <w:sz w:val="20"/>
                      <w:szCs w:val="20"/>
                      <w:lang w:eastAsia="ru-RU"/>
                    </w:rPr>
                  </w:pPr>
                  <w:r w:rsidRPr="00DB6D35">
                    <w:rPr>
                      <w:sz w:val="20"/>
                      <w:szCs w:val="20"/>
                      <w:lang w:eastAsia="ru-RU"/>
                    </w:rPr>
                    <w:t>УФК по Приморскому краю г. Владивосток</w:t>
                  </w:r>
                </w:p>
                <w:p w:rsidR="00DB6D35" w:rsidRPr="00DB6D35" w:rsidRDefault="00DB6D35" w:rsidP="00DB6D35">
                  <w:pPr>
                    <w:contextualSpacing/>
                    <w:jc w:val="both"/>
                    <w:rPr>
                      <w:sz w:val="20"/>
                      <w:szCs w:val="20"/>
                      <w:lang w:eastAsia="ru-RU"/>
                    </w:rPr>
                  </w:pPr>
                  <w:r w:rsidRPr="00DB6D35">
                    <w:rPr>
                      <w:sz w:val="20"/>
                      <w:szCs w:val="20"/>
                      <w:lang w:eastAsia="ru-RU"/>
                    </w:rPr>
                    <w:t>Телефон 8(4162)991535. 89622934897</w:t>
                  </w:r>
                </w:p>
                <w:p w:rsidR="00DB6D35" w:rsidRPr="00BA622A" w:rsidRDefault="00DB6D35" w:rsidP="00DB6D35">
                  <w:pPr>
                    <w:tabs>
                      <w:tab w:val="center" w:pos="851"/>
                    </w:tabs>
                    <w:rPr>
                      <w:sz w:val="20"/>
                      <w:szCs w:val="20"/>
                      <w:lang w:val="en-US" w:eastAsia="ru-RU"/>
                    </w:rPr>
                  </w:pPr>
                  <w:r w:rsidRPr="00DB6D35">
                    <w:rPr>
                      <w:sz w:val="20"/>
                      <w:szCs w:val="20"/>
                      <w:lang w:eastAsia="ru-RU"/>
                    </w:rPr>
                    <w:t>Е</w:t>
                  </w:r>
                  <w:r w:rsidRPr="00BA622A">
                    <w:rPr>
                      <w:sz w:val="20"/>
                      <w:szCs w:val="20"/>
                      <w:lang w:val="en-US" w:eastAsia="ru-RU"/>
                    </w:rPr>
                    <w:t xml:space="preserve">-mail: uii@28.fsin.gov.ru </w:t>
                  </w:r>
                </w:p>
                <w:p w:rsidR="008A051A" w:rsidRPr="00BA622A" w:rsidRDefault="008A051A" w:rsidP="00BE4CBC">
                  <w:pPr>
                    <w:tabs>
                      <w:tab w:val="center" w:pos="851"/>
                    </w:tabs>
                    <w:rPr>
                      <w:sz w:val="20"/>
                      <w:szCs w:val="20"/>
                      <w:lang w:val="en-US" w:eastAsia="ru-RU"/>
                    </w:rPr>
                  </w:pPr>
                </w:p>
                <w:p w:rsidR="008A051A" w:rsidRPr="00BA622A" w:rsidRDefault="008A051A" w:rsidP="00BE4CBC">
                  <w:pPr>
                    <w:tabs>
                      <w:tab w:val="center" w:pos="851"/>
                    </w:tabs>
                    <w:rPr>
                      <w:sz w:val="20"/>
                      <w:szCs w:val="20"/>
                      <w:lang w:val="en-US" w:eastAsia="ru-RU"/>
                    </w:rPr>
                  </w:pPr>
                </w:p>
                <w:p w:rsidR="008A051A" w:rsidRPr="00BA622A" w:rsidRDefault="008A051A" w:rsidP="00BE4CBC">
                  <w:pPr>
                    <w:tabs>
                      <w:tab w:val="center" w:pos="851"/>
                    </w:tabs>
                    <w:rPr>
                      <w:sz w:val="20"/>
                      <w:szCs w:val="20"/>
                      <w:lang w:val="en-US" w:eastAsia="ru-RU"/>
                    </w:rPr>
                  </w:pPr>
                </w:p>
                <w:p w:rsidR="008A051A" w:rsidRPr="00BA622A" w:rsidRDefault="008A051A" w:rsidP="00BE4CBC">
                  <w:pPr>
                    <w:tabs>
                      <w:tab w:val="center" w:pos="851"/>
                    </w:tabs>
                    <w:rPr>
                      <w:sz w:val="20"/>
                      <w:szCs w:val="20"/>
                      <w:lang w:val="en-US" w:eastAsia="ru-RU"/>
                    </w:rPr>
                  </w:pPr>
                </w:p>
                <w:p w:rsidR="008A051A" w:rsidRPr="00BA622A" w:rsidRDefault="008A051A" w:rsidP="00BE4CBC">
                  <w:pPr>
                    <w:tabs>
                      <w:tab w:val="center" w:pos="851"/>
                    </w:tabs>
                    <w:rPr>
                      <w:sz w:val="20"/>
                      <w:szCs w:val="20"/>
                      <w:lang w:val="en-US" w:eastAsia="ru-RU"/>
                    </w:rPr>
                  </w:pPr>
                </w:p>
                <w:p w:rsidR="008A051A" w:rsidRPr="00BA622A" w:rsidRDefault="008A051A" w:rsidP="00BE4CBC">
                  <w:pPr>
                    <w:tabs>
                      <w:tab w:val="center" w:pos="851"/>
                    </w:tabs>
                    <w:rPr>
                      <w:sz w:val="20"/>
                      <w:szCs w:val="20"/>
                      <w:lang w:val="en-US" w:eastAsia="ru-RU"/>
                    </w:rPr>
                  </w:pPr>
                </w:p>
                <w:p w:rsidR="00BA105E" w:rsidRPr="00BE4CBC" w:rsidRDefault="00BA105E" w:rsidP="00BE4CBC">
                  <w:pPr>
                    <w:tabs>
                      <w:tab w:val="center" w:pos="851"/>
                    </w:tabs>
                    <w:rPr>
                      <w:sz w:val="20"/>
                      <w:szCs w:val="20"/>
                      <w:lang w:eastAsia="ru-RU"/>
                    </w:rPr>
                  </w:pPr>
                  <w:r w:rsidRPr="00BE4CBC">
                    <w:rPr>
                      <w:sz w:val="20"/>
                      <w:szCs w:val="20"/>
                      <w:lang w:eastAsia="ru-RU"/>
                    </w:rPr>
                    <w:t>Начальник</w:t>
                  </w:r>
                </w:p>
                <w:p w:rsidR="008A051A" w:rsidRDefault="008A051A" w:rsidP="00BE4CBC">
                  <w:pPr>
                    <w:tabs>
                      <w:tab w:val="center" w:pos="851"/>
                    </w:tabs>
                    <w:rPr>
                      <w:sz w:val="20"/>
                      <w:szCs w:val="20"/>
                      <w:lang w:eastAsia="ru-RU"/>
                    </w:rPr>
                  </w:pPr>
                </w:p>
                <w:p w:rsidR="008A051A" w:rsidRDefault="008A051A" w:rsidP="00BE4CBC">
                  <w:pPr>
                    <w:tabs>
                      <w:tab w:val="center" w:pos="851"/>
                    </w:tabs>
                    <w:rPr>
                      <w:sz w:val="20"/>
                      <w:szCs w:val="20"/>
                      <w:lang w:eastAsia="ru-RU"/>
                    </w:rPr>
                  </w:pPr>
                </w:p>
                <w:p w:rsidR="00BA105E" w:rsidRPr="00BE4CBC" w:rsidRDefault="00BA105E" w:rsidP="00BE4CBC">
                  <w:pPr>
                    <w:tabs>
                      <w:tab w:val="center" w:pos="851"/>
                    </w:tabs>
                    <w:rPr>
                      <w:sz w:val="20"/>
                      <w:szCs w:val="20"/>
                      <w:lang w:eastAsia="ru-RU"/>
                    </w:rPr>
                  </w:pPr>
                  <w:r w:rsidRPr="00BE4CBC">
                    <w:rPr>
                      <w:sz w:val="20"/>
                      <w:szCs w:val="20"/>
                      <w:lang w:eastAsia="ru-RU"/>
                    </w:rPr>
                    <w:t>__________________ А.Н. Никеенко</w:t>
                  </w:r>
                </w:p>
                <w:p w:rsidR="00BA105E" w:rsidRPr="00BE4CBC" w:rsidRDefault="00BA105E" w:rsidP="00BE4CBC">
                  <w:pPr>
                    <w:tabs>
                      <w:tab w:val="center" w:pos="851"/>
                    </w:tabs>
                    <w:rPr>
                      <w:sz w:val="20"/>
                      <w:szCs w:val="20"/>
                      <w:lang w:eastAsia="ru-RU"/>
                    </w:rPr>
                  </w:pPr>
                  <w:r w:rsidRPr="00BE4CBC">
                    <w:rPr>
                      <w:sz w:val="20"/>
                      <w:szCs w:val="20"/>
                      <w:lang w:eastAsia="ru-RU"/>
                    </w:rPr>
                    <w:t xml:space="preserve">              М.П.</w:t>
                  </w:r>
                </w:p>
              </w:tc>
              <w:tc>
                <w:tcPr>
                  <w:tcW w:w="4737" w:type="dxa"/>
                  <w:gridSpan w:val="2"/>
                </w:tcPr>
                <w:p w:rsidR="00BA105E" w:rsidRPr="00BE4CBC" w:rsidRDefault="00BA105E" w:rsidP="00BE4CBC">
                  <w:pPr>
                    <w:tabs>
                      <w:tab w:val="center" w:pos="851"/>
                    </w:tabs>
                    <w:rPr>
                      <w:sz w:val="20"/>
                      <w:szCs w:val="20"/>
                      <w:lang w:eastAsia="ru-RU"/>
                    </w:rPr>
                  </w:pPr>
                </w:p>
                <w:p w:rsidR="00BA105E" w:rsidRPr="00BE4CBC" w:rsidRDefault="00BA105E" w:rsidP="00BE4CBC">
                  <w:pPr>
                    <w:tabs>
                      <w:tab w:val="center" w:pos="851"/>
                    </w:tabs>
                    <w:rPr>
                      <w:sz w:val="20"/>
                      <w:szCs w:val="20"/>
                      <w:lang w:eastAsia="ru-RU"/>
                    </w:rPr>
                  </w:pPr>
                </w:p>
                <w:p w:rsidR="00BA105E" w:rsidRPr="00BE4CBC" w:rsidRDefault="00BA105E" w:rsidP="00BE4CBC">
                  <w:pPr>
                    <w:tabs>
                      <w:tab w:val="center" w:pos="851"/>
                    </w:tabs>
                    <w:rPr>
                      <w:sz w:val="20"/>
                      <w:szCs w:val="20"/>
                      <w:lang w:eastAsia="ru-RU"/>
                    </w:rPr>
                  </w:pPr>
                </w:p>
              </w:tc>
            </w:tr>
            <w:tr w:rsidR="00BA105E" w:rsidRPr="00BE4CBC" w:rsidTr="00F81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84" w:type="dxa"/>
                <w:wAfter w:w="105" w:type="dxa"/>
                <w:trHeight w:val="45"/>
              </w:trPr>
              <w:tc>
                <w:tcPr>
                  <w:tcW w:w="4567" w:type="dxa"/>
                  <w:tcBorders>
                    <w:top w:val="nil"/>
                    <w:left w:val="nil"/>
                    <w:bottom w:val="nil"/>
                    <w:right w:val="nil"/>
                  </w:tcBorders>
                </w:tcPr>
                <w:p w:rsidR="00BA105E" w:rsidRPr="00BE4CBC" w:rsidRDefault="00BA105E" w:rsidP="00BE4CBC">
                  <w:pPr>
                    <w:jc w:val="both"/>
                    <w:rPr>
                      <w:sz w:val="20"/>
                      <w:szCs w:val="20"/>
                    </w:rPr>
                  </w:pPr>
                </w:p>
              </w:tc>
              <w:tc>
                <w:tcPr>
                  <w:tcW w:w="4702" w:type="dxa"/>
                  <w:gridSpan w:val="2"/>
                  <w:tcBorders>
                    <w:top w:val="nil"/>
                    <w:left w:val="nil"/>
                    <w:bottom w:val="nil"/>
                    <w:right w:val="nil"/>
                  </w:tcBorders>
                </w:tcPr>
                <w:p w:rsidR="00BA105E" w:rsidRPr="00BE4CBC" w:rsidRDefault="00BA105E" w:rsidP="00BE4CBC">
                  <w:pPr>
                    <w:jc w:val="right"/>
                    <w:rPr>
                      <w:sz w:val="20"/>
                      <w:szCs w:val="20"/>
                    </w:rPr>
                  </w:pPr>
                </w:p>
              </w:tc>
            </w:tr>
          </w:tbl>
          <w:p w:rsidR="00BA105E" w:rsidRPr="00BE4CBC" w:rsidRDefault="00BA105E" w:rsidP="00BE4CBC">
            <w:pPr>
              <w:contextualSpacing/>
              <w:jc w:val="both"/>
              <w:rPr>
                <w:sz w:val="20"/>
                <w:szCs w:val="20"/>
                <w:lang w:eastAsia="ru-RU"/>
              </w:rPr>
            </w:pPr>
          </w:p>
        </w:tc>
        <w:tc>
          <w:tcPr>
            <w:tcW w:w="5245" w:type="dxa"/>
          </w:tcPr>
          <w:p w:rsidR="00BA105E" w:rsidRPr="00BE4CBC" w:rsidRDefault="00BA105E" w:rsidP="00BE4CBC">
            <w:pPr>
              <w:tabs>
                <w:tab w:val="left" w:pos="1276"/>
              </w:tabs>
              <w:snapToGrid w:val="0"/>
              <w:ind w:right="-144" w:firstLine="708"/>
              <w:jc w:val="both"/>
              <w:rPr>
                <w:b/>
                <w:sz w:val="20"/>
                <w:szCs w:val="20"/>
              </w:rPr>
            </w:pPr>
            <w:r w:rsidRPr="00BE4CBC">
              <w:rPr>
                <w:b/>
                <w:sz w:val="20"/>
                <w:szCs w:val="20"/>
              </w:rPr>
              <w:t>Страховщик</w:t>
            </w:r>
          </w:p>
          <w:p w:rsidR="008A051A" w:rsidRDefault="008A051A"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Default="00F446CC" w:rsidP="008A051A">
            <w:pPr>
              <w:rPr>
                <w:sz w:val="20"/>
                <w:szCs w:val="20"/>
                <w:lang w:eastAsia="ru-RU"/>
              </w:rPr>
            </w:pPr>
          </w:p>
          <w:p w:rsidR="00F446CC" w:rsidRPr="008A051A" w:rsidRDefault="00F446CC" w:rsidP="008A051A">
            <w:pPr>
              <w:rPr>
                <w:sz w:val="20"/>
                <w:szCs w:val="20"/>
                <w:lang w:eastAsia="ru-RU"/>
              </w:rPr>
            </w:pPr>
          </w:p>
          <w:p w:rsidR="008A051A" w:rsidRPr="008A051A" w:rsidRDefault="008A051A" w:rsidP="008A051A">
            <w:pPr>
              <w:rPr>
                <w:sz w:val="20"/>
                <w:szCs w:val="20"/>
                <w:lang w:eastAsia="ru-RU"/>
              </w:rPr>
            </w:pPr>
            <w:r w:rsidRPr="008A051A">
              <w:rPr>
                <w:sz w:val="20"/>
                <w:szCs w:val="20"/>
                <w:lang w:eastAsia="ru-RU"/>
              </w:rPr>
              <w:t>_________________/</w:t>
            </w:r>
            <w:r w:rsidR="00AF6B8E" w:rsidRPr="008A051A">
              <w:rPr>
                <w:sz w:val="20"/>
                <w:szCs w:val="20"/>
                <w:lang w:eastAsia="ru-RU"/>
              </w:rPr>
              <w:t xml:space="preserve"> </w:t>
            </w:r>
            <w:r w:rsidRPr="008A051A">
              <w:rPr>
                <w:sz w:val="20"/>
                <w:szCs w:val="20"/>
                <w:lang w:eastAsia="ru-RU"/>
              </w:rPr>
              <w:t>/</w:t>
            </w:r>
          </w:p>
          <w:p w:rsidR="00094972" w:rsidRPr="00094972" w:rsidRDefault="008A051A" w:rsidP="008A051A">
            <w:pPr>
              <w:rPr>
                <w:sz w:val="20"/>
                <w:szCs w:val="20"/>
                <w:lang w:eastAsia="ru-RU"/>
              </w:rPr>
            </w:pPr>
            <w:r w:rsidRPr="008A051A">
              <w:rPr>
                <w:sz w:val="20"/>
                <w:szCs w:val="20"/>
                <w:lang w:eastAsia="ru-RU"/>
              </w:rPr>
              <w:t>М.П..</w:t>
            </w:r>
            <w:r w:rsidR="00094972">
              <w:rPr>
                <w:sz w:val="20"/>
                <w:szCs w:val="20"/>
                <w:lang w:eastAsia="ru-RU"/>
              </w:rPr>
              <w:t xml:space="preserve"> </w:t>
            </w:r>
          </w:p>
        </w:tc>
        <w:tc>
          <w:tcPr>
            <w:tcW w:w="4630" w:type="dxa"/>
          </w:tcPr>
          <w:p w:rsidR="00BA105E" w:rsidRPr="00BE4CBC" w:rsidRDefault="00BA105E" w:rsidP="00BE4CBC">
            <w:pPr>
              <w:ind w:left="291"/>
              <w:rPr>
                <w:sz w:val="20"/>
                <w:szCs w:val="20"/>
                <w:lang w:eastAsia="ru-RU"/>
              </w:rPr>
            </w:pPr>
          </w:p>
        </w:tc>
      </w:tr>
    </w:tbl>
    <w:p w:rsidR="00824E7B" w:rsidRDefault="00824E7B" w:rsidP="00824E7B">
      <w:pPr>
        <w:suppressAutoHyphens w:val="0"/>
        <w:jc w:val="center"/>
        <w:rPr>
          <w:color w:val="000000"/>
          <w:sz w:val="22"/>
          <w:szCs w:val="22"/>
          <w:lang w:eastAsia="ru-RU"/>
        </w:rPr>
        <w:sectPr w:rsidR="00824E7B" w:rsidSect="0040101C">
          <w:footerReference w:type="default" r:id="rId12"/>
          <w:pgSz w:w="11906" w:h="16838" w:code="9"/>
          <w:pgMar w:top="851" w:right="851" w:bottom="851" w:left="1134" w:header="720" w:footer="0" w:gutter="0"/>
          <w:cols w:space="720"/>
          <w:docGrid w:linePitch="326"/>
        </w:sectPr>
      </w:pPr>
    </w:p>
    <w:p w:rsidR="00036081" w:rsidRDefault="00036081" w:rsidP="00F24C67">
      <w:pPr>
        <w:tabs>
          <w:tab w:val="left" w:pos="4500"/>
          <w:tab w:val="left" w:pos="6120"/>
        </w:tabs>
        <w:ind w:right="-144"/>
        <w:jc w:val="both"/>
        <w:rPr>
          <w:sz w:val="20"/>
          <w:szCs w:val="20"/>
        </w:rPr>
      </w:pPr>
      <w:r>
        <w:rPr>
          <w:sz w:val="20"/>
          <w:szCs w:val="20"/>
        </w:rPr>
        <w:lastRenderedPageBreak/>
        <w:t xml:space="preserve">Приложение № 1 </w:t>
      </w:r>
    </w:p>
    <w:p w:rsidR="00036081" w:rsidRDefault="00036081" w:rsidP="00F24C67">
      <w:pPr>
        <w:tabs>
          <w:tab w:val="left" w:pos="4500"/>
          <w:tab w:val="left" w:pos="6120"/>
        </w:tabs>
        <w:ind w:right="-144"/>
        <w:jc w:val="both"/>
        <w:rPr>
          <w:sz w:val="20"/>
          <w:szCs w:val="20"/>
        </w:rPr>
      </w:pPr>
      <w:r>
        <w:rPr>
          <w:sz w:val="20"/>
          <w:szCs w:val="20"/>
        </w:rPr>
        <w:t xml:space="preserve">к </w:t>
      </w:r>
      <w:r w:rsidR="001447E6">
        <w:rPr>
          <w:sz w:val="20"/>
          <w:szCs w:val="20"/>
        </w:rPr>
        <w:t>Государственному контракту</w:t>
      </w:r>
    </w:p>
    <w:p w:rsidR="00BE03DF" w:rsidRDefault="00036081" w:rsidP="00F24C67">
      <w:pPr>
        <w:tabs>
          <w:tab w:val="left" w:pos="4500"/>
          <w:tab w:val="left" w:pos="6120"/>
        </w:tabs>
        <w:ind w:right="-144"/>
        <w:jc w:val="both"/>
        <w:rPr>
          <w:sz w:val="20"/>
          <w:szCs w:val="20"/>
        </w:rPr>
      </w:pPr>
      <w:r>
        <w:rPr>
          <w:sz w:val="20"/>
          <w:szCs w:val="20"/>
        </w:rPr>
        <w:t>№___ от ____</w:t>
      </w:r>
    </w:p>
    <w:p w:rsidR="00DB6D35" w:rsidRDefault="00DB6D35" w:rsidP="00F24C67">
      <w:pPr>
        <w:tabs>
          <w:tab w:val="left" w:pos="4500"/>
          <w:tab w:val="left" w:pos="6120"/>
        </w:tabs>
        <w:ind w:right="-144"/>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1034"/>
        <w:gridCol w:w="2126"/>
        <w:gridCol w:w="712"/>
        <w:gridCol w:w="1273"/>
        <w:gridCol w:w="1417"/>
        <w:gridCol w:w="1148"/>
        <w:gridCol w:w="695"/>
        <w:gridCol w:w="425"/>
        <w:gridCol w:w="426"/>
        <w:gridCol w:w="1417"/>
        <w:gridCol w:w="567"/>
        <w:gridCol w:w="284"/>
        <w:gridCol w:w="425"/>
        <w:gridCol w:w="425"/>
        <w:gridCol w:w="567"/>
        <w:gridCol w:w="956"/>
        <w:gridCol w:w="1105"/>
      </w:tblGrid>
      <w:tr w:rsidR="00DB6D35" w:rsidRPr="005F420E" w:rsidTr="005F420E">
        <w:trPr>
          <w:trHeight w:val="300"/>
        </w:trPr>
        <w:tc>
          <w:tcPr>
            <w:tcW w:w="350" w:type="dxa"/>
            <w:vMerge w:val="restart"/>
            <w:shd w:val="clear" w:color="auto" w:fill="auto"/>
            <w:hideMark/>
          </w:tcPr>
          <w:p w:rsidR="006B3AF3" w:rsidRPr="005F420E" w:rsidRDefault="006B3AF3" w:rsidP="005F420E">
            <w:pPr>
              <w:tabs>
                <w:tab w:val="left" w:pos="4500"/>
                <w:tab w:val="left" w:pos="6120"/>
              </w:tabs>
              <w:ind w:right="-144"/>
              <w:jc w:val="both"/>
              <w:rPr>
                <w:b/>
                <w:bCs/>
                <w:sz w:val="16"/>
                <w:szCs w:val="16"/>
              </w:rPr>
            </w:pPr>
          </w:p>
          <w:p w:rsidR="006B3AF3" w:rsidRPr="005F420E" w:rsidRDefault="006B3AF3" w:rsidP="005F420E">
            <w:pPr>
              <w:tabs>
                <w:tab w:val="left" w:pos="4500"/>
                <w:tab w:val="left" w:pos="6120"/>
              </w:tabs>
              <w:ind w:right="-144"/>
              <w:jc w:val="both"/>
              <w:rPr>
                <w:b/>
                <w:bCs/>
                <w:sz w:val="16"/>
                <w:szCs w:val="16"/>
              </w:rPr>
            </w:pPr>
          </w:p>
          <w:p w:rsidR="006B3AF3" w:rsidRPr="005F420E" w:rsidRDefault="006B3AF3" w:rsidP="005F420E">
            <w:pPr>
              <w:tabs>
                <w:tab w:val="left" w:pos="4500"/>
                <w:tab w:val="left" w:pos="6120"/>
              </w:tabs>
              <w:ind w:right="-144"/>
              <w:jc w:val="both"/>
              <w:rPr>
                <w:b/>
                <w:bCs/>
                <w:sz w:val="16"/>
                <w:szCs w:val="16"/>
              </w:rPr>
            </w:pPr>
          </w:p>
          <w:p w:rsidR="00DB6D35" w:rsidRPr="005F420E" w:rsidRDefault="00DB6D35" w:rsidP="005F420E">
            <w:pPr>
              <w:tabs>
                <w:tab w:val="left" w:pos="4500"/>
                <w:tab w:val="left" w:pos="6120"/>
              </w:tabs>
              <w:ind w:right="-144"/>
              <w:jc w:val="both"/>
              <w:rPr>
                <w:b/>
                <w:bCs/>
                <w:sz w:val="16"/>
                <w:szCs w:val="16"/>
              </w:rPr>
            </w:pPr>
            <w:r w:rsidRPr="005F420E">
              <w:rPr>
                <w:b/>
                <w:bCs/>
                <w:sz w:val="16"/>
                <w:szCs w:val="16"/>
              </w:rPr>
              <w:t>№ п/п</w:t>
            </w:r>
          </w:p>
        </w:tc>
        <w:tc>
          <w:tcPr>
            <w:tcW w:w="7710" w:type="dxa"/>
            <w:gridSpan w:val="6"/>
            <w:shd w:val="clear" w:color="auto" w:fill="auto"/>
            <w:hideMark/>
          </w:tcPr>
          <w:p w:rsidR="00DB6D35" w:rsidRPr="005F420E" w:rsidRDefault="00DB6D35" w:rsidP="005F420E">
            <w:pPr>
              <w:tabs>
                <w:tab w:val="left" w:pos="4500"/>
                <w:tab w:val="left" w:pos="6120"/>
              </w:tabs>
              <w:ind w:right="-144"/>
              <w:jc w:val="center"/>
              <w:rPr>
                <w:b/>
                <w:bCs/>
                <w:sz w:val="16"/>
                <w:szCs w:val="16"/>
              </w:rPr>
            </w:pPr>
            <w:r w:rsidRPr="005F420E">
              <w:rPr>
                <w:b/>
                <w:bCs/>
                <w:sz w:val="16"/>
                <w:szCs w:val="16"/>
              </w:rPr>
              <w:t>Сведения с паспорта транспортного средства</w:t>
            </w:r>
          </w:p>
        </w:tc>
        <w:tc>
          <w:tcPr>
            <w:tcW w:w="695" w:type="dxa"/>
            <w:vMerge w:val="restart"/>
            <w:shd w:val="clear" w:color="auto" w:fill="auto"/>
            <w:hideMark/>
          </w:tcPr>
          <w:p w:rsidR="00DB6D35" w:rsidRPr="005F420E" w:rsidRDefault="00DB6D35" w:rsidP="005F420E">
            <w:pPr>
              <w:tabs>
                <w:tab w:val="left" w:pos="4500"/>
                <w:tab w:val="left" w:pos="6120"/>
              </w:tabs>
              <w:ind w:right="-144"/>
              <w:jc w:val="both"/>
              <w:rPr>
                <w:b/>
                <w:bCs/>
                <w:sz w:val="16"/>
                <w:szCs w:val="16"/>
              </w:rPr>
            </w:pPr>
            <w:r w:rsidRPr="005F420E">
              <w:rPr>
                <w:b/>
                <w:bCs/>
                <w:sz w:val="16"/>
                <w:szCs w:val="16"/>
              </w:rPr>
              <w:t>***</w:t>
            </w:r>
          </w:p>
        </w:tc>
        <w:tc>
          <w:tcPr>
            <w:tcW w:w="425" w:type="dxa"/>
            <w:vMerge w:val="restart"/>
            <w:shd w:val="clear" w:color="auto" w:fill="auto"/>
            <w:hideMark/>
          </w:tcPr>
          <w:p w:rsidR="00DB6D35" w:rsidRPr="005F420E" w:rsidRDefault="00DB6D35" w:rsidP="005F420E">
            <w:pPr>
              <w:tabs>
                <w:tab w:val="left" w:pos="4500"/>
                <w:tab w:val="left" w:pos="6120"/>
              </w:tabs>
              <w:ind w:right="-144"/>
              <w:jc w:val="both"/>
              <w:rPr>
                <w:b/>
                <w:bCs/>
                <w:sz w:val="16"/>
                <w:szCs w:val="16"/>
              </w:rPr>
            </w:pPr>
            <w:r w:rsidRPr="005F420E">
              <w:rPr>
                <w:b/>
                <w:bCs/>
                <w:sz w:val="16"/>
                <w:szCs w:val="16"/>
              </w:rPr>
              <w:t>ТБ</w:t>
            </w:r>
          </w:p>
        </w:tc>
        <w:tc>
          <w:tcPr>
            <w:tcW w:w="426" w:type="dxa"/>
            <w:vMerge w:val="restart"/>
            <w:shd w:val="clear" w:color="auto" w:fill="auto"/>
            <w:hideMark/>
          </w:tcPr>
          <w:p w:rsidR="00DB6D35" w:rsidRPr="005F420E" w:rsidRDefault="00DB6D35" w:rsidP="005F420E">
            <w:pPr>
              <w:tabs>
                <w:tab w:val="left" w:pos="4500"/>
                <w:tab w:val="left" w:pos="6120"/>
              </w:tabs>
              <w:ind w:right="-144"/>
              <w:jc w:val="both"/>
              <w:rPr>
                <w:b/>
                <w:bCs/>
                <w:sz w:val="16"/>
                <w:szCs w:val="16"/>
              </w:rPr>
            </w:pPr>
            <w:r w:rsidRPr="005F420E">
              <w:rPr>
                <w:b/>
                <w:bCs/>
                <w:sz w:val="16"/>
                <w:szCs w:val="16"/>
              </w:rPr>
              <w:t>Км</w:t>
            </w:r>
          </w:p>
        </w:tc>
        <w:tc>
          <w:tcPr>
            <w:tcW w:w="1417" w:type="dxa"/>
            <w:vMerge w:val="restart"/>
            <w:shd w:val="clear" w:color="auto" w:fill="auto"/>
            <w:hideMark/>
          </w:tcPr>
          <w:p w:rsidR="00DB6D35" w:rsidRPr="005F420E" w:rsidRDefault="00DB6D35" w:rsidP="005F420E">
            <w:pPr>
              <w:tabs>
                <w:tab w:val="left" w:pos="4500"/>
                <w:tab w:val="left" w:pos="6120"/>
              </w:tabs>
              <w:ind w:right="-144"/>
              <w:rPr>
                <w:b/>
                <w:bCs/>
                <w:sz w:val="16"/>
                <w:szCs w:val="16"/>
              </w:rPr>
            </w:pPr>
            <w:r w:rsidRPr="005F420E">
              <w:rPr>
                <w:b/>
                <w:bCs/>
                <w:sz w:val="16"/>
                <w:szCs w:val="16"/>
              </w:rPr>
              <w:t>Место нахождение собственника (населенный пункт) с учредительного документа юр.лица</w:t>
            </w:r>
          </w:p>
        </w:tc>
        <w:tc>
          <w:tcPr>
            <w:tcW w:w="2268" w:type="dxa"/>
            <w:gridSpan w:val="5"/>
            <w:shd w:val="clear" w:color="auto" w:fill="auto"/>
            <w:hideMark/>
          </w:tcPr>
          <w:p w:rsidR="00DB6D35" w:rsidRPr="005F420E" w:rsidRDefault="00DB6D35" w:rsidP="005F420E">
            <w:pPr>
              <w:tabs>
                <w:tab w:val="left" w:pos="4500"/>
                <w:tab w:val="left" w:pos="6120"/>
              </w:tabs>
              <w:ind w:right="-144"/>
              <w:jc w:val="both"/>
              <w:rPr>
                <w:b/>
                <w:bCs/>
                <w:sz w:val="16"/>
                <w:szCs w:val="16"/>
              </w:rPr>
            </w:pPr>
            <w:r w:rsidRPr="005F420E">
              <w:rPr>
                <w:b/>
                <w:bCs/>
                <w:sz w:val="16"/>
                <w:szCs w:val="16"/>
              </w:rPr>
              <w:t>Коэфициенты****</w:t>
            </w:r>
          </w:p>
        </w:tc>
        <w:tc>
          <w:tcPr>
            <w:tcW w:w="956" w:type="dxa"/>
            <w:vMerge w:val="restart"/>
            <w:shd w:val="clear" w:color="auto" w:fill="auto"/>
            <w:hideMark/>
          </w:tcPr>
          <w:p w:rsidR="00DB6D35" w:rsidRPr="005F420E" w:rsidRDefault="00DB6D35" w:rsidP="005F420E">
            <w:pPr>
              <w:tabs>
                <w:tab w:val="left" w:pos="4500"/>
                <w:tab w:val="left" w:pos="6120"/>
              </w:tabs>
              <w:ind w:right="-144"/>
              <w:jc w:val="both"/>
              <w:rPr>
                <w:sz w:val="16"/>
                <w:szCs w:val="16"/>
              </w:rPr>
            </w:pPr>
            <w:r w:rsidRPr="005F420E">
              <w:rPr>
                <w:sz w:val="16"/>
                <w:szCs w:val="16"/>
              </w:rPr>
              <w:t xml:space="preserve">ОСАГО </w:t>
            </w:r>
          </w:p>
        </w:tc>
        <w:tc>
          <w:tcPr>
            <w:tcW w:w="1105" w:type="dxa"/>
            <w:vMerge w:val="restart"/>
            <w:shd w:val="clear" w:color="auto" w:fill="auto"/>
            <w:hideMark/>
          </w:tcPr>
          <w:p w:rsidR="00DB6D35" w:rsidRPr="005F420E" w:rsidRDefault="00DB6D35" w:rsidP="005F420E">
            <w:pPr>
              <w:tabs>
                <w:tab w:val="left" w:pos="4500"/>
                <w:tab w:val="left" w:pos="6120"/>
              </w:tabs>
              <w:ind w:right="-144"/>
              <w:jc w:val="both"/>
              <w:rPr>
                <w:sz w:val="16"/>
                <w:szCs w:val="16"/>
              </w:rPr>
            </w:pPr>
            <w:r w:rsidRPr="005F420E">
              <w:rPr>
                <w:sz w:val="16"/>
                <w:szCs w:val="16"/>
              </w:rPr>
              <w:t>Срок страхования</w:t>
            </w:r>
          </w:p>
        </w:tc>
      </w:tr>
      <w:tr w:rsidR="006B3AF3" w:rsidRPr="005F420E" w:rsidTr="005F420E">
        <w:trPr>
          <w:trHeight w:val="276"/>
        </w:trPr>
        <w:tc>
          <w:tcPr>
            <w:tcW w:w="350"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1034" w:type="dxa"/>
            <w:vMerge w:val="restart"/>
            <w:shd w:val="clear" w:color="auto" w:fill="auto"/>
            <w:hideMark/>
          </w:tcPr>
          <w:p w:rsidR="00DB6D35" w:rsidRPr="005F420E" w:rsidRDefault="00DB6D35" w:rsidP="005F420E">
            <w:pPr>
              <w:tabs>
                <w:tab w:val="left" w:pos="4500"/>
                <w:tab w:val="left" w:pos="6120"/>
              </w:tabs>
              <w:ind w:right="-144"/>
              <w:jc w:val="both"/>
              <w:rPr>
                <w:sz w:val="18"/>
                <w:szCs w:val="18"/>
              </w:rPr>
            </w:pPr>
            <w:r w:rsidRPr="005F420E">
              <w:rPr>
                <w:sz w:val="18"/>
                <w:szCs w:val="18"/>
              </w:rPr>
              <w:t>Рег. знак</w:t>
            </w:r>
          </w:p>
        </w:tc>
        <w:tc>
          <w:tcPr>
            <w:tcW w:w="2126" w:type="dxa"/>
            <w:vMerge w:val="restart"/>
            <w:shd w:val="clear" w:color="auto" w:fill="auto"/>
            <w:hideMark/>
          </w:tcPr>
          <w:p w:rsidR="00DB6D35" w:rsidRPr="005F420E" w:rsidRDefault="00DB6D35" w:rsidP="005F420E">
            <w:pPr>
              <w:tabs>
                <w:tab w:val="left" w:pos="4500"/>
                <w:tab w:val="left" w:pos="6120"/>
              </w:tabs>
              <w:ind w:right="-144"/>
              <w:jc w:val="both"/>
              <w:rPr>
                <w:sz w:val="18"/>
                <w:szCs w:val="18"/>
              </w:rPr>
            </w:pPr>
            <w:r w:rsidRPr="005F420E">
              <w:rPr>
                <w:sz w:val="18"/>
                <w:szCs w:val="18"/>
              </w:rPr>
              <w:t>Идентификационный номер (VIN)</w:t>
            </w:r>
          </w:p>
        </w:tc>
        <w:tc>
          <w:tcPr>
            <w:tcW w:w="712" w:type="dxa"/>
            <w:vMerge w:val="restart"/>
            <w:shd w:val="clear" w:color="auto" w:fill="auto"/>
            <w:hideMark/>
          </w:tcPr>
          <w:p w:rsidR="00DB6D35" w:rsidRPr="005F420E" w:rsidRDefault="00DB6D35" w:rsidP="005F420E">
            <w:pPr>
              <w:tabs>
                <w:tab w:val="left" w:pos="4500"/>
                <w:tab w:val="left" w:pos="6120"/>
              </w:tabs>
              <w:ind w:right="-144"/>
              <w:jc w:val="both"/>
              <w:rPr>
                <w:sz w:val="18"/>
                <w:szCs w:val="18"/>
              </w:rPr>
            </w:pPr>
            <w:r w:rsidRPr="005F420E">
              <w:rPr>
                <w:sz w:val="18"/>
                <w:szCs w:val="18"/>
              </w:rPr>
              <w:t>Год выпуска</w:t>
            </w:r>
          </w:p>
        </w:tc>
        <w:tc>
          <w:tcPr>
            <w:tcW w:w="1273" w:type="dxa"/>
            <w:vMerge w:val="restart"/>
            <w:shd w:val="clear" w:color="auto" w:fill="auto"/>
            <w:hideMark/>
          </w:tcPr>
          <w:p w:rsidR="00DB6D35" w:rsidRPr="005F420E" w:rsidRDefault="00DB6D35" w:rsidP="005F420E">
            <w:pPr>
              <w:tabs>
                <w:tab w:val="left" w:pos="4500"/>
                <w:tab w:val="left" w:pos="6120"/>
              </w:tabs>
              <w:ind w:right="-144"/>
              <w:jc w:val="both"/>
              <w:rPr>
                <w:sz w:val="18"/>
                <w:szCs w:val="18"/>
              </w:rPr>
            </w:pPr>
            <w:r w:rsidRPr="005F420E">
              <w:rPr>
                <w:sz w:val="18"/>
                <w:szCs w:val="18"/>
              </w:rPr>
              <w:t>Собственник (владелец)</w:t>
            </w:r>
          </w:p>
        </w:tc>
        <w:tc>
          <w:tcPr>
            <w:tcW w:w="1417" w:type="dxa"/>
            <w:vMerge w:val="restart"/>
            <w:shd w:val="clear" w:color="auto" w:fill="auto"/>
            <w:hideMark/>
          </w:tcPr>
          <w:p w:rsidR="00DB6D35" w:rsidRPr="005F420E" w:rsidRDefault="00DB6D35" w:rsidP="005F420E">
            <w:pPr>
              <w:tabs>
                <w:tab w:val="left" w:pos="4500"/>
                <w:tab w:val="left" w:pos="6120"/>
              </w:tabs>
              <w:ind w:right="-144"/>
              <w:jc w:val="both"/>
              <w:rPr>
                <w:sz w:val="18"/>
                <w:szCs w:val="18"/>
              </w:rPr>
            </w:pPr>
            <w:r w:rsidRPr="005F420E">
              <w:rPr>
                <w:sz w:val="18"/>
                <w:szCs w:val="18"/>
              </w:rPr>
              <w:t>марка, модель ТС</w:t>
            </w:r>
          </w:p>
        </w:tc>
        <w:tc>
          <w:tcPr>
            <w:tcW w:w="1148" w:type="dxa"/>
            <w:vMerge w:val="restart"/>
            <w:shd w:val="clear" w:color="auto" w:fill="auto"/>
            <w:hideMark/>
          </w:tcPr>
          <w:p w:rsidR="00DB6D35" w:rsidRPr="005F420E" w:rsidRDefault="00DB6D35" w:rsidP="005F420E">
            <w:pPr>
              <w:tabs>
                <w:tab w:val="left" w:pos="4500"/>
                <w:tab w:val="left" w:pos="6120"/>
              </w:tabs>
              <w:ind w:right="-144"/>
              <w:jc w:val="both"/>
              <w:rPr>
                <w:sz w:val="18"/>
                <w:szCs w:val="18"/>
              </w:rPr>
            </w:pPr>
            <w:r w:rsidRPr="005F420E">
              <w:rPr>
                <w:sz w:val="18"/>
                <w:szCs w:val="18"/>
              </w:rPr>
              <w:t>ИНН учреждения</w:t>
            </w:r>
          </w:p>
        </w:tc>
        <w:tc>
          <w:tcPr>
            <w:tcW w:w="695"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425"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426"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1417"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567" w:type="dxa"/>
            <w:vMerge w:val="restart"/>
            <w:shd w:val="clear" w:color="auto" w:fill="auto"/>
            <w:hideMark/>
          </w:tcPr>
          <w:p w:rsidR="00DB6D35" w:rsidRPr="005F420E" w:rsidRDefault="00DB6D35" w:rsidP="005F420E">
            <w:pPr>
              <w:tabs>
                <w:tab w:val="left" w:pos="4500"/>
                <w:tab w:val="left" w:pos="6120"/>
              </w:tabs>
              <w:ind w:right="-144"/>
              <w:rPr>
                <w:sz w:val="16"/>
                <w:szCs w:val="16"/>
              </w:rPr>
            </w:pPr>
            <w:r w:rsidRPr="005F420E">
              <w:rPr>
                <w:sz w:val="16"/>
                <w:szCs w:val="16"/>
              </w:rPr>
              <w:t>КТ</w:t>
            </w:r>
          </w:p>
        </w:tc>
        <w:tc>
          <w:tcPr>
            <w:tcW w:w="284" w:type="dxa"/>
            <w:vMerge w:val="restart"/>
            <w:shd w:val="clear" w:color="auto" w:fill="auto"/>
            <w:hideMark/>
          </w:tcPr>
          <w:p w:rsidR="00DB6D35" w:rsidRPr="005F420E" w:rsidRDefault="006B3AF3" w:rsidP="005F420E">
            <w:pPr>
              <w:tabs>
                <w:tab w:val="left" w:pos="4500"/>
                <w:tab w:val="left" w:pos="6120"/>
              </w:tabs>
              <w:ind w:left="-151" w:right="-144"/>
              <w:rPr>
                <w:sz w:val="16"/>
                <w:szCs w:val="16"/>
              </w:rPr>
            </w:pPr>
            <w:r w:rsidRPr="005F420E">
              <w:rPr>
                <w:sz w:val="16"/>
                <w:szCs w:val="16"/>
              </w:rPr>
              <w:t xml:space="preserve">  </w:t>
            </w:r>
            <w:r w:rsidR="00DB6D35" w:rsidRPr="005F420E">
              <w:rPr>
                <w:sz w:val="16"/>
                <w:szCs w:val="16"/>
              </w:rPr>
              <w:t>КС</w:t>
            </w:r>
          </w:p>
        </w:tc>
        <w:tc>
          <w:tcPr>
            <w:tcW w:w="425" w:type="dxa"/>
            <w:vMerge w:val="restart"/>
            <w:shd w:val="clear" w:color="auto" w:fill="auto"/>
            <w:hideMark/>
          </w:tcPr>
          <w:p w:rsidR="00DB6D35" w:rsidRPr="005F420E" w:rsidRDefault="00DB6D35" w:rsidP="005F420E">
            <w:pPr>
              <w:tabs>
                <w:tab w:val="left" w:pos="4500"/>
                <w:tab w:val="left" w:pos="6120"/>
              </w:tabs>
              <w:ind w:right="-144"/>
              <w:rPr>
                <w:sz w:val="16"/>
                <w:szCs w:val="16"/>
              </w:rPr>
            </w:pPr>
            <w:r w:rsidRPr="005F420E">
              <w:rPr>
                <w:sz w:val="16"/>
                <w:szCs w:val="16"/>
              </w:rPr>
              <w:t xml:space="preserve">КО </w:t>
            </w:r>
          </w:p>
        </w:tc>
        <w:tc>
          <w:tcPr>
            <w:tcW w:w="425" w:type="dxa"/>
            <w:vMerge w:val="restart"/>
            <w:shd w:val="clear" w:color="auto" w:fill="auto"/>
            <w:hideMark/>
          </w:tcPr>
          <w:p w:rsidR="00DB6D35" w:rsidRPr="005F420E" w:rsidRDefault="006B3AF3" w:rsidP="005F420E">
            <w:pPr>
              <w:tabs>
                <w:tab w:val="left" w:pos="4500"/>
                <w:tab w:val="left" w:pos="6120"/>
              </w:tabs>
              <w:ind w:left="-137" w:right="-144"/>
              <w:rPr>
                <w:sz w:val="16"/>
                <w:szCs w:val="16"/>
              </w:rPr>
            </w:pPr>
            <w:r w:rsidRPr="005F420E">
              <w:rPr>
                <w:sz w:val="16"/>
                <w:szCs w:val="16"/>
              </w:rPr>
              <w:t xml:space="preserve"> </w:t>
            </w:r>
            <w:r w:rsidR="00DB6D35" w:rsidRPr="005F420E">
              <w:rPr>
                <w:sz w:val="16"/>
                <w:szCs w:val="16"/>
              </w:rPr>
              <w:t>КВС</w:t>
            </w:r>
          </w:p>
        </w:tc>
        <w:tc>
          <w:tcPr>
            <w:tcW w:w="567" w:type="dxa"/>
            <w:vMerge w:val="restart"/>
            <w:shd w:val="clear" w:color="auto" w:fill="auto"/>
            <w:hideMark/>
          </w:tcPr>
          <w:p w:rsidR="00DB6D35" w:rsidRPr="005F420E" w:rsidRDefault="00DB6D35" w:rsidP="005F420E">
            <w:pPr>
              <w:tabs>
                <w:tab w:val="left" w:pos="4500"/>
                <w:tab w:val="left" w:pos="6120"/>
              </w:tabs>
              <w:ind w:left="-108" w:right="-144"/>
              <w:rPr>
                <w:sz w:val="16"/>
                <w:szCs w:val="16"/>
              </w:rPr>
            </w:pPr>
            <w:r w:rsidRPr="005F420E">
              <w:rPr>
                <w:sz w:val="16"/>
                <w:szCs w:val="16"/>
              </w:rPr>
              <w:t>КБМ</w:t>
            </w:r>
          </w:p>
        </w:tc>
        <w:tc>
          <w:tcPr>
            <w:tcW w:w="956"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1105"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r>
      <w:tr w:rsidR="006B3AF3" w:rsidRPr="005F420E" w:rsidTr="005F420E">
        <w:trPr>
          <w:trHeight w:val="720"/>
        </w:trPr>
        <w:tc>
          <w:tcPr>
            <w:tcW w:w="350"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1034"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2126"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712"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1273"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1417"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1148"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695"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425"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426"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1417" w:type="dxa"/>
            <w:vMerge/>
            <w:shd w:val="clear" w:color="auto" w:fill="auto"/>
            <w:hideMark/>
          </w:tcPr>
          <w:p w:rsidR="00DB6D35" w:rsidRPr="005F420E" w:rsidRDefault="00DB6D35" w:rsidP="005F420E">
            <w:pPr>
              <w:tabs>
                <w:tab w:val="left" w:pos="4500"/>
                <w:tab w:val="left" w:pos="6120"/>
              </w:tabs>
              <w:ind w:right="-144"/>
              <w:jc w:val="both"/>
              <w:rPr>
                <w:b/>
                <w:bCs/>
                <w:sz w:val="20"/>
                <w:szCs w:val="20"/>
              </w:rPr>
            </w:pPr>
          </w:p>
        </w:tc>
        <w:tc>
          <w:tcPr>
            <w:tcW w:w="567"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284"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425"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425"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567"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956"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c>
          <w:tcPr>
            <w:tcW w:w="1105" w:type="dxa"/>
            <w:vMerge/>
            <w:shd w:val="clear" w:color="auto" w:fill="auto"/>
            <w:hideMark/>
          </w:tcPr>
          <w:p w:rsidR="00DB6D35" w:rsidRPr="005F420E" w:rsidRDefault="00DB6D35" w:rsidP="005F420E">
            <w:pPr>
              <w:tabs>
                <w:tab w:val="left" w:pos="4500"/>
                <w:tab w:val="left" w:pos="6120"/>
              </w:tabs>
              <w:ind w:right="-144"/>
              <w:jc w:val="both"/>
              <w:rPr>
                <w:sz w:val="20"/>
                <w:szCs w:val="20"/>
              </w:rPr>
            </w:pPr>
          </w:p>
        </w:tc>
      </w:tr>
      <w:tr w:rsidR="00DB6EE2" w:rsidRPr="005F420E" w:rsidTr="00DB6EE2">
        <w:trPr>
          <w:trHeight w:val="276"/>
        </w:trPr>
        <w:tc>
          <w:tcPr>
            <w:tcW w:w="350" w:type="dxa"/>
            <w:shd w:val="clear" w:color="auto" w:fill="auto"/>
          </w:tcPr>
          <w:p w:rsidR="00DB6EE2" w:rsidRPr="005F420E" w:rsidRDefault="00DB6EE2" w:rsidP="005F420E">
            <w:pPr>
              <w:tabs>
                <w:tab w:val="left" w:pos="4500"/>
                <w:tab w:val="left" w:pos="6120"/>
              </w:tabs>
              <w:ind w:right="-144"/>
              <w:jc w:val="both"/>
              <w:rPr>
                <w:sz w:val="18"/>
                <w:szCs w:val="18"/>
              </w:rPr>
            </w:pPr>
            <w:r>
              <w:rPr>
                <w:sz w:val="18"/>
                <w:szCs w:val="18"/>
              </w:rPr>
              <w:t>1</w:t>
            </w:r>
          </w:p>
        </w:tc>
        <w:tc>
          <w:tcPr>
            <w:tcW w:w="1034" w:type="dxa"/>
            <w:shd w:val="clear" w:color="auto" w:fill="auto"/>
            <w:noWrap/>
          </w:tcPr>
          <w:p w:rsidR="00DB6EE2" w:rsidRPr="005F420E" w:rsidRDefault="00DB6EE2" w:rsidP="00881FDD">
            <w:pPr>
              <w:tabs>
                <w:tab w:val="left" w:pos="4500"/>
                <w:tab w:val="left" w:pos="6120"/>
              </w:tabs>
              <w:ind w:right="-144"/>
              <w:jc w:val="both"/>
              <w:rPr>
                <w:sz w:val="18"/>
                <w:szCs w:val="18"/>
              </w:rPr>
            </w:pPr>
            <w:r w:rsidRPr="005F420E">
              <w:rPr>
                <w:sz w:val="18"/>
                <w:szCs w:val="18"/>
              </w:rPr>
              <w:t>В345МУ28</w:t>
            </w:r>
          </w:p>
        </w:tc>
        <w:tc>
          <w:tcPr>
            <w:tcW w:w="2126" w:type="dxa"/>
            <w:shd w:val="clear" w:color="auto" w:fill="auto"/>
            <w:noWrap/>
          </w:tcPr>
          <w:p w:rsidR="00DB6EE2" w:rsidRPr="005F420E" w:rsidRDefault="00DB6EE2" w:rsidP="00881FDD">
            <w:pPr>
              <w:tabs>
                <w:tab w:val="left" w:pos="4500"/>
                <w:tab w:val="left" w:pos="6120"/>
              </w:tabs>
              <w:ind w:right="-144"/>
              <w:jc w:val="both"/>
              <w:rPr>
                <w:sz w:val="18"/>
                <w:szCs w:val="18"/>
              </w:rPr>
            </w:pPr>
            <w:r w:rsidRPr="005F420E">
              <w:rPr>
                <w:sz w:val="18"/>
                <w:szCs w:val="18"/>
              </w:rPr>
              <w:t>XTA213100F0167834</w:t>
            </w:r>
          </w:p>
        </w:tc>
        <w:tc>
          <w:tcPr>
            <w:tcW w:w="712"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2014</w:t>
            </w:r>
          </w:p>
        </w:tc>
        <w:tc>
          <w:tcPr>
            <w:tcW w:w="1273"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LADA, 213100</w:t>
            </w:r>
          </w:p>
        </w:tc>
        <w:tc>
          <w:tcPr>
            <w:tcW w:w="1148"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 xml:space="preserve">82.90  </w:t>
            </w:r>
          </w:p>
        </w:tc>
        <w:tc>
          <w:tcPr>
            <w:tcW w:w="42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881FDD">
            <w:pPr>
              <w:tabs>
                <w:tab w:val="left" w:pos="4500"/>
                <w:tab w:val="left" w:pos="6120"/>
              </w:tabs>
              <w:ind w:right="-144"/>
              <w:jc w:val="both"/>
              <w:rPr>
                <w:sz w:val="18"/>
                <w:szCs w:val="18"/>
              </w:rPr>
            </w:pPr>
          </w:p>
        </w:tc>
        <w:tc>
          <w:tcPr>
            <w:tcW w:w="110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02.07.2026</w:t>
            </w:r>
          </w:p>
        </w:tc>
      </w:tr>
      <w:tr w:rsidR="00DB6EE2" w:rsidRPr="005F420E" w:rsidTr="00DB6EE2">
        <w:trPr>
          <w:trHeight w:val="276"/>
        </w:trPr>
        <w:tc>
          <w:tcPr>
            <w:tcW w:w="350" w:type="dxa"/>
            <w:shd w:val="clear" w:color="auto" w:fill="auto"/>
          </w:tcPr>
          <w:p w:rsidR="00DB6EE2" w:rsidRPr="005F420E" w:rsidRDefault="00DB6EE2" w:rsidP="005F420E">
            <w:pPr>
              <w:tabs>
                <w:tab w:val="left" w:pos="4500"/>
                <w:tab w:val="left" w:pos="6120"/>
              </w:tabs>
              <w:ind w:right="-144"/>
              <w:jc w:val="both"/>
              <w:rPr>
                <w:sz w:val="18"/>
                <w:szCs w:val="18"/>
              </w:rPr>
            </w:pPr>
            <w:r>
              <w:rPr>
                <w:sz w:val="18"/>
                <w:szCs w:val="18"/>
              </w:rPr>
              <w:t>2</w:t>
            </w:r>
          </w:p>
        </w:tc>
        <w:tc>
          <w:tcPr>
            <w:tcW w:w="1034"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Н938КО28</w:t>
            </w:r>
          </w:p>
        </w:tc>
        <w:tc>
          <w:tcPr>
            <w:tcW w:w="2126"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XTA219040S1137942</w:t>
            </w:r>
          </w:p>
        </w:tc>
        <w:tc>
          <w:tcPr>
            <w:tcW w:w="712"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2024</w:t>
            </w:r>
          </w:p>
        </w:tc>
        <w:tc>
          <w:tcPr>
            <w:tcW w:w="1273"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LADA, 219040</w:t>
            </w:r>
          </w:p>
        </w:tc>
        <w:tc>
          <w:tcPr>
            <w:tcW w:w="1148"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 xml:space="preserve">90.00  </w:t>
            </w:r>
          </w:p>
        </w:tc>
        <w:tc>
          <w:tcPr>
            <w:tcW w:w="42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881FDD">
            <w:pPr>
              <w:tabs>
                <w:tab w:val="left" w:pos="4500"/>
                <w:tab w:val="left" w:pos="6120"/>
              </w:tabs>
              <w:ind w:right="-144"/>
              <w:jc w:val="both"/>
              <w:rPr>
                <w:sz w:val="18"/>
                <w:szCs w:val="18"/>
              </w:rPr>
            </w:pPr>
          </w:p>
        </w:tc>
        <w:tc>
          <w:tcPr>
            <w:tcW w:w="1105" w:type="dxa"/>
            <w:shd w:val="clear" w:color="auto" w:fill="auto"/>
          </w:tcPr>
          <w:p w:rsidR="00DB6EE2" w:rsidRPr="005F420E" w:rsidRDefault="00DB6EE2" w:rsidP="00881FDD">
            <w:pPr>
              <w:tabs>
                <w:tab w:val="left" w:pos="4500"/>
                <w:tab w:val="left" w:pos="6120"/>
              </w:tabs>
              <w:ind w:right="-144"/>
              <w:jc w:val="both"/>
              <w:rPr>
                <w:sz w:val="18"/>
                <w:szCs w:val="18"/>
              </w:rPr>
            </w:pPr>
            <w:r w:rsidRPr="005F420E">
              <w:rPr>
                <w:sz w:val="18"/>
                <w:szCs w:val="18"/>
              </w:rPr>
              <w:t>02.07.2026</w:t>
            </w:r>
          </w:p>
        </w:tc>
      </w:tr>
      <w:tr w:rsidR="00DB6EE2" w:rsidRPr="005F420E" w:rsidTr="00DB6EE2">
        <w:trPr>
          <w:trHeight w:val="276"/>
        </w:trPr>
        <w:tc>
          <w:tcPr>
            <w:tcW w:w="350" w:type="dxa"/>
            <w:shd w:val="clear" w:color="auto" w:fill="auto"/>
          </w:tcPr>
          <w:p w:rsidR="00DB6EE2" w:rsidRPr="005F420E" w:rsidRDefault="00DB6EE2" w:rsidP="005F420E">
            <w:pPr>
              <w:tabs>
                <w:tab w:val="left" w:pos="4500"/>
                <w:tab w:val="left" w:pos="6120"/>
              </w:tabs>
              <w:ind w:right="-144"/>
              <w:jc w:val="both"/>
              <w:rPr>
                <w:sz w:val="18"/>
                <w:szCs w:val="18"/>
              </w:rPr>
            </w:pPr>
            <w:r>
              <w:rPr>
                <w:sz w:val="18"/>
                <w:szCs w:val="18"/>
              </w:rPr>
              <w:t>3</w:t>
            </w:r>
          </w:p>
        </w:tc>
        <w:tc>
          <w:tcPr>
            <w:tcW w:w="1034"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Е799ВС28</w:t>
            </w:r>
          </w:p>
        </w:tc>
        <w:tc>
          <w:tcPr>
            <w:tcW w:w="2126" w:type="dxa"/>
            <w:shd w:val="clear" w:color="auto" w:fill="auto"/>
          </w:tcPr>
          <w:p w:rsidR="00DB6EE2" w:rsidRPr="005F420E" w:rsidRDefault="00DB6EE2" w:rsidP="00C555B8">
            <w:pPr>
              <w:tabs>
                <w:tab w:val="left" w:pos="4500"/>
                <w:tab w:val="left" w:pos="6120"/>
              </w:tabs>
              <w:ind w:right="-144"/>
              <w:jc w:val="both"/>
              <w:rPr>
                <w:sz w:val="18"/>
                <w:szCs w:val="18"/>
              </w:rPr>
            </w:pPr>
            <w:r w:rsidRPr="00BA622A">
              <w:rPr>
                <w:sz w:val="18"/>
                <w:szCs w:val="18"/>
              </w:rPr>
              <w:t>ХТА213100G 0176958</w:t>
            </w:r>
          </w:p>
        </w:tc>
        <w:tc>
          <w:tcPr>
            <w:tcW w:w="712"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2015</w:t>
            </w:r>
          </w:p>
        </w:tc>
        <w:tc>
          <w:tcPr>
            <w:tcW w:w="1273"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LADA 213100</w:t>
            </w:r>
          </w:p>
        </w:tc>
        <w:tc>
          <w:tcPr>
            <w:tcW w:w="1148"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 xml:space="preserve">82.90  </w:t>
            </w:r>
          </w:p>
        </w:tc>
        <w:tc>
          <w:tcPr>
            <w:tcW w:w="425"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C555B8">
            <w:pPr>
              <w:tabs>
                <w:tab w:val="left" w:pos="4500"/>
                <w:tab w:val="left" w:pos="6120"/>
              </w:tabs>
              <w:ind w:right="-144"/>
              <w:jc w:val="both"/>
              <w:rPr>
                <w:sz w:val="18"/>
                <w:szCs w:val="18"/>
              </w:rPr>
            </w:pPr>
          </w:p>
        </w:tc>
        <w:tc>
          <w:tcPr>
            <w:tcW w:w="1105" w:type="dxa"/>
            <w:shd w:val="clear" w:color="auto" w:fill="auto"/>
          </w:tcPr>
          <w:p w:rsidR="00DB6EE2" w:rsidRPr="005F420E" w:rsidRDefault="00DB6EE2" w:rsidP="00C555B8">
            <w:pPr>
              <w:tabs>
                <w:tab w:val="left" w:pos="4500"/>
                <w:tab w:val="left" w:pos="6120"/>
              </w:tabs>
              <w:ind w:right="-144"/>
              <w:jc w:val="both"/>
              <w:rPr>
                <w:sz w:val="18"/>
                <w:szCs w:val="18"/>
              </w:rPr>
            </w:pPr>
            <w:r w:rsidRPr="005F420E">
              <w:rPr>
                <w:sz w:val="18"/>
                <w:szCs w:val="18"/>
              </w:rPr>
              <w:t>01.11.2026</w:t>
            </w:r>
          </w:p>
        </w:tc>
      </w:tr>
      <w:tr w:rsidR="00DB6EE2" w:rsidRPr="005F420E" w:rsidTr="00DB6EE2">
        <w:trPr>
          <w:trHeight w:val="276"/>
        </w:trPr>
        <w:tc>
          <w:tcPr>
            <w:tcW w:w="350" w:type="dxa"/>
            <w:shd w:val="clear" w:color="auto" w:fill="auto"/>
          </w:tcPr>
          <w:p w:rsidR="00DB6EE2" w:rsidRPr="005F420E" w:rsidRDefault="00DB6EE2" w:rsidP="005F420E">
            <w:pPr>
              <w:tabs>
                <w:tab w:val="left" w:pos="4500"/>
                <w:tab w:val="left" w:pos="6120"/>
              </w:tabs>
              <w:ind w:right="-144"/>
              <w:jc w:val="both"/>
              <w:rPr>
                <w:sz w:val="18"/>
                <w:szCs w:val="18"/>
              </w:rPr>
            </w:pPr>
            <w:r>
              <w:rPr>
                <w:sz w:val="18"/>
                <w:szCs w:val="18"/>
              </w:rPr>
              <w:t>4</w:t>
            </w:r>
          </w:p>
        </w:tc>
        <w:tc>
          <w:tcPr>
            <w:tcW w:w="1034" w:type="dxa"/>
            <w:shd w:val="clear" w:color="auto" w:fill="auto"/>
            <w:noWrap/>
          </w:tcPr>
          <w:p w:rsidR="00DB6EE2" w:rsidRPr="005F420E" w:rsidRDefault="00DB6EE2" w:rsidP="00BE0B27">
            <w:pPr>
              <w:tabs>
                <w:tab w:val="left" w:pos="4500"/>
                <w:tab w:val="left" w:pos="6120"/>
              </w:tabs>
              <w:ind w:right="-144"/>
              <w:jc w:val="both"/>
              <w:rPr>
                <w:sz w:val="18"/>
                <w:szCs w:val="18"/>
              </w:rPr>
            </w:pPr>
            <w:r w:rsidRPr="005F420E">
              <w:rPr>
                <w:sz w:val="18"/>
                <w:szCs w:val="18"/>
              </w:rPr>
              <w:t>Е662ВК28</w:t>
            </w:r>
          </w:p>
        </w:tc>
        <w:tc>
          <w:tcPr>
            <w:tcW w:w="2126" w:type="dxa"/>
            <w:shd w:val="clear" w:color="auto" w:fill="auto"/>
            <w:noWrap/>
          </w:tcPr>
          <w:p w:rsidR="00DB6EE2" w:rsidRPr="005F420E" w:rsidRDefault="00DB6EE2" w:rsidP="00BE0B27">
            <w:pPr>
              <w:tabs>
                <w:tab w:val="left" w:pos="4500"/>
                <w:tab w:val="left" w:pos="6120"/>
              </w:tabs>
              <w:ind w:right="-144"/>
              <w:jc w:val="both"/>
              <w:rPr>
                <w:sz w:val="18"/>
                <w:szCs w:val="18"/>
              </w:rPr>
            </w:pPr>
            <w:r w:rsidRPr="005F420E">
              <w:rPr>
                <w:sz w:val="18"/>
                <w:szCs w:val="18"/>
              </w:rPr>
              <w:t>XTA219060C0045426</w:t>
            </w:r>
          </w:p>
        </w:tc>
        <w:tc>
          <w:tcPr>
            <w:tcW w:w="712"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2012</w:t>
            </w:r>
          </w:p>
        </w:tc>
        <w:tc>
          <w:tcPr>
            <w:tcW w:w="1273"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LADA 219060 </w:t>
            </w:r>
          </w:p>
        </w:tc>
        <w:tc>
          <w:tcPr>
            <w:tcW w:w="1148"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81.60  </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BE0B27">
            <w:pPr>
              <w:tabs>
                <w:tab w:val="left" w:pos="4500"/>
                <w:tab w:val="left" w:pos="6120"/>
              </w:tabs>
              <w:ind w:right="-144"/>
              <w:jc w:val="both"/>
              <w:rPr>
                <w:sz w:val="18"/>
                <w:szCs w:val="18"/>
              </w:rPr>
            </w:pPr>
          </w:p>
        </w:tc>
        <w:tc>
          <w:tcPr>
            <w:tcW w:w="110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15.11.2026</w:t>
            </w:r>
          </w:p>
        </w:tc>
      </w:tr>
      <w:tr w:rsidR="00DB6EE2" w:rsidRPr="005F420E" w:rsidTr="00DB6EE2">
        <w:trPr>
          <w:trHeight w:val="276"/>
        </w:trPr>
        <w:tc>
          <w:tcPr>
            <w:tcW w:w="350" w:type="dxa"/>
            <w:shd w:val="clear" w:color="auto" w:fill="auto"/>
            <w:hideMark/>
          </w:tcPr>
          <w:p w:rsidR="00DB6EE2" w:rsidRPr="005F420E" w:rsidRDefault="00DB6EE2" w:rsidP="005F420E">
            <w:pPr>
              <w:tabs>
                <w:tab w:val="left" w:pos="4500"/>
                <w:tab w:val="left" w:pos="6120"/>
              </w:tabs>
              <w:ind w:right="-144"/>
              <w:jc w:val="both"/>
              <w:rPr>
                <w:sz w:val="18"/>
                <w:szCs w:val="18"/>
              </w:rPr>
            </w:pPr>
            <w:r w:rsidRPr="005F420E">
              <w:rPr>
                <w:sz w:val="18"/>
                <w:szCs w:val="18"/>
              </w:rPr>
              <w:t>5</w:t>
            </w:r>
          </w:p>
        </w:tc>
        <w:tc>
          <w:tcPr>
            <w:tcW w:w="103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Е665ВК28</w:t>
            </w:r>
          </w:p>
        </w:tc>
        <w:tc>
          <w:tcPr>
            <w:tcW w:w="21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XTA219060C0045233</w:t>
            </w:r>
          </w:p>
        </w:tc>
        <w:tc>
          <w:tcPr>
            <w:tcW w:w="712"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2012</w:t>
            </w:r>
          </w:p>
        </w:tc>
        <w:tc>
          <w:tcPr>
            <w:tcW w:w="1273"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LADA 219060 </w:t>
            </w:r>
          </w:p>
        </w:tc>
        <w:tc>
          <w:tcPr>
            <w:tcW w:w="1148"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81.60  </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BE0B27">
            <w:pPr>
              <w:tabs>
                <w:tab w:val="left" w:pos="4500"/>
                <w:tab w:val="left" w:pos="6120"/>
              </w:tabs>
              <w:ind w:right="-144"/>
              <w:jc w:val="both"/>
              <w:rPr>
                <w:sz w:val="18"/>
                <w:szCs w:val="18"/>
              </w:rPr>
            </w:pPr>
          </w:p>
        </w:tc>
        <w:tc>
          <w:tcPr>
            <w:tcW w:w="110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15.11.2026</w:t>
            </w:r>
          </w:p>
        </w:tc>
      </w:tr>
      <w:tr w:rsidR="00DB6EE2" w:rsidRPr="005F420E" w:rsidTr="00DB6EE2">
        <w:trPr>
          <w:trHeight w:val="276"/>
        </w:trPr>
        <w:tc>
          <w:tcPr>
            <w:tcW w:w="350" w:type="dxa"/>
            <w:shd w:val="clear" w:color="auto" w:fill="auto"/>
            <w:hideMark/>
          </w:tcPr>
          <w:p w:rsidR="00DB6EE2" w:rsidRPr="005F420E" w:rsidRDefault="00DB6EE2" w:rsidP="005F420E">
            <w:pPr>
              <w:tabs>
                <w:tab w:val="left" w:pos="4500"/>
                <w:tab w:val="left" w:pos="6120"/>
              </w:tabs>
              <w:ind w:right="-144"/>
              <w:jc w:val="both"/>
              <w:rPr>
                <w:sz w:val="18"/>
                <w:szCs w:val="18"/>
              </w:rPr>
            </w:pPr>
            <w:r w:rsidRPr="005F420E">
              <w:rPr>
                <w:sz w:val="18"/>
                <w:szCs w:val="18"/>
              </w:rPr>
              <w:t>6</w:t>
            </w:r>
          </w:p>
        </w:tc>
        <w:tc>
          <w:tcPr>
            <w:tcW w:w="103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Е668ВК28</w:t>
            </w:r>
          </w:p>
        </w:tc>
        <w:tc>
          <w:tcPr>
            <w:tcW w:w="21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XTA219060C0045294</w:t>
            </w:r>
          </w:p>
        </w:tc>
        <w:tc>
          <w:tcPr>
            <w:tcW w:w="712"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2012</w:t>
            </w:r>
          </w:p>
        </w:tc>
        <w:tc>
          <w:tcPr>
            <w:tcW w:w="1273"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LADA 219060 </w:t>
            </w:r>
          </w:p>
        </w:tc>
        <w:tc>
          <w:tcPr>
            <w:tcW w:w="1148"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81.60  </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BE0B27">
            <w:pPr>
              <w:tabs>
                <w:tab w:val="left" w:pos="4500"/>
                <w:tab w:val="left" w:pos="6120"/>
              </w:tabs>
              <w:ind w:right="-144"/>
              <w:jc w:val="both"/>
              <w:rPr>
                <w:sz w:val="18"/>
                <w:szCs w:val="18"/>
              </w:rPr>
            </w:pPr>
          </w:p>
        </w:tc>
        <w:tc>
          <w:tcPr>
            <w:tcW w:w="110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15.11.2026</w:t>
            </w:r>
          </w:p>
        </w:tc>
      </w:tr>
      <w:tr w:rsidR="00DB6EE2" w:rsidRPr="005F420E" w:rsidTr="00DB6EE2">
        <w:trPr>
          <w:trHeight w:val="276"/>
        </w:trPr>
        <w:tc>
          <w:tcPr>
            <w:tcW w:w="350" w:type="dxa"/>
            <w:shd w:val="clear" w:color="auto" w:fill="auto"/>
            <w:hideMark/>
          </w:tcPr>
          <w:p w:rsidR="00DB6EE2" w:rsidRPr="005F420E" w:rsidRDefault="00DB6EE2" w:rsidP="005F420E">
            <w:pPr>
              <w:tabs>
                <w:tab w:val="left" w:pos="4500"/>
                <w:tab w:val="left" w:pos="6120"/>
              </w:tabs>
              <w:ind w:right="-144"/>
              <w:jc w:val="both"/>
              <w:rPr>
                <w:sz w:val="18"/>
                <w:szCs w:val="18"/>
              </w:rPr>
            </w:pPr>
            <w:r w:rsidRPr="005F420E">
              <w:rPr>
                <w:sz w:val="18"/>
                <w:szCs w:val="18"/>
              </w:rPr>
              <w:t>7</w:t>
            </w:r>
          </w:p>
        </w:tc>
        <w:tc>
          <w:tcPr>
            <w:tcW w:w="1034" w:type="dxa"/>
            <w:shd w:val="clear" w:color="auto" w:fill="auto"/>
            <w:noWrap/>
          </w:tcPr>
          <w:p w:rsidR="00DB6EE2" w:rsidRPr="005F420E" w:rsidRDefault="00DB6EE2" w:rsidP="00BE0B27">
            <w:pPr>
              <w:tabs>
                <w:tab w:val="left" w:pos="4500"/>
                <w:tab w:val="left" w:pos="6120"/>
              </w:tabs>
              <w:ind w:right="-144"/>
              <w:jc w:val="both"/>
              <w:rPr>
                <w:sz w:val="18"/>
                <w:szCs w:val="18"/>
              </w:rPr>
            </w:pPr>
            <w:r w:rsidRPr="005F420E">
              <w:rPr>
                <w:sz w:val="18"/>
                <w:szCs w:val="18"/>
              </w:rPr>
              <w:t>Е669ВК28</w:t>
            </w:r>
          </w:p>
        </w:tc>
        <w:tc>
          <w:tcPr>
            <w:tcW w:w="21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XTA219060C0059318</w:t>
            </w:r>
          </w:p>
        </w:tc>
        <w:tc>
          <w:tcPr>
            <w:tcW w:w="712"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2012</w:t>
            </w:r>
          </w:p>
        </w:tc>
        <w:tc>
          <w:tcPr>
            <w:tcW w:w="1273"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LADA 219060 </w:t>
            </w:r>
          </w:p>
        </w:tc>
        <w:tc>
          <w:tcPr>
            <w:tcW w:w="1148"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81.60  </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BE0B27">
            <w:pPr>
              <w:tabs>
                <w:tab w:val="left" w:pos="4500"/>
                <w:tab w:val="left" w:pos="6120"/>
              </w:tabs>
              <w:ind w:right="-144"/>
              <w:jc w:val="both"/>
              <w:rPr>
                <w:sz w:val="18"/>
                <w:szCs w:val="18"/>
              </w:rPr>
            </w:pPr>
          </w:p>
        </w:tc>
        <w:tc>
          <w:tcPr>
            <w:tcW w:w="110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15.11.2026</w:t>
            </w:r>
          </w:p>
        </w:tc>
      </w:tr>
      <w:tr w:rsidR="00DB6EE2" w:rsidRPr="005F420E" w:rsidTr="00DB6EE2">
        <w:trPr>
          <w:trHeight w:val="276"/>
        </w:trPr>
        <w:tc>
          <w:tcPr>
            <w:tcW w:w="350" w:type="dxa"/>
            <w:shd w:val="clear" w:color="auto" w:fill="auto"/>
            <w:hideMark/>
          </w:tcPr>
          <w:p w:rsidR="00DB6EE2" w:rsidRPr="005F420E" w:rsidRDefault="00DB6EE2" w:rsidP="005F420E">
            <w:pPr>
              <w:tabs>
                <w:tab w:val="left" w:pos="4500"/>
                <w:tab w:val="left" w:pos="6120"/>
              </w:tabs>
              <w:ind w:right="-144"/>
              <w:jc w:val="both"/>
              <w:rPr>
                <w:sz w:val="18"/>
                <w:szCs w:val="18"/>
              </w:rPr>
            </w:pPr>
            <w:r w:rsidRPr="005F420E">
              <w:rPr>
                <w:sz w:val="18"/>
                <w:szCs w:val="18"/>
              </w:rPr>
              <w:t>8</w:t>
            </w:r>
          </w:p>
        </w:tc>
        <w:tc>
          <w:tcPr>
            <w:tcW w:w="103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Е671ВК28</w:t>
            </w:r>
          </w:p>
        </w:tc>
        <w:tc>
          <w:tcPr>
            <w:tcW w:w="21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XTA219060C0045767</w:t>
            </w:r>
          </w:p>
        </w:tc>
        <w:tc>
          <w:tcPr>
            <w:tcW w:w="712"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2012</w:t>
            </w:r>
          </w:p>
        </w:tc>
        <w:tc>
          <w:tcPr>
            <w:tcW w:w="1273"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ФКУ УИИ</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LADA 219060 </w:t>
            </w:r>
          </w:p>
        </w:tc>
        <w:tc>
          <w:tcPr>
            <w:tcW w:w="1148"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2801166259</w:t>
            </w:r>
          </w:p>
        </w:tc>
        <w:tc>
          <w:tcPr>
            <w:tcW w:w="69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 xml:space="preserve">81.60  </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852</w:t>
            </w:r>
          </w:p>
        </w:tc>
        <w:tc>
          <w:tcPr>
            <w:tcW w:w="426"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1.1</w:t>
            </w:r>
          </w:p>
        </w:tc>
        <w:tc>
          <w:tcPr>
            <w:tcW w:w="141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Благовещенск г</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1.48</w:t>
            </w:r>
          </w:p>
        </w:tc>
        <w:tc>
          <w:tcPr>
            <w:tcW w:w="284"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1.97</w:t>
            </w:r>
          </w:p>
        </w:tc>
        <w:tc>
          <w:tcPr>
            <w:tcW w:w="42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w:t>
            </w:r>
          </w:p>
        </w:tc>
        <w:tc>
          <w:tcPr>
            <w:tcW w:w="567"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0.47</w:t>
            </w:r>
          </w:p>
        </w:tc>
        <w:tc>
          <w:tcPr>
            <w:tcW w:w="956" w:type="dxa"/>
            <w:shd w:val="clear" w:color="auto" w:fill="auto"/>
          </w:tcPr>
          <w:p w:rsidR="00DB6EE2" w:rsidRPr="005F420E" w:rsidRDefault="00DB6EE2" w:rsidP="00BE0B27">
            <w:pPr>
              <w:tabs>
                <w:tab w:val="left" w:pos="4500"/>
                <w:tab w:val="left" w:pos="6120"/>
              </w:tabs>
              <w:ind w:right="-144"/>
              <w:jc w:val="both"/>
              <w:rPr>
                <w:sz w:val="18"/>
                <w:szCs w:val="18"/>
              </w:rPr>
            </w:pPr>
          </w:p>
        </w:tc>
        <w:tc>
          <w:tcPr>
            <w:tcW w:w="1105" w:type="dxa"/>
            <w:shd w:val="clear" w:color="auto" w:fill="auto"/>
          </w:tcPr>
          <w:p w:rsidR="00DB6EE2" w:rsidRPr="005F420E" w:rsidRDefault="00DB6EE2" w:rsidP="00BE0B27">
            <w:pPr>
              <w:tabs>
                <w:tab w:val="left" w:pos="4500"/>
                <w:tab w:val="left" w:pos="6120"/>
              </w:tabs>
              <w:ind w:right="-144"/>
              <w:jc w:val="both"/>
              <w:rPr>
                <w:sz w:val="18"/>
                <w:szCs w:val="18"/>
              </w:rPr>
            </w:pPr>
            <w:r w:rsidRPr="005F420E">
              <w:rPr>
                <w:sz w:val="18"/>
                <w:szCs w:val="18"/>
              </w:rPr>
              <w:t>15.11.2026</w:t>
            </w:r>
          </w:p>
        </w:tc>
      </w:tr>
    </w:tbl>
    <w:p w:rsidR="00DB6D35" w:rsidRPr="00F24C67" w:rsidRDefault="00DB6D35" w:rsidP="00F24C67">
      <w:pPr>
        <w:tabs>
          <w:tab w:val="left" w:pos="4500"/>
          <w:tab w:val="left" w:pos="6120"/>
        </w:tabs>
        <w:ind w:right="-144"/>
        <w:jc w:val="both"/>
        <w:rPr>
          <w:sz w:val="20"/>
          <w:szCs w:val="20"/>
        </w:rPr>
      </w:pPr>
    </w:p>
    <w:sectPr w:rsidR="00DB6D35" w:rsidRPr="00F24C67" w:rsidSect="00BE4CBC">
      <w:pgSz w:w="16838" w:h="11906" w:orient="landscape" w:code="9"/>
      <w:pgMar w:top="1134" w:right="851" w:bottom="851" w:left="851"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34E" w:rsidRDefault="0087534E">
      <w:r>
        <w:separator/>
      </w:r>
    </w:p>
  </w:endnote>
  <w:endnote w:type="continuationSeparator" w:id="0">
    <w:p w:rsidR="0087534E" w:rsidRDefault="0087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9E" w:rsidRDefault="00276D9E">
    <w:pPr>
      <w:pStyle w:val="ae"/>
      <w:jc w:val="right"/>
    </w:pPr>
    <w:r>
      <w:fldChar w:fldCharType="begin"/>
    </w:r>
    <w:r>
      <w:instrText xml:space="preserve"> PAGE   \* MERGEFORMAT </w:instrText>
    </w:r>
    <w:r>
      <w:fldChar w:fldCharType="separate"/>
    </w:r>
    <w:r w:rsidR="0006345E">
      <w:rPr>
        <w:noProof/>
      </w:rPr>
      <w:t>2</w:t>
    </w:r>
    <w:r>
      <w:fldChar w:fldCharType="end"/>
    </w:r>
  </w:p>
  <w:p w:rsidR="00AE7C19" w:rsidRDefault="00AE7C19">
    <w:pPr>
      <w:pStyle w:val="ae"/>
      <w:jc w:val="center"/>
      <w:rPr>
        <w:color w:val="FFFFFF"/>
        <w:sz w:val="4"/>
        <w:szCs w:val="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34E" w:rsidRDefault="0087534E">
      <w:r>
        <w:separator/>
      </w:r>
    </w:p>
  </w:footnote>
  <w:footnote w:type="continuationSeparator" w:id="0">
    <w:p w:rsidR="0087534E" w:rsidRDefault="0087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a"/>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nsid w:val="00000003"/>
    <w:multiLevelType w:val="singleLevel"/>
    <w:tmpl w:val="00000003"/>
    <w:name w:val="WW8Num3"/>
    <w:lvl w:ilvl="0">
      <w:start w:val="1"/>
      <w:numFmt w:val="decimal"/>
      <w:lvlText w:val="%1."/>
      <w:lvlJc w:val="left"/>
      <w:pPr>
        <w:tabs>
          <w:tab w:val="num" w:pos="0"/>
        </w:tabs>
        <w:ind w:left="0" w:firstLine="0"/>
      </w:pPr>
      <w:rPr>
        <w:rFonts w:cs="Times New Roman"/>
        <w:b w:val="0"/>
      </w:rPr>
    </w:lvl>
  </w:abstractNum>
  <w:abstractNum w:abstractNumId="3">
    <w:nsid w:val="00000004"/>
    <w:multiLevelType w:val="multilevel"/>
    <w:tmpl w:val="D20A7154"/>
    <w:name w:val="WW8Num4"/>
    <w:lvl w:ilvl="0">
      <w:start w:val="2"/>
      <w:numFmt w:val="decimal"/>
      <w:lvlText w:val="%1."/>
      <w:lvlJc w:val="left"/>
      <w:pPr>
        <w:tabs>
          <w:tab w:val="num" w:pos="720"/>
        </w:tabs>
        <w:ind w:left="720" w:hanging="360"/>
      </w:pPr>
      <w:rPr>
        <w:color w:val="auto"/>
      </w:rPr>
    </w:lvl>
    <w:lvl w:ilvl="1">
      <w:start w:val="1"/>
      <w:numFmt w:val="decimal"/>
      <w:lvlText w:val="3.%2."/>
      <w:lvlJc w:val="left"/>
      <w:pPr>
        <w:tabs>
          <w:tab w:val="num" w:pos="1080"/>
        </w:tabs>
        <w:ind w:left="1080" w:hanging="360"/>
      </w:pPr>
      <w:rPr>
        <w:rFonts w:cs="Times New Roman" w:hint="default"/>
        <w:b w:val="0"/>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hAnsi="Times New Roman"/>
        <w:b w:val="0"/>
        <w:bCs w:val="0"/>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8"/>
      <w:numFmt w:val="decimal"/>
      <w:lvlText w:val="%1."/>
      <w:lvlJc w:val="left"/>
      <w:pPr>
        <w:tabs>
          <w:tab w:val="num" w:pos="720"/>
        </w:tabs>
        <w:ind w:left="720" w:hanging="360"/>
      </w:pPr>
      <w:rPr>
        <w:rFonts w:ascii="Times New Roman" w:hAnsi="Times New Roman"/>
        <w:sz w:val="22"/>
        <w:szCs w:val="26"/>
      </w:rPr>
    </w:lvl>
    <w:lvl w:ilvl="1">
      <w:start w:val="4"/>
      <w:numFmt w:val="decimal"/>
      <w:lvlText w:val="%1.%2."/>
      <w:lvlJc w:val="left"/>
      <w:pPr>
        <w:tabs>
          <w:tab w:val="num" w:pos="1211"/>
        </w:tabs>
        <w:ind w:left="1211" w:hanging="360"/>
      </w:pPr>
      <w:rPr>
        <w:rFonts w:ascii="Times New Roman" w:hAnsi="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9"/>
      <w:numFmt w:val="decimal"/>
      <w:lvlText w:val="%1."/>
      <w:lvlJc w:val="left"/>
      <w:pPr>
        <w:tabs>
          <w:tab w:val="num" w:pos="720"/>
        </w:tabs>
        <w:ind w:left="720" w:hanging="360"/>
      </w:pPr>
      <w:rPr>
        <w:rFonts w:ascii="Times New Roman" w:hAnsi="Times New Roman" w:cs="Times New Roman"/>
        <w:sz w:val="22"/>
        <w:szCs w:val="26"/>
      </w:rPr>
    </w:lvl>
    <w:lvl w:ilvl="1">
      <w:start w:val="1"/>
      <w:numFmt w:val="decimal"/>
      <w:lvlText w:val="%1.%2."/>
      <w:lvlJc w:val="left"/>
      <w:pPr>
        <w:tabs>
          <w:tab w:val="num" w:pos="1080"/>
        </w:tabs>
        <w:ind w:left="1080" w:hanging="360"/>
      </w:pPr>
      <w:rPr>
        <w:rFonts w:ascii="Times New Roman" w:hAnsi="Times New Roman" w:cs="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93463F8"/>
    <w:name w:val="WW8Num8"/>
    <w:lvl w:ilvl="0">
      <w:start w:val="10"/>
      <w:numFmt w:val="decimal"/>
      <w:lvlText w:val="%1."/>
      <w:lvlJc w:val="left"/>
      <w:pPr>
        <w:tabs>
          <w:tab w:val="num" w:pos="720"/>
        </w:tabs>
        <w:ind w:left="720" w:hanging="360"/>
      </w:pPr>
      <w:rPr>
        <w:rFonts w:cs="Times New Roman"/>
        <w:b w:val="0"/>
        <w:sz w:val="24"/>
        <w:szCs w:val="24"/>
      </w:rPr>
    </w:lvl>
    <w:lvl w:ilvl="1">
      <w:start w:val="1"/>
      <w:numFmt w:val="decimal"/>
      <w:lvlText w:val="%1.%2."/>
      <w:lvlJc w:val="left"/>
      <w:pPr>
        <w:tabs>
          <w:tab w:val="num" w:pos="1080"/>
        </w:tabs>
        <w:ind w:left="1080" w:hanging="360"/>
      </w:pPr>
      <w:rPr>
        <w:rFonts w:cs="Times New Roman"/>
        <w:b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0"/>
      <w:numFmt w:val="decimal"/>
      <w:lvlText w:val="%1."/>
      <w:lvlJc w:val="left"/>
      <w:pPr>
        <w:tabs>
          <w:tab w:val="num" w:pos="720"/>
        </w:tabs>
        <w:ind w:left="720" w:hanging="360"/>
      </w:pPr>
      <w:rPr>
        <w:rFonts w:ascii="Times New Roman" w:hAnsi="Times New Roman"/>
        <w:sz w:val="22"/>
        <w:szCs w:val="26"/>
      </w:rPr>
    </w:lvl>
    <w:lvl w:ilvl="1">
      <w:start w:val="4"/>
      <w:numFmt w:val="decimal"/>
      <w:lvlText w:val="%1.%2."/>
      <w:lvlJc w:val="left"/>
      <w:pPr>
        <w:tabs>
          <w:tab w:val="num" w:pos="1080"/>
        </w:tabs>
        <w:ind w:left="1080" w:hanging="360"/>
      </w:pPr>
      <w:rPr>
        <w:rFonts w:ascii="Times New Roman" w:hAnsi="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6"/>
      <w:numFmt w:val="decimal"/>
      <w:lvlText w:val="%1."/>
      <w:lvlJc w:val="left"/>
      <w:pPr>
        <w:tabs>
          <w:tab w:val="num" w:pos="720"/>
        </w:tabs>
        <w:ind w:left="720" w:hanging="360"/>
      </w:pPr>
      <w:rPr>
        <w:rFonts w:ascii="Times New Roman" w:hAnsi="Times New Roman"/>
        <w:sz w:val="22"/>
        <w:szCs w:val="26"/>
      </w:rPr>
    </w:lvl>
    <w:lvl w:ilvl="1">
      <w:start w:val="1"/>
      <w:numFmt w:val="decimal"/>
      <w:lvlText w:val="%1.%2."/>
      <w:lvlJc w:val="left"/>
      <w:pPr>
        <w:tabs>
          <w:tab w:val="num" w:pos="1080"/>
        </w:tabs>
        <w:ind w:left="1080" w:hanging="360"/>
      </w:pPr>
      <w:rPr>
        <w:rFonts w:ascii="Times New Roman" w:hAnsi="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77B26CB0"/>
    <w:name w:val="WW8Num11"/>
    <w:lvl w:ilvl="0">
      <w:start w:val="4"/>
      <w:numFmt w:val="decimal"/>
      <w:lvlText w:val="%1."/>
      <w:lvlJc w:val="left"/>
      <w:pPr>
        <w:tabs>
          <w:tab w:val="num" w:pos="720"/>
        </w:tabs>
        <w:ind w:left="720" w:hanging="360"/>
      </w:pPr>
      <w:rPr>
        <w:rFonts w:ascii="Times New Roman" w:hAnsi="Times New Roman"/>
        <w:sz w:val="22"/>
        <w:szCs w:val="26"/>
      </w:rPr>
    </w:lvl>
    <w:lvl w:ilvl="1">
      <w:start w:val="1"/>
      <w:numFmt w:val="decimal"/>
      <w:lvlText w:val="4.1.%2."/>
      <w:lvlJc w:val="left"/>
      <w:pPr>
        <w:tabs>
          <w:tab w:val="num" w:pos="1495"/>
        </w:tabs>
        <w:ind w:left="1495" w:hanging="360"/>
      </w:pPr>
      <w:rPr>
        <w:rFonts w:hint="default"/>
        <w:b w:val="0"/>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F6E4138"/>
    <w:name w:val="WW8Num12"/>
    <w:lvl w:ilvl="0">
      <w:start w:val="1"/>
      <w:numFmt w:val="decimal"/>
      <w:lvlText w:val="%1."/>
      <w:lvlJc w:val="left"/>
      <w:pPr>
        <w:tabs>
          <w:tab w:val="num" w:pos="720"/>
        </w:tabs>
        <w:ind w:left="720" w:hanging="360"/>
      </w:pPr>
      <w:rPr>
        <w:rFonts w:ascii="Times New Roman" w:hAnsi="Times New Roman"/>
        <w:sz w:val="22"/>
        <w:szCs w:val="26"/>
      </w:rPr>
    </w:lvl>
    <w:lvl w:ilvl="1">
      <w:start w:val="1"/>
      <w:numFmt w:val="decimal"/>
      <w:lvlText w:val="%1.%2."/>
      <w:lvlJc w:val="left"/>
      <w:pPr>
        <w:tabs>
          <w:tab w:val="num" w:pos="1080"/>
        </w:tabs>
        <w:ind w:left="1080" w:hanging="360"/>
      </w:pPr>
      <w:rPr>
        <w:rFonts w:ascii="Times New Roman" w:hAnsi="Times New Roman"/>
        <w:b w:val="0"/>
        <w:sz w:val="22"/>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name w:val="WW8Num13"/>
    <w:lvl w:ilvl="0">
      <w:start w:val="3"/>
      <w:numFmt w:val="decimal"/>
      <w:lvlText w:val="%1."/>
      <w:lvlJc w:val="left"/>
      <w:pPr>
        <w:tabs>
          <w:tab w:val="num" w:pos="720"/>
        </w:tabs>
        <w:ind w:left="720" w:hanging="360"/>
      </w:pPr>
      <w:rPr>
        <w:rFonts w:ascii="Times New Roman" w:hAnsi="Times New Roman"/>
        <w:sz w:val="22"/>
        <w:szCs w:val="26"/>
      </w:rPr>
    </w:lvl>
    <w:lvl w:ilvl="1">
      <w:start w:val="1"/>
      <w:numFmt w:val="decimal"/>
      <w:lvlText w:val="%1.%2."/>
      <w:lvlJc w:val="left"/>
      <w:pPr>
        <w:tabs>
          <w:tab w:val="num" w:pos="1080"/>
        </w:tabs>
        <w:ind w:left="1080" w:hanging="360"/>
      </w:pPr>
      <w:rPr>
        <w:rFonts w:ascii="Times New Roman" w:hAnsi="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2BEEB4F6"/>
    <w:name w:val="WW8Num14"/>
    <w:lvl w:ilvl="0">
      <w:start w:val="8"/>
      <w:numFmt w:val="decimal"/>
      <w:lvlText w:val="%1."/>
      <w:lvlJc w:val="left"/>
      <w:pPr>
        <w:tabs>
          <w:tab w:val="num" w:pos="720"/>
        </w:tabs>
        <w:ind w:left="720" w:hanging="360"/>
      </w:pPr>
      <w:rPr>
        <w:rFonts w:ascii="Times New Roman" w:hAnsi="Times New Roman"/>
        <w:sz w:val="22"/>
        <w:szCs w:val="26"/>
      </w:rPr>
    </w:lvl>
    <w:lvl w:ilvl="1">
      <w:start w:val="8"/>
      <w:numFmt w:val="decimal"/>
      <w:lvlText w:val="11.%2."/>
      <w:lvlJc w:val="left"/>
      <w:pPr>
        <w:tabs>
          <w:tab w:val="num" w:pos="1080"/>
        </w:tabs>
        <w:ind w:left="1080" w:hanging="360"/>
      </w:pPr>
      <w:rPr>
        <w:rFonts w:hint="default"/>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2"/>
        <w:szCs w:val="26"/>
      </w:rPr>
    </w:lvl>
    <w:lvl w:ilvl="1">
      <w:start w:val="1"/>
      <w:numFmt w:val="bullet"/>
      <w:lvlText w:val=""/>
      <w:lvlJc w:val="left"/>
      <w:pPr>
        <w:tabs>
          <w:tab w:val="num" w:pos="1080"/>
        </w:tabs>
        <w:ind w:left="1080" w:hanging="360"/>
      </w:pPr>
      <w:rPr>
        <w:rFonts w:ascii="Symbol" w:hAnsi="Symbol"/>
        <w:sz w:val="22"/>
        <w:szCs w:val="26"/>
      </w:rPr>
    </w:lvl>
    <w:lvl w:ilvl="2">
      <w:start w:val="1"/>
      <w:numFmt w:val="bullet"/>
      <w:lvlText w:val=""/>
      <w:lvlJc w:val="left"/>
      <w:pPr>
        <w:tabs>
          <w:tab w:val="num" w:pos="1440"/>
        </w:tabs>
        <w:ind w:left="1440" w:hanging="360"/>
      </w:pPr>
      <w:rPr>
        <w:rFonts w:ascii="Symbol" w:hAnsi="Symbol"/>
        <w:sz w:val="22"/>
        <w:szCs w:val="26"/>
      </w:rPr>
    </w:lvl>
    <w:lvl w:ilvl="3">
      <w:start w:val="1"/>
      <w:numFmt w:val="bullet"/>
      <w:lvlText w:val=""/>
      <w:lvlJc w:val="left"/>
      <w:pPr>
        <w:tabs>
          <w:tab w:val="num" w:pos="1800"/>
        </w:tabs>
        <w:ind w:left="1800" w:hanging="360"/>
      </w:pPr>
      <w:rPr>
        <w:rFonts w:ascii="Symbol" w:hAnsi="Symbol"/>
        <w:sz w:val="22"/>
        <w:szCs w:val="26"/>
      </w:rPr>
    </w:lvl>
    <w:lvl w:ilvl="4">
      <w:start w:val="1"/>
      <w:numFmt w:val="bullet"/>
      <w:lvlText w:val=""/>
      <w:lvlJc w:val="left"/>
      <w:pPr>
        <w:tabs>
          <w:tab w:val="num" w:pos="2160"/>
        </w:tabs>
        <w:ind w:left="2160" w:hanging="360"/>
      </w:pPr>
      <w:rPr>
        <w:rFonts w:ascii="Symbol" w:hAnsi="Symbol"/>
        <w:sz w:val="22"/>
        <w:szCs w:val="26"/>
      </w:rPr>
    </w:lvl>
    <w:lvl w:ilvl="5">
      <w:start w:val="1"/>
      <w:numFmt w:val="bullet"/>
      <w:lvlText w:val=""/>
      <w:lvlJc w:val="left"/>
      <w:pPr>
        <w:tabs>
          <w:tab w:val="num" w:pos="2520"/>
        </w:tabs>
        <w:ind w:left="2520" w:hanging="360"/>
      </w:pPr>
      <w:rPr>
        <w:rFonts w:ascii="Symbol" w:hAnsi="Symbol"/>
        <w:sz w:val="22"/>
        <w:szCs w:val="26"/>
      </w:rPr>
    </w:lvl>
    <w:lvl w:ilvl="6">
      <w:start w:val="1"/>
      <w:numFmt w:val="bullet"/>
      <w:lvlText w:val=""/>
      <w:lvlJc w:val="left"/>
      <w:pPr>
        <w:tabs>
          <w:tab w:val="num" w:pos="2880"/>
        </w:tabs>
        <w:ind w:left="2880" w:hanging="360"/>
      </w:pPr>
      <w:rPr>
        <w:rFonts w:ascii="Symbol" w:hAnsi="Symbol"/>
        <w:sz w:val="22"/>
        <w:szCs w:val="26"/>
      </w:rPr>
    </w:lvl>
    <w:lvl w:ilvl="7">
      <w:start w:val="1"/>
      <w:numFmt w:val="bullet"/>
      <w:lvlText w:val=""/>
      <w:lvlJc w:val="left"/>
      <w:pPr>
        <w:tabs>
          <w:tab w:val="num" w:pos="3240"/>
        </w:tabs>
        <w:ind w:left="3240" w:hanging="360"/>
      </w:pPr>
      <w:rPr>
        <w:rFonts w:ascii="Symbol" w:hAnsi="Symbol"/>
        <w:sz w:val="22"/>
        <w:szCs w:val="26"/>
      </w:rPr>
    </w:lvl>
    <w:lvl w:ilvl="8">
      <w:start w:val="1"/>
      <w:numFmt w:val="bullet"/>
      <w:lvlText w:val=""/>
      <w:lvlJc w:val="left"/>
      <w:pPr>
        <w:tabs>
          <w:tab w:val="num" w:pos="3600"/>
        </w:tabs>
        <w:ind w:left="3600" w:hanging="360"/>
      </w:pPr>
      <w:rPr>
        <w:rFonts w:ascii="Symbol" w:hAnsi="Symbol"/>
        <w:sz w:val="22"/>
        <w:szCs w:val="26"/>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2"/>
        <w:szCs w:val="26"/>
      </w:rPr>
    </w:lvl>
    <w:lvl w:ilvl="1">
      <w:start w:val="1"/>
      <w:numFmt w:val="bullet"/>
      <w:lvlText w:val=""/>
      <w:lvlJc w:val="left"/>
      <w:pPr>
        <w:tabs>
          <w:tab w:val="num" w:pos="1080"/>
        </w:tabs>
        <w:ind w:left="1080" w:hanging="360"/>
      </w:pPr>
      <w:rPr>
        <w:rFonts w:ascii="Symbol" w:hAnsi="Symbol"/>
        <w:sz w:val="22"/>
        <w:szCs w:val="26"/>
      </w:rPr>
    </w:lvl>
    <w:lvl w:ilvl="2">
      <w:start w:val="1"/>
      <w:numFmt w:val="bullet"/>
      <w:lvlText w:val=""/>
      <w:lvlJc w:val="left"/>
      <w:pPr>
        <w:tabs>
          <w:tab w:val="num" w:pos="1440"/>
        </w:tabs>
        <w:ind w:left="1440" w:hanging="360"/>
      </w:pPr>
      <w:rPr>
        <w:rFonts w:ascii="Symbol" w:hAnsi="Symbol"/>
        <w:sz w:val="22"/>
        <w:szCs w:val="26"/>
      </w:rPr>
    </w:lvl>
    <w:lvl w:ilvl="3">
      <w:start w:val="1"/>
      <w:numFmt w:val="bullet"/>
      <w:lvlText w:val=""/>
      <w:lvlJc w:val="left"/>
      <w:pPr>
        <w:tabs>
          <w:tab w:val="num" w:pos="1800"/>
        </w:tabs>
        <w:ind w:left="1800" w:hanging="360"/>
      </w:pPr>
      <w:rPr>
        <w:rFonts w:ascii="Symbol" w:hAnsi="Symbol"/>
        <w:sz w:val="22"/>
        <w:szCs w:val="26"/>
      </w:rPr>
    </w:lvl>
    <w:lvl w:ilvl="4">
      <w:start w:val="1"/>
      <w:numFmt w:val="bullet"/>
      <w:lvlText w:val=""/>
      <w:lvlJc w:val="left"/>
      <w:pPr>
        <w:tabs>
          <w:tab w:val="num" w:pos="2160"/>
        </w:tabs>
        <w:ind w:left="2160" w:hanging="360"/>
      </w:pPr>
      <w:rPr>
        <w:rFonts w:ascii="Symbol" w:hAnsi="Symbol"/>
        <w:sz w:val="22"/>
        <w:szCs w:val="26"/>
      </w:rPr>
    </w:lvl>
    <w:lvl w:ilvl="5">
      <w:start w:val="1"/>
      <w:numFmt w:val="bullet"/>
      <w:lvlText w:val=""/>
      <w:lvlJc w:val="left"/>
      <w:pPr>
        <w:tabs>
          <w:tab w:val="num" w:pos="2520"/>
        </w:tabs>
        <w:ind w:left="2520" w:hanging="360"/>
      </w:pPr>
      <w:rPr>
        <w:rFonts w:ascii="Symbol" w:hAnsi="Symbol"/>
        <w:sz w:val="22"/>
        <w:szCs w:val="26"/>
      </w:rPr>
    </w:lvl>
    <w:lvl w:ilvl="6">
      <w:start w:val="1"/>
      <w:numFmt w:val="bullet"/>
      <w:lvlText w:val=""/>
      <w:lvlJc w:val="left"/>
      <w:pPr>
        <w:tabs>
          <w:tab w:val="num" w:pos="2880"/>
        </w:tabs>
        <w:ind w:left="2880" w:hanging="360"/>
      </w:pPr>
      <w:rPr>
        <w:rFonts w:ascii="Symbol" w:hAnsi="Symbol"/>
        <w:sz w:val="22"/>
        <w:szCs w:val="26"/>
      </w:rPr>
    </w:lvl>
    <w:lvl w:ilvl="7">
      <w:start w:val="1"/>
      <w:numFmt w:val="bullet"/>
      <w:lvlText w:val=""/>
      <w:lvlJc w:val="left"/>
      <w:pPr>
        <w:tabs>
          <w:tab w:val="num" w:pos="3240"/>
        </w:tabs>
        <w:ind w:left="3240" w:hanging="360"/>
      </w:pPr>
      <w:rPr>
        <w:rFonts w:ascii="Symbol" w:hAnsi="Symbol"/>
        <w:sz w:val="22"/>
        <w:szCs w:val="26"/>
      </w:rPr>
    </w:lvl>
    <w:lvl w:ilvl="8">
      <w:start w:val="1"/>
      <w:numFmt w:val="bullet"/>
      <w:lvlText w:val=""/>
      <w:lvlJc w:val="left"/>
      <w:pPr>
        <w:tabs>
          <w:tab w:val="num" w:pos="3600"/>
        </w:tabs>
        <w:ind w:left="3600" w:hanging="360"/>
      </w:pPr>
      <w:rPr>
        <w:rFonts w:ascii="Symbol" w:hAnsi="Symbol"/>
        <w:sz w:val="22"/>
        <w:szCs w:val="26"/>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E07A46A6"/>
    <w:name w:val="WW8Num18"/>
    <w:lvl w:ilvl="0">
      <w:start w:val="8"/>
      <w:numFmt w:val="decimal"/>
      <w:lvlText w:val="%1."/>
      <w:lvlJc w:val="left"/>
      <w:pPr>
        <w:tabs>
          <w:tab w:val="num" w:pos="720"/>
        </w:tabs>
        <w:ind w:left="720" w:hanging="360"/>
      </w:pPr>
      <w:rPr>
        <w:rFonts w:ascii="Symbol" w:hAnsi="Symbol" w:cs="OpenSymbol"/>
      </w:rPr>
    </w:lvl>
    <w:lvl w:ilvl="1">
      <w:start w:val="5"/>
      <w:numFmt w:val="decimal"/>
      <w:lvlText w:val="%1.%2."/>
      <w:lvlJc w:val="left"/>
      <w:pPr>
        <w:tabs>
          <w:tab w:val="num" w:pos="1080"/>
        </w:tabs>
        <w:ind w:left="108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67CC8A7A"/>
    <w:name w:val="WW8Num19"/>
    <w:lvl w:ilvl="0">
      <w:start w:val="10"/>
      <w:numFmt w:val="decimal"/>
      <w:lvlText w:val="%1."/>
      <w:lvlJc w:val="left"/>
      <w:pPr>
        <w:tabs>
          <w:tab w:val="num" w:pos="720"/>
        </w:tabs>
        <w:ind w:left="720" w:hanging="360"/>
      </w:pPr>
      <w:rPr>
        <w:rFonts w:ascii="Symbol" w:hAnsi="Symbol" w:cs="OpenSymbol"/>
      </w:rPr>
    </w:lvl>
    <w:lvl w:ilvl="1">
      <w:start w:val="9"/>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0"/>
    <w:lvl w:ilvl="0">
      <w:start w:val="7"/>
      <w:numFmt w:val="decimal"/>
      <w:lvlText w:val="%1."/>
      <w:lvlJc w:val="left"/>
      <w:pPr>
        <w:tabs>
          <w:tab w:val="num" w:pos="720"/>
        </w:tabs>
        <w:ind w:left="720" w:hanging="360"/>
      </w:pPr>
      <w:rPr>
        <w:rFonts w:ascii="Times New Roman" w:hAnsi="Times New Roman"/>
        <w:sz w:val="22"/>
        <w:szCs w:val="26"/>
      </w:rPr>
    </w:lvl>
    <w:lvl w:ilvl="1">
      <w:start w:val="5"/>
      <w:numFmt w:val="decimal"/>
      <w:lvlText w:val="%1.%2."/>
      <w:lvlJc w:val="left"/>
      <w:pPr>
        <w:tabs>
          <w:tab w:val="num" w:pos="1080"/>
        </w:tabs>
        <w:ind w:left="1080" w:hanging="360"/>
      </w:pPr>
      <w:rPr>
        <w:rFonts w:ascii="Times New Roman" w:hAnsi="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singleLevel"/>
    <w:tmpl w:val="00000015"/>
    <w:name w:val="WW8Num21"/>
    <w:lvl w:ilvl="0">
      <w:start w:val="1"/>
      <w:numFmt w:val="decimal"/>
      <w:lvlText w:val="%1."/>
      <w:lvlJc w:val="left"/>
      <w:pPr>
        <w:tabs>
          <w:tab w:val="num" w:pos="720"/>
        </w:tabs>
        <w:ind w:left="720" w:hanging="36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sz w:val="22"/>
        <w:szCs w:val="2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103C0D6C"/>
    <w:multiLevelType w:val="hybridMultilevel"/>
    <w:tmpl w:val="690E9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4C30EC"/>
    <w:multiLevelType w:val="multilevel"/>
    <w:tmpl w:val="D20A7154"/>
    <w:lvl w:ilvl="0">
      <w:start w:val="2"/>
      <w:numFmt w:val="decimal"/>
      <w:lvlText w:val="%1."/>
      <w:lvlJc w:val="left"/>
      <w:pPr>
        <w:tabs>
          <w:tab w:val="num" w:pos="720"/>
        </w:tabs>
        <w:ind w:left="720" w:hanging="360"/>
      </w:pPr>
      <w:rPr>
        <w:color w:val="auto"/>
      </w:rPr>
    </w:lvl>
    <w:lvl w:ilvl="1">
      <w:start w:val="1"/>
      <w:numFmt w:val="decimal"/>
      <w:lvlText w:val="3.%2."/>
      <w:lvlJc w:val="left"/>
      <w:pPr>
        <w:tabs>
          <w:tab w:val="num" w:pos="1080"/>
        </w:tabs>
        <w:ind w:left="1080" w:hanging="360"/>
      </w:pPr>
      <w:rPr>
        <w:rFonts w:cs="Times New Roman" w:hint="default"/>
        <w:b w:val="0"/>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23AB0522"/>
    <w:multiLevelType w:val="multilevel"/>
    <w:tmpl w:val="1404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9E4919"/>
    <w:multiLevelType w:val="multilevel"/>
    <w:tmpl w:val="006218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30281C2C"/>
    <w:multiLevelType w:val="multilevel"/>
    <w:tmpl w:val="0DD4B87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329966D8"/>
    <w:multiLevelType w:val="multilevel"/>
    <w:tmpl w:val="7E9C92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5F64D15"/>
    <w:multiLevelType w:val="multilevel"/>
    <w:tmpl w:val="D77EBE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5FE1CAE"/>
    <w:multiLevelType w:val="hybridMultilevel"/>
    <w:tmpl w:val="DBAE25DE"/>
    <w:name w:val="WW8Num112"/>
    <w:lvl w:ilvl="0" w:tplc="215E5932">
      <w:start w:val="1"/>
      <w:numFmt w:val="decimal"/>
      <w:lvlText w:val="4.3.%1."/>
      <w:lvlJc w:val="left"/>
      <w:pPr>
        <w:ind w:left="1495"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0">
    <w:nsid w:val="431957AA"/>
    <w:multiLevelType w:val="multilevel"/>
    <w:tmpl w:val="D20A7154"/>
    <w:lvl w:ilvl="0">
      <w:start w:val="2"/>
      <w:numFmt w:val="decimal"/>
      <w:lvlText w:val="%1."/>
      <w:lvlJc w:val="left"/>
      <w:pPr>
        <w:tabs>
          <w:tab w:val="num" w:pos="720"/>
        </w:tabs>
        <w:ind w:left="720" w:hanging="360"/>
      </w:pPr>
      <w:rPr>
        <w:color w:val="auto"/>
      </w:rPr>
    </w:lvl>
    <w:lvl w:ilvl="1">
      <w:start w:val="1"/>
      <w:numFmt w:val="decimal"/>
      <w:lvlText w:val="3.%2."/>
      <w:lvlJc w:val="left"/>
      <w:pPr>
        <w:tabs>
          <w:tab w:val="num" w:pos="1080"/>
        </w:tabs>
        <w:ind w:left="1080" w:hanging="360"/>
      </w:pPr>
      <w:rPr>
        <w:rFonts w:cs="Times New Roman" w:hint="default"/>
        <w:b w:val="0"/>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nsid w:val="476A636C"/>
    <w:multiLevelType w:val="multilevel"/>
    <w:tmpl w:val="D71C031A"/>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4C0D57D3"/>
    <w:multiLevelType w:val="multilevel"/>
    <w:tmpl w:val="71A2B5AE"/>
    <w:name w:val="WW8Num1422"/>
    <w:lvl w:ilvl="0">
      <w:start w:val="8"/>
      <w:numFmt w:val="decimal"/>
      <w:lvlText w:val="%1."/>
      <w:lvlJc w:val="left"/>
      <w:pPr>
        <w:tabs>
          <w:tab w:val="num" w:pos="720"/>
        </w:tabs>
        <w:ind w:left="720" w:hanging="360"/>
      </w:pPr>
      <w:rPr>
        <w:rFonts w:ascii="Times New Roman" w:hAnsi="Times New Roman" w:hint="default"/>
        <w:sz w:val="22"/>
        <w:szCs w:val="26"/>
      </w:rPr>
    </w:lvl>
    <w:lvl w:ilvl="1">
      <w:start w:val="1"/>
      <w:numFmt w:val="decimal"/>
      <w:lvlText w:val="9.%2."/>
      <w:lvlJc w:val="left"/>
      <w:pPr>
        <w:tabs>
          <w:tab w:val="num" w:pos="786"/>
        </w:tabs>
        <w:ind w:left="786" w:hanging="360"/>
      </w:pPr>
      <w:rPr>
        <w:rFonts w:hint="default"/>
        <w:sz w:val="22"/>
        <w:szCs w:val="26"/>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
    <w:nsid w:val="535938EB"/>
    <w:multiLevelType w:val="multilevel"/>
    <w:tmpl w:val="0000000E"/>
    <w:lvl w:ilvl="0">
      <w:start w:val="8"/>
      <w:numFmt w:val="decimal"/>
      <w:lvlText w:val="%1."/>
      <w:lvlJc w:val="left"/>
      <w:pPr>
        <w:tabs>
          <w:tab w:val="num" w:pos="720"/>
        </w:tabs>
        <w:ind w:left="720" w:hanging="360"/>
      </w:pPr>
      <w:rPr>
        <w:rFonts w:ascii="Times New Roman" w:hAnsi="Times New Roman"/>
        <w:sz w:val="22"/>
        <w:szCs w:val="26"/>
      </w:rPr>
    </w:lvl>
    <w:lvl w:ilvl="1">
      <w:start w:val="20"/>
      <w:numFmt w:val="decimal"/>
      <w:lvlText w:val="%1.%2."/>
      <w:lvlJc w:val="left"/>
      <w:pPr>
        <w:tabs>
          <w:tab w:val="num" w:pos="1080"/>
        </w:tabs>
        <w:ind w:left="1080" w:hanging="360"/>
      </w:pPr>
      <w:rPr>
        <w:rFonts w:ascii="Times New Roman" w:hAnsi="Times New Roman"/>
        <w:sz w:val="22"/>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nsid w:val="5ADF5E59"/>
    <w:multiLevelType w:val="multilevel"/>
    <w:tmpl w:val="AB2EB352"/>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5">
    <w:nsid w:val="62C55DC8"/>
    <w:multiLevelType w:val="multilevel"/>
    <w:tmpl w:val="5B8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30375C"/>
    <w:multiLevelType w:val="multilevel"/>
    <w:tmpl w:val="1A325192"/>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7E05A74"/>
    <w:multiLevelType w:val="multilevel"/>
    <w:tmpl w:val="C8BC7CD6"/>
    <w:lvl w:ilvl="0">
      <w:start w:val="3"/>
      <w:numFmt w:val="decimal"/>
      <w:lvlText w:val="%1."/>
      <w:lvlJc w:val="left"/>
      <w:pPr>
        <w:ind w:left="360" w:hanging="360"/>
      </w:pPr>
      <w:rPr>
        <w:rFonts w:hint="default"/>
      </w:rPr>
    </w:lvl>
    <w:lvl w:ilvl="1">
      <w:start w:val="7"/>
      <w:numFmt w:val="decimal"/>
      <w:lvlText w:val="%1.%2."/>
      <w:lvlJc w:val="left"/>
      <w:pPr>
        <w:ind w:left="1042"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6896" w:hanging="1440"/>
      </w:pPr>
      <w:rPr>
        <w:rFonts w:hint="default"/>
      </w:rPr>
    </w:lvl>
  </w:abstractNum>
  <w:abstractNum w:abstractNumId="38">
    <w:nsid w:val="6C8D3468"/>
    <w:multiLevelType w:val="multilevel"/>
    <w:tmpl w:val="67B4E6DE"/>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4813A4A"/>
    <w:multiLevelType w:val="multilevel"/>
    <w:tmpl w:val="C0561F86"/>
    <w:lvl w:ilvl="0">
      <w:start w:val="10"/>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nsid w:val="76E87CAE"/>
    <w:multiLevelType w:val="hybridMultilevel"/>
    <w:tmpl w:val="CB8652F0"/>
    <w:lvl w:ilvl="0" w:tplc="847632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C8C67AC"/>
    <w:multiLevelType w:val="multilevel"/>
    <w:tmpl w:val="C8446866"/>
    <w:name w:val="WW8Num142"/>
    <w:lvl w:ilvl="0">
      <w:start w:val="8"/>
      <w:numFmt w:val="decimal"/>
      <w:lvlText w:val="%1."/>
      <w:lvlJc w:val="left"/>
      <w:pPr>
        <w:tabs>
          <w:tab w:val="num" w:pos="720"/>
        </w:tabs>
        <w:ind w:left="720" w:hanging="360"/>
      </w:pPr>
      <w:rPr>
        <w:rFonts w:ascii="Times New Roman" w:hAnsi="Times New Roman" w:hint="default"/>
        <w:sz w:val="22"/>
        <w:szCs w:val="26"/>
      </w:rPr>
    </w:lvl>
    <w:lvl w:ilvl="1">
      <w:start w:val="1"/>
      <w:numFmt w:val="decimal"/>
      <w:lvlText w:val="10.%2."/>
      <w:lvlJc w:val="left"/>
      <w:pPr>
        <w:tabs>
          <w:tab w:val="num" w:pos="1080"/>
        </w:tabs>
        <w:ind w:left="1080" w:hanging="360"/>
      </w:pPr>
      <w:rPr>
        <w:rFonts w:hint="default"/>
        <w:sz w:val="22"/>
        <w:szCs w:val="26"/>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nsid w:val="7F692815"/>
    <w:multiLevelType w:val="multilevel"/>
    <w:tmpl w:val="C48CDDFC"/>
    <w:name w:val="WW8Num143"/>
    <w:lvl w:ilvl="0">
      <w:start w:val="8"/>
      <w:numFmt w:val="decimal"/>
      <w:lvlText w:val="%1."/>
      <w:lvlJc w:val="left"/>
      <w:pPr>
        <w:tabs>
          <w:tab w:val="num" w:pos="720"/>
        </w:tabs>
        <w:ind w:left="720" w:hanging="360"/>
      </w:pPr>
      <w:rPr>
        <w:rFonts w:ascii="Times New Roman" w:hAnsi="Times New Roman" w:hint="default"/>
        <w:sz w:val="22"/>
        <w:szCs w:val="26"/>
      </w:rPr>
    </w:lvl>
    <w:lvl w:ilvl="1">
      <w:start w:val="1"/>
      <w:numFmt w:val="decimal"/>
      <w:lvlText w:val="10.%2."/>
      <w:lvlJc w:val="left"/>
      <w:pPr>
        <w:tabs>
          <w:tab w:val="num" w:pos="1080"/>
        </w:tabs>
        <w:ind w:left="1080" w:hanging="360"/>
      </w:pPr>
      <w:rPr>
        <w:rFonts w:hint="default"/>
        <w:sz w:val="22"/>
        <w:szCs w:val="26"/>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3"/>
  </w:num>
  <w:num w:numId="24">
    <w:abstractNumId w:val="41"/>
  </w:num>
  <w:num w:numId="25">
    <w:abstractNumId w:val="32"/>
  </w:num>
  <w:num w:numId="26">
    <w:abstractNumId w:val="42"/>
  </w:num>
  <w:num w:numId="27">
    <w:abstractNumId w:val="24"/>
  </w:num>
  <w:num w:numId="28">
    <w:abstractNumId w:val="22"/>
  </w:num>
  <w:num w:numId="29">
    <w:abstractNumId w:val="40"/>
  </w:num>
  <w:num w:numId="30">
    <w:abstractNumId w:val="29"/>
  </w:num>
  <w:num w:numId="31">
    <w:abstractNumId w:val="30"/>
  </w:num>
  <w:num w:numId="32">
    <w:abstractNumId w:val="37"/>
  </w:num>
  <w:num w:numId="33">
    <w:abstractNumId w:val="31"/>
  </w:num>
  <w:num w:numId="34">
    <w:abstractNumId w:val="25"/>
  </w:num>
  <w:num w:numId="35">
    <w:abstractNumId w:val="26"/>
  </w:num>
  <w:num w:numId="36">
    <w:abstractNumId w:val="38"/>
  </w:num>
  <w:num w:numId="37">
    <w:abstractNumId w:val="34"/>
  </w:num>
  <w:num w:numId="38">
    <w:abstractNumId w:val="39"/>
  </w:num>
  <w:num w:numId="39">
    <w:abstractNumId w:val="36"/>
  </w:num>
  <w:num w:numId="40">
    <w:abstractNumId w:val="23"/>
  </w:num>
  <w:num w:numId="41">
    <w:abstractNumId w:val="35"/>
  </w:num>
  <w:num w:numId="42">
    <w:abstractNumId w:val="2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5CD"/>
    <w:rsid w:val="00002D4A"/>
    <w:rsid w:val="00003A7E"/>
    <w:rsid w:val="000070FD"/>
    <w:rsid w:val="00007D20"/>
    <w:rsid w:val="00013D53"/>
    <w:rsid w:val="00025EF5"/>
    <w:rsid w:val="00027ECF"/>
    <w:rsid w:val="0003532A"/>
    <w:rsid w:val="00036081"/>
    <w:rsid w:val="00037AF4"/>
    <w:rsid w:val="00043628"/>
    <w:rsid w:val="0005253C"/>
    <w:rsid w:val="00053F36"/>
    <w:rsid w:val="000611AC"/>
    <w:rsid w:val="0006345E"/>
    <w:rsid w:val="00064365"/>
    <w:rsid w:val="0006568D"/>
    <w:rsid w:val="000704C2"/>
    <w:rsid w:val="00071B32"/>
    <w:rsid w:val="00072D02"/>
    <w:rsid w:val="000815E5"/>
    <w:rsid w:val="00090FAA"/>
    <w:rsid w:val="00094972"/>
    <w:rsid w:val="0009619B"/>
    <w:rsid w:val="000A3F3D"/>
    <w:rsid w:val="000A619A"/>
    <w:rsid w:val="000B1B6C"/>
    <w:rsid w:val="000B2453"/>
    <w:rsid w:val="000B6EBF"/>
    <w:rsid w:val="000C3FDC"/>
    <w:rsid w:val="000C584A"/>
    <w:rsid w:val="000C73DA"/>
    <w:rsid w:val="000D2546"/>
    <w:rsid w:val="000E024D"/>
    <w:rsid w:val="000F1C7B"/>
    <w:rsid w:val="000F2A1E"/>
    <w:rsid w:val="000F4279"/>
    <w:rsid w:val="000F4B3F"/>
    <w:rsid w:val="000F683A"/>
    <w:rsid w:val="00101A76"/>
    <w:rsid w:val="00107EB1"/>
    <w:rsid w:val="00111490"/>
    <w:rsid w:val="00115F0D"/>
    <w:rsid w:val="00135EC6"/>
    <w:rsid w:val="00137F9B"/>
    <w:rsid w:val="001447E6"/>
    <w:rsid w:val="001460DB"/>
    <w:rsid w:val="0015512B"/>
    <w:rsid w:val="001667A0"/>
    <w:rsid w:val="00167B36"/>
    <w:rsid w:val="0017009B"/>
    <w:rsid w:val="00175828"/>
    <w:rsid w:val="00176FDA"/>
    <w:rsid w:val="001778BF"/>
    <w:rsid w:val="00184183"/>
    <w:rsid w:val="00184FD3"/>
    <w:rsid w:val="0018607E"/>
    <w:rsid w:val="00190B63"/>
    <w:rsid w:val="001B3438"/>
    <w:rsid w:val="001B466F"/>
    <w:rsid w:val="001B47A5"/>
    <w:rsid w:val="001B5420"/>
    <w:rsid w:val="001C0503"/>
    <w:rsid w:val="001C1CE0"/>
    <w:rsid w:val="001C4F4F"/>
    <w:rsid w:val="001D2FC7"/>
    <w:rsid w:val="001D7A55"/>
    <w:rsid w:val="001E2ECC"/>
    <w:rsid w:val="00205CFE"/>
    <w:rsid w:val="00212BDD"/>
    <w:rsid w:val="00222C46"/>
    <w:rsid w:val="00222FCA"/>
    <w:rsid w:val="00227A1D"/>
    <w:rsid w:val="00240B09"/>
    <w:rsid w:val="00261734"/>
    <w:rsid w:val="00276D9E"/>
    <w:rsid w:val="002A1535"/>
    <w:rsid w:val="002B3A71"/>
    <w:rsid w:val="002C5EC0"/>
    <w:rsid w:val="002D17D1"/>
    <w:rsid w:val="002D341D"/>
    <w:rsid w:val="002E1018"/>
    <w:rsid w:val="002E2B5F"/>
    <w:rsid w:val="002F4FD3"/>
    <w:rsid w:val="0030077B"/>
    <w:rsid w:val="0031424B"/>
    <w:rsid w:val="00315E7C"/>
    <w:rsid w:val="0031752A"/>
    <w:rsid w:val="003249C1"/>
    <w:rsid w:val="00326078"/>
    <w:rsid w:val="00331CEA"/>
    <w:rsid w:val="00346A2B"/>
    <w:rsid w:val="00347BBC"/>
    <w:rsid w:val="00353E51"/>
    <w:rsid w:val="003573FB"/>
    <w:rsid w:val="00363ED2"/>
    <w:rsid w:val="003773B9"/>
    <w:rsid w:val="00377C1C"/>
    <w:rsid w:val="00380AA2"/>
    <w:rsid w:val="003844F6"/>
    <w:rsid w:val="00397C35"/>
    <w:rsid w:val="003A3DD8"/>
    <w:rsid w:val="003A419F"/>
    <w:rsid w:val="003A6BB5"/>
    <w:rsid w:val="003B3DF1"/>
    <w:rsid w:val="003B419F"/>
    <w:rsid w:val="003C0969"/>
    <w:rsid w:val="003C0E6E"/>
    <w:rsid w:val="003E62C8"/>
    <w:rsid w:val="0040101C"/>
    <w:rsid w:val="00401C7C"/>
    <w:rsid w:val="00407A37"/>
    <w:rsid w:val="004113BC"/>
    <w:rsid w:val="00411D81"/>
    <w:rsid w:val="00416499"/>
    <w:rsid w:val="00422BB0"/>
    <w:rsid w:val="00425724"/>
    <w:rsid w:val="00434CD0"/>
    <w:rsid w:val="004418E5"/>
    <w:rsid w:val="00447E07"/>
    <w:rsid w:val="0046448A"/>
    <w:rsid w:val="00473537"/>
    <w:rsid w:val="004744AB"/>
    <w:rsid w:val="004815AA"/>
    <w:rsid w:val="00483A41"/>
    <w:rsid w:val="00483D5C"/>
    <w:rsid w:val="00496ACB"/>
    <w:rsid w:val="00497C54"/>
    <w:rsid w:val="004A4283"/>
    <w:rsid w:val="004B2C48"/>
    <w:rsid w:val="004B40E3"/>
    <w:rsid w:val="004B765A"/>
    <w:rsid w:val="004C45C5"/>
    <w:rsid w:val="004C6B12"/>
    <w:rsid w:val="004D1254"/>
    <w:rsid w:val="004D2A3D"/>
    <w:rsid w:val="004D3372"/>
    <w:rsid w:val="004E32D7"/>
    <w:rsid w:val="004E726B"/>
    <w:rsid w:val="005017E2"/>
    <w:rsid w:val="00507215"/>
    <w:rsid w:val="00510705"/>
    <w:rsid w:val="0051199A"/>
    <w:rsid w:val="00517D60"/>
    <w:rsid w:val="0052234D"/>
    <w:rsid w:val="005238BA"/>
    <w:rsid w:val="00524D92"/>
    <w:rsid w:val="00524D93"/>
    <w:rsid w:val="00526D3F"/>
    <w:rsid w:val="00532AF0"/>
    <w:rsid w:val="005357EF"/>
    <w:rsid w:val="00540D73"/>
    <w:rsid w:val="00567CEA"/>
    <w:rsid w:val="00570718"/>
    <w:rsid w:val="00580F96"/>
    <w:rsid w:val="0058107F"/>
    <w:rsid w:val="005817B2"/>
    <w:rsid w:val="00584769"/>
    <w:rsid w:val="0058555F"/>
    <w:rsid w:val="005921AD"/>
    <w:rsid w:val="005942C3"/>
    <w:rsid w:val="005A5974"/>
    <w:rsid w:val="005B3EFE"/>
    <w:rsid w:val="005B42DC"/>
    <w:rsid w:val="005B63B8"/>
    <w:rsid w:val="005B7CCE"/>
    <w:rsid w:val="005C5166"/>
    <w:rsid w:val="005E08F7"/>
    <w:rsid w:val="005E54A4"/>
    <w:rsid w:val="005F3931"/>
    <w:rsid w:val="005F420E"/>
    <w:rsid w:val="005F44FB"/>
    <w:rsid w:val="005F4FBD"/>
    <w:rsid w:val="00636FF4"/>
    <w:rsid w:val="00646700"/>
    <w:rsid w:val="00651368"/>
    <w:rsid w:val="006523E8"/>
    <w:rsid w:val="00653AC7"/>
    <w:rsid w:val="006717D1"/>
    <w:rsid w:val="0068235F"/>
    <w:rsid w:val="00686A8B"/>
    <w:rsid w:val="00692039"/>
    <w:rsid w:val="00695CA3"/>
    <w:rsid w:val="00697191"/>
    <w:rsid w:val="006A06CC"/>
    <w:rsid w:val="006B1971"/>
    <w:rsid w:val="006B3AF3"/>
    <w:rsid w:val="006B5FF8"/>
    <w:rsid w:val="006C59CE"/>
    <w:rsid w:val="006D2AB2"/>
    <w:rsid w:val="006D7032"/>
    <w:rsid w:val="006F0837"/>
    <w:rsid w:val="006F77CD"/>
    <w:rsid w:val="00715FAC"/>
    <w:rsid w:val="007260FA"/>
    <w:rsid w:val="00735A81"/>
    <w:rsid w:val="00740C54"/>
    <w:rsid w:val="00741BEC"/>
    <w:rsid w:val="00742CA5"/>
    <w:rsid w:val="00742F40"/>
    <w:rsid w:val="007503FA"/>
    <w:rsid w:val="00755A9D"/>
    <w:rsid w:val="00767252"/>
    <w:rsid w:val="0077529A"/>
    <w:rsid w:val="00775B38"/>
    <w:rsid w:val="00777CB1"/>
    <w:rsid w:val="007A39B2"/>
    <w:rsid w:val="007A3E2A"/>
    <w:rsid w:val="007B0162"/>
    <w:rsid w:val="007B4EAB"/>
    <w:rsid w:val="007B5D9A"/>
    <w:rsid w:val="007C6E80"/>
    <w:rsid w:val="007D3E13"/>
    <w:rsid w:val="007D7DCB"/>
    <w:rsid w:val="007E1449"/>
    <w:rsid w:val="007E72FC"/>
    <w:rsid w:val="007F6F92"/>
    <w:rsid w:val="00804F3F"/>
    <w:rsid w:val="00824D9D"/>
    <w:rsid w:val="00824E7B"/>
    <w:rsid w:val="008257B8"/>
    <w:rsid w:val="0082595A"/>
    <w:rsid w:val="00825E09"/>
    <w:rsid w:val="008311C1"/>
    <w:rsid w:val="00836D6C"/>
    <w:rsid w:val="00840380"/>
    <w:rsid w:val="00846830"/>
    <w:rsid w:val="00847ACE"/>
    <w:rsid w:val="008519A9"/>
    <w:rsid w:val="00856DD7"/>
    <w:rsid w:val="0087534E"/>
    <w:rsid w:val="0088068A"/>
    <w:rsid w:val="008850EE"/>
    <w:rsid w:val="008A051A"/>
    <w:rsid w:val="008A6E67"/>
    <w:rsid w:val="008B0329"/>
    <w:rsid w:val="008B3A0D"/>
    <w:rsid w:val="008B3C38"/>
    <w:rsid w:val="008D3082"/>
    <w:rsid w:val="008D48AA"/>
    <w:rsid w:val="008F0106"/>
    <w:rsid w:val="008F3BC0"/>
    <w:rsid w:val="00913DE0"/>
    <w:rsid w:val="0092755F"/>
    <w:rsid w:val="0093518F"/>
    <w:rsid w:val="009471A1"/>
    <w:rsid w:val="009511AD"/>
    <w:rsid w:val="00953656"/>
    <w:rsid w:val="009601BD"/>
    <w:rsid w:val="009624C1"/>
    <w:rsid w:val="00967689"/>
    <w:rsid w:val="00987714"/>
    <w:rsid w:val="00987E5D"/>
    <w:rsid w:val="009A2BA4"/>
    <w:rsid w:val="009A3123"/>
    <w:rsid w:val="009B3052"/>
    <w:rsid w:val="009B5C18"/>
    <w:rsid w:val="009D1528"/>
    <w:rsid w:val="009D65CD"/>
    <w:rsid w:val="009F246F"/>
    <w:rsid w:val="00A019F7"/>
    <w:rsid w:val="00A05CCD"/>
    <w:rsid w:val="00A114A5"/>
    <w:rsid w:val="00A170AD"/>
    <w:rsid w:val="00A248E9"/>
    <w:rsid w:val="00A26F6E"/>
    <w:rsid w:val="00A34E62"/>
    <w:rsid w:val="00A407ED"/>
    <w:rsid w:val="00A42476"/>
    <w:rsid w:val="00A458A5"/>
    <w:rsid w:val="00A51A87"/>
    <w:rsid w:val="00A549E3"/>
    <w:rsid w:val="00A5523C"/>
    <w:rsid w:val="00A61F2B"/>
    <w:rsid w:val="00A75803"/>
    <w:rsid w:val="00A85911"/>
    <w:rsid w:val="00AA4F3B"/>
    <w:rsid w:val="00AA5535"/>
    <w:rsid w:val="00AD001E"/>
    <w:rsid w:val="00AD0A71"/>
    <w:rsid w:val="00AD2A43"/>
    <w:rsid w:val="00AE3A3C"/>
    <w:rsid w:val="00AE7C19"/>
    <w:rsid w:val="00AF2800"/>
    <w:rsid w:val="00AF642E"/>
    <w:rsid w:val="00AF6B8E"/>
    <w:rsid w:val="00B14A83"/>
    <w:rsid w:val="00B22630"/>
    <w:rsid w:val="00B24719"/>
    <w:rsid w:val="00B25031"/>
    <w:rsid w:val="00B26A87"/>
    <w:rsid w:val="00B452F6"/>
    <w:rsid w:val="00B511D1"/>
    <w:rsid w:val="00B56583"/>
    <w:rsid w:val="00B61453"/>
    <w:rsid w:val="00B635D7"/>
    <w:rsid w:val="00B82D68"/>
    <w:rsid w:val="00B8625A"/>
    <w:rsid w:val="00BA0C5A"/>
    <w:rsid w:val="00BA105E"/>
    <w:rsid w:val="00BA622A"/>
    <w:rsid w:val="00BB26F6"/>
    <w:rsid w:val="00BC109A"/>
    <w:rsid w:val="00BC6250"/>
    <w:rsid w:val="00BE03DF"/>
    <w:rsid w:val="00BE4CBC"/>
    <w:rsid w:val="00BE6755"/>
    <w:rsid w:val="00BF0833"/>
    <w:rsid w:val="00BF2DD6"/>
    <w:rsid w:val="00C03BBE"/>
    <w:rsid w:val="00C05B80"/>
    <w:rsid w:val="00C100B1"/>
    <w:rsid w:val="00C22E0A"/>
    <w:rsid w:val="00C2574F"/>
    <w:rsid w:val="00C36A7F"/>
    <w:rsid w:val="00C40305"/>
    <w:rsid w:val="00C4722A"/>
    <w:rsid w:val="00C535AB"/>
    <w:rsid w:val="00C5783F"/>
    <w:rsid w:val="00C61723"/>
    <w:rsid w:val="00C678D9"/>
    <w:rsid w:val="00C67C5C"/>
    <w:rsid w:val="00C747E5"/>
    <w:rsid w:val="00C77FA3"/>
    <w:rsid w:val="00C80B0F"/>
    <w:rsid w:val="00C9658A"/>
    <w:rsid w:val="00C9752F"/>
    <w:rsid w:val="00CB0DDB"/>
    <w:rsid w:val="00CB19FC"/>
    <w:rsid w:val="00CB21B6"/>
    <w:rsid w:val="00CB6EC3"/>
    <w:rsid w:val="00CC0A0C"/>
    <w:rsid w:val="00CC2FE5"/>
    <w:rsid w:val="00CC7118"/>
    <w:rsid w:val="00CD1514"/>
    <w:rsid w:val="00CD3BE0"/>
    <w:rsid w:val="00CD6165"/>
    <w:rsid w:val="00CE3ECA"/>
    <w:rsid w:val="00CF5817"/>
    <w:rsid w:val="00D03B98"/>
    <w:rsid w:val="00D05986"/>
    <w:rsid w:val="00D10489"/>
    <w:rsid w:val="00D12352"/>
    <w:rsid w:val="00D151AE"/>
    <w:rsid w:val="00D2096D"/>
    <w:rsid w:val="00D22C09"/>
    <w:rsid w:val="00D2569F"/>
    <w:rsid w:val="00D33C04"/>
    <w:rsid w:val="00D3658E"/>
    <w:rsid w:val="00D36B7D"/>
    <w:rsid w:val="00D37F7E"/>
    <w:rsid w:val="00D52780"/>
    <w:rsid w:val="00D538F3"/>
    <w:rsid w:val="00D67F43"/>
    <w:rsid w:val="00D70309"/>
    <w:rsid w:val="00D73920"/>
    <w:rsid w:val="00D73997"/>
    <w:rsid w:val="00D751C6"/>
    <w:rsid w:val="00D82882"/>
    <w:rsid w:val="00D9226C"/>
    <w:rsid w:val="00D92EB8"/>
    <w:rsid w:val="00D942DC"/>
    <w:rsid w:val="00D97592"/>
    <w:rsid w:val="00DA171C"/>
    <w:rsid w:val="00DA26C5"/>
    <w:rsid w:val="00DB5843"/>
    <w:rsid w:val="00DB6D35"/>
    <w:rsid w:val="00DB6EE2"/>
    <w:rsid w:val="00DC5392"/>
    <w:rsid w:val="00DC6C45"/>
    <w:rsid w:val="00DD3995"/>
    <w:rsid w:val="00DD4C35"/>
    <w:rsid w:val="00DE1498"/>
    <w:rsid w:val="00DE4BF3"/>
    <w:rsid w:val="00DF02D7"/>
    <w:rsid w:val="00E00D92"/>
    <w:rsid w:val="00E0392C"/>
    <w:rsid w:val="00E046C4"/>
    <w:rsid w:val="00E16A7F"/>
    <w:rsid w:val="00E24CC1"/>
    <w:rsid w:val="00E27C51"/>
    <w:rsid w:val="00E40320"/>
    <w:rsid w:val="00E42836"/>
    <w:rsid w:val="00E45080"/>
    <w:rsid w:val="00E474F0"/>
    <w:rsid w:val="00E52CCF"/>
    <w:rsid w:val="00E54FED"/>
    <w:rsid w:val="00E56E3D"/>
    <w:rsid w:val="00E66BE7"/>
    <w:rsid w:val="00E90D15"/>
    <w:rsid w:val="00E95271"/>
    <w:rsid w:val="00E9662F"/>
    <w:rsid w:val="00EB75EA"/>
    <w:rsid w:val="00EC0A64"/>
    <w:rsid w:val="00EC37A0"/>
    <w:rsid w:val="00EC545A"/>
    <w:rsid w:val="00EC54FA"/>
    <w:rsid w:val="00ED4D7C"/>
    <w:rsid w:val="00EE3908"/>
    <w:rsid w:val="00EE3ED4"/>
    <w:rsid w:val="00EF110D"/>
    <w:rsid w:val="00EF340B"/>
    <w:rsid w:val="00F02F1A"/>
    <w:rsid w:val="00F03B7E"/>
    <w:rsid w:val="00F041C3"/>
    <w:rsid w:val="00F04264"/>
    <w:rsid w:val="00F208D8"/>
    <w:rsid w:val="00F23C0F"/>
    <w:rsid w:val="00F24634"/>
    <w:rsid w:val="00F24C67"/>
    <w:rsid w:val="00F24CAD"/>
    <w:rsid w:val="00F273FB"/>
    <w:rsid w:val="00F31FA9"/>
    <w:rsid w:val="00F338DA"/>
    <w:rsid w:val="00F34A03"/>
    <w:rsid w:val="00F34E10"/>
    <w:rsid w:val="00F43244"/>
    <w:rsid w:val="00F446CC"/>
    <w:rsid w:val="00F51931"/>
    <w:rsid w:val="00F60684"/>
    <w:rsid w:val="00F6249C"/>
    <w:rsid w:val="00F63ACA"/>
    <w:rsid w:val="00F66B8A"/>
    <w:rsid w:val="00F73AFD"/>
    <w:rsid w:val="00F77F2C"/>
    <w:rsid w:val="00F81BAB"/>
    <w:rsid w:val="00F84F70"/>
    <w:rsid w:val="00FB50BA"/>
    <w:rsid w:val="00FB715E"/>
    <w:rsid w:val="00FD6EC4"/>
    <w:rsid w:val="00FE1339"/>
    <w:rsid w:val="00FE1922"/>
    <w:rsid w:val="00FE7415"/>
    <w:rsid w:val="00FF0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0329"/>
    <w:pPr>
      <w:suppressAutoHyphens/>
    </w:pPr>
    <w:rPr>
      <w:sz w:val="24"/>
      <w:szCs w:val="24"/>
      <w:lang w:eastAsia="ar-SA"/>
    </w:rPr>
  </w:style>
  <w:style w:type="paragraph" w:styleId="1">
    <w:name w:val="heading 1"/>
    <w:basedOn w:val="a0"/>
    <w:next w:val="a0"/>
    <w:qFormat/>
    <w:pPr>
      <w:keepNext/>
      <w:spacing w:before="240" w:after="60"/>
      <w:outlineLvl w:val="0"/>
    </w:pPr>
    <w:rPr>
      <w:rFonts w:ascii="Arial" w:hAnsi="Arial" w:cs="Arial"/>
      <w:b/>
      <w:bCs/>
      <w:kern w:val="1"/>
      <w:sz w:val="32"/>
      <w:szCs w:val="32"/>
    </w:rPr>
  </w:style>
  <w:style w:type="paragraph" w:styleId="2">
    <w:name w:val="heading 2"/>
    <w:basedOn w:val="a0"/>
    <w:next w:val="a0"/>
    <w:qFormat/>
    <w:pPr>
      <w:keepNext/>
      <w:spacing w:before="240" w:after="60"/>
      <w:outlineLvl w:val="1"/>
    </w:pPr>
    <w:rPr>
      <w:rFonts w:ascii="Arial" w:hAnsi="Arial"/>
      <w:b/>
      <w:bCs/>
      <w:i/>
      <w:iCs/>
      <w:sz w:val="28"/>
      <w:szCs w:val="28"/>
    </w:rPr>
  </w:style>
  <w:style w:type="paragraph" w:styleId="6">
    <w:name w:val="heading 6"/>
    <w:basedOn w:val="a0"/>
    <w:next w:val="a0"/>
    <w:qFormat/>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cs="Times New Roman"/>
      <w:b w:val="0"/>
    </w:rPr>
  </w:style>
  <w:style w:type="character" w:customStyle="1" w:styleId="WW8Num3z0">
    <w:name w:val="WW8Num3z0"/>
    <w:rPr>
      <w:rFonts w:cs="Times New Roman"/>
      <w:b w:val="0"/>
    </w:rPr>
  </w:style>
  <w:style w:type="character" w:customStyle="1" w:styleId="WW8Num4z0">
    <w:name w:val="WW8Num4z0"/>
    <w:rPr>
      <w:color w:val="auto"/>
    </w:rPr>
  </w:style>
  <w:style w:type="character" w:customStyle="1" w:styleId="WW8Num5z1">
    <w:name w:val="WW8Num5z1"/>
    <w:rPr>
      <w:rFonts w:ascii="Times New Roman" w:hAnsi="Times New Roman"/>
      <w:b w:val="0"/>
      <w:bCs w:val="0"/>
      <w:sz w:val="22"/>
      <w:szCs w:val="26"/>
    </w:rPr>
  </w:style>
  <w:style w:type="character" w:customStyle="1" w:styleId="WW8Num6z0">
    <w:name w:val="WW8Num6z0"/>
    <w:rPr>
      <w:rFonts w:ascii="Times New Roman" w:hAnsi="Times New Roman"/>
      <w:sz w:val="22"/>
      <w:szCs w:val="26"/>
    </w:rPr>
  </w:style>
  <w:style w:type="character" w:customStyle="1" w:styleId="WW8Num7z0">
    <w:name w:val="WW8Num7z0"/>
    <w:rPr>
      <w:rFonts w:ascii="Times New Roman" w:hAnsi="Times New Roman" w:cs="Times New Roman"/>
      <w:sz w:val="22"/>
      <w:szCs w:val="26"/>
    </w:rPr>
  </w:style>
  <w:style w:type="character" w:customStyle="1" w:styleId="WW8Num8z0">
    <w:name w:val="WW8Num8z0"/>
    <w:rPr>
      <w:rFonts w:cs="Times New Roman"/>
      <w:b w:val="0"/>
      <w:sz w:val="24"/>
      <w:szCs w:val="24"/>
    </w:rPr>
  </w:style>
  <w:style w:type="character" w:customStyle="1" w:styleId="WW8Num9z0">
    <w:name w:val="WW8Num9z0"/>
    <w:rPr>
      <w:rFonts w:ascii="Times New Roman" w:hAnsi="Times New Roman"/>
      <w:sz w:val="22"/>
      <w:szCs w:val="26"/>
    </w:rPr>
  </w:style>
  <w:style w:type="character" w:customStyle="1" w:styleId="WW8Num10z0">
    <w:name w:val="WW8Num10z0"/>
    <w:rPr>
      <w:rFonts w:ascii="Times New Roman" w:hAnsi="Times New Roman"/>
      <w:sz w:val="22"/>
      <w:szCs w:val="26"/>
    </w:rPr>
  </w:style>
  <w:style w:type="character" w:customStyle="1" w:styleId="WW8Num11z0">
    <w:name w:val="WW8Num11z0"/>
    <w:rPr>
      <w:rFonts w:ascii="Times New Roman" w:hAnsi="Times New Roman"/>
      <w:sz w:val="22"/>
      <w:szCs w:val="26"/>
    </w:rPr>
  </w:style>
  <w:style w:type="character" w:customStyle="1" w:styleId="WW8Num12z0">
    <w:name w:val="WW8Num12z0"/>
    <w:rPr>
      <w:rFonts w:ascii="Times New Roman" w:hAnsi="Times New Roman"/>
      <w:sz w:val="22"/>
      <w:szCs w:val="26"/>
    </w:rPr>
  </w:style>
  <w:style w:type="character" w:customStyle="1" w:styleId="WW8Num13z0">
    <w:name w:val="WW8Num13z0"/>
    <w:rPr>
      <w:rFonts w:ascii="Times New Roman" w:hAnsi="Times New Roman"/>
      <w:sz w:val="22"/>
      <w:szCs w:val="26"/>
    </w:rPr>
  </w:style>
  <w:style w:type="character" w:customStyle="1" w:styleId="WW8Num14z0">
    <w:name w:val="WW8Num14z0"/>
    <w:rPr>
      <w:rFonts w:ascii="Times New Roman" w:hAnsi="Times New Roman"/>
      <w:sz w:val="22"/>
      <w:szCs w:val="26"/>
    </w:rPr>
  </w:style>
  <w:style w:type="character" w:customStyle="1" w:styleId="WW8Num15z0">
    <w:name w:val="WW8Num15z0"/>
    <w:rPr>
      <w:rFonts w:ascii="Times New Roman" w:hAnsi="Times New Roman"/>
      <w:sz w:val="22"/>
      <w:szCs w:val="26"/>
    </w:rPr>
  </w:style>
  <w:style w:type="character" w:customStyle="1" w:styleId="WW8Num16z0">
    <w:name w:val="WW8Num16z0"/>
    <w:rPr>
      <w:rFonts w:ascii="Times New Roman" w:hAnsi="Times New Roman"/>
      <w:sz w:val="22"/>
      <w:szCs w:val="26"/>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Times New Roman" w:hAnsi="Times New Roman"/>
      <w:sz w:val="22"/>
      <w:szCs w:val="26"/>
    </w:rPr>
  </w:style>
  <w:style w:type="character" w:customStyle="1" w:styleId="WW8Num22z2">
    <w:name w:val="WW8Num22z2"/>
    <w:rPr>
      <w:rFonts w:ascii="Times New Roman" w:hAnsi="Times New Roman"/>
      <w:sz w:val="22"/>
      <w:szCs w:val="2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1z2">
    <w:name w:val="WW8Num21z2"/>
    <w:rPr>
      <w:rFonts w:ascii="Times New Roman" w:hAnsi="Times New Roman"/>
      <w:sz w:val="22"/>
      <w:szCs w:val="26"/>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1z2">
    <w:name w:val="WW8Num11z2"/>
    <w:rPr>
      <w:rFonts w:ascii="Times New Roman" w:hAnsi="Times New Roman"/>
      <w:sz w:val="22"/>
      <w:szCs w:val="26"/>
    </w:rPr>
  </w:style>
  <w:style w:type="character" w:customStyle="1" w:styleId="WW8Num12z2">
    <w:name w:val="WW8Num12z2"/>
    <w:rPr>
      <w:rFonts w:ascii="Times New Roman" w:hAnsi="Times New Roman"/>
      <w:sz w:val="22"/>
      <w:szCs w:val="26"/>
    </w:rPr>
  </w:style>
  <w:style w:type="character" w:customStyle="1" w:styleId="WW8Num21z0">
    <w:name w:val="WW8Num21z0"/>
    <w:rPr>
      <w:rFonts w:ascii="Times New Roman" w:hAnsi="Times New Roman"/>
      <w:sz w:val="22"/>
      <w:szCs w:val="26"/>
    </w:rPr>
  </w:style>
  <w:style w:type="character" w:customStyle="1" w:styleId="WW8Num22z0">
    <w:name w:val="WW8Num22z0"/>
    <w:rPr>
      <w:rFonts w:ascii="Times New Roman" w:hAnsi="Times New Roman"/>
      <w:sz w:val="22"/>
      <w:szCs w:val="26"/>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Times New Roman" w:hAnsi="Times New Roman"/>
      <w:b w:val="0"/>
      <w:bCs w:val="0"/>
      <w:sz w:val="22"/>
      <w:szCs w:val="26"/>
    </w:rPr>
  </w:style>
  <w:style w:type="character" w:customStyle="1" w:styleId="WW8Num7z1">
    <w:name w:val="WW8Num7z1"/>
    <w:rPr>
      <w:rFonts w:ascii="Times New Roman" w:hAnsi="Times New Roman" w:cs="Times New Roman"/>
      <w:sz w:val="22"/>
      <w:szCs w:val="26"/>
    </w:rPr>
  </w:style>
  <w:style w:type="character" w:customStyle="1" w:styleId="WW8Num13z2">
    <w:name w:val="WW8Num13z2"/>
    <w:rPr>
      <w:rFonts w:ascii="Times New Roman" w:hAnsi="Times New Roman"/>
      <w:sz w:val="22"/>
      <w:szCs w:val="26"/>
    </w:rPr>
  </w:style>
  <w:style w:type="character" w:customStyle="1" w:styleId="WW8Num14z2">
    <w:name w:val="WW8Num14z2"/>
    <w:rPr>
      <w:rFonts w:ascii="Times New Roman" w:hAnsi="Times New Roman"/>
      <w:sz w:val="22"/>
      <w:szCs w:val="26"/>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5z2">
    <w:name w:val="WW8Num15z2"/>
    <w:rPr>
      <w:rFonts w:ascii="Times New Roman" w:hAnsi="Times New Roman"/>
      <w:sz w:val="22"/>
      <w:szCs w:val="26"/>
    </w:rPr>
  </w:style>
  <w:style w:type="character" w:customStyle="1" w:styleId="WW8Num16z2">
    <w:name w:val="WW8Num16z2"/>
    <w:rPr>
      <w:rFonts w:ascii="Times New Roman" w:hAnsi="Times New Roman"/>
      <w:sz w:val="22"/>
      <w:szCs w:val="26"/>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8z1">
    <w:name w:val="WW8Num8z1"/>
    <w:rPr>
      <w:rFonts w:ascii="Times New Roman" w:hAnsi="Times New Roman" w:cs="Times New Roman"/>
      <w:sz w:val="22"/>
      <w:szCs w:val="26"/>
    </w:rPr>
  </w:style>
  <w:style w:type="character" w:customStyle="1" w:styleId="WW8Num9z1">
    <w:name w:val="WW8Num9z1"/>
    <w:rPr>
      <w:rFonts w:ascii="Times New Roman" w:hAnsi="Times New Roman"/>
      <w:sz w:val="22"/>
      <w:szCs w:val="26"/>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10z1">
    <w:name w:val="WW8Num10z1"/>
    <w:rPr>
      <w:rFonts w:ascii="Times New Roman" w:hAnsi="Times New Roman"/>
      <w:sz w:val="22"/>
      <w:szCs w:val="26"/>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1z0">
    <w:name w:val="WW8Num1z0"/>
    <w:rPr>
      <w:b/>
    </w:rPr>
  </w:style>
  <w:style w:type="character" w:customStyle="1" w:styleId="WW8Num3z1">
    <w:name w:val="WW8Num3z1"/>
    <w:rPr>
      <w:rFonts w:cs="Times New Roman"/>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rFonts w:ascii="Times New Roman" w:hAnsi="Times New Roman" w:cs="Times New Roman"/>
      <w:b w:val="0"/>
      <w:sz w:val="26"/>
      <w:szCs w:val="26"/>
    </w:rPr>
  </w:style>
  <w:style w:type="character" w:customStyle="1" w:styleId="WW8Num7z4">
    <w:name w:val="WW8Num7z4"/>
    <w:rPr>
      <w:sz w:val="26"/>
      <w:szCs w:val="26"/>
    </w:rPr>
  </w:style>
  <w:style w:type="character" w:customStyle="1" w:styleId="10">
    <w:name w:val="Основной шрифт абзаца1"/>
  </w:style>
  <w:style w:type="character" w:customStyle="1" w:styleId="a4">
    <w:name w:val="Нижний колонтитул Знак"/>
    <w:uiPriority w:val="99"/>
    <w:rPr>
      <w:sz w:val="24"/>
      <w:szCs w:val="24"/>
      <w:lang w:val="ru-RU" w:eastAsia="ar-SA" w:bidi="ar-SA"/>
    </w:rPr>
  </w:style>
  <w:style w:type="character" w:customStyle="1" w:styleId="a5">
    <w:name w:val="Основной текст с отступом Знак"/>
    <w:rPr>
      <w:sz w:val="24"/>
      <w:szCs w:val="24"/>
      <w:lang w:val="ru-RU" w:eastAsia="ar-SA" w:bidi="ar-SA"/>
    </w:rPr>
  </w:style>
  <w:style w:type="character" w:customStyle="1" w:styleId="3">
    <w:name w:val="Основной текст 3 Знак"/>
    <w:rPr>
      <w:sz w:val="16"/>
      <w:szCs w:val="16"/>
      <w:lang w:val="ru-RU" w:eastAsia="ar-SA" w:bidi="ar-SA"/>
    </w:rPr>
  </w:style>
  <w:style w:type="character" w:customStyle="1" w:styleId="30">
    <w:name w:val="Основной текст с отступом 3 Знак"/>
    <w:aliases w:val="Знак6 Знак"/>
    <w:link w:val="31"/>
    <w:rPr>
      <w:sz w:val="16"/>
      <w:szCs w:val="16"/>
      <w:lang w:val="ru-RU" w:eastAsia="ar-SA" w:bidi="ar-SA"/>
    </w:rPr>
  </w:style>
  <w:style w:type="character" w:styleId="a6">
    <w:name w:val="Hyperlink"/>
    <w:rPr>
      <w:color w:val="0000FF"/>
      <w:u w:val="single"/>
    </w:rPr>
  </w:style>
  <w:style w:type="character" w:customStyle="1" w:styleId="a7">
    <w:name w:val="Текст сноски Знак"/>
    <w:rPr>
      <w:lang w:val="ru-RU" w:eastAsia="ar-SA" w:bidi="ar-SA"/>
    </w:rPr>
  </w:style>
  <w:style w:type="character" w:customStyle="1" w:styleId="21">
    <w:name w:val="Основной текст 2 Знак"/>
    <w:rPr>
      <w:sz w:val="24"/>
      <w:lang w:val="ru-RU" w:eastAsia="ar-SA" w:bidi="ar-SA"/>
    </w:rPr>
  </w:style>
  <w:style w:type="character" w:customStyle="1" w:styleId="60">
    <w:name w:val="Заголовок 6 Знак"/>
    <w:rPr>
      <w:rFonts w:ascii="Calibri" w:hAnsi="Calibri"/>
      <w:b/>
      <w:bCs/>
      <w:sz w:val="22"/>
      <w:szCs w:val="22"/>
      <w:lang w:val="ru-RU" w:eastAsia="ar-SA" w:bidi="ar-SA"/>
    </w:rPr>
  </w:style>
  <w:style w:type="character" w:customStyle="1" w:styleId="a8">
    <w:name w:val="Основной текст Знак"/>
    <w:uiPriority w:val="99"/>
    <w:rPr>
      <w:bCs/>
      <w:sz w:val="28"/>
      <w:szCs w:val="28"/>
      <w:lang w:val="ru-RU" w:eastAsia="ar-SA" w:bidi="ar-SA"/>
    </w:rPr>
  </w:style>
  <w:style w:type="character" w:customStyle="1" w:styleId="11">
    <w:name w:val="Заголовок 1 Знак"/>
    <w:rPr>
      <w:b/>
      <w:bCs/>
      <w:kern w:val="1"/>
      <w:sz w:val="36"/>
      <w:szCs w:val="36"/>
      <w:lang w:val="ru-RU"/>
    </w:rPr>
  </w:style>
  <w:style w:type="character" w:customStyle="1" w:styleId="a9">
    <w:name w:val="Символ нумерации"/>
    <w:rPr>
      <w:rFonts w:ascii="Times New Roman" w:hAnsi="Times New Roman"/>
      <w:sz w:val="22"/>
      <w:szCs w:val="26"/>
    </w:rPr>
  </w:style>
  <w:style w:type="character" w:customStyle="1" w:styleId="money">
    <w:name w:val="money"/>
    <w:basedOn w:val="10"/>
  </w:style>
  <w:style w:type="character" w:customStyle="1" w:styleId="WW8Num16z1">
    <w:name w:val="WW8Num16z1"/>
    <w:rPr>
      <w:rFonts w:ascii="Courier New" w:hAnsi="Courier New" w:cs="Courier New"/>
    </w:rPr>
  </w:style>
  <w:style w:type="character" w:customStyle="1" w:styleId="aa">
    <w:name w:val="Маркеры списка"/>
    <w:rPr>
      <w:rFonts w:ascii="OpenSymbol" w:eastAsia="OpenSymbol" w:hAnsi="OpenSymbol" w:cs="Open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paragraph" w:customStyle="1" w:styleId="ab">
    <w:name w:val="Заголовок"/>
    <w:basedOn w:val="a0"/>
    <w:next w:val="ac"/>
    <w:pPr>
      <w:keepNext/>
      <w:spacing w:before="240" w:after="120"/>
    </w:pPr>
    <w:rPr>
      <w:rFonts w:ascii="Arial" w:eastAsia="Microsoft YaHei" w:hAnsi="Arial" w:cs="Mangal"/>
      <w:sz w:val="28"/>
      <w:szCs w:val="28"/>
    </w:rPr>
  </w:style>
  <w:style w:type="paragraph" w:styleId="ac">
    <w:name w:val="Body Text"/>
    <w:basedOn w:val="a0"/>
    <w:uiPriority w:val="99"/>
    <w:pPr>
      <w:jc w:val="center"/>
    </w:pPr>
    <w:rPr>
      <w:bCs/>
      <w:sz w:val="28"/>
      <w:szCs w:val="28"/>
    </w:rPr>
  </w:style>
  <w:style w:type="paragraph" w:styleId="ad">
    <w:name w:val="List"/>
    <w:basedOn w:val="ac"/>
    <w:rPr>
      <w:rFonts w:ascii="Arial" w:hAnsi="Arial" w:cs="Mangal"/>
    </w:rPr>
  </w:style>
  <w:style w:type="paragraph" w:customStyle="1" w:styleId="22">
    <w:name w:val="Название2"/>
    <w:basedOn w:val="a0"/>
    <w:pPr>
      <w:suppressLineNumbers/>
      <w:spacing w:before="120" w:after="120"/>
    </w:pPr>
    <w:rPr>
      <w:rFonts w:ascii="Arial" w:hAnsi="Arial" w:cs="Mangal"/>
      <w:i/>
      <w:iCs/>
      <w:sz w:val="20"/>
    </w:rPr>
  </w:style>
  <w:style w:type="paragraph" w:customStyle="1" w:styleId="23">
    <w:name w:val="Указатель2"/>
    <w:basedOn w:val="a0"/>
    <w:pPr>
      <w:suppressLineNumbers/>
    </w:pPr>
    <w:rPr>
      <w:rFonts w:ascii="Arial" w:hAnsi="Arial" w:cs="Mangal"/>
    </w:rPr>
  </w:style>
  <w:style w:type="paragraph" w:customStyle="1" w:styleId="12">
    <w:name w:val="Название1"/>
    <w:basedOn w:val="a0"/>
    <w:pPr>
      <w:suppressLineNumbers/>
      <w:spacing w:before="120" w:after="120"/>
    </w:pPr>
    <w:rPr>
      <w:rFonts w:ascii="Arial" w:hAnsi="Arial" w:cs="Mangal"/>
      <w:i/>
      <w:iCs/>
      <w:sz w:val="20"/>
    </w:rPr>
  </w:style>
  <w:style w:type="paragraph" w:customStyle="1" w:styleId="13">
    <w:name w:val="Указатель1"/>
    <w:basedOn w:val="a0"/>
    <w:pPr>
      <w:suppressLineNumbers/>
    </w:pPr>
    <w:rPr>
      <w:rFonts w:ascii="Arial" w:hAnsi="Arial" w:cs="Mangal"/>
    </w:rPr>
  </w:style>
  <w:style w:type="paragraph" w:customStyle="1" w:styleId="210">
    <w:name w:val="Основной текст 21"/>
    <w:basedOn w:val="a0"/>
    <w:pPr>
      <w:spacing w:after="120" w:line="480" w:lineRule="auto"/>
    </w:pPr>
    <w:rPr>
      <w:szCs w:val="20"/>
    </w:rPr>
  </w:style>
  <w:style w:type="paragraph" w:styleId="ae">
    <w:name w:val="footer"/>
    <w:basedOn w:val="a0"/>
    <w:uiPriority w:val="99"/>
    <w:pPr>
      <w:tabs>
        <w:tab w:val="center" w:pos="4677"/>
        <w:tab w:val="right" w:pos="9355"/>
      </w:tabs>
    </w:pPr>
  </w:style>
  <w:style w:type="paragraph" w:styleId="af">
    <w:name w:val="Body Text Indent"/>
    <w:basedOn w:val="a0"/>
    <w:pPr>
      <w:spacing w:after="120"/>
      <w:ind w:left="283"/>
    </w:pPr>
  </w:style>
  <w:style w:type="paragraph" w:customStyle="1" w:styleId="a">
    <w:name w:val="раздел_документа"/>
    <w:basedOn w:val="1"/>
    <w:next w:val="xl93"/>
    <w:pPr>
      <w:keepNext w:val="0"/>
      <w:pageBreakBefore/>
      <w:widowControl w:val="0"/>
      <w:numPr>
        <w:numId w:val="1"/>
      </w:numPr>
      <w:tabs>
        <w:tab w:val="left" w:pos="900"/>
      </w:tabs>
      <w:spacing w:before="0" w:after="0"/>
      <w:jc w:val="both"/>
    </w:pPr>
    <w:rPr>
      <w:rFonts w:ascii="Times New Roman" w:hAnsi="Times New Roman" w:cs="Times New Roman"/>
      <w:sz w:val="24"/>
      <w:szCs w:val="24"/>
      <w:u w:val="single"/>
    </w:rPr>
  </w:style>
  <w:style w:type="paragraph" w:customStyle="1" w:styleId="xl93">
    <w:name w:val="xl93"/>
    <w:basedOn w:val="a0"/>
    <w:pPr>
      <w:pBdr>
        <w:top w:val="single" w:sz="4" w:space="0" w:color="000000"/>
        <w:bottom w:val="single" w:sz="4" w:space="0" w:color="000000"/>
      </w:pBdr>
      <w:shd w:val="clear" w:color="auto" w:fill="FFFFFF"/>
      <w:spacing w:before="280" w:after="280"/>
      <w:jc w:val="center"/>
    </w:pPr>
    <w:rPr>
      <w:b/>
      <w:bCs/>
      <w:sz w:val="32"/>
      <w:szCs w:val="32"/>
    </w:rPr>
  </w:style>
  <w:style w:type="paragraph" w:customStyle="1" w:styleId="af0">
    <w:name w:val="А. часть_раздела"/>
    <w:basedOn w:val="2"/>
    <w:pPr>
      <w:tabs>
        <w:tab w:val="left" w:pos="1080"/>
      </w:tabs>
      <w:jc w:val="center"/>
    </w:pPr>
    <w:rPr>
      <w:rFonts w:ascii="Times New Roman" w:hAnsi="Times New Roman"/>
      <w:i w:val="0"/>
      <w:iCs w:val="0"/>
    </w:rPr>
  </w:style>
  <w:style w:type="paragraph" w:styleId="af1">
    <w:name w:val="Normal (Web)"/>
    <w:basedOn w:val="a0"/>
    <w:pPr>
      <w:spacing w:before="150" w:after="150"/>
      <w:ind w:left="150" w:right="150"/>
    </w:pPr>
  </w:style>
  <w:style w:type="paragraph" w:customStyle="1" w:styleId="310">
    <w:name w:val="Основной текст 31"/>
    <w:basedOn w:val="a0"/>
    <w:pPr>
      <w:spacing w:after="120"/>
    </w:pPr>
    <w:rPr>
      <w:sz w:val="16"/>
      <w:szCs w:val="16"/>
    </w:rPr>
  </w:style>
  <w:style w:type="paragraph" w:customStyle="1" w:styleId="311">
    <w:name w:val="Основной текст с отступом 31"/>
    <w:basedOn w:val="a0"/>
    <w:pPr>
      <w:spacing w:after="120"/>
      <w:ind w:left="283"/>
    </w:pPr>
    <w:rPr>
      <w:sz w:val="16"/>
      <w:szCs w:val="16"/>
    </w:rPr>
  </w:style>
  <w:style w:type="paragraph" w:customStyle="1" w:styleId="14">
    <w:name w:val="Обычный1"/>
    <w:pPr>
      <w:widowControl w:val="0"/>
      <w:suppressAutoHyphens/>
    </w:pPr>
    <w:rPr>
      <w:rFonts w:eastAsia="Arial"/>
      <w:sz w:val="24"/>
      <w:lang w:val="fr-FR" w:eastAsia="ar-SA"/>
    </w:rPr>
  </w:style>
  <w:style w:type="paragraph" w:customStyle="1" w:styleId="ConsNormal">
    <w:name w:val="ConsNormal"/>
    <w:pPr>
      <w:widowControl w:val="0"/>
      <w:suppressAutoHyphens/>
      <w:autoSpaceDE w:val="0"/>
      <w:ind w:right="19772" w:firstLine="720"/>
    </w:pPr>
    <w:rPr>
      <w:rFonts w:ascii="Arial" w:eastAsia="Arial" w:hAnsi="Arial"/>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2">
    <w:name w:val="footnote text"/>
    <w:basedOn w:val="a0"/>
    <w:rPr>
      <w:sz w:val="20"/>
      <w:szCs w:val="20"/>
    </w:rPr>
  </w:style>
  <w:style w:type="paragraph" w:styleId="af3">
    <w:name w:val="No Spacing"/>
    <w:qFormat/>
    <w:pPr>
      <w:suppressAutoHyphens/>
    </w:pPr>
    <w:rPr>
      <w:rFonts w:eastAsia="Arial"/>
      <w:sz w:val="24"/>
      <w:szCs w:val="24"/>
      <w:lang w:eastAsia="ar-SA"/>
    </w:rPr>
  </w:style>
  <w:style w:type="paragraph" w:customStyle="1" w:styleId="122">
    <w:name w:val="122"/>
    <w:basedOn w:val="a0"/>
    <w:pPr>
      <w:ind w:left="851" w:hanging="851"/>
    </w:pPr>
    <w:rPr>
      <w:sz w:val="20"/>
      <w:szCs w:val="20"/>
    </w:rPr>
  </w:style>
  <w:style w:type="paragraph" w:styleId="af4">
    <w:name w:val="List Paragraph"/>
    <w:basedOn w:val="a0"/>
    <w:qFormat/>
    <w:pPr>
      <w:spacing w:after="200" w:line="276" w:lineRule="auto"/>
      <w:ind w:left="720"/>
    </w:pPr>
    <w:rPr>
      <w:rFonts w:ascii="Calibri" w:eastAsia="Calibri" w:hAnsi="Calibri"/>
      <w:sz w:val="22"/>
      <w:szCs w:val="22"/>
    </w:rPr>
  </w:style>
  <w:style w:type="paragraph" w:customStyle="1" w:styleId="15">
    <w:name w:val="Знак1"/>
    <w:basedOn w:val="a0"/>
    <w:pPr>
      <w:spacing w:after="160" w:line="240" w:lineRule="exact"/>
      <w:jc w:val="both"/>
    </w:pPr>
    <w:rPr>
      <w:rFonts w:ascii="Verdana" w:hAnsi="Verdana"/>
      <w:sz w:val="22"/>
      <w:szCs w:val="20"/>
      <w:lang w:val="en-US"/>
    </w:rPr>
  </w:style>
  <w:style w:type="paragraph" w:styleId="af5">
    <w:name w:val="Balloon Text"/>
    <w:basedOn w:val="a0"/>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pPr>
    <w:rPr>
      <w:rFonts w:ascii="Tahoma" w:hAnsi="Tahoma"/>
      <w:sz w:val="20"/>
      <w:szCs w:val="20"/>
      <w:lang w:val="en-US"/>
    </w:rPr>
  </w:style>
  <w:style w:type="paragraph" w:customStyle="1" w:styleId="af6">
    <w:name w:val="Содержимое таблицы"/>
    <w:basedOn w:val="a0"/>
    <w:pPr>
      <w:suppressLineNumbers/>
    </w:pPr>
  </w:style>
  <w:style w:type="paragraph" w:customStyle="1" w:styleId="af7">
    <w:name w:val="Заголовок таблицы"/>
    <w:basedOn w:val="af6"/>
    <w:pPr>
      <w:jc w:val="center"/>
    </w:pPr>
    <w:rPr>
      <w:b/>
      <w:bCs/>
    </w:rPr>
  </w:style>
  <w:style w:type="paragraph" w:styleId="af8">
    <w:name w:val="header"/>
    <w:basedOn w:val="a0"/>
    <w:link w:val="af9"/>
    <w:uiPriority w:val="99"/>
    <w:pPr>
      <w:suppressLineNumbers/>
      <w:tabs>
        <w:tab w:val="center" w:pos="4819"/>
        <w:tab w:val="right" w:pos="9638"/>
      </w:tabs>
    </w:pPr>
    <w:rPr>
      <w:lang w:val="x-none"/>
    </w:rPr>
  </w:style>
  <w:style w:type="paragraph" w:customStyle="1" w:styleId="211">
    <w:name w:val="Основной текст с отступом 21"/>
    <w:basedOn w:val="a0"/>
    <w:pPr>
      <w:suppressAutoHyphens w:val="0"/>
      <w:spacing w:after="120" w:line="480" w:lineRule="auto"/>
      <w:ind w:left="283"/>
      <w:jc w:val="both"/>
    </w:pPr>
    <w:rPr>
      <w:rFonts w:ascii="Calibri" w:eastAsia="Calibri" w:hAnsi="Calibri"/>
      <w:lang w:val="x-none"/>
    </w:rPr>
  </w:style>
  <w:style w:type="paragraph" w:customStyle="1" w:styleId="32">
    <w:name w:val="Стиль3"/>
    <w:basedOn w:val="211"/>
    <w:pPr>
      <w:widowControl w:val="0"/>
      <w:tabs>
        <w:tab w:val="left" w:pos="1307"/>
      </w:tabs>
      <w:spacing w:after="0" w:line="240" w:lineRule="auto"/>
      <w:ind w:left="1080"/>
    </w:pPr>
  </w:style>
  <w:style w:type="paragraph" w:customStyle="1" w:styleId="ConsPlusDocList">
    <w:name w:val="ConsPlusDocList"/>
    <w:next w:val="a0"/>
    <w:pPr>
      <w:widowControl w:val="0"/>
      <w:suppressAutoHyphens/>
      <w:autoSpaceDE w:val="0"/>
    </w:pPr>
    <w:rPr>
      <w:rFonts w:ascii="Arial" w:eastAsia="Arial" w:hAnsi="Arial" w:cs="Arial"/>
      <w:lang w:eastAsia="hi-IN" w:bidi="hi-IN"/>
    </w:rPr>
  </w:style>
  <w:style w:type="paragraph" w:customStyle="1" w:styleId="ConsPlusCell">
    <w:name w:val="ConsPlusCell"/>
    <w:next w:val="a0"/>
    <w:pPr>
      <w:widowControl w:val="0"/>
      <w:suppressAutoHyphens/>
      <w:autoSpaceDE w:val="0"/>
    </w:pPr>
    <w:rPr>
      <w:rFonts w:ascii="Arial" w:eastAsia="Arial" w:hAnsi="Arial" w:cs="Arial"/>
      <w:lang w:eastAsia="hi-IN" w:bidi="hi-IN"/>
    </w:rPr>
  </w:style>
  <w:style w:type="paragraph" w:customStyle="1" w:styleId="ConsPlusNonformat">
    <w:name w:val="ConsPlusNonformat"/>
    <w:next w:val="a0"/>
    <w:pPr>
      <w:widowControl w:val="0"/>
      <w:suppressAutoHyphens/>
      <w:autoSpaceDE w:val="0"/>
    </w:pPr>
    <w:rPr>
      <w:rFonts w:ascii="Courier New" w:eastAsia="Courier New" w:hAnsi="Courier New" w:cs="Courier New"/>
      <w:lang w:eastAsia="hi-IN" w:bidi="hi-IN"/>
    </w:rPr>
  </w:style>
  <w:style w:type="paragraph" w:customStyle="1" w:styleId="ConsPlusTitle">
    <w:name w:val="ConsPlusTitle"/>
    <w:next w:val="a0"/>
    <w:pPr>
      <w:widowControl w:val="0"/>
      <w:suppressAutoHyphens/>
      <w:autoSpaceDE w:val="0"/>
    </w:pPr>
    <w:rPr>
      <w:rFonts w:ascii="Arial" w:eastAsia="Arial" w:hAnsi="Arial" w:cs="Arial"/>
      <w:b/>
      <w:bCs/>
      <w:lang w:eastAsia="hi-IN" w:bidi="hi-IN"/>
    </w:rPr>
  </w:style>
  <w:style w:type="paragraph" w:customStyle="1" w:styleId="Number">
    <w:name w:val="Number"/>
    <w:basedOn w:val="a0"/>
    <w:pPr>
      <w:suppressAutoHyphens w:val="0"/>
      <w:spacing w:after="60"/>
      <w:jc w:val="right"/>
    </w:p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customStyle="1" w:styleId="afa">
    <w:name w:val="Пункт"/>
    <w:basedOn w:val="a0"/>
    <w:pPr>
      <w:tabs>
        <w:tab w:val="left" w:pos="360"/>
      </w:tabs>
      <w:suppressAutoHyphens w:val="0"/>
      <w:jc w:val="both"/>
    </w:pPr>
    <w:rPr>
      <w:szCs w:val="28"/>
    </w:rPr>
  </w:style>
  <w:style w:type="paragraph" w:styleId="afb">
    <w:name w:val="Body Text First Indent"/>
    <w:basedOn w:val="ac"/>
    <w:pPr>
      <w:ind w:firstLine="283"/>
    </w:pPr>
  </w:style>
  <w:style w:type="character" w:styleId="afc">
    <w:name w:val="Strong"/>
    <w:qFormat/>
    <w:rsid w:val="00847ACE"/>
    <w:rPr>
      <w:b/>
      <w:bCs/>
    </w:rPr>
  </w:style>
  <w:style w:type="paragraph" w:customStyle="1" w:styleId="TableHeading">
    <w:name w:val="Table Heading"/>
    <w:basedOn w:val="a0"/>
    <w:rsid w:val="00735A81"/>
    <w:pPr>
      <w:widowControl w:val="0"/>
      <w:suppressLineNumbers/>
      <w:autoSpaceDN w:val="0"/>
      <w:jc w:val="center"/>
      <w:textAlignment w:val="baseline"/>
    </w:pPr>
    <w:rPr>
      <w:rFonts w:eastAsia="Andale Sans UI" w:cs="Tahoma"/>
      <w:b/>
      <w:bCs/>
      <w:kern w:val="3"/>
      <w:lang w:val="de-DE" w:eastAsia="ja-JP" w:bidi="fa-IR"/>
    </w:rPr>
  </w:style>
  <w:style w:type="paragraph" w:customStyle="1" w:styleId="TableContents">
    <w:name w:val="Table Contents"/>
    <w:basedOn w:val="a0"/>
    <w:rsid w:val="00735A81"/>
    <w:pPr>
      <w:widowControl w:val="0"/>
      <w:suppressLineNumbers/>
      <w:autoSpaceDN w:val="0"/>
      <w:textAlignment w:val="baseline"/>
    </w:pPr>
    <w:rPr>
      <w:rFonts w:eastAsia="Andale Sans UI" w:cs="Tahoma"/>
      <w:kern w:val="3"/>
      <w:lang w:val="de-DE" w:eastAsia="ja-JP" w:bidi="fa-IR"/>
    </w:rPr>
  </w:style>
  <w:style w:type="character" w:customStyle="1" w:styleId="FontStyle31">
    <w:name w:val="Font Style31"/>
    <w:uiPriority w:val="99"/>
    <w:rsid w:val="00F24CAD"/>
    <w:rPr>
      <w:rFonts w:ascii="Times New Roman" w:hAnsi="Times New Roman" w:cs="Times New Roman"/>
      <w:sz w:val="18"/>
      <w:szCs w:val="18"/>
    </w:rPr>
  </w:style>
  <w:style w:type="paragraph" w:customStyle="1" w:styleId="16">
    <w:name w:val="Без интервала1"/>
    <w:rsid w:val="00D03B98"/>
    <w:rPr>
      <w:sz w:val="24"/>
      <w:szCs w:val="24"/>
    </w:rPr>
  </w:style>
  <w:style w:type="character" w:customStyle="1" w:styleId="afd">
    <w:name w:val="Основной текст_"/>
    <w:link w:val="17"/>
    <w:rsid w:val="005B7CCE"/>
    <w:rPr>
      <w:sz w:val="28"/>
      <w:szCs w:val="28"/>
      <w:shd w:val="clear" w:color="auto" w:fill="FFFFFF"/>
    </w:rPr>
  </w:style>
  <w:style w:type="paragraph" w:customStyle="1" w:styleId="17">
    <w:name w:val="Основной текст1"/>
    <w:basedOn w:val="a0"/>
    <w:link w:val="afd"/>
    <w:rsid w:val="005B7CCE"/>
    <w:pPr>
      <w:shd w:val="clear" w:color="auto" w:fill="FFFFFF"/>
      <w:suppressAutoHyphens w:val="0"/>
      <w:spacing w:before="300" w:after="360" w:line="0" w:lineRule="atLeast"/>
      <w:jc w:val="both"/>
    </w:pPr>
    <w:rPr>
      <w:sz w:val="28"/>
      <w:szCs w:val="28"/>
      <w:lang w:val="x-none" w:eastAsia="x-none"/>
    </w:rPr>
  </w:style>
  <w:style w:type="character" w:customStyle="1" w:styleId="af9">
    <w:name w:val="Верхний колонтитул Знак"/>
    <w:link w:val="af8"/>
    <w:uiPriority w:val="99"/>
    <w:rsid w:val="00507215"/>
    <w:rPr>
      <w:sz w:val="24"/>
      <w:szCs w:val="24"/>
      <w:lang w:eastAsia="ar-SA"/>
    </w:rPr>
  </w:style>
  <w:style w:type="paragraph" w:styleId="31">
    <w:name w:val="Body Text Indent 3"/>
    <w:aliases w:val="Знак6"/>
    <w:basedOn w:val="a0"/>
    <w:link w:val="30"/>
    <w:rsid w:val="004B765A"/>
    <w:pPr>
      <w:suppressAutoHyphens w:val="0"/>
      <w:spacing w:after="120"/>
      <w:ind w:left="283"/>
    </w:pPr>
    <w:rPr>
      <w:sz w:val="16"/>
      <w:szCs w:val="16"/>
    </w:rPr>
  </w:style>
  <w:style w:type="character" w:customStyle="1" w:styleId="312">
    <w:name w:val="Основной текст с отступом 3 Знак1"/>
    <w:uiPriority w:val="99"/>
    <w:semiHidden/>
    <w:rsid w:val="004B765A"/>
    <w:rPr>
      <w:sz w:val="16"/>
      <w:szCs w:val="16"/>
      <w:lang w:eastAsia="ar-SA"/>
    </w:rPr>
  </w:style>
  <w:style w:type="character" w:customStyle="1" w:styleId="normaltextrun">
    <w:name w:val="normaltextrun"/>
    <w:basedOn w:val="a1"/>
    <w:rsid w:val="001D2FC7"/>
  </w:style>
  <w:style w:type="table" w:styleId="afe">
    <w:name w:val="Table Grid"/>
    <w:basedOn w:val="a2"/>
    <w:uiPriority w:val="59"/>
    <w:rsid w:val="00DB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045">
      <w:bodyDiv w:val="1"/>
      <w:marLeft w:val="0"/>
      <w:marRight w:val="0"/>
      <w:marTop w:val="0"/>
      <w:marBottom w:val="0"/>
      <w:divBdr>
        <w:top w:val="none" w:sz="0" w:space="0" w:color="auto"/>
        <w:left w:val="none" w:sz="0" w:space="0" w:color="auto"/>
        <w:bottom w:val="none" w:sz="0" w:space="0" w:color="auto"/>
        <w:right w:val="none" w:sz="0" w:space="0" w:color="auto"/>
      </w:divBdr>
    </w:div>
    <w:div w:id="138574497">
      <w:bodyDiv w:val="1"/>
      <w:marLeft w:val="0"/>
      <w:marRight w:val="0"/>
      <w:marTop w:val="0"/>
      <w:marBottom w:val="0"/>
      <w:divBdr>
        <w:top w:val="none" w:sz="0" w:space="0" w:color="auto"/>
        <w:left w:val="none" w:sz="0" w:space="0" w:color="auto"/>
        <w:bottom w:val="none" w:sz="0" w:space="0" w:color="auto"/>
        <w:right w:val="none" w:sz="0" w:space="0" w:color="auto"/>
      </w:divBdr>
    </w:div>
    <w:div w:id="207188162">
      <w:bodyDiv w:val="1"/>
      <w:marLeft w:val="0"/>
      <w:marRight w:val="0"/>
      <w:marTop w:val="0"/>
      <w:marBottom w:val="0"/>
      <w:divBdr>
        <w:top w:val="none" w:sz="0" w:space="0" w:color="auto"/>
        <w:left w:val="none" w:sz="0" w:space="0" w:color="auto"/>
        <w:bottom w:val="none" w:sz="0" w:space="0" w:color="auto"/>
        <w:right w:val="none" w:sz="0" w:space="0" w:color="auto"/>
      </w:divBdr>
    </w:div>
    <w:div w:id="253324813">
      <w:bodyDiv w:val="1"/>
      <w:marLeft w:val="0"/>
      <w:marRight w:val="0"/>
      <w:marTop w:val="0"/>
      <w:marBottom w:val="0"/>
      <w:divBdr>
        <w:top w:val="none" w:sz="0" w:space="0" w:color="auto"/>
        <w:left w:val="none" w:sz="0" w:space="0" w:color="auto"/>
        <w:bottom w:val="none" w:sz="0" w:space="0" w:color="auto"/>
        <w:right w:val="none" w:sz="0" w:space="0" w:color="auto"/>
      </w:divBdr>
    </w:div>
    <w:div w:id="315764545">
      <w:bodyDiv w:val="1"/>
      <w:marLeft w:val="0"/>
      <w:marRight w:val="0"/>
      <w:marTop w:val="0"/>
      <w:marBottom w:val="0"/>
      <w:divBdr>
        <w:top w:val="none" w:sz="0" w:space="0" w:color="auto"/>
        <w:left w:val="none" w:sz="0" w:space="0" w:color="auto"/>
        <w:bottom w:val="none" w:sz="0" w:space="0" w:color="auto"/>
        <w:right w:val="none" w:sz="0" w:space="0" w:color="auto"/>
      </w:divBdr>
    </w:div>
    <w:div w:id="375274982">
      <w:bodyDiv w:val="1"/>
      <w:marLeft w:val="0"/>
      <w:marRight w:val="0"/>
      <w:marTop w:val="0"/>
      <w:marBottom w:val="0"/>
      <w:divBdr>
        <w:top w:val="none" w:sz="0" w:space="0" w:color="auto"/>
        <w:left w:val="none" w:sz="0" w:space="0" w:color="auto"/>
        <w:bottom w:val="none" w:sz="0" w:space="0" w:color="auto"/>
        <w:right w:val="none" w:sz="0" w:space="0" w:color="auto"/>
      </w:divBdr>
    </w:div>
    <w:div w:id="398333331">
      <w:bodyDiv w:val="1"/>
      <w:marLeft w:val="0"/>
      <w:marRight w:val="0"/>
      <w:marTop w:val="0"/>
      <w:marBottom w:val="0"/>
      <w:divBdr>
        <w:top w:val="none" w:sz="0" w:space="0" w:color="auto"/>
        <w:left w:val="none" w:sz="0" w:space="0" w:color="auto"/>
        <w:bottom w:val="none" w:sz="0" w:space="0" w:color="auto"/>
        <w:right w:val="none" w:sz="0" w:space="0" w:color="auto"/>
      </w:divBdr>
    </w:div>
    <w:div w:id="510529814">
      <w:bodyDiv w:val="1"/>
      <w:marLeft w:val="0"/>
      <w:marRight w:val="0"/>
      <w:marTop w:val="0"/>
      <w:marBottom w:val="0"/>
      <w:divBdr>
        <w:top w:val="none" w:sz="0" w:space="0" w:color="auto"/>
        <w:left w:val="none" w:sz="0" w:space="0" w:color="auto"/>
        <w:bottom w:val="none" w:sz="0" w:space="0" w:color="auto"/>
        <w:right w:val="none" w:sz="0" w:space="0" w:color="auto"/>
      </w:divBdr>
    </w:div>
    <w:div w:id="615065526">
      <w:bodyDiv w:val="1"/>
      <w:marLeft w:val="0"/>
      <w:marRight w:val="0"/>
      <w:marTop w:val="0"/>
      <w:marBottom w:val="0"/>
      <w:divBdr>
        <w:top w:val="none" w:sz="0" w:space="0" w:color="auto"/>
        <w:left w:val="none" w:sz="0" w:space="0" w:color="auto"/>
        <w:bottom w:val="none" w:sz="0" w:space="0" w:color="auto"/>
        <w:right w:val="none" w:sz="0" w:space="0" w:color="auto"/>
      </w:divBdr>
    </w:div>
    <w:div w:id="727729507">
      <w:bodyDiv w:val="1"/>
      <w:marLeft w:val="0"/>
      <w:marRight w:val="0"/>
      <w:marTop w:val="0"/>
      <w:marBottom w:val="0"/>
      <w:divBdr>
        <w:top w:val="none" w:sz="0" w:space="0" w:color="auto"/>
        <w:left w:val="none" w:sz="0" w:space="0" w:color="auto"/>
        <w:bottom w:val="none" w:sz="0" w:space="0" w:color="auto"/>
        <w:right w:val="none" w:sz="0" w:space="0" w:color="auto"/>
      </w:divBdr>
    </w:div>
    <w:div w:id="752167053">
      <w:bodyDiv w:val="1"/>
      <w:marLeft w:val="0"/>
      <w:marRight w:val="0"/>
      <w:marTop w:val="0"/>
      <w:marBottom w:val="0"/>
      <w:divBdr>
        <w:top w:val="none" w:sz="0" w:space="0" w:color="auto"/>
        <w:left w:val="none" w:sz="0" w:space="0" w:color="auto"/>
        <w:bottom w:val="none" w:sz="0" w:space="0" w:color="auto"/>
        <w:right w:val="none" w:sz="0" w:space="0" w:color="auto"/>
      </w:divBdr>
    </w:div>
    <w:div w:id="804348306">
      <w:bodyDiv w:val="1"/>
      <w:marLeft w:val="0"/>
      <w:marRight w:val="0"/>
      <w:marTop w:val="0"/>
      <w:marBottom w:val="0"/>
      <w:divBdr>
        <w:top w:val="none" w:sz="0" w:space="0" w:color="auto"/>
        <w:left w:val="none" w:sz="0" w:space="0" w:color="auto"/>
        <w:bottom w:val="none" w:sz="0" w:space="0" w:color="auto"/>
        <w:right w:val="none" w:sz="0" w:space="0" w:color="auto"/>
      </w:divBdr>
    </w:div>
    <w:div w:id="843742549">
      <w:bodyDiv w:val="1"/>
      <w:marLeft w:val="0"/>
      <w:marRight w:val="0"/>
      <w:marTop w:val="0"/>
      <w:marBottom w:val="0"/>
      <w:divBdr>
        <w:top w:val="none" w:sz="0" w:space="0" w:color="auto"/>
        <w:left w:val="none" w:sz="0" w:space="0" w:color="auto"/>
        <w:bottom w:val="none" w:sz="0" w:space="0" w:color="auto"/>
        <w:right w:val="none" w:sz="0" w:space="0" w:color="auto"/>
      </w:divBdr>
    </w:div>
    <w:div w:id="902445255">
      <w:bodyDiv w:val="1"/>
      <w:marLeft w:val="0"/>
      <w:marRight w:val="0"/>
      <w:marTop w:val="0"/>
      <w:marBottom w:val="0"/>
      <w:divBdr>
        <w:top w:val="none" w:sz="0" w:space="0" w:color="auto"/>
        <w:left w:val="none" w:sz="0" w:space="0" w:color="auto"/>
        <w:bottom w:val="none" w:sz="0" w:space="0" w:color="auto"/>
        <w:right w:val="none" w:sz="0" w:space="0" w:color="auto"/>
      </w:divBdr>
    </w:div>
    <w:div w:id="1070930153">
      <w:bodyDiv w:val="1"/>
      <w:marLeft w:val="0"/>
      <w:marRight w:val="0"/>
      <w:marTop w:val="0"/>
      <w:marBottom w:val="0"/>
      <w:divBdr>
        <w:top w:val="none" w:sz="0" w:space="0" w:color="auto"/>
        <w:left w:val="none" w:sz="0" w:space="0" w:color="auto"/>
        <w:bottom w:val="none" w:sz="0" w:space="0" w:color="auto"/>
        <w:right w:val="none" w:sz="0" w:space="0" w:color="auto"/>
      </w:divBdr>
    </w:div>
    <w:div w:id="1097747755">
      <w:bodyDiv w:val="1"/>
      <w:marLeft w:val="0"/>
      <w:marRight w:val="0"/>
      <w:marTop w:val="0"/>
      <w:marBottom w:val="0"/>
      <w:divBdr>
        <w:top w:val="none" w:sz="0" w:space="0" w:color="auto"/>
        <w:left w:val="none" w:sz="0" w:space="0" w:color="auto"/>
        <w:bottom w:val="none" w:sz="0" w:space="0" w:color="auto"/>
        <w:right w:val="none" w:sz="0" w:space="0" w:color="auto"/>
      </w:divBdr>
    </w:div>
    <w:div w:id="1206528538">
      <w:bodyDiv w:val="1"/>
      <w:marLeft w:val="0"/>
      <w:marRight w:val="0"/>
      <w:marTop w:val="0"/>
      <w:marBottom w:val="0"/>
      <w:divBdr>
        <w:top w:val="none" w:sz="0" w:space="0" w:color="auto"/>
        <w:left w:val="none" w:sz="0" w:space="0" w:color="auto"/>
        <w:bottom w:val="none" w:sz="0" w:space="0" w:color="auto"/>
        <w:right w:val="none" w:sz="0" w:space="0" w:color="auto"/>
      </w:divBdr>
    </w:div>
    <w:div w:id="1243875898">
      <w:bodyDiv w:val="1"/>
      <w:marLeft w:val="0"/>
      <w:marRight w:val="0"/>
      <w:marTop w:val="0"/>
      <w:marBottom w:val="0"/>
      <w:divBdr>
        <w:top w:val="none" w:sz="0" w:space="0" w:color="auto"/>
        <w:left w:val="none" w:sz="0" w:space="0" w:color="auto"/>
        <w:bottom w:val="none" w:sz="0" w:space="0" w:color="auto"/>
        <w:right w:val="none" w:sz="0" w:space="0" w:color="auto"/>
      </w:divBdr>
    </w:div>
    <w:div w:id="1380857387">
      <w:bodyDiv w:val="1"/>
      <w:marLeft w:val="0"/>
      <w:marRight w:val="0"/>
      <w:marTop w:val="0"/>
      <w:marBottom w:val="0"/>
      <w:divBdr>
        <w:top w:val="none" w:sz="0" w:space="0" w:color="auto"/>
        <w:left w:val="none" w:sz="0" w:space="0" w:color="auto"/>
        <w:bottom w:val="none" w:sz="0" w:space="0" w:color="auto"/>
        <w:right w:val="none" w:sz="0" w:space="0" w:color="auto"/>
      </w:divBdr>
    </w:div>
    <w:div w:id="1455833353">
      <w:bodyDiv w:val="1"/>
      <w:marLeft w:val="0"/>
      <w:marRight w:val="0"/>
      <w:marTop w:val="0"/>
      <w:marBottom w:val="0"/>
      <w:divBdr>
        <w:top w:val="none" w:sz="0" w:space="0" w:color="auto"/>
        <w:left w:val="none" w:sz="0" w:space="0" w:color="auto"/>
        <w:bottom w:val="none" w:sz="0" w:space="0" w:color="auto"/>
        <w:right w:val="none" w:sz="0" w:space="0" w:color="auto"/>
      </w:divBdr>
    </w:div>
    <w:div w:id="1634405374">
      <w:bodyDiv w:val="1"/>
      <w:marLeft w:val="0"/>
      <w:marRight w:val="0"/>
      <w:marTop w:val="0"/>
      <w:marBottom w:val="0"/>
      <w:divBdr>
        <w:top w:val="none" w:sz="0" w:space="0" w:color="auto"/>
        <w:left w:val="none" w:sz="0" w:space="0" w:color="auto"/>
        <w:bottom w:val="none" w:sz="0" w:space="0" w:color="auto"/>
        <w:right w:val="none" w:sz="0" w:space="0" w:color="auto"/>
      </w:divBdr>
    </w:div>
    <w:div w:id="1814249409">
      <w:bodyDiv w:val="1"/>
      <w:marLeft w:val="0"/>
      <w:marRight w:val="0"/>
      <w:marTop w:val="0"/>
      <w:marBottom w:val="0"/>
      <w:divBdr>
        <w:top w:val="none" w:sz="0" w:space="0" w:color="auto"/>
        <w:left w:val="none" w:sz="0" w:space="0" w:color="auto"/>
        <w:bottom w:val="none" w:sz="0" w:space="0" w:color="auto"/>
        <w:right w:val="none" w:sz="0" w:space="0" w:color="auto"/>
      </w:divBdr>
    </w:div>
    <w:div w:id="1906723687">
      <w:bodyDiv w:val="1"/>
      <w:marLeft w:val="0"/>
      <w:marRight w:val="0"/>
      <w:marTop w:val="0"/>
      <w:marBottom w:val="0"/>
      <w:divBdr>
        <w:top w:val="none" w:sz="0" w:space="0" w:color="auto"/>
        <w:left w:val="none" w:sz="0" w:space="0" w:color="auto"/>
        <w:bottom w:val="none" w:sz="0" w:space="0" w:color="auto"/>
        <w:right w:val="none" w:sz="0" w:space="0" w:color="auto"/>
      </w:divBdr>
    </w:div>
    <w:div w:id="1986465363">
      <w:bodyDiv w:val="1"/>
      <w:marLeft w:val="0"/>
      <w:marRight w:val="0"/>
      <w:marTop w:val="0"/>
      <w:marBottom w:val="0"/>
      <w:divBdr>
        <w:top w:val="none" w:sz="0" w:space="0" w:color="auto"/>
        <w:left w:val="none" w:sz="0" w:space="0" w:color="auto"/>
        <w:bottom w:val="none" w:sz="0" w:space="0" w:color="auto"/>
        <w:right w:val="none" w:sz="0" w:space="0" w:color="auto"/>
      </w:divBdr>
    </w:div>
    <w:div w:id="1986469214">
      <w:bodyDiv w:val="1"/>
      <w:marLeft w:val="0"/>
      <w:marRight w:val="0"/>
      <w:marTop w:val="0"/>
      <w:marBottom w:val="0"/>
      <w:divBdr>
        <w:top w:val="none" w:sz="0" w:space="0" w:color="auto"/>
        <w:left w:val="none" w:sz="0" w:space="0" w:color="auto"/>
        <w:bottom w:val="none" w:sz="0" w:space="0" w:color="auto"/>
        <w:right w:val="none" w:sz="0" w:space="0" w:color="auto"/>
      </w:divBdr>
    </w:div>
    <w:div w:id="1998538010">
      <w:bodyDiv w:val="1"/>
      <w:marLeft w:val="0"/>
      <w:marRight w:val="0"/>
      <w:marTop w:val="0"/>
      <w:marBottom w:val="0"/>
      <w:divBdr>
        <w:top w:val="none" w:sz="0" w:space="0" w:color="auto"/>
        <w:left w:val="none" w:sz="0" w:space="0" w:color="auto"/>
        <w:bottom w:val="none" w:sz="0" w:space="0" w:color="auto"/>
        <w:right w:val="none" w:sz="0" w:space="0" w:color="auto"/>
      </w:divBdr>
    </w:div>
    <w:div w:id="20338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1055;&#1077;&#1088;&#1077;&#1076;&#1072;&#1095;&#1072;%20&#1087;&#1088;&#1086;&#1076;&#1086;&#1074;&#1086;&#1083;&#1100;&#1089;&#1090;&#1074;&#1080;&#1103;\&#1048;&#1050;%208%20&#1082;&#1086;&#1085;&#1090;&#1088;&#1072;&#1082;&#1090;%20&#1084;&#1103;&#1089;&#1086;.doc" TargetMode="External"/><Relationship Id="rId5" Type="http://schemas.openxmlformats.org/officeDocument/2006/relationships/settings" Target="settings.xml"/><Relationship Id="rId10" Type="http://schemas.openxmlformats.org/officeDocument/2006/relationships/hyperlink" Target="kodeks://link/d?nd=499011838" TargetMode="External"/><Relationship Id="rId4" Type="http://schemas.microsoft.com/office/2007/relationships/stylesWithEffects" Target="stylesWithEffects.xml"/><Relationship Id="rId9" Type="http://schemas.openxmlformats.org/officeDocument/2006/relationships/hyperlink" Target="http://base.garant.ru/707529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24CC-BB90-44E4-B7CC-8B1D5950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4297</Words>
  <Characters>24498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Росгосстрах</Company>
  <LinksUpToDate>false</LinksUpToDate>
  <CharactersWithSpaces>28738</CharactersWithSpaces>
  <SharedDoc>false</SharedDoc>
  <HLinks>
    <vt:vector size="18" baseType="variant">
      <vt:variant>
        <vt:i4>983065</vt:i4>
      </vt:variant>
      <vt:variant>
        <vt:i4>6</vt:i4>
      </vt:variant>
      <vt:variant>
        <vt:i4>0</vt:i4>
      </vt:variant>
      <vt:variant>
        <vt:i4>5</vt:i4>
      </vt:variant>
      <vt:variant>
        <vt:lpwstr>F:\Передача продовольствия\ИК 8 контракт мясо.doc</vt:lpwstr>
      </vt:variant>
      <vt:variant>
        <vt:lpwstr>Par34</vt:lpwstr>
      </vt:variant>
      <vt:variant>
        <vt:i4>1835087</vt:i4>
      </vt:variant>
      <vt:variant>
        <vt:i4>3</vt:i4>
      </vt:variant>
      <vt:variant>
        <vt:i4>0</vt:i4>
      </vt:variant>
      <vt:variant>
        <vt:i4>5</vt:i4>
      </vt:variant>
      <vt:variant>
        <vt:lpwstr>kodeks://link/d?nd=499011838</vt:lpwstr>
      </vt:variant>
      <vt:variant>
        <vt:lpwstr/>
      </vt:variant>
      <vt:variant>
        <vt:i4>3604525</vt:i4>
      </vt:variant>
      <vt:variant>
        <vt:i4>0</vt:i4>
      </vt:variant>
      <vt:variant>
        <vt:i4>0</vt:i4>
      </vt:variant>
      <vt:variant>
        <vt:i4>5</vt:i4>
      </vt:variant>
      <vt:variant>
        <vt:lpwstr>http://base.garant.ru/70752926/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Бухгалерия УИИ</cp:lastModifiedBy>
  <cp:revision>7</cp:revision>
  <cp:lastPrinted>2026-05-22T07:08:00Z</cp:lastPrinted>
  <dcterms:created xsi:type="dcterms:W3CDTF">2026-04-06T06:59:00Z</dcterms:created>
  <dcterms:modified xsi:type="dcterms:W3CDTF">2026-06-24T02:22:00Z</dcterms:modified>
</cp:coreProperties>
</file>