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6E1D1" w14:textId="0E0553CD" w:rsidR="00D3290B" w:rsidRPr="00D3290B" w:rsidRDefault="00FE670C" w:rsidP="00D3290B">
      <w:pPr>
        <w:pStyle w:val="3"/>
        <w:shd w:val="clear" w:color="auto" w:fill="FFFFFF"/>
        <w:spacing w:before="0" w:line="285" w:lineRule="atLeast"/>
        <w:jc w:val="center"/>
        <w:rPr>
          <w:rFonts w:ascii="Times New Roman" w:eastAsia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="008068A6"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онтракт №</w:t>
      </w:r>
      <w:r w:rsidR="00D3290B"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563151C" w14:textId="2991D6EF" w:rsidR="001B717E" w:rsidRPr="00D3290B" w:rsidRDefault="001B717E" w:rsidP="00D3290B">
      <w:pPr>
        <w:rPr>
          <w:sz w:val="24"/>
          <w:szCs w:val="24"/>
        </w:rPr>
      </w:pPr>
    </w:p>
    <w:p w14:paraId="652DA55E" w14:textId="11761856" w:rsidR="001B717E" w:rsidRPr="00D3290B" w:rsidRDefault="008068A6" w:rsidP="00731BC8">
      <w:pPr>
        <w:jc w:val="center"/>
        <w:rPr>
          <w:sz w:val="24"/>
          <w:szCs w:val="24"/>
        </w:rPr>
      </w:pPr>
      <w:r w:rsidRPr="00D3290B">
        <w:rPr>
          <w:sz w:val="24"/>
          <w:szCs w:val="24"/>
        </w:rPr>
        <w:t xml:space="preserve">по обязательному страхованию гражданской ответственности </w:t>
      </w:r>
    </w:p>
    <w:p w14:paraId="232DEAF4" w14:textId="0D2B9A64" w:rsidR="001B717E" w:rsidRPr="00D3290B" w:rsidRDefault="008068A6" w:rsidP="00731BC8">
      <w:pPr>
        <w:jc w:val="center"/>
        <w:rPr>
          <w:sz w:val="24"/>
          <w:szCs w:val="24"/>
        </w:rPr>
      </w:pPr>
      <w:r w:rsidRPr="00D3290B">
        <w:rPr>
          <w:sz w:val="24"/>
          <w:szCs w:val="24"/>
        </w:rPr>
        <w:t>владельцев транспортных средств</w:t>
      </w:r>
    </w:p>
    <w:p w14:paraId="339B6A62" w14:textId="77777777" w:rsidR="001B717E" w:rsidRPr="00D3290B" w:rsidRDefault="001B717E" w:rsidP="00731BC8">
      <w:pPr>
        <w:jc w:val="center"/>
        <w:rPr>
          <w:sz w:val="24"/>
          <w:szCs w:val="24"/>
        </w:rPr>
      </w:pPr>
    </w:p>
    <w:p w14:paraId="6C4CFFF9" w14:textId="77777777" w:rsidR="001B717E" w:rsidRPr="00731BC8" w:rsidRDefault="001B717E" w:rsidP="00731BC8">
      <w:pPr>
        <w:jc w:val="both"/>
        <w:rPr>
          <w:spacing w:val="-3"/>
          <w:sz w:val="22"/>
          <w:szCs w:val="22"/>
        </w:rPr>
      </w:pPr>
    </w:p>
    <w:p w14:paraId="6104F382" w14:textId="72B19964" w:rsidR="001B717E" w:rsidRPr="00731BC8" w:rsidRDefault="001B717E" w:rsidP="00731BC8">
      <w:pPr>
        <w:rPr>
          <w:spacing w:val="-9"/>
          <w:sz w:val="22"/>
          <w:szCs w:val="22"/>
        </w:rPr>
      </w:pPr>
      <w:r w:rsidRPr="00731BC8">
        <w:rPr>
          <w:spacing w:val="-3"/>
          <w:sz w:val="22"/>
          <w:szCs w:val="22"/>
        </w:rPr>
        <w:t>г. Саранск</w:t>
      </w:r>
      <w:r w:rsidRPr="00731BC8">
        <w:rPr>
          <w:sz w:val="22"/>
          <w:szCs w:val="22"/>
        </w:rPr>
        <w:tab/>
        <w:t xml:space="preserve">                                                                                            </w:t>
      </w:r>
      <w:proofErr w:type="gramStart"/>
      <w:r w:rsidRPr="00731BC8">
        <w:rPr>
          <w:sz w:val="22"/>
          <w:szCs w:val="22"/>
        </w:rPr>
        <w:t xml:space="preserve">   «</w:t>
      </w:r>
      <w:proofErr w:type="gramEnd"/>
      <w:r w:rsidR="00731BC8" w:rsidRPr="00731BC8">
        <w:rPr>
          <w:color w:val="000000" w:themeColor="text1"/>
          <w:sz w:val="22"/>
          <w:szCs w:val="22"/>
        </w:rPr>
        <w:t xml:space="preserve">    </w:t>
      </w:r>
      <w:r w:rsidRPr="00731BC8">
        <w:rPr>
          <w:sz w:val="22"/>
          <w:szCs w:val="22"/>
        </w:rPr>
        <w:t>»</w:t>
      </w:r>
      <w:r w:rsidR="006A4B8A" w:rsidRPr="00731BC8">
        <w:rPr>
          <w:sz w:val="22"/>
          <w:szCs w:val="22"/>
        </w:rPr>
        <w:t xml:space="preserve"> </w:t>
      </w:r>
      <w:r w:rsidR="00D3290B">
        <w:rPr>
          <w:sz w:val="22"/>
          <w:szCs w:val="22"/>
        </w:rPr>
        <w:t xml:space="preserve"> </w:t>
      </w:r>
      <w:r w:rsidR="00B637CC">
        <w:rPr>
          <w:sz w:val="22"/>
          <w:szCs w:val="22"/>
        </w:rPr>
        <w:t xml:space="preserve">июля </w:t>
      </w:r>
      <w:r w:rsidRPr="00731BC8">
        <w:rPr>
          <w:spacing w:val="-9"/>
          <w:sz w:val="22"/>
          <w:szCs w:val="22"/>
        </w:rPr>
        <w:t>20</w:t>
      </w:r>
      <w:r w:rsidR="00A630FA" w:rsidRPr="00731BC8">
        <w:rPr>
          <w:spacing w:val="-9"/>
          <w:sz w:val="22"/>
          <w:szCs w:val="22"/>
        </w:rPr>
        <w:t>2</w:t>
      </w:r>
      <w:r w:rsidR="00731BC8">
        <w:rPr>
          <w:spacing w:val="-9"/>
          <w:sz w:val="22"/>
          <w:szCs w:val="22"/>
        </w:rPr>
        <w:t>6</w:t>
      </w:r>
      <w:r w:rsidRPr="00731BC8">
        <w:rPr>
          <w:spacing w:val="-9"/>
          <w:sz w:val="22"/>
          <w:szCs w:val="22"/>
        </w:rPr>
        <w:t xml:space="preserve"> г.</w:t>
      </w:r>
    </w:p>
    <w:p w14:paraId="15FEAC67" w14:textId="77777777" w:rsidR="001B717E" w:rsidRPr="00731BC8" w:rsidRDefault="001B717E" w:rsidP="00731BC8">
      <w:pPr>
        <w:jc w:val="both"/>
        <w:rPr>
          <w:spacing w:val="-9"/>
          <w:sz w:val="22"/>
          <w:szCs w:val="22"/>
        </w:rPr>
      </w:pPr>
    </w:p>
    <w:p w14:paraId="6628ADA7" w14:textId="77777777" w:rsidR="001B717E" w:rsidRPr="00731BC8" w:rsidRDefault="001B717E" w:rsidP="00731BC8">
      <w:pPr>
        <w:jc w:val="both"/>
        <w:rPr>
          <w:color w:val="000000" w:themeColor="text1"/>
          <w:sz w:val="22"/>
          <w:szCs w:val="22"/>
        </w:rPr>
      </w:pPr>
    </w:p>
    <w:p w14:paraId="1168D92C" w14:textId="5D1C848A" w:rsidR="00DF1436" w:rsidRPr="00731BC8" w:rsidRDefault="00DF1436" w:rsidP="00DF143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BC8">
        <w:rPr>
          <w:rFonts w:ascii="Times New Roman" w:hAnsi="Times New Roman" w:cs="Times New Roman"/>
          <w:color w:val="000000"/>
          <w:sz w:val="22"/>
          <w:szCs w:val="22"/>
        </w:rPr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</w:t>
      </w:r>
      <w:r w:rsidRPr="00731BC8">
        <w:rPr>
          <w:rFonts w:ascii="Times New Roman" w:hAnsi="Times New Roman" w:cs="Times New Roman"/>
          <w:color w:val="000000" w:themeColor="text1"/>
          <w:sz w:val="22"/>
          <w:szCs w:val="22"/>
        </w:rPr>
        <w:t>ФГБУ «Заповедная Мордовия»)</w:t>
      </w:r>
      <w:r w:rsidRPr="00731BC8">
        <w:rPr>
          <w:rFonts w:ascii="Times New Roman" w:hAnsi="Times New Roman" w:cs="Times New Roman"/>
          <w:sz w:val="22"/>
          <w:szCs w:val="22"/>
        </w:rPr>
        <w:t xml:space="preserve">, в </w:t>
      </w:r>
      <w:r w:rsidRPr="00731BC8">
        <w:rPr>
          <w:rFonts w:ascii="Times New Roman" w:hAnsi="Times New Roman" w:cs="Times New Roman"/>
          <w:color w:val="000000"/>
          <w:sz w:val="22"/>
          <w:szCs w:val="22"/>
        </w:rPr>
        <w:t xml:space="preserve">именуемое в дальнейшем Страхователь, в лице директора </w:t>
      </w:r>
      <w:proofErr w:type="spellStart"/>
      <w:r w:rsidRPr="00731BC8">
        <w:rPr>
          <w:rFonts w:ascii="Times New Roman" w:hAnsi="Times New Roman" w:cs="Times New Roman"/>
          <w:color w:val="000000"/>
          <w:sz w:val="22"/>
          <w:szCs w:val="22"/>
        </w:rPr>
        <w:t>Ручина</w:t>
      </w:r>
      <w:proofErr w:type="spellEnd"/>
      <w:r w:rsidRPr="00731BC8">
        <w:rPr>
          <w:rFonts w:ascii="Times New Roman" w:hAnsi="Times New Roman" w:cs="Times New Roman"/>
          <w:color w:val="000000"/>
          <w:sz w:val="22"/>
          <w:szCs w:val="22"/>
        </w:rPr>
        <w:t xml:space="preserve"> Александра Борисовича, действующего на основании Устава, с одной стороны,  и</w:t>
      </w:r>
      <w:r w:rsidRPr="00731B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  <w:r w:rsidRPr="00731BC8">
        <w:rPr>
          <w:rFonts w:ascii="Times New Roman" w:hAnsi="Times New Roman" w:cs="Times New Roman"/>
          <w:sz w:val="22"/>
          <w:szCs w:val="22"/>
        </w:rPr>
        <w:t>с  одной стороны и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B637CC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731BC8">
        <w:rPr>
          <w:rFonts w:ascii="Times New Roman" w:hAnsi="Times New Roman" w:cs="Times New Roman"/>
          <w:sz w:val="22"/>
          <w:szCs w:val="22"/>
        </w:rPr>
        <w:t xml:space="preserve">(далее   по   тексту   -   Страховщик), в лице </w:t>
      </w:r>
      <w:bookmarkStart w:id="0" w:name="_Hlk230189908"/>
      <w:r>
        <w:rPr>
          <w:rFonts w:ascii="Times New Roman" w:hAnsi="Times New Roman" w:cs="Times New Roman"/>
          <w:color w:val="000000"/>
          <w:sz w:val="22"/>
          <w:szCs w:val="22"/>
        </w:rPr>
        <w:t>руководителя</w:t>
      </w:r>
      <w:bookmarkEnd w:id="0"/>
      <w:r w:rsidR="00B637CC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</w:t>
      </w:r>
      <w:r w:rsidRPr="00731BC8">
        <w:rPr>
          <w:rFonts w:ascii="Times New Roman" w:hAnsi="Times New Roman" w:cs="Times New Roman"/>
          <w:color w:val="000000"/>
          <w:sz w:val="22"/>
          <w:szCs w:val="22"/>
        </w:rPr>
        <w:t>, действующе</w:t>
      </w:r>
      <w:r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Pr="00731BC8">
        <w:rPr>
          <w:rFonts w:ascii="Times New Roman" w:hAnsi="Times New Roman" w:cs="Times New Roman"/>
          <w:color w:val="000000"/>
          <w:sz w:val="22"/>
          <w:szCs w:val="22"/>
        </w:rPr>
        <w:t xml:space="preserve"> на основании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доверенности от 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«     »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20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г. № 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_____</w:t>
      </w:r>
      <w:r w:rsidRPr="00731BC8">
        <w:rPr>
          <w:rFonts w:ascii="Times New Roman" w:hAnsi="Times New Roman" w:cs="Times New Roman"/>
          <w:sz w:val="22"/>
          <w:szCs w:val="22"/>
        </w:rPr>
        <w:t>, с другой стороны, на основании пункта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731BC8">
        <w:rPr>
          <w:rFonts w:ascii="Times New Roman" w:hAnsi="Times New Roman" w:cs="Times New Roman"/>
          <w:sz w:val="22"/>
          <w:szCs w:val="22"/>
        </w:rPr>
        <w:t xml:space="preserve"> заключили настоящий контракт о </w:t>
      </w:r>
      <w:r w:rsidRPr="00731BC8">
        <w:rPr>
          <w:rFonts w:ascii="Times New Roman" w:hAnsi="Times New Roman" w:cs="Times New Roman"/>
          <w:spacing w:val="-6"/>
          <w:sz w:val="22"/>
          <w:szCs w:val="22"/>
        </w:rPr>
        <w:t>нижеследующем:</w:t>
      </w:r>
    </w:p>
    <w:p w14:paraId="7E6015F7" w14:textId="77777777" w:rsidR="00DF1436" w:rsidRPr="00731BC8" w:rsidRDefault="00DF1436" w:rsidP="00DF1436">
      <w:pPr>
        <w:jc w:val="both"/>
        <w:rPr>
          <w:sz w:val="22"/>
          <w:szCs w:val="22"/>
        </w:rPr>
      </w:pPr>
    </w:p>
    <w:p w14:paraId="4D93F604" w14:textId="4114C815" w:rsidR="001B717E" w:rsidRPr="00731BC8" w:rsidRDefault="001B717E" w:rsidP="00731BC8">
      <w:pPr>
        <w:pStyle w:val="a3"/>
        <w:numPr>
          <w:ilvl w:val="0"/>
          <w:numId w:val="1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ПРЕДМЕТ </w:t>
      </w:r>
      <w:r w:rsidR="008068A6" w:rsidRPr="00731BC8">
        <w:rPr>
          <w:sz w:val="22"/>
          <w:szCs w:val="22"/>
        </w:rPr>
        <w:t>КОНТРАКТА</w:t>
      </w:r>
    </w:p>
    <w:p w14:paraId="4051E66C" w14:textId="77777777" w:rsidR="001B717E" w:rsidRPr="00731BC8" w:rsidRDefault="001B717E" w:rsidP="00731BC8">
      <w:pPr>
        <w:pStyle w:val="a3"/>
        <w:ind w:left="0"/>
        <w:rPr>
          <w:sz w:val="22"/>
          <w:szCs w:val="22"/>
        </w:rPr>
      </w:pPr>
    </w:p>
    <w:p w14:paraId="21019773" w14:textId="6613583B" w:rsidR="001B717E" w:rsidRPr="00731BC8" w:rsidRDefault="008068A6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Контракт </w:t>
      </w:r>
      <w:r w:rsidR="001B717E" w:rsidRPr="00731BC8">
        <w:rPr>
          <w:rFonts w:eastAsia="Times New Roman"/>
          <w:sz w:val="22"/>
          <w:szCs w:val="22"/>
        </w:rPr>
        <w:t>заключается с целью защиты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</w:r>
      <w:r w:rsidR="007F0366">
        <w:rPr>
          <w:rFonts w:eastAsia="Times New Roman"/>
          <w:sz w:val="22"/>
          <w:szCs w:val="22"/>
        </w:rPr>
        <w:t xml:space="preserve">, </w:t>
      </w:r>
      <w:r w:rsidR="007F0366" w:rsidRPr="00912305">
        <w:rPr>
          <w:spacing w:val="-3"/>
          <w:sz w:val="22"/>
          <w:szCs w:val="22"/>
        </w:rPr>
        <w:t xml:space="preserve">по заданию </w:t>
      </w:r>
      <w:r w:rsidR="00242D09">
        <w:rPr>
          <w:spacing w:val="-3"/>
          <w:sz w:val="22"/>
          <w:szCs w:val="22"/>
        </w:rPr>
        <w:t>Страховател</w:t>
      </w:r>
      <w:r w:rsidR="00FE670C">
        <w:rPr>
          <w:spacing w:val="-3"/>
          <w:sz w:val="22"/>
          <w:szCs w:val="22"/>
        </w:rPr>
        <w:t>я</w:t>
      </w:r>
      <w:r w:rsidR="007F0366" w:rsidRPr="00912305">
        <w:rPr>
          <w:spacing w:val="-3"/>
          <w:sz w:val="22"/>
          <w:szCs w:val="22"/>
        </w:rPr>
        <w:t xml:space="preserve"> в соответствии с Описанием объекта закупки (Техническим заданием) -приложение 1, являющемся неотъемлемой частью Контракта</w:t>
      </w:r>
      <w:r w:rsidR="007F0366">
        <w:rPr>
          <w:spacing w:val="-3"/>
          <w:sz w:val="22"/>
          <w:szCs w:val="22"/>
        </w:rPr>
        <w:t>.</w:t>
      </w:r>
    </w:p>
    <w:p w14:paraId="551BE4ED" w14:textId="57E1EB71" w:rsidR="001B717E" w:rsidRPr="00731BC8" w:rsidRDefault="001B717E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Заключение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Pr="00731BC8">
        <w:rPr>
          <w:rFonts w:eastAsia="Times New Roman"/>
          <w:sz w:val="22"/>
          <w:szCs w:val="22"/>
        </w:rPr>
        <w:t xml:space="preserve">страхования гражданской ответственности в рамках настоящего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Pr="00731BC8">
        <w:rPr>
          <w:rFonts w:eastAsia="Times New Roman"/>
          <w:sz w:val="22"/>
          <w:szCs w:val="22"/>
        </w:rPr>
        <w:t>осуществляется на основании заявления Страхователя, путем выдачи страховых полисов.</w:t>
      </w:r>
    </w:p>
    <w:p w14:paraId="2A2A433F" w14:textId="77777777" w:rsidR="001B717E" w:rsidRPr="00731BC8" w:rsidRDefault="001B717E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Страхование производится на основании Федерального закона «Об обязательном страховании гражданской ответственности владельцев транспортных средств» № 40-ФЗ от 25.04.2002 (далее – Закон) и Правил обязательного страхования гражданской ответственности владельцев транспортных средств, утвержденных Положением Банка России от</w:t>
      </w:r>
      <w:r w:rsidRPr="00731BC8">
        <w:rPr>
          <w:sz w:val="22"/>
          <w:szCs w:val="22"/>
        </w:rPr>
        <w:t xml:space="preserve"> </w:t>
      </w:r>
      <w:r w:rsidRPr="00731BC8">
        <w:rPr>
          <w:rFonts w:eastAsia="Times New Roman"/>
          <w:sz w:val="22"/>
          <w:szCs w:val="22"/>
        </w:rPr>
        <w:t xml:space="preserve">19.09.2014 № 431-П «О правилах обязательного страхования гражданской ответственности владельцев транспортных средств» (далее - Правила). </w:t>
      </w:r>
    </w:p>
    <w:p w14:paraId="326297FC" w14:textId="0B8884C9" w:rsidR="001B717E" w:rsidRDefault="00902CFE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Настоящий </w:t>
      </w:r>
      <w:r w:rsidR="008068A6" w:rsidRPr="00731BC8">
        <w:rPr>
          <w:rFonts w:eastAsia="Times New Roman"/>
          <w:sz w:val="22"/>
          <w:szCs w:val="22"/>
        </w:rPr>
        <w:t xml:space="preserve">Контракт </w:t>
      </w:r>
      <w:r w:rsidRPr="00731BC8">
        <w:rPr>
          <w:rFonts w:eastAsia="Times New Roman"/>
          <w:sz w:val="22"/>
          <w:szCs w:val="22"/>
        </w:rPr>
        <w:t xml:space="preserve">является </w:t>
      </w:r>
      <w:r w:rsidR="008068A6" w:rsidRPr="00731BC8">
        <w:rPr>
          <w:rFonts w:eastAsia="Times New Roman"/>
          <w:sz w:val="22"/>
          <w:szCs w:val="22"/>
        </w:rPr>
        <w:t>Контрактом</w:t>
      </w:r>
      <w:r w:rsidRPr="00731BC8">
        <w:rPr>
          <w:rFonts w:eastAsia="Times New Roman"/>
          <w:sz w:val="22"/>
          <w:szCs w:val="22"/>
        </w:rPr>
        <w:t xml:space="preserve"> с длительным сроком действия, в течении которого предусматривается</w:t>
      </w:r>
      <w:r w:rsidR="009959F3" w:rsidRPr="00731BC8">
        <w:rPr>
          <w:rFonts w:eastAsia="Times New Roman"/>
          <w:sz w:val="22"/>
          <w:szCs w:val="22"/>
        </w:rPr>
        <w:t xml:space="preserve"> неоднократное оказание услуг Страховщика Страхователю</w:t>
      </w:r>
      <w:r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на основании</w:t>
      </w:r>
      <w:r w:rsidR="007A5EA7"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Перечня</w:t>
      </w:r>
      <w:r w:rsidR="001B717E"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автотранспортных средств,</w:t>
      </w:r>
      <w:r w:rsidR="001B717E"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указанных в</w:t>
      </w:r>
      <w:r w:rsidR="001B717E" w:rsidRPr="00731BC8">
        <w:rPr>
          <w:rFonts w:eastAsia="Times New Roman"/>
          <w:sz w:val="22"/>
          <w:szCs w:val="22"/>
        </w:rPr>
        <w:t xml:space="preserve"> Прило</w:t>
      </w:r>
      <w:r w:rsidR="00EA222F" w:rsidRPr="00731BC8">
        <w:rPr>
          <w:rFonts w:eastAsia="Times New Roman"/>
          <w:sz w:val="22"/>
          <w:szCs w:val="22"/>
        </w:rPr>
        <w:t>жени</w:t>
      </w:r>
      <w:r w:rsidR="00CA0412">
        <w:rPr>
          <w:rFonts w:eastAsia="Times New Roman"/>
          <w:sz w:val="22"/>
          <w:szCs w:val="22"/>
        </w:rPr>
        <w:t>и 2</w:t>
      </w:r>
      <w:r w:rsidR="00EA222F" w:rsidRPr="00731BC8">
        <w:rPr>
          <w:rFonts w:eastAsia="Times New Roman"/>
          <w:sz w:val="22"/>
          <w:szCs w:val="22"/>
        </w:rPr>
        <w:t xml:space="preserve"> к настоящему </w:t>
      </w:r>
      <w:r w:rsidR="008068A6" w:rsidRPr="00731BC8">
        <w:rPr>
          <w:rFonts w:eastAsia="Times New Roman"/>
          <w:sz w:val="22"/>
          <w:szCs w:val="22"/>
        </w:rPr>
        <w:t>Контракту</w:t>
      </w:r>
      <w:r w:rsidR="00EA222F" w:rsidRPr="00731BC8">
        <w:rPr>
          <w:rFonts w:eastAsia="Times New Roman"/>
          <w:sz w:val="22"/>
          <w:szCs w:val="22"/>
        </w:rPr>
        <w:t xml:space="preserve">, </w:t>
      </w:r>
      <w:r w:rsidR="007F0366" w:rsidRPr="00912305">
        <w:rPr>
          <w:spacing w:val="-3"/>
          <w:sz w:val="22"/>
          <w:szCs w:val="22"/>
        </w:rPr>
        <w:t>являющемся неотъемлемой частью Контракта</w:t>
      </w:r>
      <w:r w:rsidR="00EA222F" w:rsidRPr="00731BC8">
        <w:rPr>
          <w:rFonts w:eastAsia="Times New Roman"/>
          <w:sz w:val="22"/>
          <w:szCs w:val="22"/>
        </w:rPr>
        <w:t xml:space="preserve">. </w:t>
      </w:r>
    </w:p>
    <w:p w14:paraId="56FF1B22" w14:textId="5DD3E2CF" w:rsidR="00954612" w:rsidRPr="00954612" w:rsidRDefault="00954612" w:rsidP="00954612">
      <w:pPr>
        <w:rPr>
          <w:bCs/>
          <w:sz w:val="22"/>
          <w:szCs w:val="22"/>
        </w:rPr>
      </w:pPr>
      <w:r w:rsidRPr="00954612">
        <w:rPr>
          <w:bCs/>
          <w:sz w:val="22"/>
          <w:szCs w:val="22"/>
        </w:rPr>
        <w:t xml:space="preserve">             1.5. Идентификационный код закупки: </w:t>
      </w:r>
      <w:r w:rsidRPr="00954612">
        <w:rPr>
          <w:sz w:val="22"/>
          <w:szCs w:val="22"/>
        </w:rPr>
        <w:t>261131910862813260100100020000000244</w:t>
      </w:r>
      <w:r>
        <w:rPr>
          <w:sz w:val="22"/>
          <w:szCs w:val="22"/>
        </w:rPr>
        <w:t>.</w:t>
      </w:r>
    </w:p>
    <w:p w14:paraId="696CDF01" w14:textId="77777777" w:rsidR="00731BC8" w:rsidRPr="00731BC8" w:rsidRDefault="00731BC8" w:rsidP="00731BC8">
      <w:pPr>
        <w:pStyle w:val="a3"/>
        <w:ind w:left="567"/>
        <w:jc w:val="both"/>
        <w:rPr>
          <w:rFonts w:eastAsia="Times New Roman"/>
          <w:sz w:val="22"/>
          <w:szCs w:val="22"/>
        </w:rPr>
      </w:pPr>
    </w:p>
    <w:p w14:paraId="0B6D7F0F" w14:textId="439FE993" w:rsidR="001B717E" w:rsidRDefault="001B717E" w:rsidP="00731BC8">
      <w:pPr>
        <w:pStyle w:val="a3"/>
        <w:numPr>
          <w:ilvl w:val="0"/>
          <w:numId w:val="1"/>
        </w:numPr>
        <w:ind w:left="0"/>
        <w:jc w:val="center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УСЛОВИЯ </w:t>
      </w:r>
      <w:r w:rsidR="008068A6" w:rsidRPr="00731BC8">
        <w:rPr>
          <w:rFonts w:eastAsia="Times New Roman"/>
          <w:sz w:val="22"/>
          <w:szCs w:val="22"/>
        </w:rPr>
        <w:t>КОНТРАКТА</w:t>
      </w:r>
    </w:p>
    <w:p w14:paraId="68D073CF" w14:textId="77777777" w:rsidR="00731BC8" w:rsidRPr="00731BC8" w:rsidRDefault="00731BC8" w:rsidP="00731BC8">
      <w:pPr>
        <w:pStyle w:val="a3"/>
        <w:ind w:left="0"/>
        <w:rPr>
          <w:rFonts w:eastAsia="Times New Roman"/>
          <w:sz w:val="22"/>
          <w:szCs w:val="22"/>
        </w:rPr>
      </w:pPr>
    </w:p>
    <w:p w14:paraId="02B01421" w14:textId="77777777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567"/>
        <w:jc w:val="both"/>
        <w:rPr>
          <w:rFonts w:eastAsia="Times New Roman"/>
          <w:b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 Документом, удостоверяющим осуществление страхования, является страховой полис, оформляемый Страховщиком по форме, </w:t>
      </w:r>
      <w:r w:rsidRPr="00731BC8">
        <w:rPr>
          <w:spacing w:val="-3"/>
          <w:sz w:val="22"/>
          <w:szCs w:val="22"/>
        </w:rPr>
        <w:t xml:space="preserve">установленной </w:t>
      </w:r>
      <w:r w:rsidRPr="00731BC8">
        <w:rPr>
          <w:rFonts w:eastAsia="Times New Roman"/>
          <w:sz w:val="22"/>
          <w:szCs w:val="22"/>
        </w:rPr>
        <w:t>Положением Банка России от</w:t>
      </w:r>
      <w:r w:rsidRPr="00731BC8">
        <w:rPr>
          <w:sz w:val="22"/>
          <w:szCs w:val="22"/>
        </w:rPr>
        <w:t xml:space="preserve"> </w:t>
      </w:r>
      <w:r w:rsidRPr="00731BC8">
        <w:rPr>
          <w:rFonts w:eastAsia="Times New Roman"/>
          <w:sz w:val="22"/>
          <w:szCs w:val="22"/>
        </w:rPr>
        <w:t>19.09.2014 № 431-П «О правилах обязательного страхования гражданской ответственности владельцев транспортных средств»</w:t>
      </w:r>
      <w:r w:rsidRPr="00731BC8">
        <w:rPr>
          <w:sz w:val="22"/>
          <w:szCs w:val="22"/>
        </w:rPr>
        <w:t>.</w:t>
      </w:r>
    </w:p>
    <w:p w14:paraId="3800F9E0" w14:textId="69C124BB" w:rsidR="001B717E" w:rsidRPr="00731BC8" w:rsidRDefault="001B717E" w:rsidP="00731BC8">
      <w:pPr>
        <w:pStyle w:val="a3"/>
        <w:widowControl/>
        <w:numPr>
          <w:ilvl w:val="1"/>
          <w:numId w:val="3"/>
        </w:numPr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</w:t>
      </w:r>
      <w:r w:rsidR="008068A6" w:rsidRPr="00731BC8">
        <w:rPr>
          <w:rFonts w:eastAsia="Times New Roman"/>
          <w:sz w:val="22"/>
          <w:szCs w:val="22"/>
        </w:rPr>
        <w:t>контрактом</w:t>
      </w:r>
      <w:r w:rsidRPr="00731BC8">
        <w:rPr>
          <w:rFonts w:eastAsia="Times New Roman"/>
          <w:sz w:val="22"/>
          <w:szCs w:val="22"/>
        </w:rPr>
        <w:t xml:space="preserve"> обязательного страхования обязанность Страховщика осуществить страховое возмещение.</w:t>
      </w:r>
    </w:p>
    <w:p w14:paraId="187ECF96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pacing w:val="-9"/>
          <w:sz w:val="22"/>
          <w:szCs w:val="22"/>
        </w:rPr>
        <w:t xml:space="preserve">В соответствии с Правилами страхования не возмещается вред, причиненный </w:t>
      </w:r>
      <w:r w:rsidRPr="00731BC8">
        <w:rPr>
          <w:sz w:val="22"/>
          <w:szCs w:val="22"/>
        </w:rPr>
        <w:t>вследствие:</w:t>
      </w:r>
    </w:p>
    <w:p w14:paraId="53EE635D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а) обстоятельств </w:t>
      </w:r>
      <w:r w:rsidRPr="00731BC8">
        <w:rPr>
          <w:sz w:val="22"/>
          <w:szCs w:val="22"/>
        </w:rPr>
        <w:t>непреодолимой силы либо умысла потерпевшего;</w:t>
      </w:r>
    </w:p>
    <w:p w14:paraId="7B66D7A0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б) </w:t>
      </w:r>
      <w:r w:rsidRPr="00731BC8">
        <w:rPr>
          <w:sz w:val="22"/>
          <w:szCs w:val="22"/>
        </w:rPr>
        <w:t>воздействия ядерного взрыва, радиации или радиоактивного заражения;</w:t>
      </w:r>
    </w:p>
    <w:p w14:paraId="336B0418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в) </w:t>
      </w:r>
      <w:r w:rsidRPr="00731BC8">
        <w:rPr>
          <w:sz w:val="22"/>
          <w:szCs w:val="22"/>
        </w:rPr>
        <w:t>военных действий, а также маневров или иных военных мероприятий;</w:t>
      </w:r>
    </w:p>
    <w:p w14:paraId="2B88E702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г) гражданской войны, народных волнений или забастовок;</w:t>
      </w:r>
    </w:p>
    <w:p w14:paraId="3E130CD8" w14:textId="37AC828F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lastRenderedPageBreak/>
        <w:t xml:space="preserve">д) иных обстоятельств, освобождающих Страховщика от выплаты страхового возмещения по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обязательного страхования на основании действующего законодательства или Правил.</w:t>
      </w:r>
    </w:p>
    <w:p w14:paraId="7BE0A17E" w14:textId="77777777" w:rsidR="001B717E" w:rsidRPr="00731BC8" w:rsidRDefault="001B717E" w:rsidP="00731BC8">
      <w:pPr>
        <w:pStyle w:val="a3"/>
        <w:widowControl/>
        <w:numPr>
          <w:ilvl w:val="1"/>
          <w:numId w:val="3"/>
        </w:numPr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В соответствии с Законом к страховому риску по обязательному страхованию не относится наступление гражданской ответственности вследствие:</w:t>
      </w:r>
    </w:p>
    <w:p w14:paraId="73A0559B" w14:textId="57A3C9E2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а) причинения вреда при использовании иного транспортного средства, чем то, которое указано в </w:t>
      </w:r>
      <w:r w:rsidR="008068A6" w:rsidRPr="00731BC8">
        <w:rPr>
          <w:rFonts w:eastAsia="Times New Roman"/>
          <w:sz w:val="22"/>
          <w:szCs w:val="22"/>
        </w:rPr>
        <w:t>контракте</w:t>
      </w:r>
      <w:r w:rsidRPr="00731BC8">
        <w:rPr>
          <w:rFonts w:eastAsia="Times New Roman"/>
          <w:sz w:val="22"/>
          <w:szCs w:val="22"/>
        </w:rPr>
        <w:t xml:space="preserve"> обязательного страхования;</w:t>
      </w:r>
    </w:p>
    <w:p w14:paraId="69011ECE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б) причинения морального вреда или возникновения обязанности по возмещению упущенной выгоды;</w:t>
      </w:r>
    </w:p>
    <w:p w14:paraId="6B07BCA5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14:paraId="22DCF0CB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г) загрязнения окружающей природной среды;</w:t>
      </w:r>
    </w:p>
    <w:p w14:paraId="110E5020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14:paraId="6D248DD3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</w:t>
      </w:r>
      <w:r w:rsidRPr="00731BC8">
        <w:rPr>
          <w:sz w:val="22"/>
          <w:szCs w:val="22"/>
        </w:rPr>
        <w:t xml:space="preserve"> </w:t>
      </w:r>
      <w:r w:rsidRPr="00731BC8">
        <w:rPr>
          <w:rFonts w:eastAsia="Times New Roman"/>
          <w:sz w:val="22"/>
          <w:szCs w:val="22"/>
        </w:rPr>
        <w:t>или обязательного социального страхования;</w:t>
      </w:r>
    </w:p>
    <w:p w14:paraId="2E61CC51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ж) обязанности по возмещению работодателю убытков, вызванных причинением вреда работнику;</w:t>
      </w:r>
    </w:p>
    <w:p w14:paraId="78E81238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з) причинения водителем вреда управляемому им транспортному средству и прицепу к нему, перевозимому в них грузу, установленному на них оборудованию и иному имуществу;</w:t>
      </w:r>
    </w:p>
    <w:p w14:paraId="7A0FE387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14:paraId="4E98B58B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характера, а также произведений науки, литературы и искусства, других объектов интеллектуальной собственности;</w:t>
      </w:r>
    </w:p>
    <w:p w14:paraId="537966F1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14:paraId="736F1665" w14:textId="77777777" w:rsidR="001B717E" w:rsidRPr="00731BC8" w:rsidRDefault="001B717E" w:rsidP="00731BC8">
      <w:pPr>
        <w:widowControl/>
        <w:suppressLineNumbers/>
        <w:autoSpaceDE/>
        <w:autoSpaceDN/>
        <w:adjustRightInd/>
        <w:ind w:firstLine="567"/>
        <w:jc w:val="both"/>
        <w:rPr>
          <w:rFonts w:eastAsia="Times New Roman"/>
          <w:sz w:val="22"/>
          <w:szCs w:val="22"/>
        </w:rPr>
      </w:pPr>
    </w:p>
    <w:p w14:paraId="07BB21A6" w14:textId="31485874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СТОИМОСТЬ </w:t>
      </w:r>
      <w:r w:rsidR="008068A6" w:rsidRPr="00731BC8">
        <w:rPr>
          <w:rFonts w:eastAsia="Times New Roman"/>
          <w:sz w:val="22"/>
          <w:szCs w:val="22"/>
        </w:rPr>
        <w:t>КОНТРАКТА</w:t>
      </w:r>
      <w:r w:rsidRPr="00731BC8">
        <w:rPr>
          <w:rFonts w:eastAsia="Times New Roman"/>
          <w:sz w:val="22"/>
          <w:szCs w:val="22"/>
        </w:rPr>
        <w:t>. СТРАХОВАЯ СУММА. СТРАХОВАЯ ПРЕМИЯ</w:t>
      </w:r>
    </w:p>
    <w:p w14:paraId="310681A5" w14:textId="77777777" w:rsidR="001B717E" w:rsidRPr="00731BC8" w:rsidRDefault="001B717E" w:rsidP="00731BC8">
      <w:pPr>
        <w:pStyle w:val="a3"/>
        <w:ind w:left="0"/>
        <w:rPr>
          <w:rFonts w:eastAsia="Times New Roman"/>
          <w:sz w:val="22"/>
          <w:szCs w:val="22"/>
        </w:rPr>
      </w:pPr>
    </w:p>
    <w:p w14:paraId="61A87473" w14:textId="2A159BD1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Цена (страховая премия) наст</w:t>
      </w:r>
      <w:r w:rsidR="00FC37B2" w:rsidRPr="00731BC8">
        <w:rPr>
          <w:rFonts w:eastAsia="Times New Roman"/>
          <w:sz w:val="22"/>
          <w:szCs w:val="22"/>
        </w:rPr>
        <w:t xml:space="preserve">оящего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="00FC37B2" w:rsidRPr="00731BC8">
        <w:rPr>
          <w:rFonts w:eastAsia="Times New Roman"/>
          <w:sz w:val="22"/>
          <w:szCs w:val="22"/>
        </w:rPr>
        <w:t>составляет</w:t>
      </w:r>
      <w:r w:rsidR="008C0615">
        <w:rPr>
          <w:rFonts w:eastAsia="Times New Roman"/>
          <w:sz w:val="22"/>
          <w:szCs w:val="22"/>
        </w:rPr>
        <w:t xml:space="preserve">           </w:t>
      </w:r>
      <w:proofErr w:type="gramStart"/>
      <w:r w:rsidR="008C0615">
        <w:rPr>
          <w:rFonts w:eastAsia="Times New Roman"/>
          <w:sz w:val="22"/>
          <w:szCs w:val="22"/>
        </w:rPr>
        <w:t xml:space="preserve">  </w:t>
      </w:r>
      <w:r w:rsidR="005920F6">
        <w:rPr>
          <w:rFonts w:eastAsia="Times New Roman"/>
          <w:sz w:val="22"/>
          <w:szCs w:val="22"/>
        </w:rPr>
        <w:t xml:space="preserve"> </w:t>
      </w:r>
      <w:r w:rsidR="00D3290B">
        <w:rPr>
          <w:rFonts w:eastAsia="Times New Roman"/>
          <w:b/>
          <w:bCs/>
          <w:sz w:val="22"/>
          <w:szCs w:val="22"/>
        </w:rPr>
        <w:t>(</w:t>
      </w:r>
      <w:proofErr w:type="gramEnd"/>
      <w:r w:rsidR="00EB40AE">
        <w:rPr>
          <w:rFonts w:eastAsia="Times New Roman"/>
          <w:b/>
          <w:bCs/>
          <w:i/>
          <w:iCs/>
          <w:sz w:val="22"/>
          <w:szCs w:val="22"/>
        </w:rPr>
        <w:t xml:space="preserve">  копеек</w:t>
      </w:r>
      <w:r w:rsidR="00EA222F" w:rsidRPr="00731BC8">
        <w:rPr>
          <w:rFonts w:eastAsia="Times New Roman"/>
          <w:i/>
          <w:sz w:val="22"/>
          <w:szCs w:val="22"/>
        </w:rPr>
        <w:t>)</w:t>
      </w:r>
      <w:r w:rsidR="000E47BD" w:rsidRPr="00731BC8">
        <w:rPr>
          <w:i/>
          <w:iCs/>
          <w:color w:val="000000"/>
          <w:spacing w:val="-6"/>
          <w:sz w:val="22"/>
          <w:szCs w:val="22"/>
        </w:rPr>
        <w:t xml:space="preserve"> </w:t>
      </w:r>
      <w:r w:rsidR="00EA222F" w:rsidRPr="00731BC8">
        <w:rPr>
          <w:color w:val="000000"/>
          <w:spacing w:val="-5"/>
          <w:sz w:val="22"/>
          <w:szCs w:val="22"/>
        </w:rPr>
        <w:t xml:space="preserve"> 00</w:t>
      </w:r>
      <w:r w:rsidR="00A630FA" w:rsidRPr="00731BC8">
        <w:rPr>
          <w:color w:val="000000"/>
          <w:sz w:val="22"/>
          <w:szCs w:val="22"/>
        </w:rPr>
        <w:t xml:space="preserve"> копе</w:t>
      </w:r>
      <w:r w:rsidR="00731BC8">
        <w:rPr>
          <w:color w:val="000000"/>
          <w:sz w:val="22"/>
          <w:szCs w:val="22"/>
        </w:rPr>
        <w:t>ек</w:t>
      </w:r>
      <w:r w:rsidRPr="00731BC8">
        <w:rPr>
          <w:rFonts w:eastAsia="Times New Roman"/>
          <w:sz w:val="22"/>
          <w:szCs w:val="22"/>
        </w:rPr>
        <w:t xml:space="preserve">. </w:t>
      </w:r>
      <w:r w:rsidR="009E28DB" w:rsidRPr="00731BC8">
        <w:rPr>
          <w:rFonts w:eastAsia="Times New Roman"/>
          <w:sz w:val="22"/>
          <w:szCs w:val="22"/>
        </w:rPr>
        <w:t xml:space="preserve">Цена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="009E28DB" w:rsidRPr="00731BC8">
        <w:rPr>
          <w:rFonts w:eastAsia="Times New Roman"/>
          <w:sz w:val="22"/>
          <w:szCs w:val="22"/>
        </w:rPr>
        <w:t xml:space="preserve">является твердой и определяется на весь срок действия </w:t>
      </w:r>
      <w:r w:rsidR="00CA0412">
        <w:rPr>
          <w:rFonts w:eastAsia="Times New Roman"/>
          <w:sz w:val="22"/>
          <w:szCs w:val="22"/>
        </w:rPr>
        <w:t>Контракта</w:t>
      </w:r>
      <w:r w:rsidR="009E28DB" w:rsidRPr="00731BC8">
        <w:rPr>
          <w:rFonts w:eastAsia="Times New Roman"/>
          <w:sz w:val="22"/>
          <w:szCs w:val="22"/>
        </w:rPr>
        <w:t>. Источник финансирования: средства бюджетного учреждения.</w:t>
      </w:r>
      <w:r w:rsidR="00731BC8">
        <w:rPr>
          <w:rFonts w:eastAsia="Times New Roman"/>
          <w:sz w:val="22"/>
          <w:szCs w:val="22"/>
        </w:rPr>
        <w:t xml:space="preserve"> </w:t>
      </w:r>
    </w:p>
    <w:p w14:paraId="168853FE" w14:textId="7401B66E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Страховая сумма, в пределах которой страховщик при наступлении каждого страхового случая (независимо от их числа в течение срока действия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Pr="00731BC8">
        <w:rPr>
          <w:rFonts w:eastAsia="Times New Roman"/>
          <w:sz w:val="22"/>
          <w:szCs w:val="22"/>
        </w:rPr>
        <w:t>обязательного страхования) обязуется возместить потерпевшим причиненный вред, определяется в соответствии с Федеральным законом «Об обязательном страховании гражданской ответственности владельцев транспортных средств» № 40-ФЗ от 25.04.2002 в действующей редакции.</w:t>
      </w:r>
    </w:p>
    <w:p w14:paraId="070B068D" w14:textId="66F3EA8E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Страховая премия определяется в соответствии со страховыми тарифами, установленными Страховщиком, на дату заключения настоящего </w:t>
      </w:r>
      <w:r w:rsidR="00CA0412">
        <w:rPr>
          <w:rFonts w:eastAsia="Times New Roman"/>
          <w:sz w:val="22"/>
          <w:szCs w:val="22"/>
        </w:rPr>
        <w:t>Контракта</w:t>
      </w:r>
      <w:r w:rsidRPr="00731BC8">
        <w:rPr>
          <w:rFonts w:eastAsia="Times New Roman"/>
          <w:sz w:val="22"/>
          <w:szCs w:val="22"/>
        </w:rPr>
        <w:t xml:space="preserve">, </w:t>
      </w:r>
      <w:r w:rsidRPr="00731BC8">
        <w:rPr>
          <w:sz w:val="22"/>
          <w:szCs w:val="22"/>
        </w:rPr>
        <w:t xml:space="preserve">установленными в соответствии с Указанием Банка России от </w:t>
      </w:r>
      <w:r w:rsidR="002A1DE7" w:rsidRPr="002A1DE7">
        <w:rPr>
          <w:sz w:val="22"/>
          <w:szCs w:val="22"/>
        </w:rPr>
        <w:t>09.10.2025 № 7204-У</w:t>
      </w:r>
      <w:r w:rsidR="002A1DE7">
        <w:rPr>
          <w:sz w:val="22"/>
          <w:szCs w:val="22"/>
        </w:rPr>
        <w:t xml:space="preserve"> </w:t>
      </w:r>
      <w:r w:rsidRPr="00731BC8">
        <w:rPr>
          <w:sz w:val="22"/>
          <w:szCs w:val="22"/>
        </w:rPr>
        <w:t>«О страховых тарифах по обязательному страхованию гражданской ответственности транспортных средств».</w:t>
      </w:r>
      <w:r w:rsidRPr="00731BC8">
        <w:rPr>
          <w:rFonts w:eastAsia="Times New Roman"/>
          <w:sz w:val="22"/>
          <w:szCs w:val="22"/>
        </w:rPr>
        <w:t xml:space="preserve"> </w:t>
      </w:r>
      <w:r w:rsidRPr="00731BC8">
        <w:rPr>
          <w:sz w:val="22"/>
          <w:szCs w:val="22"/>
        </w:rPr>
        <w:t xml:space="preserve">Изменение страховых тарифов в течение срока действия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 не влечет за собой изменение страховых премий, оплаченных Страхователем по действовавшим на момент уплаты страховым тарифам.</w:t>
      </w:r>
    </w:p>
    <w:p w14:paraId="4D070971" w14:textId="317AA55B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Расчет страховой премии по каждому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обязательного страхования осуществляется Страховщиком исходя из сведений о транспортных средствах, представленных Страхователем в приложениях к заявлениям о заключении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страхования.</w:t>
      </w:r>
    </w:p>
    <w:p w14:paraId="22021310" w14:textId="0459D2A4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Страховая премия по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обязательного страхования уплачивается Страхователем Страховщику единовременно в безналичном порядке </w:t>
      </w:r>
      <w:r w:rsidR="0010433C" w:rsidRPr="00731BC8">
        <w:rPr>
          <w:sz w:val="22"/>
          <w:szCs w:val="22"/>
        </w:rPr>
        <w:t>согласно</w:t>
      </w:r>
      <w:r w:rsidR="008E3B50" w:rsidRPr="00731BC8">
        <w:rPr>
          <w:sz w:val="22"/>
          <w:szCs w:val="22"/>
        </w:rPr>
        <w:t xml:space="preserve"> подписанного обеими сторонами Акта</w:t>
      </w:r>
      <w:r w:rsidR="0010433C" w:rsidRPr="00731BC8">
        <w:rPr>
          <w:sz w:val="22"/>
          <w:szCs w:val="22"/>
        </w:rPr>
        <w:t xml:space="preserve"> оказанных услуг (Акта сдачи-приёмки услуг)</w:t>
      </w:r>
      <w:r w:rsidRPr="00731BC8">
        <w:rPr>
          <w:sz w:val="22"/>
          <w:szCs w:val="22"/>
        </w:rPr>
        <w:t xml:space="preserve">. </w:t>
      </w:r>
      <w:r w:rsidR="00242D09">
        <w:rPr>
          <w:sz w:val="22"/>
          <w:szCs w:val="22"/>
        </w:rPr>
        <w:t>Страхователь</w:t>
      </w:r>
      <w:r w:rsidR="00731BC8" w:rsidRPr="00731BC8">
        <w:rPr>
          <w:sz w:val="22"/>
          <w:szCs w:val="22"/>
        </w:rPr>
        <w:t xml:space="preserve"> после предоставленного Акта сдачи-приемки оказанных услуг формирует Акт приёмки (форма 0510452) в соответствии с требованиями действующих нормативных документов направляет </w:t>
      </w:r>
      <w:r w:rsidR="00242D09">
        <w:rPr>
          <w:sz w:val="22"/>
          <w:szCs w:val="22"/>
        </w:rPr>
        <w:t>Страховщику</w:t>
      </w:r>
      <w:r w:rsidR="00731BC8" w:rsidRPr="00731BC8">
        <w:rPr>
          <w:sz w:val="22"/>
          <w:szCs w:val="22"/>
        </w:rPr>
        <w:t xml:space="preserve"> на подписание. Датой оформления – считается дата утверждения Акта приемки (форма 0510452) руководителем. После подписания Акта приёмки (форма 0510452) товар считается принятым. </w:t>
      </w:r>
      <w:r w:rsidR="00242D09">
        <w:rPr>
          <w:sz w:val="22"/>
          <w:szCs w:val="22"/>
        </w:rPr>
        <w:lastRenderedPageBreak/>
        <w:t>Страхователь</w:t>
      </w:r>
      <w:r w:rsidR="00731BC8" w:rsidRPr="00731BC8">
        <w:rPr>
          <w:sz w:val="22"/>
          <w:szCs w:val="22"/>
        </w:rPr>
        <w:t xml:space="preserve"> в течение 10 (десяти) рабочих дней со дня получения акта сдачи-приемки оказанных услуг и отчетных документов (материалов), обязан направить </w:t>
      </w:r>
      <w:r w:rsidR="00242D09">
        <w:rPr>
          <w:sz w:val="22"/>
          <w:szCs w:val="22"/>
        </w:rPr>
        <w:t>Страховщику</w:t>
      </w:r>
      <w:r w:rsidR="00731BC8" w:rsidRPr="00731BC8">
        <w:rPr>
          <w:sz w:val="22"/>
          <w:szCs w:val="22"/>
        </w:rPr>
        <w:t xml:space="preserve"> один экземпляр подписанных </w:t>
      </w:r>
      <w:r w:rsidR="00242D09">
        <w:rPr>
          <w:sz w:val="22"/>
          <w:szCs w:val="22"/>
        </w:rPr>
        <w:t>Страхователе</w:t>
      </w:r>
      <w:r w:rsidR="00731BC8" w:rsidRPr="00731BC8">
        <w:rPr>
          <w:sz w:val="22"/>
          <w:szCs w:val="22"/>
        </w:rPr>
        <w:t>м акта приема-сдачи оказанных услуг или мотивированный отказ.</w:t>
      </w:r>
      <w:r w:rsidR="00242D09">
        <w:rPr>
          <w:sz w:val="22"/>
          <w:szCs w:val="22"/>
        </w:rPr>
        <w:t xml:space="preserve"> </w:t>
      </w:r>
      <w:r w:rsidR="00242D09" w:rsidRPr="00217790">
        <w:rPr>
          <w:sz w:val="22"/>
          <w:szCs w:val="22"/>
        </w:rPr>
        <w:t xml:space="preserve">Оплата </w:t>
      </w:r>
      <w:r w:rsidR="00242D09">
        <w:rPr>
          <w:sz w:val="22"/>
          <w:szCs w:val="22"/>
        </w:rPr>
        <w:t xml:space="preserve">по Контракту </w:t>
      </w:r>
      <w:r w:rsidR="00242D09" w:rsidRPr="00217790">
        <w:rPr>
          <w:sz w:val="22"/>
          <w:szCs w:val="22"/>
        </w:rPr>
        <w:t xml:space="preserve">производится путем перечисления денежных средств на расчетный счет </w:t>
      </w:r>
      <w:r w:rsidR="00242D09">
        <w:rPr>
          <w:sz w:val="22"/>
          <w:szCs w:val="22"/>
        </w:rPr>
        <w:t>Страховщика</w:t>
      </w:r>
      <w:r w:rsidR="00242D09" w:rsidRPr="00217790">
        <w:rPr>
          <w:sz w:val="22"/>
          <w:szCs w:val="22"/>
        </w:rPr>
        <w:t>, в течение 10 (десяти) ра</w:t>
      </w:r>
      <w:r w:rsidR="00242D09">
        <w:rPr>
          <w:sz w:val="22"/>
          <w:szCs w:val="22"/>
        </w:rPr>
        <w:t xml:space="preserve">бочих дней с момента подписания акта сдачи-приемки оказанных услуг. </w:t>
      </w:r>
      <w:r w:rsidRPr="00731BC8">
        <w:rPr>
          <w:sz w:val="22"/>
          <w:szCs w:val="22"/>
        </w:rPr>
        <w:t>Датой уплаты страховой премии считается день перечисления страховой премии на расчетный счет Страховщика.</w:t>
      </w:r>
    </w:p>
    <w:p w14:paraId="44A20C94" w14:textId="73DC3D8F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426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Страхователь заявляет, что те ТС, по которым страховая премия не оплачена </w:t>
      </w:r>
      <w:r w:rsidR="007245F0" w:rsidRPr="00731BC8">
        <w:rPr>
          <w:sz w:val="22"/>
          <w:szCs w:val="22"/>
        </w:rPr>
        <w:t xml:space="preserve">страхователем при выдаче полиса </w:t>
      </w:r>
      <w:r w:rsidRPr="00731BC8">
        <w:rPr>
          <w:sz w:val="22"/>
          <w:szCs w:val="22"/>
        </w:rPr>
        <w:t xml:space="preserve">(в течение 3 рабочих дней со дня выдачи полиса) страхователь не планирует ни коим образом использовать с даты выдачи полиса и извлекать из них каких-либо полезных свойств, вследствие чего не может быть причинен вред третьим лицам, связанным с данными ТС, на основании чего стороны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приходят к выводу, что возможность наступления страхового случая отпала и существование страхового риска прекратилось по обстоятельствам иным, чем страховой случай в момент выдачи полиса, вследствие чего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>ОСАГО в отношении данных ТС прекращается в момент выдачи полиса</w:t>
      </w:r>
    </w:p>
    <w:p w14:paraId="17C95359" w14:textId="25F4BADB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При изменении условий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обязательного страхования в течение срока его действия, страховая премия подлежит изменению после начала действия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обязательного страхования в сторону ее уменьшения или увеличения в зависимости от изменившихся сведений, сообщенных Страхователем Страховщику, влияющих на степень страхового риска.</w:t>
      </w:r>
    </w:p>
    <w:p w14:paraId="218F3F0C" w14:textId="2C7BCEEC" w:rsidR="001B717E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Страхователь вправе потребовать от Страховщика письменный расчет страховой премии, подлежащей уплате. Страховщик обязан представить такой расчет в течение 3 (трех) рабочих дней со дня получения соответствующего письменного заявления от Страхователя.</w:t>
      </w:r>
    </w:p>
    <w:p w14:paraId="7B41F872" w14:textId="77777777" w:rsidR="00731BC8" w:rsidRPr="00731BC8" w:rsidRDefault="00731BC8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0F726E4D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ОБЯЗАННОСТИ СТОРОН</w:t>
      </w:r>
    </w:p>
    <w:p w14:paraId="33FE49A1" w14:textId="77777777" w:rsidR="001B717E" w:rsidRPr="00731BC8" w:rsidRDefault="001B717E" w:rsidP="00731BC8">
      <w:pPr>
        <w:pStyle w:val="a3"/>
        <w:ind w:left="0"/>
        <w:jc w:val="both"/>
        <w:rPr>
          <w:sz w:val="22"/>
          <w:szCs w:val="22"/>
        </w:rPr>
      </w:pPr>
    </w:p>
    <w:p w14:paraId="3D5B6E2B" w14:textId="38B13070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 В период действия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Страховщик обязан:</w:t>
      </w:r>
    </w:p>
    <w:p w14:paraId="779E48CD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а) осуществить оформление полисов обязательного страхования по конкретным транспортным средствам в течение 1 (одного) рабочего дня после поступления соответствующего заявления от представителя Страхователя;</w:t>
      </w:r>
    </w:p>
    <w:p w14:paraId="0E5BD0DE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б) выдать Страхователю полисы обязательного страхования не позднее рабочего дня, следующего за днем перечисления страховой премии на расчетный счет страховщика;</w:t>
      </w:r>
    </w:p>
    <w:p w14:paraId="736899CE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в) одновременно с полисом выдать Страхователю перечень представителей Страховщика в субъектах Российской Федерации и два бланка извещения о дорожно-транспортном происшествии;</w:t>
      </w:r>
    </w:p>
    <w:p w14:paraId="0EE166C7" w14:textId="121AEB85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2"/>
          <w:sz w:val="22"/>
          <w:szCs w:val="22"/>
        </w:rPr>
        <w:t>г) осуществлять</w:t>
      </w:r>
      <w:r w:rsidRPr="00731BC8">
        <w:rPr>
          <w:sz w:val="22"/>
          <w:szCs w:val="22"/>
        </w:rPr>
        <w:t xml:space="preserve"> </w:t>
      </w:r>
      <w:r w:rsidRPr="00731BC8">
        <w:rPr>
          <w:spacing w:val="-2"/>
          <w:sz w:val="22"/>
          <w:szCs w:val="22"/>
        </w:rPr>
        <w:t xml:space="preserve">выполнение </w:t>
      </w:r>
      <w:r w:rsidRPr="00731BC8">
        <w:rPr>
          <w:sz w:val="22"/>
          <w:szCs w:val="22"/>
        </w:rPr>
        <w:tab/>
      </w:r>
      <w:r w:rsidRPr="00731BC8">
        <w:rPr>
          <w:spacing w:val="-3"/>
          <w:sz w:val="22"/>
          <w:szCs w:val="22"/>
        </w:rPr>
        <w:t>условий</w:t>
      </w:r>
      <w:r w:rsidRPr="00731BC8">
        <w:rPr>
          <w:sz w:val="22"/>
          <w:szCs w:val="22"/>
        </w:rPr>
        <w:t xml:space="preserve"> </w:t>
      </w:r>
      <w:r w:rsidRPr="00731BC8">
        <w:rPr>
          <w:spacing w:val="-2"/>
          <w:sz w:val="22"/>
          <w:szCs w:val="22"/>
        </w:rPr>
        <w:t>настоящего</w:t>
      </w:r>
      <w:r w:rsidRPr="00731BC8">
        <w:rPr>
          <w:sz w:val="22"/>
          <w:szCs w:val="22"/>
        </w:rPr>
        <w:tab/>
        <w:t xml:space="preserve"> </w:t>
      </w:r>
      <w:r w:rsidR="008068A6" w:rsidRPr="00731BC8">
        <w:rPr>
          <w:spacing w:val="-11"/>
          <w:sz w:val="22"/>
          <w:szCs w:val="22"/>
        </w:rPr>
        <w:t xml:space="preserve">Контракта </w:t>
      </w:r>
      <w:r w:rsidRPr="00731BC8">
        <w:rPr>
          <w:spacing w:val="-11"/>
          <w:sz w:val="22"/>
          <w:szCs w:val="22"/>
        </w:rPr>
        <w:t>с</w:t>
      </w:r>
      <w:r w:rsidR="008068A6" w:rsidRPr="00731BC8">
        <w:rPr>
          <w:sz w:val="22"/>
          <w:szCs w:val="22"/>
        </w:rPr>
        <w:t xml:space="preserve"> </w:t>
      </w:r>
      <w:r w:rsidRPr="00731BC8">
        <w:rPr>
          <w:spacing w:val="-2"/>
          <w:sz w:val="22"/>
          <w:szCs w:val="22"/>
        </w:rPr>
        <w:t xml:space="preserve">соблюдением </w:t>
      </w:r>
      <w:r w:rsidRPr="00731BC8">
        <w:rPr>
          <w:sz w:val="22"/>
          <w:szCs w:val="22"/>
        </w:rPr>
        <w:t>установленных законодательством Российской Федерации режима защиты, режима обработки получаемой конфиденциальной информации и порядка ее использования;</w:t>
      </w:r>
    </w:p>
    <w:p w14:paraId="7830AC58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д) ежемесячно по запросу Страхователя представлять Страхователю сведения о страховых выплатах и количестве выданных полисов представителям Страхователя.</w:t>
      </w:r>
    </w:p>
    <w:p w14:paraId="7E5093D1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Страхователь обязан:</w:t>
      </w:r>
    </w:p>
    <w:p w14:paraId="7443AFD6" w14:textId="618F6B05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а) своевременно передавать Страховщику информацию о транспортных средствах, необходимую для заключения, пролонгации, изменения и досрочного прекращения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страхования;</w:t>
      </w:r>
    </w:p>
    <w:p w14:paraId="63BD88C5" w14:textId="35BD8501" w:rsidR="001B717E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б) в установленные сроки уплачивать страховую премию по заключаемым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м обязательного страхования.</w:t>
      </w:r>
    </w:p>
    <w:p w14:paraId="70C5E4B0" w14:textId="77777777" w:rsidR="00731BC8" w:rsidRPr="00731BC8" w:rsidRDefault="00731BC8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7934DA49" w14:textId="0EFAC3C5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ПОРЯДОК ЗАКЛЮЧЕНИЯ </w:t>
      </w:r>
      <w:r w:rsidR="008068A6" w:rsidRPr="00731BC8">
        <w:rPr>
          <w:sz w:val="22"/>
          <w:szCs w:val="22"/>
        </w:rPr>
        <w:t>КОНТРАКТОВ</w:t>
      </w:r>
      <w:r w:rsidRPr="00731BC8">
        <w:rPr>
          <w:sz w:val="22"/>
          <w:szCs w:val="22"/>
        </w:rPr>
        <w:t xml:space="preserve"> ОБЯЗАТЕЛЬНОГО СТРАХОВАНИЯ И ПЕРЕДАЧИ СТРАХОВЫХ ПОЛИСОВ СТРАХОВАТЕЛЮ</w:t>
      </w:r>
    </w:p>
    <w:p w14:paraId="7BA711DC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53652220" w14:textId="4615C34E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Заключение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страхования, их пролонгация, внесение в них изменений, а также досрочное прекращение осуществляется Страховщиком на основании заявлений Страхователя.</w:t>
      </w:r>
    </w:p>
    <w:p w14:paraId="69DB138B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Страхователь несет ответственность за полноту и достоверность сведений и документов, представляемых Страховщику.</w:t>
      </w:r>
    </w:p>
    <w:p w14:paraId="1489A73F" w14:textId="2BCED54C" w:rsidR="001B717E" w:rsidRPr="00731BC8" w:rsidRDefault="00CA0412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B717E" w:rsidRPr="00731BC8">
        <w:rPr>
          <w:sz w:val="22"/>
          <w:szCs w:val="22"/>
        </w:rPr>
        <w:t>ы обязательного страхования заключаются на срок 1 (один) год.</w:t>
      </w:r>
    </w:p>
    <w:p w14:paraId="0A71C13F" w14:textId="3516C633" w:rsidR="00731BC8" w:rsidRPr="00731BC8" w:rsidRDefault="001B717E" w:rsidP="00CA0412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Страховые полисы по заключенным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м обязательного страхования передаются полномочному представителю Страхователя по Акту приема-передачи после оплаты Страхователем страховой премии.</w:t>
      </w:r>
      <w:r w:rsidR="00731BC8" w:rsidRPr="00731BC8">
        <w:rPr>
          <w:sz w:val="22"/>
          <w:szCs w:val="22"/>
        </w:rPr>
        <w:t xml:space="preserve"> </w:t>
      </w:r>
    </w:p>
    <w:p w14:paraId="16022745" w14:textId="781C8F2F" w:rsidR="001B717E" w:rsidRDefault="001B717E" w:rsidP="00731BC8">
      <w:pPr>
        <w:jc w:val="both"/>
        <w:rPr>
          <w:sz w:val="22"/>
          <w:szCs w:val="22"/>
        </w:rPr>
      </w:pPr>
    </w:p>
    <w:p w14:paraId="7AAE04CB" w14:textId="77777777" w:rsidR="00EB40AE" w:rsidRDefault="00EB40AE" w:rsidP="00731BC8">
      <w:pPr>
        <w:jc w:val="both"/>
        <w:rPr>
          <w:sz w:val="22"/>
          <w:szCs w:val="22"/>
        </w:rPr>
      </w:pPr>
    </w:p>
    <w:p w14:paraId="32626158" w14:textId="77777777" w:rsidR="00FE670C" w:rsidRPr="00731BC8" w:rsidRDefault="00FE670C" w:rsidP="00731BC8">
      <w:pPr>
        <w:jc w:val="both"/>
        <w:rPr>
          <w:sz w:val="22"/>
          <w:szCs w:val="22"/>
        </w:rPr>
      </w:pPr>
    </w:p>
    <w:p w14:paraId="6BA936BD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ОТВЕТСТВЕННОСТЬ СТОРОН</w:t>
      </w:r>
    </w:p>
    <w:p w14:paraId="55A5E519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5852D469" w14:textId="45350ED8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pacing w:val="-5"/>
          <w:sz w:val="22"/>
          <w:szCs w:val="22"/>
        </w:rPr>
      </w:pPr>
      <w:r w:rsidRPr="00731BC8">
        <w:rPr>
          <w:sz w:val="22"/>
          <w:szCs w:val="22"/>
        </w:rPr>
        <w:t xml:space="preserve">Стороны несут ответственность за нарушение условий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в соответствии с законодательством Российской Федерации.</w:t>
      </w:r>
    </w:p>
    <w:p w14:paraId="7CABA24C" w14:textId="366F96E3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pacing w:val="-5"/>
          <w:sz w:val="22"/>
          <w:szCs w:val="22"/>
        </w:rPr>
      </w:pPr>
      <w:r w:rsidRPr="00731BC8">
        <w:rPr>
          <w:sz w:val="22"/>
          <w:szCs w:val="22"/>
        </w:rPr>
        <w:t xml:space="preserve">Все споры и разногласия, возникшие при исполнении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, Стороны обязуются урегулировать в досудебном (претензионном) порядке путем направления Стороне претензии в письменной форме. При этом по спорам по страховым случаям срок рассмотрения претензии – 5 (пять) дней с момента ее получения, по остальным- 20 рабочих дней.</w:t>
      </w:r>
    </w:p>
    <w:p w14:paraId="5F7E3BDD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 случае недостижения согласия, споры и разногласия разрешаются в соответствии с законодательством Российской Федерации в Арбитражном суде г. Саранска.</w:t>
      </w:r>
    </w:p>
    <w:p w14:paraId="08CB69AD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7EA1C3E5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ПРАВО ПРЕДЪЯВЛЕНИЯ РЕГРЕССНОГО ТРЕБОВАНИЯ СТРАХОВЩИКА</w:t>
      </w:r>
    </w:p>
    <w:p w14:paraId="1EE53549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5A39E631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К Страховщику, возместившему потерпевшему вред, переходит право требования потерпевшего к лицу, причинившему вред, в размере определенном в соответствии с Федеральным законом, в пределах выплаченной суммы, если:</w:t>
      </w:r>
    </w:p>
    <w:p w14:paraId="7A40DA3C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а) вследствие умысла указанного лица был причинен </w:t>
      </w:r>
      <w:r w:rsidRPr="00731BC8">
        <w:rPr>
          <w:sz w:val="22"/>
          <w:szCs w:val="22"/>
        </w:rPr>
        <w:t>вред жизни или здоровью потерпевшего;</w:t>
      </w:r>
    </w:p>
    <w:p w14:paraId="25013A57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б) </w:t>
      </w:r>
      <w:r w:rsidRPr="00731BC8">
        <w:rPr>
          <w:spacing w:val="-10"/>
          <w:sz w:val="22"/>
          <w:szCs w:val="22"/>
        </w:rPr>
        <w:t xml:space="preserve">вред    был    причинен    указанным    лицом    при    управлении    транспортным    средством    </w:t>
      </w:r>
      <w:r w:rsidR="00C11AB7" w:rsidRPr="00731BC8">
        <w:rPr>
          <w:spacing w:val="-10"/>
          <w:sz w:val="22"/>
          <w:szCs w:val="22"/>
        </w:rPr>
        <w:t xml:space="preserve">в </w:t>
      </w:r>
      <w:r w:rsidRPr="00731BC8">
        <w:rPr>
          <w:sz w:val="22"/>
          <w:szCs w:val="22"/>
        </w:rPr>
        <w:t>состоянии опьянения (алкогольного, наркотического или иного);</w:t>
      </w:r>
    </w:p>
    <w:p w14:paraId="3B27EFE7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в) </w:t>
      </w:r>
      <w:r w:rsidRPr="00731BC8">
        <w:rPr>
          <w:sz w:val="22"/>
          <w:szCs w:val="22"/>
        </w:rPr>
        <w:t>указанное лицо не имело право на управление транспортным средством, при использовании которого им был причинен вред;</w:t>
      </w:r>
    </w:p>
    <w:p w14:paraId="062B31A9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г) указанное лицо скрылось с места дорожно-транспортного происшествия;</w:t>
      </w:r>
    </w:p>
    <w:p w14:paraId="421CD179" w14:textId="2424A643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д) указанное лицо не включено в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 xml:space="preserve">обязательного страхования в качестве лица, допущенного к управлению транспортным средством (при заключении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обязательного страхования с условием использования транспортного средства только указанными в </w:t>
      </w:r>
      <w:r w:rsidR="008068A6" w:rsidRPr="00731BC8">
        <w:rPr>
          <w:sz w:val="22"/>
          <w:szCs w:val="22"/>
        </w:rPr>
        <w:t>контракте</w:t>
      </w:r>
      <w:r w:rsidRPr="00731BC8">
        <w:rPr>
          <w:sz w:val="22"/>
          <w:szCs w:val="22"/>
        </w:rPr>
        <w:t xml:space="preserve"> обязательного страхования водителями)</w:t>
      </w:r>
    </w:p>
    <w:p w14:paraId="669CE7D2" w14:textId="2D0B2092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е) </w:t>
      </w:r>
      <w:r w:rsidRPr="00731BC8">
        <w:rPr>
          <w:sz w:val="22"/>
          <w:szCs w:val="22"/>
        </w:rPr>
        <w:t>страховой случай наступил при использовании указанным лицом транспортного</w:t>
      </w:r>
      <w:r w:rsidRPr="00731BC8">
        <w:rPr>
          <w:sz w:val="22"/>
          <w:szCs w:val="22"/>
        </w:rPr>
        <w:br/>
        <w:t xml:space="preserve">средства в период, не предусмотренный </w:t>
      </w:r>
      <w:r w:rsidR="008068A6" w:rsidRPr="00731BC8">
        <w:rPr>
          <w:sz w:val="22"/>
          <w:szCs w:val="22"/>
        </w:rPr>
        <w:t>контрактом</w:t>
      </w:r>
      <w:r w:rsidRPr="00731BC8">
        <w:rPr>
          <w:sz w:val="22"/>
          <w:szCs w:val="22"/>
        </w:rPr>
        <w:t xml:space="preserve"> обязательного страхования (при заключении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обязательного страхования с условием использования транспортного средства в период, предусмотренный </w:t>
      </w:r>
      <w:r w:rsidR="008068A6" w:rsidRPr="00731BC8">
        <w:rPr>
          <w:sz w:val="22"/>
          <w:szCs w:val="22"/>
        </w:rPr>
        <w:t>контрактом</w:t>
      </w:r>
      <w:r w:rsidRPr="00731BC8">
        <w:rPr>
          <w:sz w:val="22"/>
          <w:szCs w:val="22"/>
        </w:rPr>
        <w:t xml:space="preserve"> обязательного страхования);</w:t>
      </w:r>
    </w:p>
    <w:p w14:paraId="2C764D77" w14:textId="77777777" w:rsidR="001B717E" w:rsidRPr="00731BC8" w:rsidRDefault="001B717E" w:rsidP="00731BC8">
      <w:pPr>
        <w:pStyle w:val="a3"/>
        <w:ind w:left="0" w:firstLine="567"/>
        <w:jc w:val="both"/>
        <w:rPr>
          <w:spacing w:val="-3"/>
          <w:sz w:val="22"/>
          <w:szCs w:val="22"/>
        </w:rPr>
      </w:pPr>
      <w:r w:rsidRPr="00731BC8">
        <w:rPr>
          <w:spacing w:val="-3"/>
          <w:sz w:val="22"/>
          <w:szCs w:val="22"/>
        </w:rPr>
        <w:t>ж) до истечения 15 (пятнадцати) 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был причинен вред, и (или) не представило по требованию Страховщика данное транспортное средство для проведения осмотра и (или) независимой технической экспертизы;</w:t>
      </w:r>
    </w:p>
    <w:p w14:paraId="51869077" w14:textId="72E33928" w:rsidR="001B717E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з) на момент наступления страхового случая истек срок действия диагностической карты, содержащей сведения о соответствии транспортного средства обязательным требованиям безопасности транспортных средств, легкового такси, автобуса или грузового автомобиля, предназначенного и оборудованного для перевозок пассажиров, с числом мест для сидения более чем восемь (кроме места для водителя), специализированного транспортного средства, предназначенного и оборудованного для перевозок опасных грузов.</w:t>
      </w:r>
    </w:p>
    <w:p w14:paraId="1214B23D" w14:textId="77777777" w:rsidR="00731BC8" w:rsidRPr="00731BC8" w:rsidRDefault="00731BC8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326114F3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ФОРС-МАЖОР</w:t>
      </w:r>
    </w:p>
    <w:p w14:paraId="516D8172" w14:textId="77777777" w:rsidR="001B717E" w:rsidRPr="00731BC8" w:rsidRDefault="001B717E" w:rsidP="00731BC8">
      <w:pPr>
        <w:pStyle w:val="a3"/>
        <w:ind w:left="0"/>
        <w:rPr>
          <w:sz w:val="22"/>
          <w:szCs w:val="22"/>
        </w:rPr>
      </w:pPr>
    </w:p>
    <w:p w14:paraId="710BE414" w14:textId="6206485F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Стороны освобождаются от ответственности за частичное или полное неисполнение условий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в случае, если данное неисполнение явилось следствием обстоятельств непреодолимой силы, к которым относятся: стихийные бедствия, аварии, пожары, массовые беспорядки, военные действия, вступление в силу нормативных актов законодательной и </w:t>
      </w:r>
      <w:r w:rsidR="00242D09">
        <w:rPr>
          <w:sz w:val="22"/>
          <w:szCs w:val="22"/>
        </w:rPr>
        <w:t>исполнит</w:t>
      </w:r>
      <w:r w:rsidR="008A1682">
        <w:rPr>
          <w:sz w:val="22"/>
          <w:szCs w:val="22"/>
        </w:rPr>
        <w:t>е</w:t>
      </w:r>
      <w:r w:rsidR="00242D09">
        <w:rPr>
          <w:sz w:val="22"/>
          <w:szCs w:val="22"/>
        </w:rPr>
        <w:t>л</w:t>
      </w:r>
      <w:r w:rsidRPr="00731BC8">
        <w:rPr>
          <w:sz w:val="22"/>
          <w:szCs w:val="22"/>
        </w:rPr>
        <w:t xml:space="preserve">ьной власти, препятствующих исполнению Сторонами своих обязательств по настоящему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, не зависящие от волеизъявления Сторон и возникшие после подписания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.</w:t>
      </w:r>
    </w:p>
    <w:p w14:paraId="7039C228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Стороны обязуются немедленно информировать друг друга о начале и окончании действия непреодолимой силы.</w:t>
      </w:r>
    </w:p>
    <w:p w14:paraId="72DA7223" w14:textId="7EC31489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Не</w:t>
      </w:r>
      <w:r w:rsidR="008068A6" w:rsidRPr="00731BC8">
        <w:rPr>
          <w:sz w:val="22"/>
          <w:szCs w:val="22"/>
        </w:rPr>
        <w:t xml:space="preserve"> </w:t>
      </w:r>
      <w:r w:rsidRPr="00731BC8">
        <w:rPr>
          <w:sz w:val="22"/>
          <w:szCs w:val="22"/>
        </w:rPr>
        <w:t>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</w:p>
    <w:p w14:paraId="4159A16D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26929E0D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КОНФИДЕНЦИАЛЬНОСТЬ</w:t>
      </w:r>
    </w:p>
    <w:p w14:paraId="61C62F30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0B0D35CF" w14:textId="00D24416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Предоставляемая Сторонами друг другу техническая, финансовая, коммерческая и иная информация, связанная с предметом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, считается конфиденциальной.</w:t>
      </w:r>
    </w:p>
    <w:p w14:paraId="14D5F2DC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 случае разглашения указанной информации Стороны несут ответственность в соответствии с законодательством Российской Федерации.</w:t>
      </w:r>
    </w:p>
    <w:p w14:paraId="6ED29F49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2135AAA8" w14:textId="3F0687A1" w:rsidR="001B717E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 СРОК ДЕЙСТВИЯ </w:t>
      </w:r>
      <w:r w:rsidR="008068A6" w:rsidRPr="00731BC8">
        <w:rPr>
          <w:sz w:val="22"/>
          <w:szCs w:val="22"/>
        </w:rPr>
        <w:t>КОНТРАКТА</w:t>
      </w:r>
    </w:p>
    <w:p w14:paraId="788E118A" w14:textId="77777777" w:rsidR="00731BC8" w:rsidRPr="00731BC8" w:rsidRDefault="00731BC8" w:rsidP="00731BC8">
      <w:pPr>
        <w:pStyle w:val="a3"/>
        <w:ind w:left="0"/>
        <w:rPr>
          <w:sz w:val="22"/>
          <w:szCs w:val="22"/>
        </w:rPr>
      </w:pPr>
    </w:p>
    <w:p w14:paraId="22E0C1AE" w14:textId="69F79816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Настоящий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 xml:space="preserve">вступает в силу и считается заключенным со дня подписания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.</w:t>
      </w:r>
    </w:p>
    <w:p w14:paraId="2372F11A" w14:textId="77719428" w:rsidR="001B717E" w:rsidRDefault="008068A6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Контракт </w:t>
      </w:r>
      <w:r w:rsidR="001B717E" w:rsidRPr="00731BC8">
        <w:rPr>
          <w:sz w:val="22"/>
          <w:szCs w:val="22"/>
        </w:rPr>
        <w:t xml:space="preserve">действует: в части получения Страхователем полисов </w:t>
      </w:r>
      <w:r w:rsidR="001B717E" w:rsidRPr="00731BC8">
        <w:rPr>
          <w:color w:val="000000" w:themeColor="text1"/>
          <w:sz w:val="22"/>
          <w:szCs w:val="22"/>
        </w:rPr>
        <w:t>ОСАГО до 31 декабря 20</w:t>
      </w:r>
      <w:r w:rsidR="00A630FA" w:rsidRPr="00731BC8">
        <w:rPr>
          <w:color w:val="000000" w:themeColor="text1"/>
          <w:sz w:val="22"/>
          <w:szCs w:val="22"/>
        </w:rPr>
        <w:t>2</w:t>
      </w:r>
      <w:r w:rsidR="00CA0412">
        <w:rPr>
          <w:color w:val="000000" w:themeColor="text1"/>
          <w:sz w:val="22"/>
          <w:szCs w:val="22"/>
        </w:rPr>
        <w:t>6</w:t>
      </w:r>
      <w:r w:rsidR="001B717E" w:rsidRPr="00731BC8">
        <w:rPr>
          <w:color w:val="000000" w:themeColor="text1"/>
          <w:sz w:val="22"/>
          <w:szCs w:val="22"/>
        </w:rPr>
        <w:t>г.</w:t>
      </w:r>
      <w:r w:rsidR="008E3B50" w:rsidRPr="00731BC8">
        <w:rPr>
          <w:color w:val="000000" w:themeColor="text1"/>
          <w:sz w:val="22"/>
          <w:szCs w:val="22"/>
        </w:rPr>
        <w:t xml:space="preserve"> включительно по заявкам Страхователя</w:t>
      </w:r>
      <w:r w:rsidR="001B717E" w:rsidRPr="00731BC8">
        <w:rPr>
          <w:color w:val="000000" w:themeColor="text1"/>
          <w:sz w:val="22"/>
          <w:szCs w:val="22"/>
        </w:rPr>
        <w:t xml:space="preserve">, в части действия полисов ОСАГО – в течение одного года с даты начала </w:t>
      </w:r>
      <w:r w:rsidR="001B717E" w:rsidRPr="00731BC8">
        <w:rPr>
          <w:sz w:val="22"/>
          <w:szCs w:val="22"/>
        </w:rPr>
        <w:t>действия полиса, в части взаиморасчетов – до полного исполнения Сторонами своих обязательств.</w:t>
      </w:r>
    </w:p>
    <w:p w14:paraId="2BC72C15" w14:textId="77777777" w:rsidR="00731BC8" w:rsidRPr="00731BC8" w:rsidRDefault="00731BC8" w:rsidP="00731BC8">
      <w:pPr>
        <w:pStyle w:val="a3"/>
        <w:ind w:left="567"/>
        <w:jc w:val="both"/>
        <w:rPr>
          <w:sz w:val="22"/>
          <w:szCs w:val="22"/>
        </w:rPr>
      </w:pPr>
    </w:p>
    <w:p w14:paraId="0B983177" w14:textId="168F68DE" w:rsidR="001B717E" w:rsidRPr="00731BC8" w:rsidRDefault="001B717E" w:rsidP="00731BC8">
      <w:pPr>
        <w:pStyle w:val="a3"/>
        <w:widowControl/>
        <w:numPr>
          <w:ilvl w:val="0"/>
          <w:numId w:val="3"/>
        </w:numPr>
        <w:autoSpaceDE/>
        <w:autoSpaceDN/>
        <w:adjustRightInd/>
        <w:ind w:left="0"/>
        <w:jc w:val="center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 УСЛОВИЯ ДОСРОЧНОГО ПРЕКРАЩЕНИЯ </w:t>
      </w:r>
      <w:r w:rsidR="008068A6" w:rsidRPr="00731BC8">
        <w:rPr>
          <w:sz w:val="22"/>
          <w:szCs w:val="22"/>
        </w:rPr>
        <w:t>КОНТРАКТА</w:t>
      </w:r>
    </w:p>
    <w:p w14:paraId="68AE4C7D" w14:textId="77777777" w:rsidR="001B717E" w:rsidRPr="00731BC8" w:rsidRDefault="001B717E" w:rsidP="00731BC8">
      <w:pPr>
        <w:ind w:firstLine="567"/>
        <w:jc w:val="both"/>
        <w:rPr>
          <w:sz w:val="22"/>
          <w:szCs w:val="22"/>
        </w:rPr>
      </w:pPr>
    </w:p>
    <w:p w14:paraId="01B94256" w14:textId="0DF6A020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Настоящий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>прекращается в случае:</w:t>
      </w:r>
    </w:p>
    <w:p w14:paraId="3B329870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а) истечения срока его действия;</w:t>
      </w:r>
    </w:p>
    <w:p w14:paraId="1F0EC733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>б) ликвидаци</w:t>
      </w:r>
      <w:r w:rsidR="009E28DB" w:rsidRPr="00731BC8">
        <w:rPr>
          <w:spacing w:val="-4"/>
          <w:sz w:val="22"/>
          <w:szCs w:val="22"/>
        </w:rPr>
        <w:t>и   Страховщика   в   порядке,</w:t>
      </w:r>
      <w:r w:rsidRPr="00731BC8">
        <w:rPr>
          <w:spacing w:val="-4"/>
          <w:sz w:val="22"/>
          <w:szCs w:val="22"/>
        </w:rPr>
        <w:t xml:space="preserve"> установленном   законодательством   Российской </w:t>
      </w:r>
      <w:r w:rsidRPr="00731BC8">
        <w:rPr>
          <w:sz w:val="22"/>
          <w:szCs w:val="22"/>
        </w:rPr>
        <w:t>Федерации;</w:t>
      </w:r>
    </w:p>
    <w:p w14:paraId="14FCB716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3E088C60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в) ликвидации юридического лица – Страхователя;</w:t>
      </w:r>
    </w:p>
    <w:p w14:paraId="68FE205B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г) отзыва лицензии Страховщика на осуществление данного вида страхования;</w:t>
      </w:r>
    </w:p>
    <w:p w14:paraId="782C28F5" w14:textId="16B6C11A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д) принятия судом решения о признании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недействительным;</w:t>
      </w:r>
    </w:p>
    <w:p w14:paraId="512C4068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е) иных условий, предусмотренных законодательством Российской Федерации.</w:t>
      </w:r>
    </w:p>
    <w:p w14:paraId="29AFA3EF" w14:textId="0CE6D982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Расторжение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допускается по соглашению Сторон, решению суда или в связи с односторонним отказом Страхователя от исполнения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 xml:space="preserve">. </w:t>
      </w:r>
    </w:p>
    <w:p w14:paraId="5230CC9C" w14:textId="77777777" w:rsidR="00D10638" w:rsidRPr="00731BC8" w:rsidRDefault="00D10638" w:rsidP="00731BC8">
      <w:pPr>
        <w:jc w:val="both"/>
        <w:rPr>
          <w:sz w:val="22"/>
          <w:szCs w:val="22"/>
        </w:rPr>
      </w:pPr>
    </w:p>
    <w:p w14:paraId="35264CC5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 ПРОЧИЕ УСЛОВИЯ</w:t>
      </w:r>
    </w:p>
    <w:p w14:paraId="195C0214" w14:textId="77777777" w:rsidR="001B717E" w:rsidRPr="00731BC8" w:rsidRDefault="001B717E" w:rsidP="00731BC8">
      <w:pPr>
        <w:ind w:firstLine="567"/>
        <w:jc w:val="both"/>
        <w:rPr>
          <w:sz w:val="22"/>
          <w:szCs w:val="22"/>
        </w:rPr>
      </w:pPr>
    </w:p>
    <w:p w14:paraId="18BB89CD" w14:textId="2D374E8D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Все изменения, приложения и дополнительные соглашения к настоящему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оформляются в письменном виде и являются неотъемлемой частью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.</w:t>
      </w:r>
    </w:p>
    <w:p w14:paraId="6DA246D3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При изменении юридического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05840631" w14:textId="741187A4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В случаях, не предусмотренных настоящим </w:t>
      </w:r>
      <w:r w:rsidR="008068A6" w:rsidRPr="00731BC8">
        <w:rPr>
          <w:sz w:val="22"/>
          <w:szCs w:val="22"/>
        </w:rPr>
        <w:t>Контрактом</w:t>
      </w:r>
      <w:r w:rsidRPr="00731BC8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34EE2AE4" w14:textId="1F4091A6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sz w:val="22"/>
          <w:szCs w:val="22"/>
        </w:rPr>
        <w:t xml:space="preserve">Настоящий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 xml:space="preserve">составлен в двух экземплярах, по одному для каждой из сторон. Оба экземпляра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имеют </w:t>
      </w:r>
      <w:r w:rsidRPr="00731BC8">
        <w:rPr>
          <w:color w:val="000000"/>
          <w:sz w:val="22"/>
          <w:szCs w:val="22"/>
        </w:rPr>
        <w:t>одинаковую юридическую силу.</w:t>
      </w:r>
    </w:p>
    <w:p w14:paraId="2FF0434C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2F52859D" w14:textId="12F2E73E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ПРИЛОЖЕНИЯ, ЯВЛЯЮЩИЕСЯ НЕОТЪЕМЛЕМЫМИ ЧАСТЯМИ НАСТОЯЩЕГО </w:t>
      </w:r>
      <w:r w:rsidR="008068A6" w:rsidRPr="00731BC8">
        <w:rPr>
          <w:sz w:val="22"/>
          <w:szCs w:val="22"/>
        </w:rPr>
        <w:t>КОНТРАКТА</w:t>
      </w:r>
    </w:p>
    <w:p w14:paraId="0BDCAB0F" w14:textId="77777777" w:rsidR="001B717E" w:rsidRPr="00731BC8" w:rsidRDefault="001B717E" w:rsidP="00731BC8">
      <w:pPr>
        <w:pStyle w:val="a3"/>
        <w:ind w:left="0"/>
        <w:rPr>
          <w:sz w:val="22"/>
          <w:szCs w:val="22"/>
        </w:rPr>
      </w:pPr>
    </w:p>
    <w:p w14:paraId="2B9B1BD1" w14:textId="1DD5BCC9" w:rsidR="001B717E" w:rsidRPr="00731BC8" w:rsidRDefault="00214162" w:rsidP="00731BC8">
      <w:pPr>
        <w:pStyle w:val="a3"/>
        <w:numPr>
          <w:ilvl w:val="1"/>
          <w:numId w:val="3"/>
        </w:numPr>
        <w:ind w:left="0" w:firstLine="567"/>
        <w:jc w:val="both"/>
        <w:rPr>
          <w:spacing w:val="-3"/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Приложения </w:t>
      </w:r>
      <w:r w:rsidR="001B717E" w:rsidRPr="00731BC8">
        <w:rPr>
          <w:spacing w:val="-3"/>
          <w:sz w:val="22"/>
          <w:szCs w:val="22"/>
        </w:rPr>
        <w:t xml:space="preserve">– Перечень </w:t>
      </w:r>
      <w:r w:rsidR="00063101" w:rsidRPr="00731BC8">
        <w:rPr>
          <w:spacing w:val="-3"/>
          <w:sz w:val="22"/>
          <w:szCs w:val="22"/>
        </w:rPr>
        <w:t>авто</w:t>
      </w:r>
      <w:r w:rsidR="001B717E" w:rsidRPr="00731BC8">
        <w:rPr>
          <w:spacing w:val="-3"/>
          <w:sz w:val="22"/>
          <w:szCs w:val="22"/>
        </w:rPr>
        <w:t>транспортных средств</w:t>
      </w:r>
      <w:r w:rsidR="005C4F81">
        <w:rPr>
          <w:spacing w:val="-3"/>
          <w:sz w:val="22"/>
          <w:szCs w:val="22"/>
        </w:rPr>
        <w:t xml:space="preserve">, </w:t>
      </w:r>
      <w:r w:rsidR="005C4F81" w:rsidRPr="00912305">
        <w:rPr>
          <w:spacing w:val="-3"/>
          <w:sz w:val="22"/>
          <w:szCs w:val="22"/>
        </w:rPr>
        <w:t>Описание объекта закупки (Техническ</w:t>
      </w:r>
      <w:r w:rsidR="005C4F81">
        <w:rPr>
          <w:spacing w:val="-3"/>
          <w:sz w:val="22"/>
          <w:szCs w:val="22"/>
        </w:rPr>
        <w:t>ое</w:t>
      </w:r>
      <w:r w:rsidR="005C4F81" w:rsidRPr="00912305">
        <w:rPr>
          <w:spacing w:val="-3"/>
          <w:sz w:val="22"/>
          <w:szCs w:val="22"/>
        </w:rPr>
        <w:t xml:space="preserve"> задание)</w:t>
      </w:r>
      <w:r w:rsidR="005C4F81">
        <w:rPr>
          <w:spacing w:val="-3"/>
          <w:sz w:val="22"/>
          <w:szCs w:val="22"/>
        </w:rPr>
        <w:t>.</w:t>
      </w:r>
    </w:p>
    <w:p w14:paraId="7886F1B2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6BF33285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 ЮРИДИЧЕСКИЕ АДРЕСА И РЕКВИЗИТЫ СТОРОН</w:t>
      </w:r>
    </w:p>
    <w:p w14:paraId="5EE17DA7" w14:textId="77777777" w:rsidR="00285004" w:rsidRDefault="00285004" w:rsidP="001B717E">
      <w:pPr>
        <w:spacing w:line="312" w:lineRule="auto"/>
        <w:jc w:val="both"/>
        <w:rPr>
          <w:sz w:val="22"/>
          <w:szCs w:val="22"/>
        </w:rPr>
      </w:pPr>
    </w:p>
    <w:p w14:paraId="753638D6" w14:textId="5DB606A8" w:rsidR="00137CE9" w:rsidRPr="002A1DE7" w:rsidRDefault="002A1DE7" w:rsidP="001B717E">
      <w:pPr>
        <w:spacing w:line="312" w:lineRule="auto"/>
        <w:jc w:val="both"/>
        <w:rPr>
          <w:b/>
          <w:bCs/>
          <w:sz w:val="22"/>
          <w:szCs w:val="22"/>
        </w:rPr>
      </w:pPr>
      <w:r w:rsidRPr="002A1DE7">
        <w:rPr>
          <w:b/>
          <w:bCs/>
          <w:sz w:val="22"/>
          <w:szCs w:val="22"/>
        </w:rPr>
        <w:t>Страхователь</w:t>
      </w:r>
      <w:r w:rsidR="00285004" w:rsidRPr="002A1DE7">
        <w:rPr>
          <w:b/>
          <w:bCs/>
          <w:sz w:val="22"/>
          <w:szCs w:val="22"/>
        </w:rPr>
        <w:t>:</w:t>
      </w:r>
      <w:r w:rsidR="001B717E" w:rsidRPr="002A1DE7">
        <w:rPr>
          <w:b/>
          <w:bCs/>
          <w:sz w:val="22"/>
          <w:szCs w:val="22"/>
        </w:rPr>
        <w:t xml:space="preserve">                                                                     </w:t>
      </w:r>
      <w:r w:rsidR="00137CE9" w:rsidRPr="002A1DE7">
        <w:rPr>
          <w:b/>
          <w:bCs/>
          <w:sz w:val="22"/>
          <w:szCs w:val="22"/>
        </w:rPr>
        <w:t xml:space="preserve">      </w:t>
      </w:r>
      <w:r w:rsidR="009E28DB" w:rsidRPr="002A1DE7">
        <w:rPr>
          <w:b/>
          <w:bCs/>
          <w:sz w:val="22"/>
          <w:szCs w:val="22"/>
        </w:rPr>
        <w:t xml:space="preserve"> </w:t>
      </w:r>
    </w:p>
    <w:p w14:paraId="43E01897" w14:textId="77777777" w:rsidR="00285004" w:rsidRPr="00285004" w:rsidRDefault="00285004" w:rsidP="00285004">
      <w:pPr>
        <w:spacing w:line="233" w:lineRule="auto"/>
        <w:jc w:val="both"/>
        <w:rPr>
          <w:b/>
          <w:spacing w:val="-3"/>
          <w:sz w:val="24"/>
          <w:szCs w:val="24"/>
        </w:rPr>
      </w:pPr>
      <w:r w:rsidRPr="00285004">
        <w:rPr>
          <w:b/>
          <w:spacing w:val="-3"/>
          <w:sz w:val="24"/>
          <w:szCs w:val="24"/>
        </w:rPr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</w:p>
    <w:p w14:paraId="071C3FE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Юридический адрес: 430005, Республика Мордовия, г. Саранск, ул. Красная, д. 30.</w:t>
      </w:r>
    </w:p>
    <w:p w14:paraId="61CB919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Фактический (почтовый) адрес: 430005, Республика Мордовия, г. Саранск, ул. Красная, д. 30.</w:t>
      </w:r>
    </w:p>
    <w:p w14:paraId="599C916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ИНН 1319108628, КПП 132601001</w:t>
      </w:r>
    </w:p>
    <w:p w14:paraId="66826CC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ОГРН 1021300835676</w:t>
      </w:r>
    </w:p>
    <w:p w14:paraId="349360F6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lastRenderedPageBreak/>
        <w:t>Казначейский счет: 03214643000000013232</w:t>
      </w:r>
    </w:p>
    <w:p w14:paraId="14FB9B55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Единый казначейский счет: 40102810745370000024</w:t>
      </w:r>
    </w:p>
    <w:p w14:paraId="1382B6D1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БИК 012202102 в ОКЦ № 1 ВВГУ Банка России//УФК по Нижегородской области, г. Нижний Новгород</w:t>
      </w:r>
    </w:p>
    <w:p w14:paraId="18AC267A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л/с 20096У05380 в УФК по Республике Мордовия.</w:t>
      </w:r>
    </w:p>
    <w:p w14:paraId="2A68325C" w14:textId="77777777" w:rsidR="00214162" w:rsidRPr="00285004" w:rsidRDefault="00214162" w:rsidP="00137CE9">
      <w:pPr>
        <w:rPr>
          <w:sz w:val="22"/>
          <w:szCs w:val="22"/>
        </w:rPr>
      </w:pPr>
    </w:p>
    <w:p w14:paraId="028E510E" w14:textId="77777777" w:rsidR="00F51035" w:rsidRPr="004C1273" w:rsidRDefault="00F51035" w:rsidP="00F51035">
      <w:pPr>
        <w:rPr>
          <w:sz w:val="22"/>
          <w:szCs w:val="22"/>
        </w:rPr>
      </w:pPr>
    </w:p>
    <w:p w14:paraId="28C84567" w14:textId="77777777" w:rsidR="00F51035" w:rsidRDefault="00F51035" w:rsidP="00F51035"/>
    <w:p w14:paraId="261B468E" w14:textId="77777777" w:rsidR="00F51035" w:rsidRDefault="00F51035" w:rsidP="00F51035"/>
    <w:p w14:paraId="7F6E80A9" w14:textId="77777777" w:rsidR="00F51035" w:rsidRPr="007F0366" w:rsidRDefault="00F51035" w:rsidP="00F51035">
      <w:pPr>
        <w:suppressAutoHyphens/>
        <w:overflowPunct w:val="0"/>
        <w:ind w:right="168" w:firstLine="708"/>
        <w:jc w:val="both"/>
        <w:rPr>
          <w:b/>
          <w:color w:val="00000A"/>
          <w:sz w:val="22"/>
          <w:szCs w:val="22"/>
        </w:rPr>
      </w:pPr>
      <w:r w:rsidRPr="007F0366">
        <w:rPr>
          <w:b/>
          <w:bCs/>
          <w:sz w:val="22"/>
          <w:szCs w:val="22"/>
        </w:rPr>
        <w:t>Страхователь</w:t>
      </w:r>
      <w:r w:rsidRPr="007F0366">
        <w:rPr>
          <w:b/>
          <w:color w:val="00000A"/>
          <w:sz w:val="22"/>
          <w:szCs w:val="22"/>
        </w:rPr>
        <w:t>:</w:t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  <w:t xml:space="preserve">            </w:t>
      </w:r>
    </w:p>
    <w:p w14:paraId="4D4AD3BF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  <w:r w:rsidRPr="007F0366">
        <w:rPr>
          <w:color w:val="00000A"/>
          <w:sz w:val="22"/>
          <w:szCs w:val="22"/>
        </w:rPr>
        <w:t>Директор ФГБУ «Заповедная Мордовия</w:t>
      </w:r>
      <w:r w:rsidRPr="004C1273">
        <w:rPr>
          <w:color w:val="00000A"/>
          <w:sz w:val="22"/>
          <w:szCs w:val="22"/>
        </w:rPr>
        <w:t xml:space="preserve">»    </w:t>
      </w:r>
    </w:p>
    <w:p w14:paraId="4AAA2612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7C8358A7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55ECEFE2" w14:textId="77777777" w:rsidR="00F51035" w:rsidRPr="007F0366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</w:p>
    <w:p w14:paraId="7DBB9C9F" w14:textId="77777777" w:rsidR="00F51035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  <w:u w:val="single"/>
        </w:rPr>
        <w:t xml:space="preserve"> А.Б. </w:t>
      </w:r>
      <w:proofErr w:type="spellStart"/>
      <w:r w:rsidRPr="007F0366">
        <w:rPr>
          <w:color w:val="00000A"/>
          <w:sz w:val="22"/>
          <w:szCs w:val="22"/>
          <w:u w:val="single"/>
        </w:rPr>
        <w:t>Ручин</w:t>
      </w:r>
      <w:proofErr w:type="spellEnd"/>
      <w:r w:rsidRPr="007F0366">
        <w:rPr>
          <w:color w:val="00000A"/>
          <w:sz w:val="22"/>
          <w:szCs w:val="22"/>
          <w:u w:val="single"/>
        </w:rPr>
        <w:t>/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217472B4" w14:textId="77777777" w:rsidR="00F51035" w:rsidRPr="007F0366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   </w:t>
      </w:r>
    </w:p>
    <w:p w14:paraId="0B612F72" w14:textId="77777777" w:rsidR="00F51035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>МП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2A65E9E7" w14:textId="77777777" w:rsidR="00F51035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</w:p>
    <w:p w14:paraId="22CB1351" w14:textId="77777777" w:rsidR="00F51035" w:rsidRPr="007F0366" w:rsidRDefault="00F51035" w:rsidP="00F51035">
      <w:pPr>
        <w:suppressAutoHyphens/>
        <w:overflowPunct w:val="0"/>
        <w:rPr>
          <w:sz w:val="22"/>
          <w:szCs w:val="22"/>
        </w:rPr>
      </w:pP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 xml:space="preserve">     </w:t>
      </w:r>
    </w:p>
    <w:p w14:paraId="63B0E071" w14:textId="77777777" w:rsidR="00F51035" w:rsidRDefault="00F51035" w:rsidP="00F51035">
      <w:pPr>
        <w:jc w:val="both"/>
        <w:rPr>
          <w:b/>
          <w:bCs/>
          <w:sz w:val="24"/>
          <w:szCs w:val="24"/>
        </w:rPr>
      </w:pPr>
      <w:r w:rsidRPr="001C5A6A">
        <w:rPr>
          <w:b/>
          <w:bCs/>
          <w:sz w:val="24"/>
          <w:szCs w:val="24"/>
        </w:rPr>
        <w:t xml:space="preserve">            Страховщик:</w:t>
      </w:r>
    </w:p>
    <w:p w14:paraId="5EF2E1D7" w14:textId="3D037343" w:rsidR="00F51035" w:rsidRDefault="00F51035" w:rsidP="00B637CC">
      <w:pPr>
        <w:jc w:val="both"/>
      </w:pPr>
      <w:r>
        <w:rPr>
          <w:b/>
          <w:bCs/>
          <w:sz w:val="24"/>
          <w:szCs w:val="24"/>
        </w:rPr>
        <w:t xml:space="preserve">            </w:t>
      </w:r>
    </w:p>
    <w:p w14:paraId="26CED697" w14:textId="77777777" w:rsidR="00F51035" w:rsidRDefault="00F51035" w:rsidP="00F51035">
      <w:pPr>
        <w:jc w:val="right"/>
        <w:rPr>
          <w:sz w:val="24"/>
          <w:szCs w:val="24"/>
        </w:rPr>
      </w:pPr>
    </w:p>
    <w:p w14:paraId="680B1E64" w14:textId="4869B0CC" w:rsidR="00F51035" w:rsidRDefault="00F51035" w:rsidP="00F51035">
      <w:pPr>
        <w:rPr>
          <w:sz w:val="24"/>
          <w:szCs w:val="24"/>
        </w:rPr>
      </w:pPr>
      <w:r>
        <w:rPr>
          <w:color w:val="00000A"/>
          <w:sz w:val="22"/>
          <w:szCs w:val="22"/>
        </w:rPr>
        <w:t xml:space="preserve">         </w:t>
      </w: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</w:rPr>
        <w:tab/>
      </w:r>
    </w:p>
    <w:p w14:paraId="0D99E3BC" w14:textId="77777777" w:rsidR="00F51035" w:rsidRDefault="00F51035" w:rsidP="00F51035"/>
    <w:p w14:paraId="63C24B02" w14:textId="77777777" w:rsidR="00F51035" w:rsidRDefault="00F51035" w:rsidP="00F51035"/>
    <w:p w14:paraId="2FC46FE8" w14:textId="77777777" w:rsidR="00F51035" w:rsidRDefault="00F51035" w:rsidP="00F51035">
      <w:r>
        <w:rPr>
          <w:color w:val="00000A"/>
          <w:sz w:val="22"/>
          <w:szCs w:val="22"/>
        </w:rPr>
        <w:t xml:space="preserve">                       </w:t>
      </w:r>
      <w:r w:rsidRPr="007F0366">
        <w:rPr>
          <w:color w:val="00000A"/>
          <w:sz w:val="22"/>
          <w:szCs w:val="22"/>
        </w:rPr>
        <w:t>МП</w:t>
      </w:r>
      <w:r w:rsidRPr="007F0366">
        <w:rPr>
          <w:color w:val="00000A"/>
          <w:sz w:val="22"/>
          <w:szCs w:val="22"/>
        </w:rPr>
        <w:tab/>
      </w:r>
    </w:p>
    <w:p w14:paraId="1E05EB81" w14:textId="77777777" w:rsidR="00F51035" w:rsidRDefault="00F51035" w:rsidP="00F51035">
      <w:pPr>
        <w:rPr>
          <w:sz w:val="22"/>
          <w:szCs w:val="22"/>
        </w:rPr>
      </w:pPr>
    </w:p>
    <w:p w14:paraId="64286DA2" w14:textId="77777777" w:rsidR="00F51035" w:rsidRDefault="00F51035" w:rsidP="00F51035">
      <w:pPr>
        <w:rPr>
          <w:sz w:val="22"/>
          <w:szCs w:val="22"/>
        </w:rPr>
      </w:pPr>
    </w:p>
    <w:p w14:paraId="7E02BB69" w14:textId="77777777" w:rsidR="00F51035" w:rsidRDefault="00F51035" w:rsidP="00F51035">
      <w:pPr>
        <w:rPr>
          <w:sz w:val="22"/>
          <w:szCs w:val="22"/>
        </w:rPr>
      </w:pPr>
    </w:p>
    <w:p w14:paraId="49DCA9FF" w14:textId="77777777" w:rsidR="00F51035" w:rsidRDefault="00F51035" w:rsidP="00F51035">
      <w:pPr>
        <w:rPr>
          <w:sz w:val="22"/>
          <w:szCs w:val="22"/>
        </w:rPr>
      </w:pPr>
    </w:p>
    <w:p w14:paraId="6EDAE7FD" w14:textId="5F02B8DD" w:rsidR="007F0366" w:rsidRDefault="007F0366" w:rsidP="00137CE9"/>
    <w:p w14:paraId="067ADC1E" w14:textId="325B189B" w:rsidR="007F0366" w:rsidRDefault="007F0366" w:rsidP="00137CE9"/>
    <w:p w14:paraId="6BCBC481" w14:textId="033E6CAC" w:rsidR="007F0366" w:rsidRDefault="007F0366" w:rsidP="00137CE9"/>
    <w:p w14:paraId="0CDBB3DE" w14:textId="638FF3A9" w:rsidR="007F0366" w:rsidRDefault="007F0366" w:rsidP="00137CE9"/>
    <w:p w14:paraId="24838B14" w14:textId="657B5003" w:rsidR="007F0366" w:rsidRDefault="007F0366" w:rsidP="00137CE9"/>
    <w:p w14:paraId="46B96373" w14:textId="5128FCE1" w:rsidR="007F0366" w:rsidRDefault="007F0366" w:rsidP="00137CE9"/>
    <w:p w14:paraId="2C7A363B" w14:textId="3DA48831" w:rsidR="007F0366" w:rsidRDefault="007F0366" w:rsidP="00137CE9"/>
    <w:p w14:paraId="6C09A15B" w14:textId="48800CEE" w:rsidR="008A1682" w:rsidRDefault="008A1682" w:rsidP="00137CE9"/>
    <w:p w14:paraId="737CDD73" w14:textId="18488090" w:rsidR="008A1682" w:rsidRDefault="008A1682" w:rsidP="00137CE9"/>
    <w:p w14:paraId="3078CA7D" w14:textId="24FCDD67" w:rsidR="008A1682" w:rsidRDefault="008A1682" w:rsidP="00137CE9"/>
    <w:p w14:paraId="13C6708B" w14:textId="3ED839D8" w:rsidR="008A1682" w:rsidRDefault="008A1682" w:rsidP="00137CE9"/>
    <w:p w14:paraId="082FF9E6" w14:textId="3392ABA5" w:rsidR="008A1682" w:rsidRDefault="008A1682" w:rsidP="00137CE9"/>
    <w:p w14:paraId="1CCFB089" w14:textId="66B43835" w:rsidR="008A1682" w:rsidRDefault="008A1682" w:rsidP="00137CE9"/>
    <w:p w14:paraId="2ADD2B30" w14:textId="01CE936D" w:rsidR="008A1682" w:rsidRDefault="008A1682" w:rsidP="00137CE9"/>
    <w:p w14:paraId="6CFA7EE8" w14:textId="3E1ED093" w:rsidR="008A1682" w:rsidRDefault="008A1682" w:rsidP="00137CE9"/>
    <w:p w14:paraId="3F346B53" w14:textId="590621CC" w:rsidR="003E0057" w:rsidRDefault="003E0057" w:rsidP="00137CE9"/>
    <w:p w14:paraId="5B4B765C" w14:textId="79088CCC" w:rsidR="003E0057" w:rsidRDefault="003E0057" w:rsidP="00137CE9"/>
    <w:p w14:paraId="580E6518" w14:textId="3B4934A4" w:rsidR="003E0057" w:rsidRDefault="003E0057" w:rsidP="00137CE9"/>
    <w:p w14:paraId="02755924" w14:textId="6AE95A38" w:rsidR="003E0057" w:rsidRDefault="003E0057" w:rsidP="00137CE9"/>
    <w:p w14:paraId="153713A1" w14:textId="7CF8C6A6" w:rsidR="003E0057" w:rsidRDefault="003E0057" w:rsidP="00137CE9"/>
    <w:p w14:paraId="6EE9D33A" w14:textId="1B593AE7" w:rsidR="003E0057" w:rsidRDefault="003E0057" w:rsidP="00137CE9"/>
    <w:p w14:paraId="493579DF" w14:textId="23914491" w:rsidR="003E0057" w:rsidRDefault="003E0057" w:rsidP="00137CE9"/>
    <w:p w14:paraId="17003F60" w14:textId="7F8C1166" w:rsidR="003E0057" w:rsidRDefault="003E0057" w:rsidP="00137CE9"/>
    <w:p w14:paraId="3B8479DB" w14:textId="64438D84" w:rsidR="003E0057" w:rsidRDefault="003E0057" w:rsidP="00137CE9"/>
    <w:p w14:paraId="0E98DB52" w14:textId="19228E84" w:rsidR="003E0057" w:rsidRDefault="003E0057" w:rsidP="00137CE9"/>
    <w:p w14:paraId="5DC21A7E" w14:textId="7A7F4AFB" w:rsidR="003E0057" w:rsidRDefault="003E0057" w:rsidP="00137CE9"/>
    <w:p w14:paraId="006C7F04" w14:textId="5D516B6F" w:rsidR="003E0057" w:rsidRDefault="003E0057" w:rsidP="00137CE9"/>
    <w:p w14:paraId="179356E5" w14:textId="0A795EC5" w:rsidR="003E0057" w:rsidRDefault="003E0057" w:rsidP="00137CE9"/>
    <w:p w14:paraId="6D355B4B" w14:textId="32FC4123" w:rsidR="003E0057" w:rsidRDefault="003E0057" w:rsidP="00137CE9"/>
    <w:p w14:paraId="125B9CFB" w14:textId="77777777" w:rsidR="003E0057" w:rsidRDefault="003E0057" w:rsidP="00137CE9"/>
    <w:p w14:paraId="12D79039" w14:textId="72C4A449" w:rsidR="008A1682" w:rsidRDefault="008A1682" w:rsidP="00137CE9"/>
    <w:p w14:paraId="7CDF6C97" w14:textId="2255E899" w:rsidR="008A1682" w:rsidRDefault="008A1682" w:rsidP="00137CE9"/>
    <w:p w14:paraId="6819EE02" w14:textId="77777777" w:rsidR="008A1682" w:rsidRDefault="008A1682" w:rsidP="00137CE9"/>
    <w:p w14:paraId="1776201C" w14:textId="29BA8234" w:rsidR="007F0366" w:rsidRDefault="007F0366" w:rsidP="00137CE9"/>
    <w:p w14:paraId="1964D965" w14:textId="469DE294" w:rsidR="007F0366" w:rsidRPr="007F0366" w:rsidRDefault="00F51035" w:rsidP="007F0366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7F0366" w:rsidRPr="007F0366">
        <w:rPr>
          <w:sz w:val="22"/>
          <w:szCs w:val="22"/>
        </w:rPr>
        <w:t>риложение 1</w:t>
      </w:r>
    </w:p>
    <w:p w14:paraId="1E87B014" w14:textId="5FA204AD" w:rsidR="008A1682" w:rsidRPr="00F439B9" w:rsidRDefault="008A1682" w:rsidP="008A1682">
      <w:pPr>
        <w:pStyle w:val="3"/>
        <w:shd w:val="clear" w:color="auto" w:fill="FFFFFF"/>
        <w:spacing w:before="0" w:line="285" w:lineRule="atLeast"/>
        <w:jc w:val="right"/>
        <w:rPr>
          <w:rFonts w:ascii="Times New Roman" w:eastAsia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Контракт №</w:t>
      </w:r>
    </w:p>
    <w:p w14:paraId="34885943" w14:textId="186FF459" w:rsidR="007F0366" w:rsidRDefault="00EB40AE" w:rsidP="00EB40AE">
      <w:pPr>
        <w:jc w:val="right"/>
        <w:rPr>
          <w:b/>
          <w:bCs/>
        </w:rPr>
      </w:pPr>
      <w:r w:rsidRPr="008A1682">
        <w:rPr>
          <w:sz w:val="24"/>
          <w:szCs w:val="24"/>
        </w:rPr>
        <w:t xml:space="preserve">от </w:t>
      </w:r>
      <w:proofErr w:type="gramStart"/>
      <w:r>
        <w:rPr>
          <w:sz w:val="24"/>
          <w:szCs w:val="24"/>
        </w:rPr>
        <w:t xml:space="preserve">« </w:t>
      </w:r>
      <w:r w:rsidRPr="008A1682">
        <w:rPr>
          <w:sz w:val="24"/>
          <w:szCs w:val="24"/>
        </w:rPr>
        <w:t>_</w:t>
      </w:r>
      <w:proofErr w:type="gramEnd"/>
      <w:r w:rsidRPr="008A1682">
        <w:rPr>
          <w:sz w:val="24"/>
          <w:szCs w:val="24"/>
        </w:rPr>
        <w:t>_</w:t>
      </w:r>
      <w:r>
        <w:rPr>
          <w:sz w:val="24"/>
          <w:szCs w:val="24"/>
        </w:rPr>
        <w:t xml:space="preserve">» июня </w:t>
      </w:r>
      <w:r w:rsidRPr="008A1682">
        <w:rPr>
          <w:sz w:val="24"/>
          <w:szCs w:val="24"/>
        </w:rPr>
        <w:t>2026 года.</w:t>
      </w:r>
    </w:p>
    <w:p w14:paraId="6DD52F96" w14:textId="77777777" w:rsidR="007F0366" w:rsidRDefault="007F0366" w:rsidP="007F0366">
      <w:pPr>
        <w:jc w:val="center"/>
        <w:rPr>
          <w:b/>
          <w:bCs/>
        </w:rPr>
      </w:pPr>
    </w:p>
    <w:p w14:paraId="268F7BF0" w14:textId="77777777" w:rsidR="007F0366" w:rsidRDefault="007F0366" w:rsidP="007F0366">
      <w:pPr>
        <w:jc w:val="center"/>
        <w:rPr>
          <w:b/>
          <w:bCs/>
        </w:rPr>
      </w:pPr>
    </w:p>
    <w:p w14:paraId="69927622" w14:textId="7D4716A9" w:rsidR="007F0366" w:rsidRDefault="007F0366" w:rsidP="007F0366">
      <w:pPr>
        <w:jc w:val="center"/>
        <w:rPr>
          <w:b/>
          <w:bCs/>
        </w:rPr>
      </w:pPr>
      <w:r w:rsidRPr="0073403A">
        <w:rPr>
          <w:b/>
          <w:bCs/>
        </w:rPr>
        <w:t>ОПИСАНИЕ ОБЪЕКТА ЗАКУПКИ</w:t>
      </w:r>
    </w:p>
    <w:p w14:paraId="2B3D428A" w14:textId="3F54BADE" w:rsidR="00632A41" w:rsidRDefault="00632A41" w:rsidP="007F0366">
      <w:pPr>
        <w:jc w:val="center"/>
      </w:pPr>
      <w:r>
        <w:rPr>
          <w:b/>
          <w:bCs/>
        </w:rPr>
        <w:t>ТЕХНИЧЕСКОЕ ЗАДАНИЕ</w:t>
      </w:r>
    </w:p>
    <w:p w14:paraId="164AA5EA" w14:textId="77777777" w:rsidR="00C11D09" w:rsidRPr="004C4573" w:rsidRDefault="00C11D09" w:rsidP="00C11D09">
      <w:pPr>
        <w:spacing w:line="240" w:lineRule="exact"/>
        <w:ind w:firstLine="539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C4573">
        <w:rPr>
          <w:rFonts w:eastAsia="Calibri"/>
          <w:b/>
          <w:bCs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48CBCE0F" w14:textId="039EC70E" w:rsidR="00632A41" w:rsidRPr="00C11D09" w:rsidRDefault="00C11D09" w:rsidP="00632A41">
      <w:pPr>
        <w:spacing w:line="240" w:lineRule="exact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C4573">
        <w:rPr>
          <w:rFonts w:eastAsia="Calibri"/>
          <w:b/>
          <w:bCs/>
          <w:sz w:val="22"/>
          <w:szCs w:val="22"/>
          <w:lang w:eastAsia="en-US"/>
        </w:rPr>
        <w:t xml:space="preserve">эксплуатационные характеристики </w:t>
      </w:r>
      <w:r w:rsidR="00632A41">
        <w:rPr>
          <w:rFonts w:eastAsia="Calibri"/>
          <w:b/>
          <w:bCs/>
          <w:sz w:val="22"/>
          <w:szCs w:val="22"/>
          <w:lang w:eastAsia="en-US"/>
        </w:rPr>
        <w:t>услуги</w:t>
      </w:r>
      <w:r w:rsidRPr="004C4573">
        <w:rPr>
          <w:rFonts w:eastAsia="Calibri"/>
          <w:b/>
          <w:bCs/>
          <w:sz w:val="22"/>
          <w:szCs w:val="22"/>
          <w:lang w:eastAsia="en-US"/>
        </w:rPr>
        <w:t xml:space="preserve">. </w:t>
      </w:r>
    </w:p>
    <w:p w14:paraId="32CAEF49" w14:textId="15650051" w:rsidR="007F0366" w:rsidRPr="00C11D09" w:rsidRDefault="007F0366" w:rsidP="00C11D09">
      <w:pPr>
        <w:spacing w:line="240" w:lineRule="exact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2E4AA3CE" w14:textId="77777777" w:rsidR="007F0366" w:rsidRDefault="007F0366" w:rsidP="007F0366">
      <w:pPr>
        <w:suppressAutoHyphens/>
        <w:overflowPunct w:val="0"/>
        <w:ind w:right="168" w:firstLine="708"/>
        <w:jc w:val="both"/>
        <w:rPr>
          <w:b/>
          <w:color w:val="00000A"/>
        </w:rPr>
      </w:pPr>
    </w:p>
    <w:tbl>
      <w:tblPr>
        <w:tblStyle w:val="1"/>
        <w:tblpPr w:leftFromText="180" w:rightFromText="180" w:vertAnchor="text" w:horzAnchor="margin" w:tblpXSpec="center" w:tblpY="73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1838"/>
        <w:gridCol w:w="4111"/>
        <w:gridCol w:w="1134"/>
        <w:gridCol w:w="1134"/>
        <w:gridCol w:w="1134"/>
      </w:tblGrid>
      <w:tr w:rsidR="00476AC6" w:rsidRPr="00764CF2" w14:paraId="0B42AF9A" w14:textId="5B79CECD" w:rsidTr="00476AC6">
        <w:tc>
          <w:tcPr>
            <w:tcW w:w="567" w:type="dxa"/>
            <w:vMerge w:val="restart"/>
            <w:vAlign w:val="center"/>
          </w:tcPr>
          <w:p w14:paraId="007AD8FA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764CF2">
              <w:rPr>
                <w:b/>
              </w:rPr>
              <w:t>№ п/п</w:t>
            </w:r>
          </w:p>
        </w:tc>
        <w:tc>
          <w:tcPr>
            <w:tcW w:w="1838" w:type="dxa"/>
            <w:vMerge w:val="restart"/>
            <w:vAlign w:val="center"/>
          </w:tcPr>
          <w:p w14:paraId="03E298B6" w14:textId="2054071E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764CF2">
              <w:rPr>
                <w:b/>
              </w:rPr>
              <w:t xml:space="preserve">Наименование </w:t>
            </w:r>
            <w:r>
              <w:rPr>
                <w:b/>
              </w:rPr>
              <w:t>услуги</w:t>
            </w:r>
          </w:p>
        </w:tc>
        <w:tc>
          <w:tcPr>
            <w:tcW w:w="4111" w:type="dxa"/>
            <w:vAlign w:val="center"/>
          </w:tcPr>
          <w:p w14:paraId="27091FD7" w14:textId="7BED5321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 xml:space="preserve">Функциональные, технические, качественные, эксплуатационные </w:t>
            </w:r>
            <w:proofErr w:type="spellStart"/>
            <w:r w:rsidRPr="005E19C2">
              <w:rPr>
                <w:b/>
              </w:rPr>
              <w:t>характеристики</w:t>
            </w:r>
            <w:r>
              <w:rPr>
                <w:b/>
              </w:rPr>
              <w:t>услуги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2417300A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  <w:r w:rsidRPr="00764CF2">
              <w:rPr>
                <w:b/>
              </w:rPr>
              <w:t xml:space="preserve"> (ед.)</w:t>
            </w:r>
          </w:p>
        </w:tc>
        <w:tc>
          <w:tcPr>
            <w:tcW w:w="1134" w:type="dxa"/>
            <w:vMerge w:val="restart"/>
          </w:tcPr>
          <w:p w14:paraId="18CFD15E" w14:textId="77777777" w:rsidR="00F439B9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14:paraId="2D3F26A1" w14:textId="05408F8D" w:rsidR="00476AC6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Цена (руб.)</w:t>
            </w:r>
          </w:p>
        </w:tc>
        <w:tc>
          <w:tcPr>
            <w:tcW w:w="1134" w:type="dxa"/>
            <w:vMerge w:val="restart"/>
          </w:tcPr>
          <w:p w14:paraId="466FDB50" w14:textId="77777777" w:rsidR="00F439B9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14:paraId="6AFF7828" w14:textId="779FBF03" w:rsidR="00476AC6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Сумма (руб.)</w:t>
            </w:r>
          </w:p>
        </w:tc>
      </w:tr>
      <w:tr w:rsidR="00476AC6" w:rsidRPr="00764CF2" w14:paraId="76C7AFB0" w14:textId="65B18B6B" w:rsidTr="00476AC6">
        <w:tc>
          <w:tcPr>
            <w:tcW w:w="567" w:type="dxa"/>
            <w:vMerge/>
          </w:tcPr>
          <w:p w14:paraId="18575481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838" w:type="dxa"/>
            <w:vMerge/>
          </w:tcPr>
          <w:p w14:paraId="69519D1F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4111" w:type="dxa"/>
            <w:vAlign w:val="center"/>
          </w:tcPr>
          <w:p w14:paraId="0C4E207D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>Наименование характеристики</w:t>
            </w:r>
          </w:p>
          <w:p w14:paraId="4928903E" w14:textId="343264B4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>Значение характеристики</w:t>
            </w:r>
          </w:p>
          <w:p w14:paraId="3CE41ECB" w14:textId="06215E3A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>Единица изменения характеристики</w:t>
            </w:r>
          </w:p>
        </w:tc>
        <w:tc>
          <w:tcPr>
            <w:tcW w:w="1134" w:type="dxa"/>
            <w:vMerge/>
          </w:tcPr>
          <w:p w14:paraId="167E3541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134" w:type="dxa"/>
            <w:vMerge/>
          </w:tcPr>
          <w:p w14:paraId="6FEEA23C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134" w:type="dxa"/>
            <w:vMerge/>
          </w:tcPr>
          <w:p w14:paraId="673E6F7F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</w:tr>
      <w:tr w:rsidR="00476AC6" w:rsidRPr="00764CF2" w14:paraId="71B669CE" w14:textId="61483CFE" w:rsidTr="00476AC6">
        <w:trPr>
          <w:trHeight w:val="70"/>
        </w:trPr>
        <w:tc>
          <w:tcPr>
            <w:tcW w:w="567" w:type="dxa"/>
          </w:tcPr>
          <w:p w14:paraId="65ABDBC3" w14:textId="7FB03F1A" w:rsidR="00476AC6" w:rsidRPr="00764CF2" w:rsidRDefault="00476AC6" w:rsidP="00C11D09">
            <w:pPr>
              <w:tabs>
                <w:tab w:val="center" w:pos="4677"/>
                <w:tab w:val="right" w:pos="9355"/>
              </w:tabs>
            </w:pPr>
            <w:r w:rsidRPr="009E34B6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1838" w:type="dxa"/>
          </w:tcPr>
          <w:p w14:paraId="0D1AA62E" w14:textId="2771CF2B" w:rsidR="00476AC6" w:rsidRPr="00764CF2" w:rsidRDefault="00476AC6" w:rsidP="00C11D09">
            <w:pPr>
              <w:tabs>
                <w:tab w:val="center" w:pos="4677"/>
                <w:tab w:val="right" w:pos="9355"/>
              </w:tabs>
            </w:pPr>
            <w:r>
              <w:rPr>
                <w:bCs/>
                <w:sz w:val="22"/>
                <w:szCs w:val="22"/>
              </w:rPr>
              <w:t>Оказание услуг по обязательному страхованию гражданской ответственности (ОСАГО) владельцев транспортных средств</w:t>
            </w:r>
          </w:p>
        </w:tc>
        <w:tc>
          <w:tcPr>
            <w:tcW w:w="4111" w:type="dxa"/>
          </w:tcPr>
          <w:p w14:paraId="164F202B" w14:textId="774B523F" w:rsidR="00476AC6" w:rsidRPr="00764CF2" w:rsidRDefault="00476AC6" w:rsidP="00476AC6">
            <w:pPr>
              <w:tabs>
                <w:tab w:val="left" w:pos="127"/>
              </w:tabs>
              <w:spacing w:line="256" w:lineRule="auto"/>
              <w:jc w:val="both"/>
            </w:pPr>
            <w:r>
              <w:rPr>
                <w:color w:val="1A1A1A"/>
                <w:sz w:val="22"/>
                <w:szCs w:val="22"/>
                <w:shd w:val="clear" w:color="auto" w:fill="FFFFFF"/>
              </w:rPr>
              <w:t xml:space="preserve">Цель: </w:t>
            </w:r>
            <w:r w:rsidRPr="00731BC8">
              <w:rPr>
                <w:rFonts w:eastAsia="Times New Roman"/>
                <w:sz w:val="22"/>
                <w:szCs w:val="22"/>
              </w:rPr>
              <w:t>защит</w:t>
            </w:r>
            <w:r>
              <w:rPr>
                <w:sz w:val="22"/>
                <w:szCs w:val="22"/>
              </w:rPr>
              <w:t>а</w:t>
            </w:r>
            <w:r w:rsidRPr="00731BC8">
              <w:rPr>
                <w:rFonts w:eastAsia="Times New Roman"/>
                <w:sz w:val="22"/>
                <w:szCs w:val="22"/>
              </w:rPr>
              <w:t xml:space="preserve">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      </w:r>
            <w:r>
              <w:rPr>
                <w:sz w:val="22"/>
                <w:szCs w:val="22"/>
              </w:rPr>
              <w:t>.</w:t>
            </w:r>
            <w:r w:rsidRPr="00731B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71DE26AF" w14:textId="725F6956" w:rsidR="00476AC6" w:rsidRDefault="00476AC6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1 </w:t>
            </w:r>
          </w:p>
          <w:p w14:paraId="7491C9E4" w14:textId="03C1B9ED" w:rsidR="00476AC6" w:rsidRPr="00764CF2" w:rsidRDefault="00476AC6" w:rsidP="00C11D09">
            <w:pPr>
              <w:tabs>
                <w:tab w:val="center" w:pos="4677"/>
                <w:tab w:val="right" w:pos="9355"/>
              </w:tabs>
            </w:pPr>
            <w:r>
              <w:rPr>
                <w:rFonts w:eastAsia="Times New Roman"/>
                <w:lang w:eastAsia="ar-SA"/>
              </w:rPr>
              <w:t>(</w:t>
            </w:r>
            <w:proofErr w:type="spellStart"/>
            <w:r>
              <w:rPr>
                <w:rFonts w:eastAsia="Times New Roman"/>
                <w:lang w:eastAsia="ar-SA"/>
              </w:rPr>
              <w:t>усл.ед</w:t>
            </w:r>
            <w:proofErr w:type="spellEnd"/>
            <w:r>
              <w:rPr>
                <w:rFonts w:eastAsia="Times New Roman"/>
                <w:lang w:eastAsia="ar-SA"/>
              </w:rPr>
              <w:t>.)</w:t>
            </w:r>
            <w:r w:rsidRPr="009E34B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14:paraId="212E86EC" w14:textId="4DEBB899" w:rsidR="00476AC6" w:rsidRPr="00476AC6" w:rsidRDefault="00476AC6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</w:p>
        </w:tc>
        <w:tc>
          <w:tcPr>
            <w:tcW w:w="1134" w:type="dxa"/>
          </w:tcPr>
          <w:p w14:paraId="2B58BEA8" w14:textId="6A11F4DD" w:rsidR="00476AC6" w:rsidRDefault="00476AC6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</w:p>
        </w:tc>
      </w:tr>
      <w:tr w:rsidR="00F439B9" w:rsidRPr="00764CF2" w14:paraId="4369864C" w14:textId="77777777" w:rsidTr="00476AC6">
        <w:trPr>
          <w:trHeight w:val="70"/>
        </w:trPr>
        <w:tc>
          <w:tcPr>
            <w:tcW w:w="567" w:type="dxa"/>
          </w:tcPr>
          <w:p w14:paraId="02E4F9FD" w14:textId="77777777" w:rsidR="00F439B9" w:rsidRDefault="00F439B9" w:rsidP="00C11D09">
            <w:pPr>
              <w:tabs>
                <w:tab w:val="center" w:pos="4677"/>
                <w:tab w:val="right" w:pos="9355"/>
              </w:tabs>
              <w:rPr>
                <w:rFonts w:eastAsia="Times New Roman"/>
                <w:lang w:eastAsia="ar-SA"/>
              </w:rPr>
            </w:pPr>
          </w:p>
        </w:tc>
        <w:tc>
          <w:tcPr>
            <w:tcW w:w="1838" w:type="dxa"/>
          </w:tcPr>
          <w:p w14:paraId="2556FFA8" w14:textId="5FDAE864" w:rsidR="00F439B9" w:rsidRDefault="00F439B9" w:rsidP="00C11D09">
            <w:pPr>
              <w:tabs>
                <w:tab w:val="center" w:pos="4677"/>
                <w:tab w:val="right" w:pos="935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 (без НДС)</w:t>
            </w:r>
            <w:r w:rsidR="001C5A6A">
              <w:rPr>
                <w:bCs/>
                <w:sz w:val="22"/>
                <w:szCs w:val="22"/>
              </w:rPr>
              <w:t xml:space="preserve"> (руб.)</w:t>
            </w:r>
          </w:p>
        </w:tc>
        <w:tc>
          <w:tcPr>
            <w:tcW w:w="4111" w:type="dxa"/>
          </w:tcPr>
          <w:p w14:paraId="159A91F9" w14:textId="77777777" w:rsidR="00F439B9" w:rsidRDefault="00F439B9" w:rsidP="00476AC6">
            <w:pPr>
              <w:tabs>
                <w:tab w:val="left" w:pos="127"/>
              </w:tabs>
              <w:spacing w:line="256" w:lineRule="auto"/>
              <w:jc w:val="both"/>
              <w:rPr>
                <w:color w:val="1A1A1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</w:tcPr>
          <w:p w14:paraId="65DEC1F1" w14:textId="77777777" w:rsidR="00F439B9" w:rsidRDefault="00F439B9" w:rsidP="00476AC6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</w:p>
        </w:tc>
        <w:tc>
          <w:tcPr>
            <w:tcW w:w="1134" w:type="dxa"/>
          </w:tcPr>
          <w:p w14:paraId="2DC31524" w14:textId="77777777" w:rsidR="00F439B9" w:rsidRPr="00476AC6" w:rsidRDefault="00F439B9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</w:p>
        </w:tc>
        <w:tc>
          <w:tcPr>
            <w:tcW w:w="1134" w:type="dxa"/>
          </w:tcPr>
          <w:p w14:paraId="300ED0B5" w14:textId="01675548" w:rsidR="00F439B9" w:rsidRPr="00476AC6" w:rsidRDefault="00F439B9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</w:p>
        </w:tc>
      </w:tr>
    </w:tbl>
    <w:p w14:paraId="50D0B88B" w14:textId="77777777" w:rsidR="00F51035" w:rsidRPr="007F0366" w:rsidRDefault="00F51035" w:rsidP="00F51035">
      <w:pPr>
        <w:suppressAutoHyphens/>
        <w:overflowPunct w:val="0"/>
        <w:ind w:right="168" w:firstLine="708"/>
        <w:jc w:val="both"/>
        <w:rPr>
          <w:b/>
          <w:color w:val="00000A"/>
          <w:sz w:val="22"/>
          <w:szCs w:val="22"/>
        </w:rPr>
      </w:pPr>
      <w:r w:rsidRPr="007F0366">
        <w:rPr>
          <w:b/>
          <w:bCs/>
          <w:sz w:val="22"/>
          <w:szCs w:val="22"/>
        </w:rPr>
        <w:t>Страхователь</w:t>
      </w:r>
      <w:r w:rsidRPr="007F0366">
        <w:rPr>
          <w:b/>
          <w:color w:val="00000A"/>
          <w:sz w:val="22"/>
          <w:szCs w:val="22"/>
        </w:rPr>
        <w:t>:</w:t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  <w:t xml:space="preserve">            </w:t>
      </w:r>
    </w:p>
    <w:p w14:paraId="72447D6A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  <w:r w:rsidRPr="007F0366">
        <w:rPr>
          <w:color w:val="00000A"/>
          <w:sz w:val="22"/>
          <w:szCs w:val="22"/>
        </w:rPr>
        <w:t>Директор ФГБУ «Заповедная Мордовия</w:t>
      </w:r>
      <w:r w:rsidRPr="004C1273">
        <w:rPr>
          <w:color w:val="00000A"/>
          <w:sz w:val="22"/>
          <w:szCs w:val="22"/>
        </w:rPr>
        <w:t xml:space="preserve">»    </w:t>
      </w:r>
    </w:p>
    <w:p w14:paraId="488C524E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4A3E4B7C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52E2A305" w14:textId="77777777" w:rsidR="00F51035" w:rsidRPr="007F0366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</w:p>
    <w:p w14:paraId="5B94E1E3" w14:textId="77777777" w:rsidR="00F51035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  <w:u w:val="single"/>
        </w:rPr>
        <w:t xml:space="preserve"> А.Б. </w:t>
      </w:r>
      <w:proofErr w:type="spellStart"/>
      <w:r w:rsidRPr="007F0366">
        <w:rPr>
          <w:color w:val="00000A"/>
          <w:sz w:val="22"/>
          <w:szCs w:val="22"/>
          <w:u w:val="single"/>
        </w:rPr>
        <w:t>Ручин</w:t>
      </w:r>
      <w:proofErr w:type="spellEnd"/>
      <w:r w:rsidRPr="007F0366">
        <w:rPr>
          <w:color w:val="00000A"/>
          <w:sz w:val="22"/>
          <w:szCs w:val="22"/>
          <w:u w:val="single"/>
        </w:rPr>
        <w:t>/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79AAB0F4" w14:textId="77777777" w:rsidR="00F51035" w:rsidRPr="007F0366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   </w:t>
      </w:r>
    </w:p>
    <w:p w14:paraId="24538BA2" w14:textId="77777777" w:rsidR="00F51035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>МП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624A9E98" w14:textId="77777777" w:rsidR="00F51035" w:rsidRPr="007F0366" w:rsidRDefault="00F51035" w:rsidP="00F51035">
      <w:pPr>
        <w:suppressAutoHyphens/>
        <w:overflowPunct w:val="0"/>
        <w:rPr>
          <w:sz w:val="22"/>
          <w:szCs w:val="22"/>
        </w:rPr>
      </w:pP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 xml:space="preserve">     </w:t>
      </w:r>
    </w:p>
    <w:p w14:paraId="63B306E8" w14:textId="77777777" w:rsidR="00F51035" w:rsidRDefault="00F51035" w:rsidP="00F51035">
      <w:pPr>
        <w:jc w:val="both"/>
        <w:rPr>
          <w:b/>
          <w:bCs/>
          <w:sz w:val="24"/>
          <w:szCs w:val="24"/>
        </w:rPr>
      </w:pPr>
      <w:r w:rsidRPr="001C5A6A">
        <w:rPr>
          <w:b/>
          <w:bCs/>
          <w:sz w:val="24"/>
          <w:szCs w:val="24"/>
        </w:rPr>
        <w:t xml:space="preserve">            Страховщик:</w:t>
      </w:r>
    </w:p>
    <w:p w14:paraId="7C3F56DE" w14:textId="743F550A" w:rsidR="00F51035" w:rsidRDefault="00F51035" w:rsidP="003E0057">
      <w:pPr>
        <w:jc w:val="both"/>
      </w:pPr>
      <w:r>
        <w:rPr>
          <w:b/>
          <w:bCs/>
          <w:sz w:val="24"/>
          <w:szCs w:val="24"/>
        </w:rPr>
        <w:t xml:space="preserve">            </w:t>
      </w:r>
    </w:p>
    <w:p w14:paraId="24F4767D" w14:textId="77777777" w:rsidR="00F51035" w:rsidRDefault="00F51035" w:rsidP="00F51035">
      <w:pPr>
        <w:jc w:val="right"/>
        <w:rPr>
          <w:sz w:val="24"/>
          <w:szCs w:val="24"/>
        </w:rPr>
      </w:pPr>
    </w:p>
    <w:p w14:paraId="51726C5B" w14:textId="3CAE4F14" w:rsidR="00F51035" w:rsidRDefault="00F51035" w:rsidP="00F51035">
      <w:pPr>
        <w:rPr>
          <w:sz w:val="24"/>
          <w:szCs w:val="24"/>
        </w:rPr>
      </w:pPr>
      <w:r>
        <w:rPr>
          <w:color w:val="00000A"/>
          <w:sz w:val="22"/>
          <w:szCs w:val="22"/>
        </w:rPr>
        <w:t xml:space="preserve">         </w:t>
      </w: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  <w:u w:val="single"/>
        </w:rPr>
        <w:t xml:space="preserve"> /</w:t>
      </w:r>
      <w:r w:rsidRPr="007F0366">
        <w:rPr>
          <w:color w:val="00000A"/>
          <w:sz w:val="22"/>
          <w:szCs w:val="22"/>
        </w:rPr>
        <w:tab/>
      </w:r>
    </w:p>
    <w:p w14:paraId="2DB3BBD2" w14:textId="77777777" w:rsidR="00F51035" w:rsidRDefault="00F51035" w:rsidP="00F51035"/>
    <w:p w14:paraId="25C6A933" w14:textId="77777777" w:rsidR="00F51035" w:rsidRDefault="00F51035" w:rsidP="00F51035">
      <w:r>
        <w:rPr>
          <w:color w:val="00000A"/>
          <w:sz w:val="22"/>
          <w:szCs w:val="22"/>
        </w:rPr>
        <w:t xml:space="preserve">                       </w:t>
      </w:r>
      <w:r w:rsidRPr="007F0366">
        <w:rPr>
          <w:color w:val="00000A"/>
          <w:sz w:val="22"/>
          <w:szCs w:val="22"/>
        </w:rPr>
        <w:t>МП</w:t>
      </w:r>
      <w:r w:rsidRPr="007F0366">
        <w:rPr>
          <w:color w:val="00000A"/>
          <w:sz w:val="22"/>
          <w:szCs w:val="22"/>
        </w:rPr>
        <w:tab/>
      </w:r>
    </w:p>
    <w:p w14:paraId="5155C000" w14:textId="061C8D9B" w:rsidR="00F51035" w:rsidRDefault="00F51035" w:rsidP="00F51035">
      <w:pPr>
        <w:rPr>
          <w:sz w:val="22"/>
          <w:szCs w:val="22"/>
        </w:rPr>
      </w:pPr>
    </w:p>
    <w:p w14:paraId="107136E6" w14:textId="6253C2E2" w:rsidR="003E0057" w:rsidRDefault="003E0057" w:rsidP="00F51035">
      <w:pPr>
        <w:rPr>
          <w:sz w:val="22"/>
          <w:szCs w:val="22"/>
        </w:rPr>
      </w:pPr>
    </w:p>
    <w:p w14:paraId="4268542F" w14:textId="3772611F" w:rsidR="003E0057" w:rsidRDefault="003E0057" w:rsidP="00F51035">
      <w:pPr>
        <w:rPr>
          <w:sz w:val="22"/>
          <w:szCs w:val="22"/>
        </w:rPr>
      </w:pPr>
    </w:p>
    <w:p w14:paraId="3A04B821" w14:textId="77777777" w:rsidR="003E0057" w:rsidRDefault="003E0057" w:rsidP="00F51035">
      <w:pPr>
        <w:rPr>
          <w:sz w:val="22"/>
          <w:szCs w:val="22"/>
        </w:rPr>
      </w:pPr>
    </w:p>
    <w:p w14:paraId="61B39BDC" w14:textId="77777777" w:rsidR="00F51035" w:rsidRDefault="00F51035" w:rsidP="00F51035">
      <w:pPr>
        <w:rPr>
          <w:sz w:val="22"/>
          <w:szCs w:val="22"/>
        </w:rPr>
      </w:pPr>
    </w:p>
    <w:p w14:paraId="23A11324" w14:textId="77777777" w:rsidR="008C0615" w:rsidRDefault="008C0615" w:rsidP="00F51035">
      <w:pPr>
        <w:rPr>
          <w:sz w:val="22"/>
          <w:szCs w:val="22"/>
        </w:rPr>
      </w:pPr>
    </w:p>
    <w:p w14:paraId="75681F52" w14:textId="77777777" w:rsidR="008C0615" w:rsidRDefault="008C0615" w:rsidP="00F51035">
      <w:pPr>
        <w:rPr>
          <w:sz w:val="22"/>
          <w:szCs w:val="22"/>
        </w:rPr>
      </w:pPr>
    </w:p>
    <w:p w14:paraId="3686856D" w14:textId="77777777" w:rsidR="008C0615" w:rsidRDefault="008C0615" w:rsidP="00F51035">
      <w:pPr>
        <w:rPr>
          <w:sz w:val="22"/>
          <w:szCs w:val="22"/>
        </w:rPr>
      </w:pPr>
    </w:p>
    <w:p w14:paraId="61B96B28" w14:textId="77777777" w:rsidR="008C0615" w:rsidRDefault="008C0615" w:rsidP="00F51035">
      <w:pPr>
        <w:rPr>
          <w:sz w:val="22"/>
          <w:szCs w:val="22"/>
        </w:rPr>
      </w:pPr>
    </w:p>
    <w:p w14:paraId="2150BF17" w14:textId="77777777" w:rsidR="008C0615" w:rsidRDefault="008C0615" w:rsidP="00F51035">
      <w:pPr>
        <w:rPr>
          <w:sz w:val="22"/>
          <w:szCs w:val="22"/>
        </w:rPr>
      </w:pPr>
    </w:p>
    <w:p w14:paraId="31BF9BDD" w14:textId="77777777" w:rsidR="008C0615" w:rsidRDefault="008C0615" w:rsidP="00F51035">
      <w:pPr>
        <w:rPr>
          <w:sz w:val="22"/>
          <w:szCs w:val="22"/>
        </w:rPr>
      </w:pPr>
    </w:p>
    <w:p w14:paraId="1ECB4434" w14:textId="77777777" w:rsidR="008C0615" w:rsidRDefault="008C0615" w:rsidP="00F51035">
      <w:pPr>
        <w:rPr>
          <w:sz w:val="22"/>
          <w:szCs w:val="22"/>
        </w:rPr>
      </w:pPr>
    </w:p>
    <w:p w14:paraId="77044D56" w14:textId="77777777" w:rsidR="008C0615" w:rsidRDefault="008C0615" w:rsidP="00F51035">
      <w:pPr>
        <w:rPr>
          <w:sz w:val="22"/>
          <w:szCs w:val="22"/>
        </w:rPr>
      </w:pPr>
    </w:p>
    <w:p w14:paraId="7B17E342" w14:textId="77777777" w:rsidR="008C0615" w:rsidRDefault="008C0615" w:rsidP="00F51035">
      <w:pPr>
        <w:rPr>
          <w:sz w:val="22"/>
          <w:szCs w:val="22"/>
        </w:rPr>
      </w:pPr>
    </w:p>
    <w:p w14:paraId="3AFC7AFD" w14:textId="4820AA46" w:rsidR="007F0366" w:rsidRPr="008C0615" w:rsidRDefault="00F51035" w:rsidP="00214162">
      <w:pPr>
        <w:jc w:val="right"/>
        <w:rPr>
          <w:color w:val="000000" w:themeColor="text1"/>
          <w:sz w:val="24"/>
          <w:szCs w:val="24"/>
        </w:rPr>
      </w:pPr>
      <w:r w:rsidRPr="008C0615">
        <w:rPr>
          <w:color w:val="000000" w:themeColor="text1"/>
          <w:sz w:val="24"/>
          <w:szCs w:val="24"/>
        </w:rPr>
        <w:lastRenderedPageBreak/>
        <w:t>П</w:t>
      </w:r>
      <w:r w:rsidR="00214162" w:rsidRPr="008C0615">
        <w:rPr>
          <w:color w:val="000000" w:themeColor="text1"/>
          <w:sz w:val="24"/>
          <w:szCs w:val="24"/>
        </w:rPr>
        <w:t>риложение</w:t>
      </w:r>
      <w:r w:rsidR="007F0366" w:rsidRPr="008C0615">
        <w:rPr>
          <w:color w:val="000000" w:themeColor="text1"/>
          <w:sz w:val="24"/>
          <w:szCs w:val="24"/>
        </w:rPr>
        <w:t xml:space="preserve"> 2</w:t>
      </w:r>
    </w:p>
    <w:p w14:paraId="63880F3D" w14:textId="7F6C303F" w:rsidR="008A1682" w:rsidRPr="008C0615" w:rsidRDefault="00214162" w:rsidP="008A1682">
      <w:pPr>
        <w:pStyle w:val="3"/>
        <w:shd w:val="clear" w:color="auto" w:fill="FFFFFF"/>
        <w:spacing w:before="0" w:line="285" w:lineRule="atLeast"/>
        <w:jc w:val="right"/>
        <w:rPr>
          <w:rFonts w:ascii="Times New Roman" w:eastAsia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0615">
        <w:rPr>
          <w:rFonts w:ascii="Times New Roman" w:hAnsi="Times New Roman" w:cs="Times New Roman"/>
          <w:color w:val="000000" w:themeColor="text1"/>
        </w:rPr>
        <w:t xml:space="preserve"> </w:t>
      </w:r>
      <w:r w:rsidR="008C0615" w:rsidRPr="008C0615">
        <w:rPr>
          <w:rFonts w:ascii="Times New Roman" w:hAnsi="Times New Roman" w:cs="Times New Roman"/>
          <w:color w:val="000000" w:themeColor="text1"/>
        </w:rPr>
        <w:t>к</w:t>
      </w:r>
      <w:r w:rsidR="008A1682" w:rsidRPr="008C0615">
        <w:rPr>
          <w:rFonts w:ascii="Times New Roman" w:hAnsi="Times New Roman" w:cs="Times New Roman"/>
          <w:color w:val="000000" w:themeColor="text1"/>
        </w:rPr>
        <w:t xml:space="preserve"> </w:t>
      </w:r>
      <w:r w:rsidR="008A1682" w:rsidRPr="008C0615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Контракту №</w:t>
      </w:r>
    </w:p>
    <w:p w14:paraId="086C932A" w14:textId="489F899F" w:rsidR="007F0366" w:rsidRPr="008C0615" w:rsidRDefault="007F0366" w:rsidP="007F0366">
      <w:pPr>
        <w:jc w:val="right"/>
        <w:rPr>
          <w:color w:val="000000" w:themeColor="text1"/>
          <w:sz w:val="24"/>
          <w:szCs w:val="24"/>
        </w:rPr>
      </w:pPr>
    </w:p>
    <w:p w14:paraId="11AB3B08" w14:textId="3DDA9D5D" w:rsidR="00214162" w:rsidRPr="008C0615" w:rsidRDefault="00214162" w:rsidP="007F0366">
      <w:pPr>
        <w:jc w:val="right"/>
        <w:rPr>
          <w:color w:val="000000" w:themeColor="text1"/>
          <w:sz w:val="24"/>
          <w:szCs w:val="24"/>
        </w:rPr>
      </w:pPr>
      <w:r w:rsidRPr="008C0615">
        <w:rPr>
          <w:color w:val="000000" w:themeColor="text1"/>
          <w:sz w:val="24"/>
          <w:szCs w:val="24"/>
        </w:rPr>
        <w:t xml:space="preserve"> от </w:t>
      </w:r>
      <w:proofErr w:type="gramStart"/>
      <w:r w:rsidR="00EB40AE" w:rsidRPr="008C0615">
        <w:rPr>
          <w:color w:val="000000" w:themeColor="text1"/>
          <w:sz w:val="24"/>
          <w:szCs w:val="24"/>
        </w:rPr>
        <w:t xml:space="preserve">« </w:t>
      </w:r>
      <w:r w:rsidR="007F0366" w:rsidRPr="008C0615">
        <w:rPr>
          <w:color w:val="000000" w:themeColor="text1"/>
          <w:sz w:val="24"/>
          <w:szCs w:val="24"/>
        </w:rPr>
        <w:t>_</w:t>
      </w:r>
      <w:proofErr w:type="gramEnd"/>
      <w:r w:rsidR="007F0366" w:rsidRPr="008C0615">
        <w:rPr>
          <w:color w:val="000000" w:themeColor="text1"/>
          <w:sz w:val="24"/>
          <w:szCs w:val="24"/>
        </w:rPr>
        <w:t>_</w:t>
      </w:r>
      <w:r w:rsidR="00EB40AE" w:rsidRPr="008C0615">
        <w:rPr>
          <w:color w:val="000000" w:themeColor="text1"/>
          <w:sz w:val="24"/>
          <w:szCs w:val="24"/>
        </w:rPr>
        <w:t>» ию</w:t>
      </w:r>
      <w:r w:rsidR="003E0057" w:rsidRPr="008C0615">
        <w:rPr>
          <w:color w:val="000000" w:themeColor="text1"/>
          <w:sz w:val="24"/>
          <w:szCs w:val="24"/>
        </w:rPr>
        <w:t>л</w:t>
      </w:r>
      <w:r w:rsidR="00EB40AE" w:rsidRPr="008C0615">
        <w:rPr>
          <w:color w:val="000000" w:themeColor="text1"/>
          <w:sz w:val="24"/>
          <w:szCs w:val="24"/>
        </w:rPr>
        <w:t xml:space="preserve">я </w:t>
      </w:r>
      <w:r w:rsidRPr="008C0615">
        <w:rPr>
          <w:color w:val="000000" w:themeColor="text1"/>
          <w:sz w:val="24"/>
          <w:szCs w:val="24"/>
        </w:rPr>
        <w:t>202</w:t>
      </w:r>
      <w:r w:rsidR="007F0366" w:rsidRPr="008C0615">
        <w:rPr>
          <w:color w:val="000000" w:themeColor="text1"/>
          <w:sz w:val="24"/>
          <w:szCs w:val="24"/>
        </w:rPr>
        <w:t xml:space="preserve">6 </w:t>
      </w:r>
      <w:r w:rsidRPr="008C0615">
        <w:rPr>
          <w:color w:val="000000" w:themeColor="text1"/>
          <w:sz w:val="24"/>
          <w:szCs w:val="24"/>
        </w:rPr>
        <w:t xml:space="preserve">года. </w:t>
      </w:r>
    </w:p>
    <w:p w14:paraId="2EEF72C1" w14:textId="77777777" w:rsidR="00214162" w:rsidRPr="008A1682" w:rsidRDefault="00214162" w:rsidP="00632A41">
      <w:pPr>
        <w:rPr>
          <w:sz w:val="24"/>
          <w:szCs w:val="24"/>
        </w:rPr>
      </w:pPr>
    </w:p>
    <w:p w14:paraId="33122D1B" w14:textId="77777777" w:rsidR="00214162" w:rsidRPr="008A1682" w:rsidRDefault="00214162" w:rsidP="00214162">
      <w:pPr>
        <w:jc w:val="right"/>
        <w:rPr>
          <w:sz w:val="24"/>
          <w:szCs w:val="24"/>
        </w:rPr>
      </w:pPr>
    </w:p>
    <w:p w14:paraId="5B593A3A" w14:textId="77777777" w:rsidR="00214162" w:rsidRPr="008A1682" w:rsidRDefault="00214162" w:rsidP="00214162">
      <w:pPr>
        <w:jc w:val="center"/>
        <w:rPr>
          <w:sz w:val="24"/>
          <w:szCs w:val="24"/>
        </w:rPr>
      </w:pPr>
    </w:p>
    <w:p w14:paraId="091B9F9C" w14:textId="77777777" w:rsidR="00214162" w:rsidRDefault="00214162" w:rsidP="0021416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автотранспортных средств </w:t>
      </w:r>
    </w:p>
    <w:p w14:paraId="03C6E3AA" w14:textId="77777777" w:rsidR="00214162" w:rsidRDefault="00214162" w:rsidP="00214162">
      <w:pPr>
        <w:jc w:val="center"/>
        <w:rPr>
          <w:sz w:val="24"/>
          <w:szCs w:val="24"/>
        </w:rPr>
      </w:pPr>
    </w:p>
    <w:tbl>
      <w:tblPr>
        <w:tblStyle w:val="aa"/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68"/>
        <w:gridCol w:w="2379"/>
        <w:gridCol w:w="1785"/>
        <w:gridCol w:w="1784"/>
        <w:gridCol w:w="6"/>
      </w:tblGrid>
      <w:tr w:rsidR="00D174D4" w:rsidRPr="000038B5" w14:paraId="4AF73D28" w14:textId="7D990781" w:rsidTr="006E0BF6">
        <w:trPr>
          <w:gridAfter w:val="1"/>
          <w:wAfter w:w="6" w:type="dxa"/>
          <w:trHeight w:val="466"/>
        </w:trPr>
        <w:tc>
          <w:tcPr>
            <w:tcW w:w="708" w:type="dxa"/>
          </w:tcPr>
          <w:p w14:paraId="1E00A614" w14:textId="77777777" w:rsidR="00D174D4" w:rsidRPr="00694231" w:rsidRDefault="00D174D4" w:rsidP="00242D09">
            <w:pPr>
              <w:widowControl/>
              <w:jc w:val="center"/>
              <w:rPr>
                <w:rFonts w:eastAsia="Times New Roman"/>
                <w:b/>
                <w:iCs/>
                <w:color w:val="000000"/>
                <w:sz w:val="24"/>
              </w:rPr>
            </w:pPr>
            <w:bookmarkStart w:id="1" w:name="_Hlk222148906"/>
            <w:r>
              <w:rPr>
                <w:rFonts w:eastAsia="Times New Roman"/>
                <w:b/>
                <w:iCs/>
                <w:color w:val="000000"/>
                <w:sz w:val="24"/>
              </w:rPr>
              <w:t>П/п</w:t>
            </w:r>
          </w:p>
        </w:tc>
        <w:tc>
          <w:tcPr>
            <w:tcW w:w="2268" w:type="dxa"/>
            <w:hideMark/>
          </w:tcPr>
          <w:p w14:paraId="19F01799" w14:textId="77777777" w:rsidR="00D174D4" w:rsidRPr="00694231" w:rsidRDefault="00D174D4" w:rsidP="00242D09">
            <w:pPr>
              <w:widowControl/>
              <w:jc w:val="center"/>
              <w:rPr>
                <w:rFonts w:eastAsia="Times New Roman"/>
                <w:b/>
                <w:iCs/>
                <w:color w:val="000000"/>
                <w:sz w:val="24"/>
              </w:rPr>
            </w:pPr>
            <w:r w:rsidRPr="00694231">
              <w:rPr>
                <w:rFonts w:eastAsia="Times New Roman"/>
                <w:b/>
                <w:iCs/>
                <w:color w:val="000000"/>
                <w:sz w:val="24"/>
              </w:rPr>
              <w:t>МАРКА/МОДЕЛЬ ТС</w:t>
            </w:r>
          </w:p>
        </w:tc>
        <w:tc>
          <w:tcPr>
            <w:tcW w:w="2379" w:type="dxa"/>
          </w:tcPr>
          <w:p w14:paraId="2AC60341" w14:textId="17AEBC7D" w:rsidR="00D174D4" w:rsidRPr="00694231" w:rsidRDefault="00111004" w:rsidP="00242D09">
            <w:pPr>
              <w:widowControl/>
              <w:jc w:val="center"/>
              <w:rPr>
                <w:rFonts w:eastAsia="Times New Roman"/>
                <w:b/>
                <w:bCs/>
                <w:sz w:val="24"/>
              </w:rPr>
            </w:pPr>
            <w:r>
              <w:rPr>
                <w:rFonts w:eastAsia="Times New Roman"/>
                <w:b/>
                <w:bCs/>
                <w:sz w:val="24"/>
              </w:rPr>
              <w:t xml:space="preserve">Технические характеристики </w:t>
            </w:r>
          </w:p>
        </w:tc>
        <w:tc>
          <w:tcPr>
            <w:tcW w:w="1785" w:type="dxa"/>
          </w:tcPr>
          <w:p w14:paraId="097790B6" w14:textId="77777777" w:rsidR="00D174D4" w:rsidRPr="00694231" w:rsidRDefault="00D174D4" w:rsidP="00242D09">
            <w:pPr>
              <w:widowControl/>
              <w:jc w:val="center"/>
              <w:rPr>
                <w:rFonts w:eastAsia="Times New Roman"/>
                <w:b/>
                <w:bCs/>
                <w:sz w:val="24"/>
              </w:rPr>
            </w:pPr>
            <w:r w:rsidRPr="00694231">
              <w:rPr>
                <w:rFonts w:eastAsia="Times New Roman"/>
                <w:b/>
                <w:bCs/>
                <w:sz w:val="24"/>
              </w:rPr>
              <w:t>Количество</w:t>
            </w:r>
          </w:p>
        </w:tc>
        <w:tc>
          <w:tcPr>
            <w:tcW w:w="1784" w:type="dxa"/>
          </w:tcPr>
          <w:p w14:paraId="11480ED0" w14:textId="77777777" w:rsidR="00D174D4" w:rsidRPr="00B8642C" w:rsidRDefault="00D174D4" w:rsidP="00D174D4">
            <w:pPr>
              <w:widowControl/>
              <w:jc w:val="center"/>
              <w:rPr>
                <w:rFonts w:eastAsia="Times New Roman"/>
                <w:b/>
                <w:bCs/>
                <w:sz w:val="24"/>
              </w:rPr>
            </w:pPr>
            <w:r w:rsidRPr="00B8642C">
              <w:rPr>
                <w:rFonts w:eastAsia="Times New Roman"/>
                <w:b/>
                <w:bCs/>
                <w:sz w:val="24"/>
              </w:rPr>
              <w:t>Страховая премия</w:t>
            </w:r>
          </w:p>
          <w:p w14:paraId="72C1DFEA" w14:textId="146CEE73" w:rsidR="00D174D4" w:rsidRPr="00694231" w:rsidRDefault="00D174D4" w:rsidP="00D174D4">
            <w:pPr>
              <w:widowControl/>
              <w:jc w:val="center"/>
              <w:rPr>
                <w:rFonts w:eastAsia="Times New Roman"/>
                <w:b/>
                <w:bCs/>
                <w:sz w:val="24"/>
              </w:rPr>
            </w:pPr>
            <w:r w:rsidRPr="00B8642C">
              <w:rPr>
                <w:rFonts w:eastAsia="Times New Roman"/>
                <w:b/>
                <w:bCs/>
                <w:sz w:val="24"/>
              </w:rPr>
              <w:t>2026</w:t>
            </w:r>
          </w:p>
        </w:tc>
      </w:tr>
      <w:tr w:rsidR="00D174D4" w:rsidRPr="000038B5" w14:paraId="09575442" w14:textId="12B7FE2F" w:rsidTr="006E0BF6">
        <w:trPr>
          <w:trHeight w:val="310"/>
        </w:trPr>
        <w:tc>
          <w:tcPr>
            <w:tcW w:w="708" w:type="dxa"/>
          </w:tcPr>
          <w:p w14:paraId="09F1F35D" w14:textId="635F5419" w:rsidR="00D174D4" w:rsidRDefault="00D174D4" w:rsidP="00242D0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67C95BE1" w14:textId="77777777" w:rsidR="008C0615" w:rsidRPr="008A35A1" w:rsidRDefault="008C0615" w:rsidP="008C06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УАЗ 390945</w:t>
            </w:r>
          </w:p>
          <w:p w14:paraId="32D6B3E9" w14:textId="77777777" w:rsidR="008C0615" w:rsidRDefault="008C0615" w:rsidP="008C061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Иден.номер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211E35F" w14:textId="71C0BE12" w:rsidR="003E0057" w:rsidRPr="003E0057" w:rsidRDefault="008C0615" w:rsidP="008C0615">
            <w:pPr>
              <w:widowControl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XTT390945T1209804</w:t>
            </w:r>
          </w:p>
        </w:tc>
        <w:tc>
          <w:tcPr>
            <w:tcW w:w="2379" w:type="dxa"/>
          </w:tcPr>
          <w:p w14:paraId="6726EBA9" w14:textId="77777777" w:rsidR="008C0615" w:rsidRPr="008C0615" w:rsidRDefault="008C0615" w:rsidP="008C0615">
            <w:pPr>
              <w:rPr>
                <w:sz w:val="24"/>
              </w:rPr>
            </w:pPr>
            <w:r w:rsidRPr="008C0615">
              <w:rPr>
                <w:sz w:val="24"/>
              </w:rPr>
              <w:t>рабочий объем цилиндров (см3) – 2693;</w:t>
            </w:r>
          </w:p>
          <w:p w14:paraId="234C69E9" w14:textId="5B2BA4F5" w:rsidR="00111004" w:rsidRPr="008B4E5E" w:rsidRDefault="008C0615" w:rsidP="008C0615">
            <w:pPr>
              <w:rPr>
                <w:sz w:val="24"/>
              </w:rPr>
            </w:pPr>
            <w:r w:rsidRPr="008C0615">
              <w:rPr>
                <w:sz w:val="24"/>
              </w:rPr>
              <w:t xml:space="preserve">максимальная мощность 82,5 (4150-4350)  </w:t>
            </w:r>
            <w:bookmarkStart w:id="2" w:name="_GoBack"/>
            <w:bookmarkEnd w:id="2"/>
          </w:p>
        </w:tc>
        <w:tc>
          <w:tcPr>
            <w:tcW w:w="1785" w:type="dxa"/>
          </w:tcPr>
          <w:p w14:paraId="4587E48A" w14:textId="6E232C98" w:rsidR="00D174D4" w:rsidRPr="000038B5" w:rsidRDefault="00D174D4" w:rsidP="00242D09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   </w:t>
            </w:r>
            <w:r w:rsidR="004C1273">
              <w:rPr>
                <w:rFonts w:eastAsia="Times New Roman"/>
                <w:sz w:val="24"/>
              </w:rPr>
              <w:t>1</w:t>
            </w:r>
          </w:p>
        </w:tc>
        <w:tc>
          <w:tcPr>
            <w:tcW w:w="1790" w:type="dxa"/>
            <w:gridSpan w:val="2"/>
          </w:tcPr>
          <w:p w14:paraId="379F1363" w14:textId="4287B1EB" w:rsidR="00D174D4" w:rsidRDefault="00D174D4" w:rsidP="00242D09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bookmarkEnd w:id="1"/>
    </w:tbl>
    <w:p w14:paraId="21FF8F54" w14:textId="77777777" w:rsidR="00C11D09" w:rsidRDefault="00C11D09" w:rsidP="00C11D09"/>
    <w:p w14:paraId="0018A8E2" w14:textId="77777777" w:rsidR="00214162" w:rsidRDefault="00214162" w:rsidP="00214162">
      <w:pPr>
        <w:jc w:val="center"/>
        <w:rPr>
          <w:sz w:val="24"/>
          <w:szCs w:val="24"/>
        </w:rPr>
      </w:pPr>
    </w:p>
    <w:p w14:paraId="4D139B73" w14:textId="77777777" w:rsidR="00214162" w:rsidRDefault="00214162" w:rsidP="00214162">
      <w:pPr>
        <w:jc w:val="center"/>
        <w:rPr>
          <w:sz w:val="24"/>
          <w:szCs w:val="24"/>
        </w:rPr>
      </w:pPr>
    </w:p>
    <w:p w14:paraId="043F7136" w14:textId="77777777" w:rsidR="00214162" w:rsidRPr="00214162" w:rsidRDefault="00214162" w:rsidP="00214162">
      <w:pPr>
        <w:jc w:val="center"/>
        <w:rPr>
          <w:sz w:val="24"/>
          <w:szCs w:val="24"/>
        </w:rPr>
      </w:pPr>
    </w:p>
    <w:sectPr w:rsidR="00214162" w:rsidRPr="00214162" w:rsidSect="00C11D09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7E"/>
    <w:rsid w:val="0002418B"/>
    <w:rsid w:val="00063101"/>
    <w:rsid w:val="00070BCD"/>
    <w:rsid w:val="000938B0"/>
    <w:rsid w:val="00096846"/>
    <w:rsid w:val="000B482B"/>
    <w:rsid w:val="000E47BD"/>
    <w:rsid w:val="0010433C"/>
    <w:rsid w:val="00111004"/>
    <w:rsid w:val="00136299"/>
    <w:rsid w:val="00137C15"/>
    <w:rsid w:val="00137CE9"/>
    <w:rsid w:val="00190AEF"/>
    <w:rsid w:val="001A00C8"/>
    <w:rsid w:val="001B717E"/>
    <w:rsid w:val="001C5A6A"/>
    <w:rsid w:val="001F609F"/>
    <w:rsid w:val="002011F6"/>
    <w:rsid w:val="00214162"/>
    <w:rsid w:val="00242D09"/>
    <w:rsid w:val="00285004"/>
    <w:rsid w:val="002A1DE7"/>
    <w:rsid w:val="002D21BA"/>
    <w:rsid w:val="002D5ED3"/>
    <w:rsid w:val="003276CE"/>
    <w:rsid w:val="0035002A"/>
    <w:rsid w:val="00384417"/>
    <w:rsid w:val="0039228C"/>
    <w:rsid w:val="003E0057"/>
    <w:rsid w:val="004472F9"/>
    <w:rsid w:val="00454271"/>
    <w:rsid w:val="00476AC6"/>
    <w:rsid w:val="004C1273"/>
    <w:rsid w:val="004D0E3B"/>
    <w:rsid w:val="004E302B"/>
    <w:rsid w:val="00504241"/>
    <w:rsid w:val="00510D88"/>
    <w:rsid w:val="00530662"/>
    <w:rsid w:val="00584D73"/>
    <w:rsid w:val="005920F6"/>
    <w:rsid w:val="005C4F81"/>
    <w:rsid w:val="005F6DA7"/>
    <w:rsid w:val="00600B8F"/>
    <w:rsid w:val="00603F07"/>
    <w:rsid w:val="006302EA"/>
    <w:rsid w:val="00632A41"/>
    <w:rsid w:val="00657844"/>
    <w:rsid w:val="006A4B8A"/>
    <w:rsid w:val="006C55A7"/>
    <w:rsid w:val="006E0BF6"/>
    <w:rsid w:val="007245F0"/>
    <w:rsid w:val="00731BC8"/>
    <w:rsid w:val="00735C26"/>
    <w:rsid w:val="007567EB"/>
    <w:rsid w:val="007A5EA7"/>
    <w:rsid w:val="007B0CB5"/>
    <w:rsid w:val="007F0366"/>
    <w:rsid w:val="008068A6"/>
    <w:rsid w:val="00895450"/>
    <w:rsid w:val="008A1682"/>
    <w:rsid w:val="008C0615"/>
    <w:rsid w:val="008D6700"/>
    <w:rsid w:val="008E3B50"/>
    <w:rsid w:val="00902CFE"/>
    <w:rsid w:val="00954612"/>
    <w:rsid w:val="009959F3"/>
    <w:rsid w:val="009E0D7E"/>
    <w:rsid w:val="009E28DB"/>
    <w:rsid w:val="00A630FA"/>
    <w:rsid w:val="00A903F3"/>
    <w:rsid w:val="00B2465D"/>
    <w:rsid w:val="00B637CC"/>
    <w:rsid w:val="00B7694A"/>
    <w:rsid w:val="00C11AB7"/>
    <w:rsid w:val="00C11D09"/>
    <w:rsid w:val="00C16ED2"/>
    <w:rsid w:val="00CA0412"/>
    <w:rsid w:val="00D10638"/>
    <w:rsid w:val="00D174D4"/>
    <w:rsid w:val="00D17DF9"/>
    <w:rsid w:val="00D3290B"/>
    <w:rsid w:val="00D44AD5"/>
    <w:rsid w:val="00DD1A68"/>
    <w:rsid w:val="00DF1436"/>
    <w:rsid w:val="00E10BE9"/>
    <w:rsid w:val="00E1203A"/>
    <w:rsid w:val="00E175C0"/>
    <w:rsid w:val="00E60B8F"/>
    <w:rsid w:val="00E737D9"/>
    <w:rsid w:val="00EA222F"/>
    <w:rsid w:val="00EB2483"/>
    <w:rsid w:val="00EB40AE"/>
    <w:rsid w:val="00EE17B9"/>
    <w:rsid w:val="00EE26FD"/>
    <w:rsid w:val="00F328BD"/>
    <w:rsid w:val="00F439B9"/>
    <w:rsid w:val="00F51035"/>
    <w:rsid w:val="00F8621D"/>
    <w:rsid w:val="00FB366A"/>
    <w:rsid w:val="00FC37B2"/>
    <w:rsid w:val="00FE31B1"/>
    <w:rsid w:val="00F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D907"/>
  <w15:chartTrackingRefBased/>
  <w15:docId w15:val="{FB518E30-E352-499C-A5D4-8C49D9E3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1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9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1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717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717E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9E28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E28DB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137CE9"/>
    <w:pPr>
      <w:widowControl/>
      <w:autoSpaceDE/>
      <w:autoSpaceDN/>
      <w:adjustRightInd/>
      <w:spacing w:after="120"/>
      <w:ind w:left="283"/>
    </w:pPr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137CE9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8">
    <w:name w:val="Normal (Web)"/>
    <w:aliases w:val="Обычный (Web)"/>
    <w:basedOn w:val="a"/>
    <w:uiPriority w:val="99"/>
    <w:rsid w:val="00731BC8"/>
    <w:pPr>
      <w:widowControl/>
      <w:autoSpaceDE/>
      <w:autoSpaceDN/>
      <w:adjustRightInd/>
      <w:spacing w:before="100" w:beforeAutospacing="1" w:after="100" w:afterAutospacing="1" w:line="276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table" w:customStyle="1" w:styleId="1">
    <w:name w:val="Сетка таблицы1"/>
    <w:basedOn w:val="a1"/>
    <w:next w:val="a9"/>
    <w:uiPriority w:val="59"/>
    <w:rsid w:val="007F03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F0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Grid Table Light"/>
    <w:basedOn w:val="a1"/>
    <w:uiPriority w:val="40"/>
    <w:rsid w:val="004542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qFormat/>
    <w:rsid w:val="00C11D09"/>
    <w:pPr>
      <w:suppressLineNumbers/>
      <w:suppressAutoHyphens/>
      <w:overflowPunct w:val="0"/>
      <w:autoSpaceDE/>
      <w:autoSpaceDN/>
      <w:adjustRightInd/>
    </w:pPr>
    <w:rPr>
      <w:rFonts w:ascii="Liberation Serif;Times New Roma" w:eastAsia="Arial Unicode MS" w:hAnsi="Liberation Serif;Times New Roma" w:cs="Mangal"/>
      <w:color w:val="00000A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D3290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C127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1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13863">
                          <w:marLeft w:val="0"/>
                          <w:marRight w:val="150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76F9C-217B-4167-8F8B-C2FF3A4D9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3034</Words>
  <Characters>17298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Родькина Наталья Владимировна</dc:creator>
  <cp:keywords/>
  <dc:description/>
  <cp:lastModifiedBy>User</cp:lastModifiedBy>
  <cp:revision>15</cp:revision>
  <cp:lastPrinted>2024-12-04T11:03:00Z</cp:lastPrinted>
  <dcterms:created xsi:type="dcterms:W3CDTF">2026-05-20T14:30:00Z</dcterms:created>
  <dcterms:modified xsi:type="dcterms:W3CDTF">2026-07-21T07:55:00Z</dcterms:modified>
</cp:coreProperties>
</file>