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E0" w:rsidRPr="00B54BE0" w:rsidRDefault="00B54BE0" w:rsidP="00B54BE0">
      <w:pPr>
        <w:spacing w:after="0" w:line="240" w:lineRule="auto"/>
        <w:jc w:val="center"/>
        <w:outlineLvl w:val="0"/>
        <w:rPr>
          <w:rFonts w:ascii="Times New Roman" w:eastAsia="Calibri" w:hAnsi="Times New Roman" w:cs="Times New Roman"/>
          <w:b/>
          <w:sz w:val="20"/>
          <w:szCs w:val="20"/>
        </w:rPr>
      </w:pPr>
      <w:r w:rsidRPr="00B54BE0">
        <w:rPr>
          <w:rFonts w:ascii="Times New Roman" w:eastAsia="Calibri" w:hAnsi="Times New Roman" w:cs="Times New Roman"/>
          <w:b/>
          <w:sz w:val="20"/>
          <w:szCs w:val="20"/>
        </w:rPr>
        <w:t>ДОГОВОР № 3</w:t>
      </w:r>
      <w:r w:rsidRPr="00B54BE0">
        <w:rPr>
          <w:rFonts w:ascii="Times New Roman" w:eastAsia="Calibri" w:hAnsi="Times New Roman" w:cs="Times New Roman"/>
          <w:b/>
          <w:bCs/>
          <w:sz w:val="20"/>
          <w:szCs w:val="20"/>
        </w:rPr>
        <w:t xml:space="preserve"> ХТ/2026-3</w:t>
      </w:r>
    </w:p>
    <w:p w:rsidR="00B54BE0" w:rsidRPr="00B54BE0" w:rsidRDefault="00B54BE0" w:rsidP="00B54BE0">
      <w:pPr>
        <w:spacing w:after="0" w:line="240" w:lineRule="auto"/>
        <w:jc w:val="center"/>
        <w:rPr>
          <w:rFonts w:ascii="Times New Roman" w:eastAsia="Calibri" w:hAnsi="Times New Roman" w:cs="Times New Roman"/>
          <w:b/>
          <w:sz w:val="20"/>
          <w:szCs w:val="20"/>
        </w:rPr>
      </w:pPr>
      <w:r w:rsidRPr="00B54BE0">
        <w:rPr>
          <w:rFonts w:ascii="Times New Roman" w:eastAsia="Calibri" w:hAnsi="Times New Roman" w:cs="Times New Roman"/>
          <w:b/>
          <w:sz w:val="20"/>
          <w:szCs w:val="20"/>
        </w:rPr>
        <w:t>на поставку товаров</w:t>
      </w:r>
    </w:p>
    <w:p w:rsidR="00B54BE0" w:rsidRPr="00B54BE0" w:rsidRDefault="00B54BE0" w:rsidP="00B54BE0">
      <w:pPr>
        <w:spacing w:after="0" w:line="240" w:lineRule="auto"/>
        <w:jc w:val="center"/>
        <w:rPr>
          <w:rFonts w:ascii="Times New Roman" w:eastAsia="Calibri" w:hAnsi="Times New Roman" w:cs="Times New Roman"/>
          <w:b/>
          <w:sz w:val="20"/>
          <w:szCs w:val="20"/>
        </w:rPr>
      </w:pPr>
      <w:r w:rsidRPr="00B54BE0">
        <w:rPr>
          <w:rFonts w:ascii="Times New Roman" w:eastAsia="Calibri" w:hAnsi="Times New Roman" w:cs="Times New Roman"/>
          <w:b/>
          <w:sz w:val="20"/>
          <w:szCs w:val="20"/>
        </w:rPr>
        <w:t xml:space="preserve">ИКЗ: </w:t>
      </w:r>
      <w:r w:rsidRPr="00B54BE0">
        <w:rPr>
          <w:rFonts w:ascii="Tahoma" w:eastAsia="Calibri" w:hAnsi="Tahoma" w:cs="Tahoma"/>
          <w:color w:val="000000"/>
          <w:sz w:val="20"/>
          <w:szCs w:val="20"/>
          <w:shd w:val="clear" w:color="auto" w:fill="FAFAFA"/>
        </w:rPr>
        <w:t>261056001965305730100100090000000244</w:t>
      </w:r>
    </w:p>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7503"/>
      </w:tblGrid>
      <w:tr w:rsidR="00B54BE0" w:rsidRPr="00B54BE0" w:rsidTr="004E64B4">
        <w:tc>
          <w:tcPr>
            <w:tcW w:w="0" w:type="auto"/>
          </w:tcPr>
          <w:p w:rsidR="00B54BE0" w:rsidRPr="00B54BE0" w:rsidRDefault="00B54BE0" w:rsidP="00B54BE0">
            <w:pPr>
              <w:spacing w:before="120" w:after="120"/>
              <w:jc w:val="both"/>
              <w:rPr>
                <w:sz w:val="20"/>
                <w:szCs w:val="20"/>
              </w:rPr>
            </w:pPr>
            <w:r w:rsidRPr="00B54BE0">
              <w:rPr>
                <w:sz w:val="20"/>
                <w:szCs w:val="20"/>
              </w:rPr>
              <w:t>г. Махачкала</w:t>
            </w:r>
          </w:p>
        </w:tc>
        <w:tc>
          <w:tcPr>
            <w:tcW w:w="0" w:type="auto"/>
          </w:tcPr>
          <w:p w:rsidR="00B54BE0" w:rsidRPr="00B54BE0" w:rsidRDefault="00B54BE0" w:rsidP="00B54BE0">
            <w:pPr>
              <w:spacing w:before="120" w:after="120"/>
              <w:jc w:val="right"/>
              <w:rPr>
                <w:sz w:val="20"/>
                <w:szCs w:val="20"/>
              </w:rPr>
            </w:pPr>
            <w:r>
              <w:rPr>
                <w:sz w:val="20"/>
                <w:szCs w:val="20"/>
              </w:rPr>
              <w:t xml:space="preserve">«____»                                </w:t>
            </w:r>
            <w:bookmarkStart w:id="0" w:name="_GoBack"/>
            <w:bookmarkEnd w:id="0"/>
            <w:r w:rsidRPr="00B54BE0">
              <w:rPr>
                <w:sz w:val="20"/>
                <w:szCs w:val="20"/>
              </w:rPr>
              <w:t xml:space="preserve"> 2026 г.</w:t>
            </w:r>
          </w:p>
        </w:tc>
      </w:tr>
    </w:tbl>
    <w:p w:rsidR="00B54BE0" w:rsidRPr="00B54BE0" w:rsidRDefault="00B54BE0" w:rsidP="00B54BE0">
      <w:pPr>
        <w:widowControl w:val="0"/>
        <w:spacing w:after="0" w:line="240" w:lineRule="auto"/>
        <w:jc w:val="both"/>
        <w:rPr>
          <w:rFonts w:ascii="Times New Roman" w:eastAsia="Times New Roman" w:hAnsi="Times New Roman" w:cs="Times New Roman"/>
          <w:b/>
          <w:sz w:val="20"/>
          <w:szCs w:val="20"/>
          <w:lang w:eastAsia="ru-RU"/>
        </w:rPr>
      </w:pPr>
      <w:r w:rsidRPr="00B54BE0">
        <w:rPr>
          <w:rFonts w:ascii="Times New Roman" w:eastAsia="Times New Roman" w:hAnsi="Times New Roman" w:cs="Times New Roman"/>
          <w:b/>
          <w:lang w:eastAsia="ru-RU"/>
        </w:rPr>
        <w:t xml:space="preserve">       </w:t>
      </w:r>
      <w:r w:rsidRPr="00B54BE0">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«Дагестанский государственный аграрный университет имени М.М. Джамбулатова» (ФГБОУ ВО Дагестанский ГАУ),</w:t>
      </w:r>
      <w:r w:rsidRPr="00B54BE0">
        <w:rPr>
          <w:rFonts w:ascii="Times New Roman" w:eastAsia="Times New Roman" w:hAnsi="Times New Roman" w:cs="Times New Roman"/>
          <w:sz w:val="20"/>
          <w:szCs w:val="20"/>
          <w:lang w:eastAsia="ru-RU"/>
        </w:rPr>
        <w:t xml:space="preserve"> именуемое в дальнейшем </w:t>
      </w:r>
      <w:r w:rsidRPr="00B54BE0">
        <w:rPr>
          <w:rFonts w:ascii="Times New Roman" w:eastAsia="Times New Roman" w:hAnsi="Times New Roman" w:cs="Times New Roman"/>
          <w:b/>
          <w:sz w:val="20"/>
          <w:szCs w:val="20"/>
          <w:lang w:eastAsia="ru-RU"/>
        </w:rPr>
        <w:t>«Заказчик»</w:t>
      </w:r>
      <w:r w:rsidRPr="00B54BE0">
        <w:rPr>
          <w:rFonts w:ascii="Times New Roman" w:eastAsia="Times New Roman" w:hAnsi="Times New Roman" w:cs="Times New Roman"/>
          <w:sz w:val="20"/>
          <w:szCs w:val="20"/>
          <w:lang w:eastAsia="ru-RU"/>
        </w:rPr>
        <w:t xml:space="preserve">, </w:t>
      </w:r>
      <w:r w:rsidRPr="00B54BE0">
        <w:rPr>
          <w:rFonts w:ascii="Times New Roman" w:eastAsia="Calibri" w:hAnsi="Times New Roman" w:cs="Times New Roman"/>
          <w:sz w:val="20"/>
          <w:szCs w:val="20"/>
          <w:lang w:eastAsia="ru-RU"/>
        </w:rPr>
        <w:t>в лице Врио ректора Кутаева Шихрагима Кутаевича, действующего на основании Устава</w:t>
      </w:r>
      <w:r w:rsidRPr="00B54BE0">
        <w:rPr>
          <w:rFonts w:ascii="Times New Roman" w:eastAsia="Calibri" w:hAnsi="Times New Roman" w:cs="Times New Roman"/>
          <w:i/>
          <w:sz w:val="20"/>
          <w:szCs w:val="20"/>
          <w:lang w:eastAsia="ru-RU"/>
        </w:rPr>
        <w:t xml:space="preserve">, </w:t>
      </w:r>
      <w:r w:rsidRPr="00B54BE0">
        <w:rPr>
          <w:rFonts w:ascii="Times New Roman" w:eastAsia="Calibri" w:hAnsi="Times New Roman" w:cs="Times New Roman"/>
          <w:sz w:val="20"/>
          <w:szCs w:val="20"/>
          <w:lang w:eastAsia="ru-RU"/>
        </w:rPr>
        <w:t xml:space="preserve">с одной стороны, и </w:t>
      </w:r>
      <w:r w:rsidRPr="00B54BE0">
        <w:rPr>
          <w:rFonts w:ascii="Times New Roman" w:eastAsia="Calibri" w:hAnsi="Times New Roman" w:cs="Times New Roman"/>
          <w:b/>
          <w:sz w:val="20"/>
          <w:szCs w:val="20"/>
          <w:lang w:eastAsia="ru-RU"/>
        </w:rPr>
        <w:t>________________________________________________________________________________</w:t>
      </w:r>
      <w:r w:rsidRPr="00B54BE0">
        <w:rPr>
          <w:rFonts w:ascii="Times New Roman" w:eastAsia="Calibri" w:hAnsi="Times New Roman" w:cs="Times New Roman"/>
          <w:sz w:val="20"/>
          <w:szCs w:val="20"/>
          <w:lang w:eastAsia="ru-RU"/>
        </w:rPr>
        <w:t xml:space="preserve">, именуемое в дальнейшем </w:t>
      </w:r>
      <w:r w:rsidRPr="00B54BE0">
        <w:rPr>
          <w:rFonts w:ascii="Times New Roman" w:eastAsia="Calibri" w:hAnsi="Times New Roman" w:cs="Times New Roman"/>
          <w:b/>
          <w:sz w:val="20"/>
          <w:szCs w:val="20"/>
          <w:lang w:eastAsia="ru-RU"/>
        </w:rPr>
        <w:t>«Поставщик»</w:t>
      </w:r>
      <w:r w:rsidRPr="00B54BE0">
        <w:rPr>
          <w:rFonts w:ascii="Times New Roman" w:eastAsia="Calibri" w:hAnsi="Times New Roman" w:cs="Times New Roman"/>
          <w:sz w:val="20"/>
          <w:szCs w:val="20"/>
          <w:lang w:eastAsia="ru-RU"/>
        </w:rPr>
        <w:t>, в лице ______________________________</w:t>
      </w:r>
      <w:r w:rsidRPr="00B54BE0">
        <w:rPr>
          <w:rFonts w:ascii="Times New Roman" w:eastAsia="Calibri" w:hAnsi="Times New Roman" w:cs="Times New Roman"/>
          <w:i/>
          <w:sz w:val="20"/>
          <w:szCs w:val="20"/>
          <w:u w:val="single"/>
          <w:lang w:eastAsia="ru-RU"/>
        </w:rPr>
        <w:t>.</w:t>
      </w:r>
      <w:r w:rsidRPr="00B54BE0">
        <w:rPr>
          <w:rFonts w:ascii="Times New Roman" w:eastAsia="Calibri" w:hAnsi="Times New Roman" w:cs="Times New Roman"/>
          <w:sz w:val="20"/>
          <w:szCs w:val="20"/>
          <w:lang w:eastAsia="ru-RU"/>
        </w:rPr>
        <w:t>, действующего на основании устава</w:t>
      </w:r>
      <w:r w:rsidRPr="00B54BE0">
        <w:rPr>
          <w:rFonts w:ascii="Times New Roman" w:eastAsia="Times New Roman" w:hAnsi="Times New Roman" w:cs="Times New Roman"/>
          <w:sz w:val="20"/>
          <w:szCs w:val="20"/>
          <w:lang w:eastAsia="ru-RU"/>
        </w:rPr>
        <w:t>,</w:t>
      </w:r>
      <w:r w:rsidRPr="00B54BE0">
        <w:rPr>
          <w:rFonts w:ascii="Times New Roman" w:eastAsia="Times New Roman" w:hAnsi="Times New Roman" w:cs="Times New Roman"/>
          <w:b/>
          <w:sz w:val="20"/>
          <w:szCs w:val="20"/>
          <w:lang w:eastAsia="ru-RU"/>
        </w:rPr>
        <w:t xml:space="preserve"> </w:t>
      </w:r>
      <w:r w:rsidRPr="00B54BE0">
        <w:rPr>
          <w:rFonts w:ascii="Times New Roman" w:eastAsia="Times New Roman" w:hAnsi="Times New Roman" w:cs="Times New Roman"/>
          <w:sz w:val="20"/>
          <w:szCs w:val="20"/>
          <w:lang w:eastAsia="ru-RU"/>
        </w:rPr>
        <w:t xml:space="preserve">с другой стороны, вместе именуемые </w:t>
      </w:r>
      <w:r w:rsidRPr="00B54BE0">
        <w:rPr>
          <w:rFonts w:ascii="Times New Roman" w:eastAsia="Times New Roman" w:hAnsi="Times New Roman" w:cs="Times New Roman"/>
          <w:b/>
          <w:sz w:val="20"/>
          <w:szCs w:val="20"/>
          <w:lang w:eastAsia="ru-RU"/>
        </w:rPr>
        <w:t>«Стороны»</w:t>
      </w:r>
      <w:r w:rsidRPr="00B54BE0">
        <w:rPr>
          <w:rFonts w:ascii="Times New Roman" w:eastAsia="Times New Roman" w:hAnsi="Times New Roman" w:cs="Times New Roman"/>
          <w:sz w:val="20"/>
          <w:szCs w:val="20"/>
          <w:lang w:eastAsia="ru-RU"/>
        </w:rPr>
        <w:t xml:space="preserve"> и каждый в отдельности </w:t>
      </w:r>
      <w:r w:rsidRPr="00B54BE0">
        <w:rPr>
          <w:rFonts w:ascii="Times New Roman" w:eastAsia="Times New Roman" w:hAnsi="Times New Roman" w:cs="Times New Roman"/>
          <w:b/>
          <w:sz w:val="20"/>
          <w:szCs w:val="20"/>
          <w:lang w:eastAsia="ru-RU"/>
        </w:rPr>
        <w:t>«Сторона»</w:t>
      </w:r>
      <w:r w:rsidRPr="00B54BE0">
        <w:rPr>
          <w:rFonts w:ascii="Times New Roman" w:eastAsia="Times New Roman" w:hAnsi="Times New Roman" w:cs="Times New Roman"/>
          <w:sz w:val="20"/>
          <w:szCs w:val="20"/>
          <w:lang w:eastAsia="ru-RU"/>
        </w:rPr>
        <w:t>,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(закупочная сессия № _____________________), заключили государственный контракт о нижеследующем:</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B54BE0" w:rsidRPr="00B54BE0" w:rsidRDefault="00B54BE0" w:rsidP="00B54BE0">
      <w:pPr>
        <w:numPr>
          <w:ilvl w:val="0"/>
          <w:numId w:val="1"/>
        </w:numPr>
        <w:tabs>
          <w:tab w:val="left" w:pos="1276"/>
        </w:tabs>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ПРЕДМЕТ ДОГОВОРА</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Договору (Приложение №1) в Техническом задании (Приложение №2) (далее – товар), а Заказчик обязуется обеспечить приемку Товара и оплатить принятый товар на условиях настоящего Договора. </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На поставляемый товар Поставщик обязан предоставить Заказчику товарно-сопроводительные документы, указанные в Спецификации (Приложение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Договора. </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 заключении и исполнении Договора изменение его условий не допускается, за исключением случаев, предусмотренных ФЗ №44-ФЗ.</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ЦЕНА И ПОРЯДОК РАСЧЕТОВ</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Цена Договора является твердой и определяется на весь срок исполнения Договора.</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Times New Roman" w:hAnsi="Times New Roman" w:cs="Times New Roman"/>
          <w:kern w:val="1"/>
          <w:sz w:val="20"/>
          <w:szCs w:val="20"/>
          <w:lang w:eastAsia="ar-SA"/>
        </w:rPr>
        <w:t>Изменение существенных условий Договора при его исполнении не допускается, за исключением случаев, предусмотренных статьей 95 ФЗ №44-</w:t>
      </w:r>
      <w:r w:rsidRPr="00B54BE0">
        <w:rPr>
          <w:rFonts w:ascii="Times New Roman" w:eastAsia="Times New Roman" w:hAnsi="Times New Roman" w:cs="Times New Roman"/>
          <w:caps/>
          <w:kern w:val="1"/>
          <w:sz w:val="20"/>
          <w:szCs w:val="20"/>
          <w:lang w:eastAsia="ar-SA"/>
        </w:rPr>
        <w:t>ФЗ.</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Цена Договора составляет _____ </w:t>
      </w:r>
      <w:r w:rsidRPr="00B54BE0">
        <w:rPr>
          <w:rFonts w:ascii="Times New Roman" w:eastAsia="Times New Roman" w:hAnsi="Times New Roman" w:cs="Times New Roman"/>
          <w:color w:val="FF0000"/>
          <w:kern w:val="1"/>
          <w:sz w:val="20"/>
          <w:szCs w:val="20"/>
          <w:lang w:eastAsia="ar-SA"/>
        </w:rPr>
        <w:t>(_________________) рубль ____ копеек</w:t>
      </w:r>
      <w:r w:rsidRPr="00B54BE0">
        <w:rPr>
          <w:rFonts w:ascii="Times New Roman" w:eastAsia="Times New Roman" w:hAnsi="Times New Roman" w:cs="Times New Roman"/>
          <w:color w:val="FF0000"/>
          <w:kern w:val="1"/>
          <w:sz w:val="20"/>
          <w:szCs w:val="20"/>
          <w:vertAlign w:val="superscript"/>
          <w:lang w:eastAsia="ar-SA"/>
        </w:rPr>
        <w:footnoteReference w:id="1"/>
      </w:r>
      <w:r w:rsidRPr="00B54BE0">
        <w:rPr>
          <w:rFonts w:ascii="Times New Roman" w:eastAsia="Times New Roman" w:hAnsi="Times New Roman" w:cs="Times New Roman"/>
          <w:color w:val="FF0000"/>
          <w:kern w:val="1"/>
          <w:sz w:val="20"/>
          <w:szCs w:val="20"/>
          <w:lang w:eastAsia="ar-SA"/>
        </w:rPr>
        <w:t xml:space="preserve">, в том числе НДС ____%. </w:t>
      </w:r>
      <w:r w:rsidRPr="00B54BE0">
        <w:rPr>
          <w:rFonts w:ascii="Times New Roman" w:eastAsia="Times New Roman" w:hAnsi="Times New Roman" w:cs="Times New Roman"/>
          <w:kern w:val="1"/>
          <w:sz w:val="20"/>
          <w:szCs w:val="20"/>
          <w:lang w:eastAsia="ar-SA"/>
        </w:rPr>
        <w:t>Цена за единицу товара указана в Спецификации (Приложение №1).</w:t>
      </w:r>
    </w:p>
    <w:p w:rsidR="00B54BE0" w:rsidRPr="00B54BE0" w:rsidRDefault="00B54BE0" w:rsidP="00B54BE0">
      <w:pPr>
        <w:widowControl w:val="0"/>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Источник финансирования Договора – средства бюджетного учреждения </w:t>
      </w:r>
    </w:p>
    <w:p w:rsidR="00B54BE0" w:rsidRPr="00B54BE0" w:rsidRDefault="00B54BE0" w:rsidP="00B54BE0">
      <w:pPr>
        <w:widowControl w:val="0"/>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Цена Договора включает: стоимость товара, упаковки, маркировки,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Договора.</w:t>
      </w:r>
    </w:p>
    <w:p w:rsidR="00B54BE0" w:rsidRPr="00B54BE0" w:rsidRDefault="00B54BE0" w:rsidP="00B54BE0">
      <w:pPr>
        <w:widowControl w:val="0"/>
        <w:numPr>
          <w:ilvl w:val="1"/>
          <w:numId w:val="1"/>
        </w:numPr>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color w:val="000000"/>
          <w:kern w:val="1"/>
          <w:sz w:val="20"/>
          <w:szCs w:val="20"/>
          <w:lang w:eastAsia="ar-SA"/>
        </w:rPr>
        <w:t xml:space="preserve">Оплата по Договору осуществляется в рублях Российской Федерации в безналичном порядке в форме платежных поручений путем перечисления Заказчиком  </w:t>
      </w:r>
      <w:r w:rsidRPr="00B54BE0">
        <w:rPr>
          <w:rFonts w:ascii="Times New Roman" w:eastAsia="Times New Roman" w:hAnsi="Times New Roman" w:cs="Times New Roman"/>
          <w:kern w:val="1"/>
          <w:sz w:val="20"/>
          <w:szCs w:val="20"/>
          <w:lang w:eastAsia="ar-SA"/>
        </w:rPr>
        <w:t xml:space="preserve">на расчетный счет Поставщика в срок не более чем в течение 7 рабочих </w:t>
      </w:r>
      <w:r w:rsidRPr="00B54BE0">
        <w:rPr>
          <w:rFonts w:ascii="Times New Roman" w:eastAsia="Times New Roman" w:hAnsi="Times New Roman" w:cs="Times New Roman"/>
          <w:spacing w:val="4"/>
          <w:kern w:val="1"/>
          <w:sz w:val="20"/>
          <w:szCs w:val="20"/>
          <w:lang w:eastAsia="ar-SA"/>
        </w:rPr>
        <w:t>дней с даты подписания Заказчиком документа о приемке товара (товарной накладной или иного первичного учетного документа)</w:t>
      </w:r>
      <w:r w:rsidRPr="00B54BE0">
        <w:rPr>
          <w:rFonts w:ascii="Times New Roman" w:eastAsia="Times New Roman" w:hAnsi="Times New Roman" w:cs="Times New Roman"/>
          <w:bCs/>
          <w:kern w:val="1"/>
          <w:sz w:val="20"/>
          <w:szCs w:val="20"/>
          <w:lang w:eastAsia="ar-SA"/>
        </w:rPr>
        <w:t>.</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bookmarkStart w:id="1" w:name="_Ref451256980"/>
      <w:r w:rsidRPr="00B54BE0">
        <w:rPr>
          <w:rFonts w:ascii="Times New Roman" w:eastAsia="Times New Roman" w:hAnsi="Times New Roman" w:cs="Times New Roman"/>
          <w:kern w:val="1"/>
          <w:sz w:val="20"/>
          <w:szCs w:val="20"/>
          <w:lang w:eastAsia="ar-SA"/>
        </w:rPr>
        <w:t>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bookmarkEnd w:id="1"/>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КАЧЕСТВО ТОВАРА, ПОРЯДОК ПРИЕМКИ</w:t>
      </w:r>
    </w:p>
    <w:p w:rsidR="00B54BE0" w:rsidRPr="00B54BE0" w:rsidRDefault="00B54BE0" w:rsidP="00B54BE0">
      <w:pPr>
        <w:numPr>
          <w:ilvl w:val="1"/>
          <w:numId w:val="1"/>
        </w:numPr>
        <w:tabs>
          <w:tab w:val="left" w:pos="993"/>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Поставляемый товар должен соответствовать требованиям, установленным законодательством Российской Федерации к данной категории товара, что подтверждается Поставщиком в товарно-сопроводительных документах, указанных в Спецификации (Приложение №1).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Договора.</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b/>
          <w:kern w:val="1"/>
          <w:sz w:val="20"/>
          <w:szCs w:val="20"/>
          <w:lang w:eastAsia="ar-SA"/>
        </w:rPr>
        <w:t>Неисполнение обязанностей, предусмотренных Договором, влечет установленную им ответственность.</w:t>
      </w:r>
    </w:p>
    <w:p w:rsidR="00B54BE0" w:rsidRPr="00B54BE0" w:rsidRDefault="00B54BE0" w:rsidP="00B54BE0">
      <w:pPr>
        <w:numPr>
          <w:ilvl w:val="1"/>
          <w:numId w:val="1"/>
        </w:num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lastRenderedPageBreak/>
        <w:t>Товар считается поставленным (принятым) Заказчиком с момента подписания товарной-накладной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B54BE0" w:rsidRPr="00B54BE0" w:rsidRDefault="00B54BE0" w:rsidP="00B54BE0">
      <w:pPr>
        <w:numPr>
          <w:ilvl w:val="1"/>
          <w:numId w:val="1"/>
        </w:numPr>
        <w:tabs>
          <w:tab w:val="left" w:pos="993"/>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Приемка товара и оформление ее результатов осуществляются Заказчиком в течение 48 часов с момента получения товара - при его доставке Поставщиком и с момента выдачи груза органом транспорта - во всех остальных случаях. Приемка товара по качеству и количеству производится Заказчиком, в соответствии с порядком определенным настоящим Договором:</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54BE0">
        <w:rPr>
          <w:rFonts w:ascii="Times New Roman" w:eastAsia="Times New Roman" w:hAnsi="Times New Roman" w:cs="Times New Roman"/>
          <w:kern w:val="1"/>
          <w:sz w:val="20"/>
          <w:szCs w:val="20"/>
          <w:lang w:eastAsia="ar-SA"/>
        </w:rPr>
        <w:t>По качеству, путем проверки соответствия товара предъявляемым к нему настоящим Договором</w:t>
      </w:r>
      <w:r w:rsidRPr="00B54BE0">
        <w:rPr>
          <w:rFonts w:ascii="Times New Roman" w:eastAsia="Times New Roman" w:hAnsi="Times New Roman" w:cs="Times New Roman"/>
          <w:color w:val="000000"/>
          <w:kern w:val="1"/>
          <w:sz w:val="20"/>
          <w:szCs w:val="20"/>
          <w:lang w:eastAsia="ar-SA"/>
        </w:rPr>
        <w:t xml:space="preserve"> требованиям, с учетом данных товарно-сопроводительных документов, содержащих данные о качестве товара, проверки его маркировки и упаковки, соблюдения требований к перевозке Товара и другое. Заказчик вправе при осуществлении приемки товара вскрыть упаковку и исследовать товар, на предмет его соответствия предусмотренным Договором требованиям. </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54BE0">
        <w:rPr>
          <w:rFonts w:ascii="Times New Roman" w:eastAsia="Times New Roman" w:hAnsi="Times New Roman" w:cs="Times New Roman"/>
          <w:color w:val="000000"/>
          <w:kern w:val="1"/>
          <w:sz w:val="20"/>
          <w:szCs w:val="20"/>
          <w:lang w:eastAsia="ar-SA"/>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sz w:val="20"/>
          <w:szCs w:val="20"/>
          <w:u w:val="single"/>
        </w:rPr>
      </w:pPr>
      <w:r w:rsidRPr="00B54BE0">
        <w:rPr>
          <w:rFonts w:ascii="Times New Roman" w:eastAsia="Times New Roman" w:hAnsi="Times New Roman" w:cs="Times New Roman"/>
          <w:color w:val="000000"/>
          <w:kern w:val="1"/>
          <w:sz w:val="20"/>
          <w:szCs w:val="20"/>
          <w:lang w:eastAsia="ar-SA"/>
        </w:rPr>
        <w:t>При доставке Поставщиком товара в упаковке на склад Заказчика последний</w:t>
      </w:r>
      <w:r w:rsidRPr="00B54BE0">
        <w:rPr>
          <w:rFonts w:ascii="Times New Roman" w:eastAsia="Times New Roman" w:hAnsi="Times New Roman" w:cs="Times New Roman"/>
          <w:color w:val="000000"/>
          <w:sz w:val="20"/>
          <w:szCs w:val="20"/>
        </w:rPr>
        <w:t xml:space="preserve"> может вскрыть упаковку и проверить количество товарных единиц в каждом месте. </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sz w:val="20"/>
          <w:szCs w:val="20"/>
        </w:rPr>
      </w:pPr>
      <w:r w:rsidRPr="00B54BE0">
        <w:rPr>
          <w:rFonts w:ascii="Times New Roman" w:eastAsia="Times New Roman" w:hAnsi="Times New Roman" w:cs="Times New Roman"/>
          <w:color w:val="000000"/>
          <w:sz w:val="20"/>
          <w:szCs w:val="20"/>
        </w:rPr>
        <w:t xml:space="preserve"> В случае обнаружения недостачи товара,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w:t>
      </w:r>
      <w:r w:rsidRPr="00B54BE0">
        <w:rPr>
          <w:rFonts w:ascii="Times New Roman" w:eastAsia="Times New Roman" w:hAnsi="Times New Roman" w:cs="Times New Roman"/>
          <w:color w:val="000000"/>
          <w:kern w:val="1"/>
          <w:sz w:val="20"/>
          <w:szCs w:val="20"/>
          <w:lang w:eastAsia="ar-SA"/>
        </w:rPr>
        <w:t xml:space="preserve">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Российской Федерации от 25.12.1998 №132) (далее – Акт о расхождении). При указанных обстоятельствах товарная накладная подписывается Заказчиком с учетом Акта о расхождении.</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3.4. В случае не направления Поставщиком товарно-сопроводительных документов, указанных в Спецификации (Приложение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с даты получения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ПРАВА И ОБЯЗАННОСТИ СТОРОН</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Заказчик обязуется:</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Обеспечить приемку поставленного товара, соответствующего требованиям, установленным Договором, и оплатить этот товар на указанных в нем условиях.</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Взыскивать пени и штрафы, а также требовать возмещения убытков в соответствии с разделом 8 настоящего Договора.</w:t>
      </w:r>
    </w:p>
    <w:p w:rsidR="00B54BE0" w:rsidRPr="00B54BE0" w:rsidRDefault="00B54BE0" w:rsidP="00B54BE0">
      <w:pPr>
        <w:numPr>
          <w:ilvl w:val="1"/>
          <w:numId w:val="1"/>
        </w:numPr>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Заказчик имеет право:</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Осуществлять контроль за исполнением Договора,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Договоре, в ходе приемки товара, а также при принятии решения об одностороннем отказе от исполнения Договора. </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от Поставщика своевременного устранения выявленных недостатков товара и замены товара, несоответствующего по качеству, показателям, содержащимся в нормативных документах, и настоящем Договоре.</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Отказаться от исполнения Договора и потребовать возмещения убытков в случае нарушения Поставщиком условий Договора о сроках поставки и качестве товара.</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и статьей 95 </w:t>
      </w:r>
      <w:r w:rsidRPr="00B54BE0">
        <w:rPr>
          <w:rFonts w:ascii="Times New Roman" w:eastAsia="Times New Roman" w:hAnsi="Times New Roman" w:cs="Times New Roman"/>
          <w:kern w:val="1"/>
          <w:sz w:val="20"/>
          <w:szCs w:val="20"/>
          <w:lang w:eastAsia="ar-SA"/>
        </w:rPr>
        <w:t>ФЗ №44-</w:t>
      </w:r>
      <w:r w:rsidRPr="00B54BE0">
        <w:rPr>
          <w:rFonts w:ascii="Times New Roman" w:eastAsia="Times New Roman" w:hAnsi="Times New Roman" w:cs="Times New Roman"/>
          <w:caps/>
          <w:kern w:val="1"/>
          <w:sz w:val="20"/>
          <w:szCs w:val="20"/>
          <w:lang w:eastAsia="ar-SA"/>
        </w:rPr>
        <w:t>ФЗ</w:t>
      </w:r>
      <w:r w:rsidRPr="00B54BE0">
        <w:rPr>
          <w:rFonts w:ascii="Times New Roman" w:eastAsia="Calibri" w:hAnsi="Times New Roman" w:cs="Times New Roman"/>
          <w:sz w:val="20"/>
          <w:szCs w:val="20"/>
        </w:rPr>
        <w:t>.</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от Поставщика надлежащего исполнения обязательств, предусмотренных Договором;</w:t>
      </w:r>
    </w:p>
    <w:p w:rsidR="00B54BE0" w:rsidRPr="00B54BE0" w:rsidRDefault="00B54BE0" w:rsidP="00B54BE0">
      <w:pPr>
        <w:numPr>
          <w:ilvl w:val="1"/>
          <w:numId w:val="1"/>
        </w:numPr>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Поставщик обязуется:</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lastRenderedPageBreak/>
        <w:t>Поставить товар на условиях, предусмотренных Договором, в том числе обеспечить с учетом специфики поставляемого товара его соответствие обязательным требованиям, установленным в соответствии с законодательством Российской Федерации и Договором.</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Обеспечить устранение за свой счет недостатков и дефектов, выявленных при приемке товара и в пределах гарантийного срока.</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Обеспечить соответствие Поставщика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Не позднее 3 суток с момента получения запроса Заказчика, либо возникновения сложностей в исполнении Договора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Передать товар в порядке и в сроки, указанные в настоящем Договоре.</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Производить замену некачественного товара, в порядке и на условиях, предусмотренных разделом 5 Договора.</w:t>
      </w:r>
    </w:p>
    <w:p w:rsidR="00B54BE0" w:rsidRPr="00B54BE0" w:rsidRDefault="00B54BE0" w:rsidP="00B54BE0">
      <w:pPr>
        <w:autoSpaceDE w:val="0"/>
        <w:autoSpaceDN w:val="0"/>
        <w:adjustRightInd w:val="0"/>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4.3.7. Предоставить одновременно с товаром оформленные надлежащим образом товарно-сопроводительные документы, указанные в Спецификации (Приложение №1).</w:t>
      </w:r>
    </w:p>
    <w:p w:rsidR="00B54BE0" w:rsidRPr="00B54BE0" w:rsidRDefault="00B54BE0" w:rsidP="00B54BE0">
      <w:p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4.3.8. В случае нарушения условий Договора о сроках поставки и качестве товара уплатить штрафы и пени согласно условиям Договора.</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Поставщик вправе:</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своевременную оплату на условиях, предусмотренных Договором, надлежащим образом поставленной и принятого Заказчиком товара.</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уплату пеней, штрафов, а также возмещения убытков, согласно раздела 8 настоящего Договора.</w:t>
      </w:r>
    </w:p>
    <w:p w:rsidR="00B54BE0" w:rsidRPr="00B54BE0" w:rsidRDefault="00B54BE0" w:rsidP="00B54BE0">
      <w:pPr>
        <w:tabs>
          <w:tab w:val="left" w:pos="426"/>
        </w:tabs>
        <w:spacing w:after="0" w:line="240" w:lineRule="auto"/>
        <w:ind w:firstLine="709"/>
        <w:jc w:val="both"/>
        <w:rPr>
          <w:rFonts w:ascii="Times New Roman" w:eastAsia="Times New Roman" w:hAnsi="Times New Roman" w:cs="Times New Roman"/>
          <w:sz w:val="20"/>
          <w:szCs w:val="20"/>
          <w:lang w:eastAsia="ru-RU"/>
        </w:rPr>
      </w:pPr>
      <w:bookmarkStart w:id="2" w:name="_Hlk33957673"/>
      <w:r w:rsidRPr="00B54BE0">
        <w:rPr>
          <w:rFonts w:ascii="Times New Roman" w:eastAsia="Times New Roman" w:hAnsi="Times New Roman" w:cs="Times New Roman"/>
          <w:sz w:val="20"/>
          <w:szCs w:val="20"/>
          <w:lang w:eastAsia="ru-RU"/>
        </w:rPr>
        <w:t>4.5. Стороны в</w:t>
      </w:r>
      <w:r w:rsidRPr="00B54BE0">
        <w:rPr>
          <w:rFonts w:ascii="Times New Roman" w:eastAsia="Calibri" w:hAnsi="Times New Roman" w:cs="Times New Roman"/>
          <w:sz w:val="20"/>
          <w:szCs w:val="20"/>
        </w:rPr>
        <w:t>ыполняют иные обязанности и обладают иными правами, предусмотренными законодательством Российской Федерации и Договором</w:t>
      </w:r>
      <w:r w:rsidRPr="00B54BE0">
        <w:rPr>
          <w:rFonts w:ascii="Times New Roman" w:eastAsia="Calibri" w:hAnsi="Times New Roman" w:cs="Times New Roman"/>
          <w:color w:val="000000"/>
          <w:sz w:val="20"/>
          <w:szCs w:val="20"/>
        </w:rPr>
        <w:t>.</w:t>
      </w:r>
    </w:p>
    <w:bookmarkEnd w:id="2"/>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ПОРЯДОК ПОСТАВКИ, ПЕРЕДАЧИ ТОВАРА, СРОК ПОСТАВКИ</w:t>
      </w:r>
    </w:p>
    <w:p w:rsidR="00B54BE0" w:rsidRPr="00B54BE0" w:rsidRDefault="00B54BE0" w:rsidP="00B54BE0">
      <w:pPr>
        <w:numPr>
          <w:ilvl w:val="1"/>
          <w:numId w:val="1"/>
        </w:numPr>
        <w:tabs>
          <w:tab w:val="left" w:pos="426"/>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Место доставки товара, срок поставки товара указываются в Спецификации (Приложение №1).</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kern w:val="1"/>
          <w:sz w:val="20"/>
          <w:szCs w:val="20"/>
          <w:lang w:eastAsia="ar-SA"/>
        </w:rPr>
        <w:t>Доставка товара до Заказчика осуществляется в соответствии с требованиями, указанными в Спецификации (Приложение №1).</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Требования Заказчика о замене некачественного товара могут быть предъявлены к Поставщику в пределах гарантийного срока товара. </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Заказчик, вправе, уведомив Поставщика, с использованием любых средств связи, отказаться от принятия товара, поставка которого просрочена.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Поставщик обязуется передать Заказчику товар, не обремененный правами третьих лиц.</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УПАКОВКА И МАРКИРОВКА</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6.1. Упаковка и маркировка товара должна соответствовать требованиям, указанным в Спецификации (Приложение №1).</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6.2. Стоимость упаковочных материалов входит в стоимость (цену) поставляемого товара. </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ФОРС-МАЖОРНЫЕ УСЛОВИЯ</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Стороны освобождаются от ответственности за частичное или полное неисполнение обязательств по Договору,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действия),в которых непосредственно или косвенно участвует сторона по Договору, массовые заболевания, указы Президента Российской Федерации и постановления Правительства Российской Федерации,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Договора и не зависеть от воли сторон.</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Договору. </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В случае наступления форс-мажорных обстоятельств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Договора и достижения действующей договоренности.</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lastRenderedPageBreak/>
        <w:t xml:space="preserve">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ОТВЕТСТВЕННОСТЬ СТОРОН</w:t>
      </w:r>
    </w:p>
    <w:p w:rsidR="00B54BE0" w:rsidRPr="00B54BE0" w:rsidRDefault="00B54BE0" w:rsidP="00B54BE0">
      <w:pPr>
        <w:numPr>
          <w:ilvl w:val="1"/>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sz w:val="20"/>
          <w:szCs w:val="20"/>
          <w:lang w:eastAsia="ru-RU"/>
        </w:rPr>
      </w:pPr>
      <w:r w:rsidRPr="00B54BE0">
        <w:rPr>
          <w:rFonts w:ascii="Times New Roman" w:eastAsia="Calibri" w:hAnsi="Times New Roman" w:cs="Times New Roman"/>
          <w:sz w:val="20"/>
          <w:szCs w:val="20"/>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w:t>
      </w:r>
      <w:r w:rsidRPr="00B54BE0">
        <w:rPr>
          <w:rFonts w:ascii="Times New Roman" w:eastAsia="Times New Roman" w:hAnsi="Times New Roman" w:cs="Times New Roman"/>
          <w:sz w:val="20"/>
          <w:szCs w:val="20"/>
          <w:lang w:eastAsia="ru-RU"/>
        </w:rPr>
        <w:t>1000 рублей 00 копеек, если цена Договора не превышает 3 млн. рублей.</w:t>
      </w:r>
    </w:p>
    <w:p w:rsidR="00B54BE0" w:rsidRPr="00B54BE0" w:rsidRDefault="00B54BE0" w:rsidP="00B54BE0">
      <w:pPr>
        <w:numPr>
          <w:ilvl w:val="2"/>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54BE0" w:rsidRPr="00B54BE0" w:rsidRDefault="00B54BE0" w:rsidP="00B54BE0">
      <w:pPr>
        <w:numPr>
          <w:ilvl w:val="2"/>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54BE0" w:rsidRPr="00B54BE0" w:rsidRDefault="00B54BE0" w:rsidP="00B54BE0">
      <w:pPr>
        <w:numPr>
          <w:ilvl w:val="1"/>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sz w:val="20"/>
          <w:szCs w:val="20"/>
          <w:lang w:eastAsia="ru-RU"/>
        </w:rPr>
      </w:pPr>
      <w:r w:rsidRPr="00B54BE0">
        <w:rPr>
          <w:rFonts w:ascii="Times New Roman" w:eastAsia="Calibri" w:hAnsi="Times New Roman" w:cs="Times New Roman"/>
          <w:sz w:val="20"/>
          <w:szCs w:val="20"/>
        </w:rPr>
        <w:t xml:space="preserve">8.2.1. </w:t>
      </w:r>
      <w:bookmarkStart w:id="3" w:name="_Hlk33957839"/>
      <w:r w:rsidRPr="00B54BE0">
        <w:rPr>
          <w:rFonts w:ascii="Times New Roman" w:eastAsia="Calibri" w:hAnsi="Times New Roman" w:cs="Times New Roman"/>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Pr="00B54BE0">
        <w:rPr>
          <w:rFonts w:ascii="Times New Roman" w:eastAsia="Times New Roman" w:hAnsi="Times New Roman" w:cs="Times New Roman"/>
          <w:sz w:val="20"/>
          <w:szCs w:val="20"/>
          <w:lang w:eastAsia="ru-RU"/>
        </w:rPr>
        <w:t>10 процентов цены Договора в случае,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bookmarkEnd w:id="3"/>
    <w:p w:rsidR="00B54BE0" w:rsidRPr="00B54BE0" w:rsidRDefault="00B54BE0" w:rsidP="00B54BE0">
      <w:pPr>
        <w:suppressAutoHyphens/>
        <w:spacing w:after="0" w:line="240" w:lineRule="auto"/>
        <w:ind w:firstLine="709"/>
        <w:jc w:val="both"/>
        <w:rPr>
          <w:rFonts w:ascii="Times New Roman" w:eastAsia="Times New Roman" w:hAnsi="Times New Roman" w:cs="Times New Roman"/>
          <w:sz w:val="20"/>
          <w:szCs w:val="20"/>
          <w:lang w:eastAsia="ru-RU"/>
        </w:rPr>
      </w:pPr>
      <w:r w:rsidRPr="00B54BE0">
        <w:rPr>
          <w:rFonts w:ascii="Times New Roman" w:eastAsia="Calibri" w:hAnsi="Times New Roman" w:cs="Times New Roman"/>
          <w:sz w:val="20"/>
          <w:szCs w:val="20"/>
        </w:rPr>
        <w:t>8.2.2. За каждый факт неисполнения или ненадлежащего исполнения Поставщиком обязательства, предусмотренного Договором в пунктах 2.5, 4.3.3, 4.3.4, 4.3.5, 4.3.7, 5.2, 7.2, 7.3, которые не имеет стоимостного выражения, штраф устанавливается в размере 1</w:t>
      </w:r>
      <w:r w:rsidRPr="00B54BE0">
        <w:rPr>
          <w:rFonts w:ascii="Times New Roman" w:eastAsia="Times New Roman" w:hAnsi="Times New Roman" w:cs="Times New Roman"/>
          <w:sz w:val="20"/>
          <w:szCs w:val="20"/>
          <w:lang w:eastAsia="ru-RU"/>
        </w:rPr>
        <w:t>000 рублей 00 копеек,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p w:rsidR="00B54BE0" w:rsidRPr="00B54BE0" w:rsidRDefault="00B54BE0" w:rsidP="00B54BE0">
      <w:pPr>
        <w:autoSpaceDE w:val="0"/>
        <w:autoSpaceDN w:val="0"/>
        <w:adjustRightInd w:val="0"/>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8.2.3.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4BE0" w:rsidRPr="00B54BE0" w:rsidRDefault="00B54BE0" w:rsidP="00B54BE0">
      <w:p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8.2.4.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Уплата штрафов не освобождает сторону от исполнения или надлежащего исполнения обязательств, установленных Договором.</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ПОРЯДОК РАЗРЕШЕНИЯ СПОРОВ</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Все споры, возникающие в процессе заключения и исполнения Договора, решаются Сторонами в добровольном порядке. При недостижении соглашения Сторон, спор подлежит разрешению в Арбитражном суде Республики Дагестан.</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Заказчик вправе принять решение об одностороннем отказе от исполнения Договора в соответствии с Гражданским кодексом Российской Федерации.</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порядком, определенным Разделом 3 настоящего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bookmarkStart w:id="4" w:name="_Ref451256998"/>
      <w:r w:rsidRPr="00B54BE0">
        <w:rPr>
          <w:rFonts w:ascii="Times New Roman" w:eastAsia="Calibri" w:hAnsi="Times New Roman" w:cs="Times New Roman"/>
          <w:sz w:val="20"/>
          <w:szCs w:val="20"/>
        </w:rPr>
        <w:t xml:space="preserve">Решение Заказчика об одностороннем отказе от исполнения Договора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B54BE0">
        <w:rPr>
          <w:rFonts w:ascii="Times New Roman" w:eastAsia="Calibri" w:hAnsi="Times New Roman" w:cs="Times New Roman"/>
          <w:sz w:val="20"/>
          <w:szCs w:val="20"/>
        </w:rPr>
        <w:lastRenderedPageBreak/>
        <w:t>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решения Заказчика об одностороннем отказе от исполнения Договора.</w:t>
      </w:r>
      <w:bookmarkEnd w:id="4"/>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пунктом 9.4. настоящего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Договора.</w:t>
      </w:r>
    </w:p>
    <w:p w:rsidR="00B54BE0" w:rsidRPr="00B54BE0" w:rsidRDefault="00B54BE0" w:rsidP="00B54BE0">
      <w:pPr>
        <w:numPr>
          <w:ilvl w:val="1"/>
          <w:numId w:val="2"/>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законодательством Российской Федерации порядке в реестр недобросовестных Поставщиков.</w:t>
      </w:r>
    </w:p>
    <w:p w:rsidR="00B54BE0" w:rsidRPr="00B54BE0" w:rsidRDefault="00B54BE0" w:rsidP="00B54BE0">
      <w:pPr>
        <w:numPr>
          <w:ilvl w:val="1"/>
          <w:numId w:val="2"/>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 ПРОЧИЕ УСЛОВИЯ</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10.1. Договор считается заключенным с момента его подписания Сторонами и действует до полного исполнения Сторонами своих обязательств, но не позднее, чем </w:t>
      </w:r>
      <w:r>
        <w:rPr>
          <w:rFonts w:ascii="Times New Roman" w:eastAsia="Times New Roman" w:hAnsi="Times New Roman" w:cs="Times New Roman"/>
          <w:color w:val="FF0000"/>
          <w:kern w:val="1"/>
          <w:sz w:val="20"/>
          <w:szCs w:val="20"/>
          <w:lang w:eastAsia="ar-SA"/>
        </w:rPr>
        <w:t>31</w:t>
      </w:r>
      <w:r w:rsidRPr="00B54BE0">
        <w:rPr>
          <w:rFonts w:ascii="Times New Roman" w:eastAsia="Times New Roman" w:hAnsi="Times New Roman" w:cs="Times New Roman"/>
          <w:color w:val="FF0000"/>
          <w:kern w:val="1"/>
          <w:sz w:val="20"/>
          <w:szCs w:val="20"/>
          <w:lang w:eastAsia="ar-SA"/>
        </w:rPr>
        <w:t>.12.2026</w:t>
      </w:r>
      <w:r w:rsidRPr="00B54BE0">
        <w:rPr>
          <w:rFonts w:ascii="Times New Roman" w:eastAsia="Times New Roman" w:hAnsi="Times New Roman" w:cs="Times New Roman"/>
          <w:kern w:val="1"/>
          <w:sz w:val="20"/>
          <w:szCs w:val="20"/>
          <w:lang w:eastAsia="ar-SA"/>
        </w:rPr>
        <w:t>, по финансовым обязательствам до полного их исполнения.</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10.2. 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10.3. Обмен информацией в ходе исполнения Договора осуществляется по адресам электронной почты, номерам телефонов/факсов, которые должны быть указаны в реквизитах Договора.</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10.4. Договор считается одноэтапным. Этап начинается с момента заключения Договора и завершается датой последней оплаты по Договору.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10.5. Все приложения к настоящему Договору являются его неотъемлемой частью.</w:t>
      </w:r>
    </w:p>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ЮРИДИЧЕСКИЕ АДРЕСА, БАНКОВСКИЕ РЕКВИЗИТЫ</w:t>
      </w:r>
    </w:p>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p>
    <w:tbl>
      <w:tblPr>
        <w:tblStyle w:val="5"/>
        <w:tblW w:w="5000" w:type="pct"/>
        <w:tblLayout w:type="fixed"/>
        <w:tblLook w:val="04A0" w:firstRow="1" w:lastRow="0" w:firstColumn="1" w:lastColumn="0" w:noHBand="0" w:noVBand="1"/>
      </w:tblPr>
      <w:tblGrid>
        <w:gridCol w:w="5382"/>
        <w:gridCol w:w="682"/>
        <w:gridCol w:w="4699"/>
      </w:tblGrid>
      <w:tr w:rsidR="00B54BE0" w:rsidRPr="00B54BE0" w:rsidTr="004E64B4">
        <w:tc>
          <w:tcPr>
            <w:tcW w:w="2500" w:type="pct"/>
          </w:tcPr>
          <w:p w:rsidR="00B54BE0" w:rsidRPr="00B54BE0" w:rsidRDefault="00B54BE0" w:rsidP="00B54BE0">
            <w:pPr>
              <w:spacing w:after="120"/>
              <w:jc w:val="center"/>
              <w:rPr>
                <w:b/>
                <w:sz w:val="20"/>
                <w:szCs w:val="20"/>
              </w:rPr>
            </w:pPr>
            <w:r w:rsidRPr="00B54BE0">
              <w:rPr>
                <w:b/>
                <w:sz w:val="20"/>
                <w:szCs w:val="20"/>
              </w:rPr>
              <w:t>Заказчик</w:t>
            </w:r>
          </w:p>
        </w:tc>
        <w:tc>
          <w:tcPr>
            <w:tcW w:w="317" w:type="pct"/>
          </w:tcPr>
          <w:p w:rsidR="00B54BE0" w:rsidRPr="00B54BE0" w:rsidRDefault="00B54BE0" w:rsidP="00B54BE0">
            <w:pPr>
              <w:spacing w:after="120"/>
              <w:jc w:val="center"/>
              <w:rPr>
                <w:b/>
                <w:sz w:val="20"/>
                <w:szCs w:val="20"/>
              </w:rPr>
            </w:pPr>
          </w:p>
        </w:tc>
        <w:tc>
          <w:tcPr>
            <w:tcW w:w="2184" w:type="pct"/>
          </w:tcPr>
          <w:p w:rsidR="00B54BE0" w:rsidRPr="00B54BE0" w:rsidRDefault="00B54BE0" w:rsidP="00B54BE0">
            <w:pPr>
              <w:spacing w:after="120"/>
              <w:jc w:val="center"/>
              <w:rPr>
                <w:b/>
                <w:sz w:val="20"/>
                <w:szCs w:val="20"/>
              </w:rPr>
            </w:pPr>
            <w:r w:rsidRPr="00B54BE0">
              <w:rPr>
                <w:b/>
                <w:sz w:val="20"/>
                <w:szCs w:val="20"/>
              </w:rPr>
              <w:t>Поставщик</w:t>
            </w:r>
          </w:p>
        </w:tc>
      </w:tr>
      <w:tr w:rsidR="00B54BE0" w:rsidRPr="00B54BE0" w:rsidTr="004E64B4">
        <w:tc>
          <w:tcPr>
            <w:tcW w:w="2500" w:type="pct"/>
          </w:tcPr>
          <w:p w:rsidR="00B54BE0" w:rsidRPr="00B54BE0" w:rsidRDefault="00B54BE0" w:rsidP="00B54BE0">
            <w:pPr>
              <w:rPr>
                <w:b/>
                <w:sz w:val="20"/>
                <w:szCs w:val="20"/>
              </w:rPr>
            </w:pPr>
            <w:r w:rsidRPr="00B54BE0">
              <w:rPr>
                <w:b/>
                <w:sz w:val="20"/>
                <w:szCs w:val="20"/>
              </w:rPr>
              <w:t>ФГБОУ ВО Дагестанский ГАУ</w:t>
            </w:r>
          </w:p>
        </w:tc>
        <w:tc>
          <w:tcPr>
            <w:tcW w:w="317" w:type="pct"/>
          </w:tcPr>
          <w:p w:rsidR="00B54BE0" w:rsidRPr="00B54BE0" w:rsidRDefault="00B54BE0" w:rsidP="00B54BE0">
            <w:pPr>
              <w:rPr>
                <w:sz w:val="20"/>
                <w:szCs w:val="20"/>
              </w:rPr>
            </w:pPr>
          </w:p>
        </w:tc>
        <w:tc>
          <w:tcPr>
            <w:tcW w:w="2184" w:type="pct"/>
          </w:tcPr>
          <w:p w:rsidR="00B54BE0" w:rsidRPr="00B54BE0" w:rsidRDefault="00B54BE0" w:rsidP="00B54BE0">
            <w:pPr>
              <w:rPr>
                <w:sz w:val="20"/>
                <w:szCs w:val="20"/>
              </w:rPr>
            </w:pPr>
            <w:r w:rsidRPr="00B54BE0">
              <w:rPr>
                <w:sz w:val="20"/>
                <w:szCs w:val="20"/>
                <w:highlight w:val="yellow"/>
              </w:rPr>
              <w:t>___</w:t>
            </w:r>
          </w:p>
        </w:tc>
      </w:tr>
      <w:tr w:rsidR="00B54BE0" w:rsidRPr="00B54BE0" w:rsidTr="004E64B4">
        <w:tc>
          <w:tcPr>
            <w:tcW w:w="2500" w:type="pct"/>
          </w:tcPr>
          <w:p w:rsidR="00B54BE0" w:rsidRPr="00B54BE0" w:rsidRDefault="00B54BE0" w:rsidP="00B54BE0">
            <w:pPr>
              <w:widowControl w:val="0"/>
              <w:autoSpaceDE w:val="0"/>
              <w:autoSpaceDN w:val="0"/>
              <w:adjustRightInd w:val="0"/>
              <w:rPr>
                <w:bCs/>
                <w:lang w:eastAsia="ru-RU"/>
              </w:rPr>
            </w:pPr>
            <w:r w:rsidRPr="00B54BE0">
              <w:rPr>
                <w:b/>
                <w:bCs/>
                <w:lang w:eastAsia="ru-RU"/>
              </w:rPr>
              <w:t>Место нахождения</w:t>
            </w:r>
            <w:r w:rsidRPr="00B54BE0">
              <w:rPr>
                <w:bCs/>
                <w:lang w:eastAsia="ru-RU"/>
              </w:rPr>
              <w:t>: 367032, Республика Дагестан, г.Махачкала, ул.М. Гаджиева, 180</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ИНН 0560019653</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КПП 057301001</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Банковские реквизиты:</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Получатель: УФК по РД (</w:t>
            </w:r>
            <w:r w:rsidRPr="00B54BE0">
              <w:rPr>
                <w:lang w:eastAsia="ru-RU"/>
              </w:rPr>
              <w:t>федеральное государственное бюджетное</w:t>
            </w:r>
            <w:r w:rsidRPr="00B54BE0">
              <w:rPr>
                <w:b/>
                <w:lang w:eastAsia="ru-RU"/>
              </w:rPr>
              <w:t xml:space="preserve"> </w:t>
            </w:r>
            <w:r w:rsidRPr="00B54BE0">
              <w:rPr>
                <w:lang w:eastAsia="ru-RU"/>
              </w:rPr>
              <w:t>образовательное</w:t>
            </w:r>
            <w:r w:rsidRPr="00B54BE0">
              <w:rPr>
                <w:b/>
                <w:lang w:eastAsia="ru-RU"/>
              </w:rPr>
              <w:t xml:space="preserve"> </w:t>
            </w:r>
            <w:r w:rsidRPr="00B54BE0">
              <w:rPr>
                <w:lang w:eastAsia="ru-RU"/>
              </w:rPr>
              <w:t>учреждение высшего образования «Дагестанский государственный аграрный университет имени М.М.Джамбулатова»)</w:t>
            </w:r>
          </w:p>
          <w:p w:rsidR="00B54BE0" w:rsidRPr="00B54BE0" w:rsidRDefault="00B54BE0" w:rsidP="00B54BE0">
            <w:pPr>
              <w:widowControl w:val="0"/>
              <w:shd w:val="clear" w:color="auto" w:fill="FFFFFF"/>
              <w:tabs>
                <w:tab w:val="left" w:pos="2797"/>
                <w:tab w:val="left" w:leader="underscore" w:pos="3373"/>
              </w:tabs>
              <w:autoSpaceDE w:val="0"/>
              <w:autoSpaceDN w:val="0"/>
              <w:adjustRightInd w:val="0"/>
              <w:ind w:hanging="6"/>
              <w:rPr>
                <w:bCs/>
                <w:lang w:eastAsia="ru-RU"/>
              </w:rPr>
            </w:pPr>
            <w:r w:rsidRPr="00B54BE0">
              <w:rPr>
                <w:bCs/>
                <w:lang w:eastAsia="ru-RU"/>
              </w:rPr>
              <w:t>Банк получателя: ОКЦ №1 ВВГУ Банка России /УФК по Нижегородской области, г. нижний Новгород</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л/с 20036Х32740</w:t>
            </w:r>
          </w:p>
          <w:p w:rsidR="00B54BE0" w:rsidRPr="00B54BE0" w:rsidRDefault="00B54BE0" w:rsidP="00B54BE0">
            <w:pPr>
              <w:widowControl w:val="0"/>
              <w:shd w:val="clear" w:color="auto" w:fill="FFFFFF"/>
              <w:tabs>
                <w:tab w:val="left" w:pos="2797"/>
                <w:tab w:val="left" w:leader="underscore" w:pos="3373"/>
              </w:tabs>
              <w:autoSpaceDE w:val="0"/>
              <w:autoSpaceDN w:val="0"/>
              <w:adjustRightInd w:val="0"/>
              <w:ind w:hanging="6"/>
              <w:rPr>
                <w:bCs/>
                <w:lang w:eastAsia="ru-RU"/>
              </w:rPr>
            </w:pPr>
            <w:r w:rsidRPr="00B54BE0">
              <w:rPr>
                <w:bCs/>
                <w:lang w:eastAsia="ru-RU"/>
              </w:rPr>
              <w:t>Каз./с 03214643000000013218</w:t>
            </w:r>
          </w:p>
          <w:p w:rsidR="00B54BE0" w:rsidRPr="00B54BE0" w:rsidRDefault="00B54BE0" w:rsidP="00B54BE0">
            <w:pPr>
              <w:widowControl w:val="0"/>
              <w:shd w:val="clear" w:color="auto" w:fill="FFFFFF"/>
              <w:autoSpaceDE w:val="0"/>
              <w:autoSpaceDN w:val="0"/>
              <w:adjustRightInd w:val="0"/>
              <w:spacing w:before="11"/>
              <w:ind w:hanging="6"/>
              <w:rPr>
                <w:bCs/>
                <w:lang w:eastAsia="ru-RU"/>
              </w:rPr>
            </w:pPr>
            <w:r w:rsidRPr="00B54BE0">
              <w:rPr>
                <w:bCs/>
                <w:lang w:eastAsia="ru-RU"/>
              </w:rPr>
              <w:t>БИК 012202102</w:t>
            </w:r>
          </w:p>
          <w:p w:rsidR="00B54BE0" w:rsidRPr="00B54BE0" w:rsidRDefault="00B54BE0" w:rsidP="00B54BE0">
            <w:pPr>
              <w:widowControl w:val="0"/>
              <w:shd w:val="clear" w:color="auto" w:fill="FFFFFF"/>
              <w:autoSpaceDE w:val="0"/>
              <w:autoSpaceDN w:val="0"/>
              <w:adjustRightInd w:val="0"/>
              <w:spacing w:before="11"/>
              <w:ind w:hanging="6"/>
              <w:rPr>
                <w:bCs/>
                <w:lang w:eastAsia="ru-RU"/>
              </w:rPr>
            </w:pPr>
            <w:r w:rsidRPr="00B54BE0">
              <w:rPr>
                <w:bCs/>
                <w:lang w:eastAsia="ru-RU"/>
              </w:rPr>
              <w:t>ЕКС№ 40102810745370000024</w:t>
            </w:r>
          </w:p>
          <w:p w:rsidR="00B54BE0" w:rsidRPr="00B54BE0" w:rsidRDefault="00B54BE0" w:rsidP="00B54BE0">
            <w:pPr>
              <w:widowControl w:val="0"/>
              <w:shd w:val="clear" w:color="auto" w:fill="FFFFFF"/>
              <w:autoSpaceDE w:val="0"/>
              <w:autoSpaceDN w:val="0"/>
              <w:adjustRightInd w:val="0"/>
              <w:spacing w:before="11"/>
              <w:ind w:hanging="6"/>
              <w:rPr>
                <w:bCs/>
                <w:lang w:eastAsia="ru-RU"/>
              </w:rPr>
            </w:pPr>
            <w:r w:rsidRPr="00B54BE0">
              <w:rPr>
                <w:bCs/>
                <w:lang w:eastAsia="ru-RU"/>
              </w:rPr>
              <w:t>КБК: 00000000000000000130</w:t>
            </w:r>
          </w:p>
          <w:p w:rsidR="00B54BE0" w:rsidRPr="00B54BE0" w:rsidRDefault="00B54BE0" w:rsidP="00B54BE0">
            <w:pPr>
              <w:widowControl w:val="0"/>
              <w:autoSpaceDE w:val="0"/>
              <w:autoSpaceDN w:val="0"/>
              <w:adjustRightInd w:val="0"/>
              <w:rPr>
                <w:bCs/>
                <w:lang w:eastAsia="ru-RU"/>
              </w:rPr>
            </w:pPr>
            <w:r w:rsidRPr="00B54BE0">
              <w:rPr>
                <w:bCs/>
                <w:lang w:eastAsia="ru-RU"/>
              </w:rPr>
              <w:t>Эл. почта:</w:t>
            </w:r>
            <w:r w:rsidRPr="00B54BE0">
              <w:rPr>
                <w:bCs/>
                <w:lang w:val="en-US" w:eastAsia="ru-RU"/>
              </w:rPr>
              <w:t>dgshatorg</w:t>
            </w:r>
            <w:r w:rsidRPr="00B54BE0">
              <w:rPr>
                <w:bCs/>
                <w:lang w:eastAsia="ru-RU"/>
              </w:rPr>
              <w:t>@</w:t>
            </w:r>
            <w:r w:rsidRPr="00B54BE0">
              <w:rPr>
                <w:bCs/>
                <w:lang w:val="en-US" w:eastAsia="ru-RU"/>
              </w:rPr>
              <w:t>mail</w:t>
            </w:r>
            <w:r w:rsidRPr="00B54BE0">
              <w:rPr>
                <w:bCs/>
                <w:lang w:eastAsia="ru-RU"/>
              </w:rPr>
              <w:t>.</w:t>
            </w:r>
            <w:r w:rsidRPr="00B54BE0">
              <w:rPr>
                <w:bCs/>
                <w:lang w:val="en-US" w:eastAsia="ru-RU"/>
              </w:rPr>
              <w:t>ru</w:t>
            </w:r>
          </w:p>
          <w:p w:rsidR="00B54BE0" w:rsidRPr="00B54BE0" w:rsidRDefault="00B54BE0" w:rsidP="00B54BE0">
            <w:pPr>
              <w:spacing w:after="80"/>
              <w:ind w:right="15"/>
              <w:jc w:val="both"/>
              <w:rPr>
                <w:lang w:eastAsia="ru-RU"/>
              </w:rPr>
            </w:pPr>
            <w:r w:rsidRPr="00B54BE0">
              <w:rPr>
                <w:bCs/>
                <w:lang w:eastAsia="ru-RU"/>
              </w:rPr>
              <w:t xml:space="preserve">Конт. Тел. </w:t>
            </w:r>
            <w:r w:rsidRPr="00B54BE0">
              <w:rPr>
                <w:bCs/>
                <w:color w:val="000000"/>
                <w:spacing w:val="-6"/>
                <w:lang w:eastAsia="ru-RU"/>
              </w:rPr>
              <w:t>. (8-8722) 68-24-70</w:t>
            </w:r>
          </w:p>
          <w:p w:rsidR="00B54BE0" w:rsidRPr="00B54BE0" w:rsidRDefault="00B54BE0" w:rsidP="00B54BE0">
            <w:pPr>
              <w:tabs>
                <w:tab w:val="left" w:pos="375"/>
                <w:tab w:val="right" w:pos="4595"/>
              </w:tabs>
              <w:spacing w:before="360" w:after="240"/>
              <w:rPr>
                <w:sz w:val="20"/>
                <w:szCs w:val="20"/>
              </w:rPr>
            </w:pPr>
          </w:p>
          <w:p w:rsidR="00B54BE0" w:rsidRPr="00B54BE0" w:rsidRDefault="00B54BE0" w:rsidP="00B54BE0">
            <w:pPr>
              <w:tabs>
                <w:tab w:val="left" w:pos="375"/>
                <w:tab w:val="right" w:pos="4595"/>
              </w:tabs>
              <w:spacing w:before="360" w:after="240"/>
              <w:rPr>
                <w:sz w:val="20"/>
                <w:szCs w:val="20"/>
              </w:rPr>
            </w:pPr>
            <w:r w:rsidRPr="00B54BE0">
              <w:rPr>
                <w:sz w:val="20"/>
                <w:szCs w:val="20"/>
              </w:rPr>
              <w:t>Врио ректора</w:t>
            </w:r>
            <w:r w:rsidRPr="00B54BE0">
              <w:rPr>
                <w:sz w:val="20"/>
                <w:szCs w:val="20"/>
              </w:rPr>
              <w:tab/>
              <w:t>____________________ Кутаев Ш.К.</w:t>
            </w:r>
          </w:p>
        </w:tc>
        <w:tc>
          <w:tcPr>
            <w:tcW w:w="317" w:type="pct"/>
          </w:tcPr>
          <w:p w:rsidR="00B54BE0" w:rsidRPr="00B54BE0" w:rsidRDefault="00B54BE0" w:rsidP="00B54BE0">
            <w:pPr>
              <w:spacing w:before="360" w:after="240"/>
              <w:jc w:val="right"/>
              <w:rPr>
                <w:sz w:val="20"/>
                <w:szCs w:val="20"/>
              </w:rPr>
            </w:pPr>
          </w:p>
        </w:tc>
        <w:tc>
          <w:tcPr>
            <w:tcW w:w="2184" w:type="pct"/>
          </w:tcPr>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r w:rsidRPr="00B54BE0">
              <w:rPr>
                <w:sz w:val="20"/>
                <w:szCs w:val="20"/>
              </w:rPr>
              <w:t xml:space="preserve">____________________ / </w:t>
            </w:r>
            <w:r w:rsidRPr="00B54BE0">
              <w:rPr>
                <w:sz w:val="20"/>
                <w:szCs w:val="20"/>
                <w:highlight w:val="yellow"/>
              </w:rPr>
              <w:t>___</w:t>
            </w:r>
          </w:p>
        </w:tc>
      </w:tr>
    </w:tbl>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pacing w:after="0" w:line="240" w:lineRule="auto"/>
        <w:jc w:val="right"/>
        <w:outlineLvl w:val="0"/>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к Договору</w:t>
      </w:r>
      <w:r>
        <w:rPr>
          <w:rFonts w:ascii="Times New Roman" w:eastAsia="Times New Roman" w:hAnsi="Times New Roman" w:cs="Times New Roman"/>
          <w:kern w:val="1"/>
          <w:sz w:val="20"/>
          <w:szCs w:val="20"/>
          <w:lang w:eastAsia="ar-SA"/>
        </w:rPr>
        <w:t xml:space="preserve"> </w:t>
      </w:r>
      <w:r w:rsidRPr="00B54BE0">
        <w:rPr>
          <w:rFonts w:ascii="Times New Roman" w:eastAsia="Times New Roman" w:hAnsi="Times New Roman" w:cs="Times New Roman"/>
          <w:b/>
          <w:kern w:val="1"/>
          <w:sz w:val="20"/>
          <w:szCs w:val="20"/>
          <w:lang w:eastAsia="ar-SA"/>
        </w:rPr>
        <w:t>3</w:t>
      </w:r>
      <w:r w:rsidRPr="00B54BE0">
        <w:rPr>
          <w:rFonts w:ascii="Times New Roman" w:eastAsia="Calibri" w:hAnsi="Times New Roman" w:cs="Times New Roman"/>
          <w:b/>
          <w:bCs/>
          <w:sz w:val="20"/>
          <w:szCs w:val="20"/>
        </w:rPr>
        <w:t xml:space="preserve"> ХТ/2026-3 </w:t>
      </w:r>
      <w:r w:rsidRPr="00B54BE0">
        <w:rPr>
          <w:rFonts w:ascii="Times New Roman" w:eastAsia="Times New Roman" w:hAnsi="Times New Roman" w:cs="Times New Roman"/>
          <w:kern w:val="1"/>
          <w:sz w:val="20"/>
          <w:szCs w:val="20"/>
          <w:lang w:eastAsia="ar-SA"/>
        </w:rPr>
        <w:t xml:space="preserve">  от «___» _______2026 г. </w:t>
      </w: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b/>
          <w:kern w:val="1"/>
          <w:sz w:val="20"/>
          <w:szCs w:val="20"/>
          <w:lang w:eastAsia="ar-SA"/>
        </w:rPr>
        <w:t>Спецификация</w:t>
      </w: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b/>
          <w:kern w:val="1"/>
          <w:sz w:val="20"/>
          <w:szCs w:val="20"/>
          <w:lang w:eastAsia="ar-SA"/>
        </w:rPr>
        <w:t>На поставку товара на общую сумму ____(________)  руб._____ коп  втом чиле:</w:t>
      </w: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88"/>
        <w:gridCol w:w="1134"/>
        <w:gridCol w:w="1276"/>
        <w:gridCol w:w="1843"/>
        <w:gridCol w:w="9"/>
        <w:gridCol w:w="1975"/>
        <w:gridCol w:w="9"/>
      </w:tblGrid>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 п/п</w:t>
            </w:r>
          </w:p>
        </w:tc>
        <w:tc>
          <w:tcPr>
            <w:tcW w:w="2688"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Наименование, 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Количество</w:t>
            </w: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Цена (рубль) за единицу измерения, в том числе НДС</w:t>
            </w: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Сумма (рубль), в том числе НДС</w:t>
            </w: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2.</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3.</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4.</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5.</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6.</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7.</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8.</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9.</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11.</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12.</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13.</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jc w:val="center"/>
        </w:trPr>
        <w:tc>
          <w:tcPr>
            <w:tcW w:w="7801" w:type="dxa"/>
            <w:gridSpan w:val="6"/>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sz w:val="20"/>
                <w:szCs w:val="20"/>
                <w:lang w:eastAsia="ru-RU"/>
              </w:rPr>
            </w:pPr>
            <w:r w:rsidRPr="00B54BE0">
              <w:rPr>
                <w:rFonts w:ascii="Times New Roman" w:eastAsia="Times New Roman" w:hAnsi="Times New Roman" w:cs="Times New Roman"/>
                <w:kern w:val="1"/>
                <w:sz w:val="20"/>
                <w:szCs w:val="20"/>
                <w:lang w:eastAsia="ar-SA"/>
              </w:rPr>
              <w:t>Итого</w:t>
            </w: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bl>
    <w:p w:rsidR="00B54BE0" w:rsidRPr="00B54BE0" w:rsidRDefault="00B54BE0" w:rsidP="00B54BE0">
      <w:pPr>
        <w:spacing w:after="0" w:line="240" w:lineRule="auto"/>
        <w:ind w:firstLine="709"/>
        <w:jc w:val="both"/>
        <w:rPr>
          <w:rFonts w:ascii="Times New Roman" w:eastAsia="Times New Roman" w:hAnsi="Times New Roman" w:cs="Times New Roman"/>
          <w:color w:val="000000"/>
          <w:sz w:val="20"/>
          <w:szCs w:val="20"/>
          <w:lang w:eastAsia="ru-RU"/>
        </w:rPr>
      </w:pPr>
    </w:p>
    <w:p w:rsidR="00B54BE0" w:rsidRPr="00B54BE0" w:rsidRDefault="00B54BE0" w:rsidP="00B54BE0">
      <w:pPr>
        <w:spacing w:after="0" w:line="240" w:lineRule="auto"/>
        <w:ind w:firstLine="709"/>
        <w:jc w:val="both"/>
        <w:rPr>
          <w:rFonts w:ascii="Times New Roman" w:eastAsia="Times New Roman" w:hAnsi="Times New Roman" w:cs="Times New Roman"/>
          <w:color w:val="000000"/>
          <w:sz w:val="20"/>
          <w:szCs w:val="20"/>
          <w:lang w:eastAsia="ru-RU"/>
        </w:rPr>
      </w:pPr>
      <w:r w:rsidRPr="00B54BE0">
        <w:rPr>
          <w:rFonts w:ascii="Times New Roman" w:eastAsia="Times New Roman" w:hAnsi="Times New Roman" w:cs="Times New Roman"/>
          <w:color w:val="000000"/>
          <w:sz w:val="20"/>
          <w:szCs w:val="20"/>
          <w:lang w:eastAsia="ru-RU"/>
        </w:rPr>
        <w:t xml:space="preserve"> </w:t>
      </w:r>
    </w:p>
    <w:tbl>
      <w:tblPr>
        <w:tblW w:w="10308" w:type="dxa"/>
        <w:jc w:val="center"/>
        <w:tblLook w:val="04A0" w:firstRow="1" w:lastRow="0" w:firstColumn="1" w:lastColumn="0" w:noHBand="0" w:noVBand="1"/>
      </w:tblPr>
      <w:tblGrid>
        <w:gridCol w:w="5154"/>
        <w:gridCol w:w="5154"/>
      </w:tblGrid>
      <w:tr w:rsidR="00B54BE0" w:rsidRPr="00B54BE0" w:rsidTr="004E64B4">
        <w:trPr>
          <w:jc w:val="center"/>
        </w:trPr>
        <w:tc>
          <w:tcPr>
            <w:tcW w:w="5154" w:type="dxa"/>
          </w:tcPr>
          <w:p w:rsidR="00B54BE0" w:rsidRPr="00B54BE0" w:rsidRDefault="00B54BE0" w:rsidP="00B54BE0">
            <w:pPr>
              <w:widowControl w:val="0"/>
              <w:tabs>
                <w:tab w:val="center" w:pos="4677"/>
                <w:tab w:val="right" w:pos="9355"/>
              </w:tabs>
              <w:suppressAutoHyphens/>
              <w:autoSpaceDE w:val="0"/>
              <w:spacing w:after="0" w:line="240" w:lineRule="auto"/>
              <w:ind w:firstLine="709"/>
              <w:jc w:val="center"/>
              <w:rPr>
                <w:rFonts w:ascii="Times New Roman" w:eastAsia="Times New Roman" w:hAnsi="Times New Roman" w:cs="Times New Roman"/>
                <w:color w:val="FF0000"/>
                <w:kern w:val="1"/>
                <w:sz w:val="20"/>
                <w:szCs w:val="20"/>
                <w:lang w:eastAsia="ar-SA"/>
              </w:rPr>
            </w:pPr>
            <w:r w:rsidRPr="00B54BE0">
              <w:rPr>
                <w:rFonts w:ascii="Times New Roman" w:eastAsia="Times New Roman" w:hAnsi="Times New Roman" w:cs="Times New Roman"/>
                <w:color w:val="FF0000"/>
                <w:kern w:val="1"/>
                <w:sz w:val="20"/>
                <w:szCs w:val="20"/>
                <w:lang w:eastAsia="ar-SA"/>
              </w:rPr>
              <w:t>Поставщик</w:t>
            </w:r>
          </w:p>
          <w:p w:rsidR="00B54BE0" w:rsidRPr="00B54BE0" w:rsidRDefault="00B54BE0" w:rsidP="00B54BE0">
            <w:pPr>
              <w:widowControl w:val="0"/>
              <w:tabs>
                <w:tab w:val="center" w:pos="4677"/>
                <w:tab w:val="right" w:pos="9355"/>
              </w:tabs>
              <w:suppressAutoHyphens/>
              <w:autoSpaceDE w:val="0"/>
              <w:spacing w:after="0" w:line="240" w:lineRule="auto"/>
              <w:ind w:firstLine="709"/>
              <w:rPr>
                <w:rFonts w:ascii="Times New Roman" w:eastAsia="Times New Roman" w:hAnsi="Times New Roman" w:cs="Times New Roman"/>
                <w:color w:val="FF0000"/>
                <w:kern w:val="1"/>
                <w:sz w:val="20"/>
                <w:szCs w:val="20"/>
                <w:lang w:eastAsia="ar-SA"/>
              </w:rPr>
            </w:pPr>
            <w:r w:rsidRPr="00B54BE0">
              <w:rPr>
                <w:rFonts w:ascii="Times New Roman" w:eastAsia="Times New Roman" w:hAnsi="Times New Roman" w:cs="Times New Roman"/>
                <w:color w:val="FF0000"/>
                <w:kern w:val="1"/>
                <w:sz w:val="20"/>
                <w:szCs w:val="20"/>
                <w:lang w:eastAsia="ar-SA"/>
              </w:rPr>
              <w:t>_________________________/_______________/</w:t>
            </w:r>
          </w:p>
        </w:tc>
        <w:tc>
          <w:tcPr>
            <w:tcW w:w="5154" w:type="dxa"/>
          </w:tcPr>
          <w:p w:rsidR="00B54BE0" w:rsidRPr="00B54BE0" w:rsidRDefault="00B54BE0" w:rsidP="00B54BE0">
            <w:pPr>
              <w:spacing w:after="0" w:line="240" w:lineRule="auto"/>
              <w:ind w:firstLine="709"/>
              <w:jc w:val="center"/>
              <w:rPr>
                <w:rFonts w:ascii="Times New Roman" w:eastAsia="Times New Roman" w:hAnsi="Times New Roman" w:cs="Times New Roman"/>
                <w:color w:val="FF0000"/>
                <w:sz w:val="20"/>
                <w:szCs w:val="20"/>
                <w:lang w:eastAsia="ru-RU"/>
              </w:rPr>
            </w:pPr>
            <w:r w:rsidRPr="00B54BE0">
              <w:rPr>
                <w:rFonts w:ascii="Times New Roman" w:eastAsia="Times New Roman" w:hAnsi="Times New Roman" w:cs="Times New Roman"/>
                <w:color w:val="FF0000"/>
                <w:sz w:val="20"/>
                <w:szCs w:val="20"/>
                <w:lang w:eastAsia="ru-RU"/>
              </w:rPr>
              <w:t>Заказчик</w:t>
            </w:r>
          </w:p>
          <w:p w:rsidR="00B54BE0" w:rsidRPr="00B54BE0" w:rsidRDefault="00B54BE0" w:rsidP="00B54BE0">
            <w:pPr>
              <w:spacing w:after="0" w:line="240" w:lineRule="auto"/>
              <w:ind w:firstLine="709"/>
              <w:jc w:val="both"/>
              <w:rPr>
                <w:rFonts w:ascii="Times New Roman" w:eastAsia="Times New Roman" w:hAnsi="Times New Roman" w:cs="Times New Roman"/>
                <w:color w:val="FF0000"/>
                <w:sz w:val="20"/>
                <w:szCs w:val="20"/>
                <w:lang w:eastAsia="ru-RU"/>
              </w:rPr>
            </w:pPr>
            <w:r w:rsidRPr="00B54BE0">
              <w:rPr>
                <w:rFonts w:ascii="Times New Roman" w:eastAsia="Times New Roman" w:hAnsi="Times New Roman" w:cs="Times New Roman"/>
                <w:color w:val="FF0000"/>
                <w:sz w:val="20"/>
                <w:szCs w:val="20"/>
                <w:lang w:eastAsia="ru-RU"/>
              </w:rPr>
              <w:t>__________________ /______________/</w:t>
            </w:r>
          </w:p>
          <w:p w:rsidR="00B54BE0" w:rsidRPr="00B54BE0" w:rsidRDefault="00B54BE0" w:rsidP="00B54BE0">
            <w:pPr>
              <w:spacing w:after="0" w:line="240" w:lineRule="auto"/>
              <w:ind w:firstLine="709"/>
              <w:jc w:val="both"/>
              <w:rPr>
                <w:rFonts w:ascii="Times New Roman" w:eastAsia="Times New Roman" w:hAnsi="Times New Roman" w:cs="Times New Roman"/>
                <w:color w:val="FF0000"/>
                <w:sz w:val="20"/>
                <w:szCs w:val="20"/>
                <w:lang w:eastAsia="ru-RU"/>
              </w:rPr>
            </w:pPr>
          </w:p>
        </w:tc>
      </w:tr>
    </w:tbl>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sectPr w:rsidR="00B54BE0" w:rsidRPr="00B54BE0" w:rsidSect="00D86051">
          <w:footerReference w:type="even" r:id="rId7"/>
          <w:footerReference w:type="default" r:id="rId8"/>
          <w:pgSz w:w="11905" w:h="16837"/>
          <w:pgMar w:top="709" w:right="423" w:bottom="1134" w:left="709" w:header="1134" w:footer="164" w:gutter="0"/>
          <w:cols w:space="720"/>
          <w:titlePg/>
          <w:docGrid w:linePitch="299" w:charSpace="36864"/>
        </w:sectPr>
      </w:pPr>
    </w:p>
    <w:p w:rsidR="000C6AC3" w:rsidRDefault="000C6AC3" w:rsidP="00B54BE0"/>
    <w:sectPr w:rsidR="000C6A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D9" w:rsidRDefault="00F237D9" w:rsidP="00B54BE0">
      <w:pPr>
        <w:spacing w:after="0" w:line="240" w:lineRule="auto"/>
      </w:pPr>
      <w:r>
        <w:separator/>
      </w:r>
    </w:p>
  </w:endnote>
  <w:endnote w:type="continuationSeparator" w:id="0">
    <w:p w:rsidR="00F237D9" w:rsidRDefault="00F237D9" w:rsidP="00B5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E0" w:rsidRDefault="00B54BE0" w:rsidP="00B356A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4BE0" w:rsidRDefault="00B54BE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E0" w:rsidRDefault="00B54BE0" w:rsidP="00B356A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54BE0" w:rsidRDefault="00B54BE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D9" w:rsidRDefault="00F237D9" w:rsidP="00B54BE0">
      <w:pPr>
        <w:spacing w:after="0" w:line="240" w:lineRule="auto"/>
      </w:pPr>
      <w:r>
        <w:separator/>
      </w:r>
    </w:p>
  </w:footnote>
  <w:footnote w:type="continuationSeparator" w:id="0">
    <w:p w:rsidR="00F237D9" w:rsidRDefault="00F237D9" w:rsidP="00B54BE0">
      <w:pPr>
        <w:spacing w:after="0" w:line="240" w:lineRule="auto"/>
      </w:pPr>
      <w:r>
        <w:continuationSeparator/>
      </w:r>
    </w:p>
  </w:footnote>
  <w:footnote w:id="1">
    <w:p w:rsidR="00B54BE0" w:rsidRDefault="00B54BE0" w:rsidP="00B54BE0">
      <w:pPr>
        <w:pStyle w:val="a5"/>
        <w:jc w:val="both"/>
      </w:pPr>
      <w:r>
        <w:rPr>
          <w:rStyle w:val="a8"/>
        </w:rPr>
        <w:footnoteRef/>
      </w:r>
      <w:r>
        <w:t xml:space="preserve"> </w:t>
      </w:r>
      <w:r>
        <w:rPr>
          <w:rFonts w:eastAsia="Calibri"/>
          <w:i/>
          <w:sz w:val="16"/>
          <w:szCs w:val="16"/>
        </w:rPr>
        <w:t xml:space="preserve">Сумма, подлежащая уплате заказчиком юридическому лицу </w:t>
      </w:r>
      <w:r>
        <w:rPr>
          <w:i/>
          <w:sz w:val="16"/>
          <w:szCs w:val="16"/>
        </w:rPr>
        <w:t>или физическому лицу, в том числе зарегистрированному в качестве индивидуального предпринимателя,</w:t>
      </w:r>
      <w:r>
        <w:rPr>
          <w:rFonts w:eastAsia="Calibri"/>
          <w:i/>
          <w:sz w:val="16"/>
          <w:szCs w:val="16"/>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337A"/>
    <w:multiLevelType w:val="multilevel"/>
    <w:tmpl w:val="F5F0A96A"/>
    <w:lvl w:ilvl="0">
      <w:start w:val="9"/>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72241A"/>
    <w:multiLevelType w:val="multilevel"/>
    <w:tmpl w:val="5100C69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915"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E0"/>
    <w:rsid w:val="000C6AC3"/>
    <w:rsid w:val="00B54BE0"/>
    <w:rsid w:val="00F2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1947"/>
  <w15:chartTrackingRefBased/>
  <w15:docId w15:val="{9BE99EFA-5F20-4231-A69B-4A7F0978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4BE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54BE0"/>
  </w:style>
  <w:style w:type="paragraph" w:styleId="a5">
    <w:name w:val="footnote text"/>
    <w:basedOn w:val="a"/>
    <w:link w:val="a6"/>
    <w:uiPriority w:val="99"/>
    <w:semiHidden/>
    <w:unhideWhenUsed/>
    <w:rsid w:val="00B54BE0"/>
    <w:pPr>
      <w:spacing w:after="0" w:line="240" w:lineRule="auto"/>
    </w:pPr>
    <w:rPr>
      <w:sz w:val="20"/>
      <w:szCs w:val="20"/>
    </w:rPr>
  </w:style>
  <w:style w:type="character" w:customStyle="1" w:styleId="a6">
    <w:name w:val="Текст сноски Знак"/>
    <w:basedOn w:val="a0"/>
    <w:link w:val="a5"/>
    <w:uiPriority w:val="99"/>
    <w:semiHidden/>
    <w:rsid w:val="00B54BE0"/>
    <w:rPr>
      <w:sz w:val="20"/>
      <w:szCs w:val="20"/>
    </w:rPr>
  </w:style>
  <w:style w:type="character" w:styleId="a7">
    <w:name w:val="page number"/>
    <w:basedOn w:val="a0"/>
    <w:rsid w:val="00B54BE0"/>
  </w:style>
  <w:style w:type="character" w:styleId="a8">
    <w:name w:val="footnote reference"/>
    <w:uiPriority w:val="99"/>
    <w:rsid w:val="00B54BE0"/>
    <w:rPr>
      <w:vertAlign w:val="superscript"/>
    </w:rPr>
  </w:style>
  <w:style w:type="table" w:customStyle="1" w:styleId="4">
    <w:name w:val="Сетка таблицы4"/>
    <w:basedOn w:val="a1"/>
    <w:next w:val="a9"/>
    <w:uiPriority w:val="39"/>
    <w:rsid w:val="00B54BE0"/>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B54BE0"/>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5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54B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3552</Words>
  <Characters>20252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2026-06-01T10:44:00Z</dcterms:created>
  <dcterms:modified xsi:type="dcterms:W3CDTF">2026-06-01T10:46:00Z</dcterms:modified>
</cp:coreProperties>
</file>