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8E97" w14:textId="77777777" w:rsidR="002B5109" w:rsidRPr="00C70A32" w:rsidRDefault="002B5109" w:rsidP="002B5109">
      <w:pPr>
        <w:tabs>
          <w:tab w:val="left" w:pos="6690"/>
        </w:tabs>
        <w:jc w:val="center"/>
        <w:rPr>
          <w:rFonts w:ascii="Times New Roman" w:hAnsi="Times New Roman" w:cs="Times New Roman"/>
          <w:b/>
        </w:rPr>
      </w:pPr>
      <w:r w:rsidRPr="00C70A32">
        <w:rPr>
          <w:rFonts w:ascii="Times New Roman" w:hAnsi="Times New Roman" w:cs="Times New Roman"/>
          <w:b/>
        </w:rPr>
        <w:t>Объявление о закупочной сессии №________________</w:t>
      </w:r>
      <w:r w:rsidR="00ED2266" w:rsidRPr="00C70A32">
        <w:rPr>
          <w:rFonts w:ascii="Times New Roman" w:hAnsi="Times New Roman" w:cs="Times New Roman"/>
          <w:b/>
        </w:rPr>
        <w:t>/</w:t>
      </w:r>
      <w:r w:rsidRPr="00C70A32">
        <w:rPr>
          <w:rFonts w:ascii="Times New Roman" w:hAnsi="Times New Roman" w:cs="Times New Roman"/>
          <w:b/>
        </w:rPr>
        <w:t>______________</w:t>
      </w:r>
    </w:p>
    <w:p w14:paraId="133609A8" w14:textId="77777777" w:rsidR="002B5109" w:rsidRPr="00C70A32" w:rsidRDefault="002B5109" w:rsidP="002B5109">
      <w:pPr>
        <w:tabs>
          <w:tab w:val="left" w:pos="6690"/>
        </w:tabs>
        <w:jc w:val="center"/>
        <w:rPr>
          <w:rFonts w:ascii="Times New Roman" w:hAnsi="Times New Roman" w:cs="Times New Roman"/>
          <w:b/>
        </w:rPr>
      </w:pPr>
    </w:p>
    <w:p w14:paraId="1B1D3180" w14:textId="77777777" w:rsidR="002B5109" w:rsidRPr="00C70A32" w:rsidRDefault="002B5109" w:rsidP="002B5109">
      <w:pPr>
        <w:rPr>
          <w:rFonts w:ascii="Times New Roman" w:eastAsia="Times New Roman" w:hAnsi="Times New Roman" w:cs="Times New Roman"/>
          <w:sz w:val="26"/>
          <w:lang w:eastAsia="en-US"/>
        </w:rPr>
      </w:pP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870"/>
      </w:tblGrid>
      <w:tr w:rsidR="00A50F44" w:rsidRPr="00C70A32" w14:paraId="34E4A795"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A00A935" w14:textId="77777777" w:rsidR="00A50F44" w:rsidRPr="00C70A32" w:rsidRDefault="00A50F44" w:rsidP="00D86FA5">
            <w:pPr>
              <w:tabs>
                <w:tab w:val="left" w:pos="6690"/>
              </w:tabs>
              <w:rPr>
                <w:rFonts w:ascii="Times New Roman" w:eastAsia="Times New Roman" w:hAnsi="Times New Roman" w:cs="Times New Roman"/>
                <w:b/>
                <w:sz w:val="20"/>
                <w:szCs w:val="20"/>
              </w:rPr>
            </w:pPr>
            <w:r w:rsidRPr="00C70A32">
              <w:rPr>
                <w:rFonts w:ascii="Times New Roman" w:eastAsia="Times New Roman" w:hAnsi="Times New Roman" w:cs="Times New Roman"/>
                <w:b/>
                <w:sz w:val="20"/>
                <w:szCs w:val="20"/>
              </w:rPr>
              <w:t>Наименование заказчика</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6682874" w14:textId="77777777" w:rsidR="00A50F44" w:rsidRPr="00C70A32" w:rsidRDefault="00A50F44" w:rsidP="00D86FA5">
            <w:pPr>
              <w:tabs>
                <w:tab w:val="left" w:pos="6690"/>
              </w:tabs>
              <w:jc w:val="center"/>
              <w:rPr>
                <w:rFonts w:ascii="Times New Roman" w:eastAsia="Times New Roman" w:hAnsi="Times New Roman" w:cs="Times New Roman"/>
                <w:b/>
                <w:sz w:val="20"/>
                <w:szCs w:val="20"/>
              </w:rPr>
            </w:pPr>
            <w:r w:rsidRPr="00C70A32">
              <w:rPr>
                <w:rFonts w:ascii="Times New Roman" w:eastAsia="Times New Roman" w:hAnsi="Times New Roman" w:cs="Times New Roman"/>
                <w:b/>
                <w:sz w:val="20"/>
                <w:szCs w:val="20"/>
              </w:rPr>
              <w:t>ФКУЗ Санаторий «Аксаково» ФСИН России</w:t>
            </w:r>
          </w:p>
        </w:tc>
      </w:tr>
      <w:tr w:rsidR="00A50F44" w:rsidRPr="00C70A32" w14:paraId="01A76AA8"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2FDD6DF"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 xml:space="preserve">Дата размещения закупочной сессии </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F28F764" w14:textId="70E67086" w:rsidR="00A50F44" w:rsidRPr="00C70A32" w:rsidRDefault="00A50F44" w:rsidP="00A54A71">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«__»</w:t>
            </w:r>
            <w:r w:rsidR="005A0B82" w:rsidRPr="00C70A32">
              <w:rPr>
                <w:rFonts w:ascii="Times New Roman" w:eastAsia="Times New Roman" w:hAnsi="Times New Roman" w:cs="Times New Roman"/>
                <w:i/>
                <w:sz w:val="20"/>
                <w:szCs w:val="20"/>
              </w:rPr>
              <w:t xml:space="preserve"> </w:t>
            </w:r>
            <w:r w:rsidR="00A54A71" w:rsidRPr="00C70A32">
              <w:rPr>
                <w:rFonts w:ascii="Times New Roman" w:eastAsia="Times New Roman" w:hAnsi="Times New Roman" w:cs="Times New Roman"/>
                <w:i/>
                <w:sz w:val="20"/>
                <w:szCs w:val="20"/>
              </w:rPr>
              <w:t>_________</w:t>
            </w:r>
            <w:r w:rsidR="00BF5E59" w:rsidRPr="00C70A32">
              <w:rPr>
                <w:rFonts w:ascii="Times New Roman" w:eastAsia="Times New Roman" w:hAnsi="Times New Roman" w:cs="Times New Roman"/>
                <w:i/>
                <w:sz w:val="20"/>
                <w:szCs w:val="20"/>
              </w:rPr>
              <w:t>202</w:t>
            </w:r>
            <w:r w:rsidR="00DB729E" w:rsidRPr="00C70A32">
              <w:rPr>
                <w:rFonts w:ascii="Times New Roman" w:eastAsia="Times New Roman" w:hAnsi="Times New Roman" w:cs="Times New Roman"/>
                <w:i/>
                <w:sz w:val="20"/>
                <w:szCs w:val="20"/>
              </w:rPr>
              <w:t>6</w:t>
            </w:r>
            <w:r w:rsidRPr="00C70A32">
              <w:rPr>
                <w:rFonts w:ascii="Times New Roman" w:eastAsia="Times New Roman" w:hAnsi="Times New Roman" w:cs="Times New Roman"/>
                <w:i/>
                <w:sz w:val="20"/>
                <w:szCs w:val="20"/>
              </w:rPr>
              <w:t xml:space="preserve"> г.</w:t>
            </w:r>
          </w:p>
        </w:tc>
      </w:tr>
      <w:tr w:rsidR="00A50F44" w:rsidRPr="00C70A32" w14:paraId="5314ACB8"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0EB372C5"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Длительность закупочной сессии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546AAD7" w14:textId="77777777" w:rsidR="00A50F44" w:rsidRPr="00C70A32" w:rsidRDefault="00EA2ABD" w:rsidP="00EA2ABD">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2</w:t>
            </w:r>
            <w:r w:rsidR="000D3DA6" w:rsidRPr="00C70A32">
              <w:rPr>
                <w:rFonts w:ascii="Times New Roman" w:eastAsia="Times New Roman" w:hAnsi="Times New Roman" w:cs="Times New Roman"/>
                <w:i/>
                <w:sz w:val="20"/>
                <w:szCs w:val="20"/>
              </w:rPr>
              <w:t>4</w:t>
            </w:r>
            <w:r w:rsidR="00A50F44" w:rsidRPr="00C70A32">
              <w:rPr>
                <w:rFonts w:ascii="Times New Roman" w:eastAsia="Times New Roman" w:hAnsi="Times New Roman" w:cs="Times New Roman"/>
                <w:i/>
                <w:sz w:val="20"/>
                <w:szCs w:val="20"/>
              </w:rPr>
              <w:t xml:space="preserve"> часа</w:t>
            </w:r>
          </w:p>
        </w:tc>
      </w:tr>
      <w:tr w:rsidR="00A50F44" w:rsidRPr="00C70A32" w14:paraId="4513DD1D"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5B32F049"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Планируемую дату заключения контракта</w:t>
            </w:r>
          </w:p>
        </w:tc>
        <w:tc>
          <w:tcPr>
            <w:tcW w:w="2933" w:type="pct"/>
            <w:tcBorders>
              <w:top w:val="single" w:sz="4" w:space="0" w:color="auto"/>
              <w:left w:val="single" w:sz="4" w:space="0" w:color="auto"/>
              <w:bottom w:val="single" w:sz="4" w:space="0" w:color="auto"/>
              <w:right w:val="single" w:sz="4" w:space="0" w:color="auto"/>
            </w:tcBorders>
            <w:vAlign w:val="center"/>
            <w:hideMark/>
          </w:tcPr>
          <w:p w14:paraId="4C391628"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В течение 5 (пяти) рабочих дней с момента размещения на ЕАТ Итогового протокола</w:t>
            </w:r>
          </w:p>
        </w:tc>
      </w:tr>
      <w:tr w:rsidR="00A50F44" w:rsidRPr="00C70A32" w14:paraId="29ACB49C" w14:textId="77777777" w:rsidTr="00936E97">
        <w:trPr>
          <w:trHeight w:val="505"/>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2616808C"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Наименование товара (работы,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E3C1414" w14:textId="426C17B9" w:rsidR="003B734C" w:rsidRDefault="00DD03D6" w:rsidP="00FC3351">
            <w:pPr>
              <w:ind w:firstLine="0"/>
              <w:jc w:val="center"/>
              <w:rPr>
                <w:rFonts w:ascii="Times New Roman" w:eastAsia="Times New Roman" w:hAnsi="Times New Roman" w:cs="Times New Roman"/>
                <w:sz w:val="20"/>
                <w:szCs w:val="20"/>
              </w:rPr>
            </w:pPr>
            <w:r w:rsidRPr="00DD03D6">
              <w:rPr>
                <w:rFonts w:ascii="Times New Roman" w:eastAsia="Times New Roman" w:hAnsi="Times New Roman" w:cs="Times New Roman"/>
                <w:sz w:val="20"/>
                <w:szCs w:val="20"/>
              </w:rPr>
              <w:t xml:space="preserve">Оказание </w:t>
            </w:r>
            <w:r w:rsidR="003B734C" w:rsidRPr="003B734C">
              <w:rPr>
                <w:rFonts w:ascii="Times New Roman" w:eastAsia="Times New Roman" w:hAnsi="Times New Roman" w:cs="Times New Roman"/>
                <w:sz w:val="20"/>
                <w:szCs w:val="20"/>
              </w:rPr>
              <w:t xml:space="preserve">услуг на предоставление </w:t>
            </w:r>
          </w:p>
          <w:p w14:paraId="64BF392E" w14:textId="170176ED" w:rsidR="003B734C" w:rsidRDefault="003B734C" w:rsidP="00FC3351">
            <w:pPr>
              <w:ind w:firstLine="0"/>
              <w:jc w:val="center"/>
              <w:rPr>
                <w:rFonts w:ascii="Times New Roman" w:eastAsia="Times New Roman" w:hAnsi="Times New Roman" w:cs="Times New Roman"/>
                <w:sz w:val="20"/>
                <w:szCs w:val="20"/>
              </w:rPr>
            </w:pPr>
            <w:r w:rsidRPr="003B734C">
              <w:rPr>
                <w:rFonts w:ascii="Times New Roman" w:eastAsia="Times New Roman" w:hAnsi="Times New Roman" w:cs="Times New Roman"/>
                <w:sz w:val="20"/>
                <w:szCs w:val="20"/>
              </w:rPr>
              <w:t xml:space="preserve">подписки комплекта поддержки 1С: КП ГУ ПРОФ </w:t>
            </w:r>
          </w:p>
          <w:p w14:paraId="38B24278" w14:textId="2BB54906" w:rsidR="00A50F44" w:rsidRPr="00C70A32" w:rsidRDefault="003B734C" w:rsidP="00FC3351">
            <w:pPr>
              <w:ind w:firstLine="0"/>
              <w:jc w:val="center"/>
              <w:rPr>
                <w:rFonts w:ascii="Times New Roman" w:eastAsia="Times New Roman" w:hAnsi="Times New Roman" w:cs="Times New Roman"/>
                <w:sz w:val="20"/>
                <w:szCs w:val="20"/>
              </w:rPr>
            </w:pPr>
            <w:r w:rsidRPr="003B734C">
              <w:rPr>
                <w:rFonts w:ascii="Times New Roman" w:eastAsia="Times New Roman" w:hAnsi="Times New Roman" w:cs="Times New Roman"/>
                <w:sz w:val="20"/>
                <w:szCs w:val="20"/>
              </w:rPr>
              <w:t>(1С: КП ПРОФ для государственных учреждений) в сфере ИКТ</w:t>
            </w:r>
          </w:p>
        </w:tc>
      </w:tr>
      <w:tr w:rsidR="00A50F44" w:rsidRPr="00C70A32" w14:paraId="3860D82E"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6199954B"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Количество товара (объем работы, объем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5C01492B" w14:textId="129C0DF3" w:rsidR="00A50F44" w:rsidRPr="00C70A32" w:rsidRDefault="00ED654D" w:rsidP="00E704D4">
            <w:pPr>
              <w:tabs>
                <w:tab w:val="left" w:pos="6690"/>
              </w:tabs>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В соответствии с Техническим заданием (Приложение №1 к проекту государственного контракта)</w:t>
            </w:r>
          </w:p>
        </w:tc>
      </w:tr>
      <w:tr w:rsidR="00A50F44" w:rsidRPr="00C70A32" w14:paraId="3FE3C2CA" w14:textId="77777777" w:rsidTr="00D86FA5">
        <w:trPr>
          <w:trHeight w:val="716"/>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76522337"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Место поставки товара (место выполнения работы, оказания услуги) или указание на самовывоз</w:t>
            </w:r>
          </w:p>
        </w:tc>
        <w:tc>
          <w:tcPr>
            <w:tcW w:w="2933" w:type="pct"/>
            <w:tcBorders>
              <w:top w:val="single" w:sz="4" w:space="0" w:color="auto"/>
              <w:left w:val="single" w:sz="4" w:space="0" w:color="auto"/>
              <w:bottom w:val="single" w:sz="4" w:space="0" w:color="auto"/>
              <w:right w:val="single" w:sz="4" w:space="0" w:color="auto"/>
            </w:tcBorders>
            <w:vAlign w:val="center"/>
            <w:hideMark/>
          </w:tcPr>
          <w:p w14:paraId="481DF243" w14:textId="269DC080" w:rsidR="00A50F44" w:rsidRPr="00C70A32" w:rsidRDefault="00AC45B3" w:rsidP="00936E97">
            <w:pPr>
              <w:widowControl/>
              <w:spacing w:after="20"/>
              <w:ind w:left="473" w:firstLine="0"/>
              <w:jc w:val="center"/>
              <w:rPr>
                <w:rFonts w:ascii="Times New Roman" w:hAnsi="Times New Roman" w:cs="Times New Roman"/>
                <w:sz w:val="20"/>
                <w:szCs w:val="20"/>
              </w:rPr>
            </w:pPr>
            <w:r w:rsidRPr="00AC45B3">
              <w:rPr>
                <w:rFonts w:ascii="Times New Roman" w:hAnsi="Times New Roman" w:cs="Times New Roman"/>
                <w:sz w:val="20"/>
                <w:szCs w:val="20"/>
              </w:rPr>
              <w:t xml:space="preserve">141052, Московская область, </w:t>
            </w:r>
            <w:proofErr w:type="spellStart"/>
            <w:r w:rsidRPr="00AC45B3">
              <w:rPr>
                <w:rFonts w:ascii="Times New Roman" w:hAnsi="Times New Roman" w:cs="Times New Roman"/>
                <w:sz w:val="20"/>
                <w:szCs w:val="20"/>
              </w:rPr>
              <w:t>г.о</w:t>
            </w:r>
            <w:proofErr w:type="spellEnd"/>
            <w:r w:rsidRPr="00AC45B3">
              <w:rPr>
                <w:rFonts w:ascii="Times New Roman" w:hAnsi="Times New Roman" w:cs="Times New Roman"/>
                <w:sz w:val="20"/>
                <w:szCs w:val="20"/>
              </w:rPr>
              <w:t>. Мытищи, дер. Аксаково, ул. Парковая, вл.14, стр.2</w:t>
            </w:r>
          </w:p>
        </w:tc>
      </w:tr>
      <w:tr w:rsidR="00A50F44" w:rsidRPr="00C70A32" w14:paraId="314E93AE"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FB4A00B"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Сроки поставки товара или выполнения работы либо график оказания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6F6C859C" w14:textId="75E488C3" w:rsidR="00A50F44" w:rsidRPr="00C70A32" w:rsidRDefault="00B114A6" w:rsidP="00700D98">
            <w:pPr>
              <w:widowControl/>
              <w:autoSpaceDE/>
              <w:autoSpaceDN/>
              <w:adjustRightInd/>
              <w:ind w:firstLine="0"/>
              <w:jc w:val="center"/>
              <w:rPr>
                <w:rFonts w:ascii="Times New Roman" w:eastAsia="Calibri" w:hAnsi="Times New Roman" w:cs="Times New Roman"/>
                <w:i/>
                <w:sz w:val="20"/>
                <w:szCs w:val="20"/>
                <w:lang w:eastAsia="en-US"/>
              </w:rPr>
            </w:pPr>
            <w:r>
              <w:rPr>
                <w:rFonts w:ascii="Times New Roman" w:eastAsia="Calibri" w:hAnsi="Times New Roman" w:cs="Times New Roman"/>
                <w:i/>
                <w:sz w:val="20"/>
                <w:szCs w:val="20"/>
                <w:lang w:eastAsia="en-US"/>
              </w:rPr>
              <w:t xml:space="preserve">В течение 14 календарных дней с </w:t>
            </w:r>
            <w:r w:rsidR="00C327D9">
              <w:rPr>
                <w:rFonts w:ascii="Times New Roman" w:eastAsia="Calibri" w:hAnsi="Times New Roman" w:cs="Times New Roman"/>
                <w:i/>
                <w:sz w:val="20"/>
                <w:szCs w:val="20"/>
                <w:lang w:eastAsia="en-US"/>
              </w:rPr>
              <w:t>даты</w:t>
            </w:r>
            <w:r w:rsidR="00700D98" w:rsidRPr="00C70A32">
              <w:rPr>
                <w:rFonts w:ascii="Times New Roman" w:eastAsia="Calibri" w:hAnsi="Times New Roman" w:cs="Times New Roman"/>
                <w:i/>
                <w:sz w:val="20"/>
                <w:szCs w:val="20"/>
                <w:lang w:eastAsia="en-US"/>
              </w:rPr>
              <w:t xml:space="preserve"> заключения Контракта</w:t>
            </w:r>
          </w:p>
        </w:tc>
      </w:tr>
      <w:tr w:rsidR="00A50F44" w:rsidRPr="00C70A32" w14:paraId="322B7343"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tcPr>
          <w:p w14:paraId="2E84442B"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Код бюджетной классификации</w:t>
            </w:r>
          </w:p>
        </w:tc>
        <w:tc>
          <w:tcPr>
            <w:tcW w:w="2933" w:type="pct"/>
            <w:tcBorders>
              <w:top w:val="single" w:sz="4" w:space="0" w:color="auto"/>
              <w:left w:val="single" w:sz="4" w:space="0" w:color="auto"/>
              <w:bottom w:val="single" w:sz="4" w:space="0" w:color="auto"/>
              <w:right w:val="single" w:sz="4" w:space="0" w:color="auto"/>
            </w:tcBorders>
            <w:vAlign w:val="center"/>
          </w:tcPr>
          <w:p w14:paraId="2337E3D0" w14:textId="4FA8FAF4" w:rsidR="00A50F44" w:rsidRPr="00C70A32" w:rsidRDefault="00F461E8" w:rsidP="00D26FB0">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3200905424069005924</w:t>
            </w:r>
            <w:r w:rsidR="00AC45B3">
              <w:rPr>
                <w:rFonts w:ascii="Times New Roman" w:eastAsia="Times New Roman" w:hAnsi="Times New Roman" w:cs="Times New Roman"/>
                <w:i/>
                <w:sz w:val="20"/>
                <w:szCs w:val="20"/>
              </w:rPr>
              <w:t>2</w:t>
            </w:r>
            <w:r w:rsidR="002B4861" w:rsidRPr="00C70A32">
              <w:rPr>
                <w:rFonts w:ascii="Times New Roman" w:eastAsia="Times New Roman" w:hAnsi="Times New Roman" w:cs="Times New Roman"/>
                <w:i/>
                <w:sz w:val="20"/>
                <w:szCs w:val="20"/>
              </w:rPr>
              <w:t>,22</w:t>
            </w:r>
            <w:r w:rsidR="00AC45B3">
              <w:rPr>
                <w:rFonts w:ascii="Times New Roman" w:eastAsia="Times New Roman" w:hAnsi="Times New Roman" w:cs="Times New Roman"/>
                <w:i/>
                <w:sz w:val="20"/>
                <w:szCs w:val="20"/>
              </w:rPr>
              <w:t>6</w:t>
            </w:r>
          </w:p>
        </w:tc>
      </w:tr>
      <w:tr w:rsidR="00A50F44" w:rsidRPr="00C70A32" w14:paraId="14BDE8E1"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tcPr>
          <w:p w14:paraId="47F19CDE"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Стартовая цена</w:t>
            </w:r>
          </w:p>
        </w:tc>
        <w:tc>
          <w:tcPr>
            <w:tcW w:w="2933" w:type="pct"/>
            <w:tcBorders>
              <w:top w:val="single" w:sz="4" w:space="0" w:color="auto"/>
              <w:left w:val="single" w:sz="4" w:space="0" w:color="auto"/>
              <w:bottom w:val="single" w:sz="4" w:space="0" w:color="auto"/>
              <w:right w:val="single" w:sz="4" w:space="0" w:color="auto"/>
            </w:tcBorders>
            <w:vAlign w:val="center"/>
          </w:tcPr>
          <w:p w14:paraId="1B1BCE16" w14:textId="4957323D" w:rsidR="00A50F44" w:rsidRPr="00C70A32" w:rsidRDefault="003B734C" w:rsidP="00D47D47">
            <w:pPr>
              <w:tabs>
                <w:tab w:val="left" w:pos="6690"/>
              </w:tabs>
              <w:ind w:firstLine="0"/>
              <w:jc w:val="center"/>
              <w:rPr>
                <w:rFonts w:ascii="Times New Roman" w:hAnsi="Times New Roman" w:cs="Times New Roman"/>
                <w:i/>
                <w:sz w:val="20"/>
                <w:szCs w:val="20"/>
              </w:rPr>
            </w:pPr>
            <w:r w:rsidRPr="003B734C">
              <w:rPr>
                <w:rFonts w:ascii="Times New Roman" w:hAnsi="Times New Roman" w:cs="Times New Roman"/>
                <w:i/>
                <w:sz w:val="20"/>
                <w:szCs w:val="20"/>
              </w:rPr>
              <w:t>68 400 (шестьдесят восемь тысяч четыреста) рублей 00 копеек</w:t>
            </w:r>
          </w:p>
        </w:tc>
      </w:tr>
      <w:tr w:rsidR="00A50F44" w:rsidRPr="00C70A32" w14:paraId="4FECC250"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549BACC5"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Условия оплаты (наличный, безналичный расчет, авансовый или оплата по факту)</w:t>
            </w:r>
          </w:p>
        </w:tc>
        <w:tc>
          <w:tcPr>
            <w:tcW w:w="2933" w:type="pct"/>
            <w:tcBorders>
              <w:top w:val="single" w:sz="4" w:space="0" w:color="auto"/>
              <w:left w:val="single" w:sz="4" w:space="0" w:color="auto"/>
              <w:bottom w:val="single" w:sz="4" w:space="0" w:color="auto"/>
              <w:right w:val="single" w:sz="4" w:space="0" w:color="auto"/>
            </w:tcBorders>
            <w:vAlign w:val="center"/>
            <w:hideMark/>
          </w:tcPr>
          <w:p w14:paraId="733FE1C6" w14:textId="77777777" w:rsidR="00620CEC" w:rsidRPr="00C70A32" w:rsidRDefault="00620CEC" w:rsidP="00620CEC">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безналичный расчет;</w:t>
            </w:r>
          </w:p>
          <w:p w14:paraId="74C54B75" w14:textId="77777777" w:rsidR="00A50F44" w:rsidRPr="00C70A32" w:rsidRDefault="00620CEC" w:rsidP="00380127">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оплата в</w:t>
            </w:r>
            <w:r w:rsidR="00BF5E59" w:rsidRPr="00C70A32">
              <w:rPr>
                <w:rFonts w:ascii="Times New Roman" w:eastAsia="Times New Roman" w:hAnsi="Times New Roman" w:cs="Times New Roman"/>
                <w:i/>
                <w:sz w:val="20"/>
                <w:szCs w:val="20"/>
              </w:rPr>
              <w:t xml:space="preserve"> установленный срок в течение </w:t>
            </w:r>
            <w:r w:rsidR="00380127" w:rsidRPr="00C70A32">
              <w:rPr>
                <w:rFonts w:ascii="Times New Roman" w:eastAsia="Times New Roman" w:hAnsi="Times New Roman" w:cs="Times New Roman"/>
                <w:i/>
                <w:sz w:val="20"/>
                <w:szCs w:val="20"/>
              </w:rPr>
              <w:t>10</w:t>
            </w:r>
            <w:r w:rsidRPr="00C70A32">
              <w:rPr>
                <w:rFonts w:ascii="Times New Roman" w:eastAsia="Times New Roman" w:hAnsi="Times New Roman" w:cs="Times New Roman"/>
                <w:i/>
                <w:sz w:val="20"/>
                <w:szCs w:val="20"/>
              </w:rPr>
              <w:t xml:space="preserve"> рабочих дней с момента подписания заказчиком документа о приемке</w:t>
            </w:r>
          </w:p>
        </w:tc>
      </w:tr>
      <w:tr w:rsidR="00A50F44" w:rsidRPr="00C70A32" w14:paraId="78D1656C"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8E745D0"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6B6E12BA"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 xml:space="preserve">Расторжение контракта возможно в соответствии </w:t>
            </w:r>
            <w:r w:rsidRPr="00C70A32">
              <w:rPr>
                <w:rFonts w:ascii="Times New Roman" w:eastAsia="Times New Roman" w:hAnsi="Times New Roman" w:cs="Times New Roman"/>
                <w:i/>
                <w:sz w:val="20"/>
                <w:szCs w:val="20"/>
              </w:rPr>
              <w:br/>
              <w:t>со статьей 95 Федерального закона от 05.04.2013 № 44-ФЗ</w:t>
            </w:r>
            <w:r w:rsidRPr="00C70A32">
              <w:rPr>
                <w:rFonts w:ascii="Times New Roman" w:eastAsia="Times New Roman" w:hAnsi="Times New Roman" w:cs="Times New Roman"/>
                <w:i/>
                <w:sz w:val="20"/>
                <w:szCs w:val="20"/>
              </w:rPr>
              <w:br/>
              <w:t>«О контрактной системе в сфере закупок товаров, работ, услуг для обеспечения государственных и муниципальных нужд»</w:t>
            </w:r>
          </w:p>
        </w:tc>
      </w:tr>
      <w:tr w:rsidR="00A50F44" w:rsidRPr="00C70A32" w14:paraId="4E3E4862"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42CEA2E"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Контактную информацию об уполномоченном лице, ответственном за закупку</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A20A9A0" w14:textId="59015041" w:rsidR="00273E28" w:rsidRPr="00C70A32" w:rsidRDefault="00261AD5" w:rsidP="00273E28">
            <w:pPr>
              <w:tabs>
                <w:tab w:val="left" w:pos="6690"/>
              </w:tabs>
              <w:jc w:val="center"/>
              <w:rPr>
                <w:rFonts w:ascii="Times New Roman" w:hAnsi="Times New Roman" w:cs="Times New Roman"/>
                <w:i/>
                <w:sz w:val="20"/>
                <w:szCs w:val="20"/>
              </w:rPr>
            </w:pPr>
            <w:proofErr w:type="spellStart"/>
            <w:r>
              <w:rPr>
                <w:rFonts w:ascii="Times New Roman" w:hAnsi="Times New Roman" w:cs="Times New Roman"/>
                <w:i/>
                <w:sz w:val="20"/>
                <w:szCs w:val="20"/>
              </w:rPr>
              <w:t>Мережевская</w:t>
            </w:r>
            <w:proofErr w:type="spellEnd"/>
            <w:r>
              <w:rPr>
                <w:rFonts w:ascii="Times New Roman" w:hAnsi="Times New Roman" w:cs="Times New Roman"/>
                <w:i/>
                <w:sz w:val="20"/>
                <w:szCs w:val="20"/>
              </w:rPr>
              <w:t xml:space="preserve"> Светлана Дмитриевна </w:t>
            </w:r>
          </w:p>
          <w:p w14:paraId="72181A77" w14:textId="77777777" w:rsidR="00900E34" w:rsidRPr="00C70A32" w:rsidRDefault="00900E34" w:rsidP="00900E34">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телефон рабочий: 8 (495) 577-9</w:t>
            </w:r>
            <w:r w:rsidR="00940D9D" w:rsidRPr="00C70A32">
              <w:rPr>
                <w:rFonts w:ascii="Times New Roman" w:eastAsia="Times New Roman" w:hAnsi="Times New Roman" w:cs="Times New Roman"/>
                <w:i/>
                <w:sz w:val="20"/>
                <w:szCs w:val="20"/>
              </w:rPr>
              <w:t>7</w:t>
            </w:r>
            <w:r w:rsidRPr="00C70A32">
              <w:rPr>
                <w:rFonts w:ascii="Times New Roman" w:eastAsia="Times New Roman" w:hAnsi="Times New Roman" w:cs="Times New Roman"/>
                <w:i/>
                <w:sz w:val="20"/>
                <w:szCs w:val="20"/>
              </w:rPr>
              <w:t>-3</w:t>
            </w:r>
            <w:r w:rsidR="00940D9D" w:rsidRPr="00C70A32">
              <w:rPr>
                <w:rFonts w:ascii="Times New Roman" w:eastAsia="Times New Roman" w:hAnsi="Times New Roman" w:cs="Times New Roman"/>
                <w:i/>
                <w:sz w:val="20"/>
                <w:szCs w:val="20"/>
              </w:rPr>
              <w:t>4</w:t>
            </w:r>
          </w:p>
          <w:p w14:paraId="21BC420A" w14:textId="77777777" w:rsidR="00A50F44" w:rsidRPr="00C70A32" w:rsidRDefault="00900E34" w:rsidP="00F25CDE">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 xml:space="preserve">Адрес электронной почты: </w:t>
            </w:r>
            <w:proofErr w:type="spellStart"/>
            <w:r w:rsidR="00F25CDE" w:rsidRPr="00C70A32">
              <w:rPr>
                <w:rFonts w:ascii="Times New Roman" w:eastAsia="Times New Roman" w:hAnsi="Times New Roman" w:cs="Times New Roman"/>
                <w:i/>
                <w:sz w:val="20"/>
                <w:szCs w:val="20"/>
                <w:lang w:val="en-US"/>
              </w:rPr>
              <w:t>omts</w:t>
            </w:r>
            <w:r w:rsidRPr="00C70A32">
              <w:rPr>
                <w:rFonts w:ascii="Times New Roman" w:eastAsia="Times New Roman" w:hAnsi="Times New Roman" w:cs="Times New Roman"/>
                <w:i/>
                <w:sz w:val="20"/>
                <w:szCs w:val="20"/>
                <w:lang w:val="en-US"/>
              </w:rPr>
              <w:t>aksakovo</w:t>
            </w:r>
            <w:proofErr w:type="spellEnd"/>
            <w:r w:rsidRPr="00C70A32">
              <w:rPr>
                <w:rFonts w:ascii="Times New Roman" w:eastAsia="Times New Roman" w:hAnsi="Times New Roman" w:cs="Times New Roman"/>
                <w:i/>
                <w:sz w:val="20"/>
                <w:szCs w:val="20"/>
              </w:rPr>
              <w:t>@</w:t>
            </w:r>
            <w:proofErr w:type="spellStart"/>
            <w:r w:rsidR="00F25CDE" w:rsidRPr="00C70A32">
              <w:rPr>
                <w:rFonts w:ascii="Times New Roman" w:eastAsia="Times New Roman" w:hAnsi="Times New Roman" w:cs="Times New Roman"/>
                <w:i/>
                <w:sz w:val="20"/>
                <w:szCs w:val="20"/>
                <w:lang w:val="en-US"/>
              </w:rPr>
              <w:t>yandex</w:t>
            </w:r>
            <w:proofErr w:type="spellEnd"/>
            <w:r w:rsidRPr="00C70A32">
              <w:rPr>
                <w:rFonts w:ascii="Times New Roman" w:eastAsia="Times New Roman" w:hAnsi="Times New Roman" w:cs="Times New Roman"/>
                <w:i/>
                <w:sz w:val="20"/>
                <w:szCs w:val="20"/>
              </w:rPr>
              <w:t>.</w:t>
            </w:r>
            <w:proofErr w:type="spellStart"/>
            <w:r w:rsidRPr="00C70A32">
              <w:rPr>
                <w:rFonts w:ascii="Times New Roman" w:eastAsia="Times New Roman" w:hAnsi="Times New Roman" w:cs="Times New Roman"/>
                <w:i/>
                <w:sz w:val="20"/>
                <w:szCs w:val="20"/>
                <w:lang w:val="en-US"/>
              </w:rPr>
              <w:t>ru</w:t>
            </w:r>
            <w:proofErr w:type="spellEnd"/>
          </w:p>
        </w:tc>
      </w:tr>
      <w:tr w:rsidR="00A50F44" w:rsidRPr="00C70A32" w14:paraId="1F3806F5"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66BADC5"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 xml:space="preserve">Требования к участникам закупки в соответствии </w:t>
            </w:r>
            <w:r w:rsidRPr="00C70A32">
              <w:rPr>
                <w:rFonts w:ascii="Times New Roman" w:eastAsia="Times New Roman" w:hAnsi="Times New Roman" w:cs="Times New Roman"/>
                <w:sz w:val="20"/>
                <w:szCs w:val="20"/>
              </w:rPr>
              <w:br/>
              <w:t>с п.1 ч.1 ст.31 Федерального закона от 05.04.2013 № 44-ФЗ:</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BF63410" w14:textId="77777777" w:rsidR="00A50F44" w:rsidRPr="00C70A32" w:rsidRDefault="008F4D62"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У</w:t>
            </w:r>
            <w:r w:rsidR="00C54020" w:rsidRPr="00C70A32">
              <w:rPr>
                <w:rFonts w:ascii="Times New Roman" w:eastAsia="Times New Roman" w:hAnsi="Times New Roman" w:cs="Times New Roman"/>
                <w:i/>
                <w:sz w:val="20"/>
                <w:szCs w:val="20"/>
              </w:rPr>
              <w:t>становлено</w:t>
            </w:r>
          </w:p>
        </w:tc>
      </w:tr>
      <w:tr w:rsidR="00A50F44" w:rsidRPr="00C70A32" w14:paraId="15996835"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36FA0DF"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Информация о казначейском сопровождении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C7B69DF"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Не требуется</w:t>
            </w:r>
          </w:p>
        </w:tc>
      </w:tr>
      <w:tr w:rsidR="00A50F44" w:rsidRPr="00C70A32" w14:paraId="4AFDB866"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393F64B7"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Требование отсутствие в реестре недобросовестных поставщиков (подрядчиков, исполнителей)</w:t>
            </w:r>
          </w:p>
        </w:tc>
        <w:tc>
          <w:tcPr>
            <w:tcW w:w="2933" w:type="pct"/>
            <w:tcBorders>
              <w:top w:val="single" w:sz="4" w:space="0" w:color="auto"/>
              <w:left w:val="single" w:sz="4" w:space="0" w:color="auto"/>
              <w:bottom w:val="single" w:sz="4" w:space="0" w:color="auto"/>
              <w:right w:val="single" w:sz="4" w:space="0" w:color="auto"/>
            </w:tcBorders>
            <w:vAlign w:val="center"/>
            <w:hideMark/>
          </w:tcPr>
          <w:p w14:paraId="50078171"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Установлено</w:t>
            </w:r>
          </w:p>
        </w:tc>
      </w:tr>
      <w:tr w:rsidR="00A50F44" w:rsidRPr="00C70A32" w14:paraId="1048FB24"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0297ED90"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Требования к участникам закупки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9814BE3"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 xml:space="preserve">К участникам закупки установлены единые требования в соответствии со ст.31 Федерального закона </w:t>
            </w:r>
            <w:r w:rsidRPr="00C70A32">
              <w:rPr>
                <w:rFonts w:ascii="Times New Roman" w:eastAsia="Times New Roman" w:hAnsi="Times New Roman" w:cs="Times New Roman"/>
                <w:i/>
                <w:sz w:val="20"/>
                <w:szCs w:val="20"/>
              </w:rPr>
              <w:br/>
              <w:t>от 05.04.2013 № 44-ФЗ (Приложение № 1)</w:t>
            </w:r>
          </w:p>
        </w:tc>
      </w:tr>
      <w:tr w:rsidR="00A50F44" w:rsidRPr="00C70A32" w14:paraId="744BDE18"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5AD75CFB" w14:textId="77777777" w:rsidR="00A50F44" w:rsidRPr="00C70A32" w:rsidRDefault="00A50F44" w:rsidP="00D86FA5">
            <w:pPr>
              <w:tabs>
                <w:tab w:val="left" w:pos="6690"/>
              </w:tabs>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 xml:space="preserve">Приложение </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316FF46" w14:textId="0351BEFC" w:rsidR="00A50F44" w:rsidRPr="00C70A32" w:rsidRDefault="00A50F44" w:rsidP="002753CF">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Проект контракта на</w:t>
            </w:r>
            <w:r w:rsidR="00725C6D" w:rsidRPr="00C70A32">
              <w:rPr>
                <w:rFonts w:ascii="Times New Roman" w:eastAsia="Times New Roman" w:hAnsi="Times New Roman" w:cs="Times New Roman"/>
                <w:i/>
                <w:sz w:val="20"/>
                <w:szCs w:val="20"/>
              </w:rPr>
              <w:t xml:space="preserve"> </w:t>
            </w:r>
            <w:r w:rsidR="00BB0D67">
              <w:rPr>
                <w:rFonts w:ascii="Times New Roman" w:eastAsia="Times New Roman" w:hAnsi="Times New Roman" w:cs="Times New Roman"/>
                <w:i/>
                <w:sz w:val="20"/>
                <w:szCs w:val="20"/>
              </w:rPr>
              <w:t>1</w:t>
            </w:r>
            <w:r w:rsidR="00FF452B">
              <w:rPr>
                <w:rFonts w:ascii="Times New Roman" w:eastAsia="Times New Roman" w:hAnsi="Times New Roman" w:cs="Times New Roman"/>
                <w:i/>
                <w:sz w:val="20"/>
                <w:szCs w:val="20"/>
              </w:rPr>
              <w:t>2</w:t>
            </w:r>
            <w:r w:rsidRPr="00C70A32">
              <w:rPr>
                <w:rFonts w:ascii="Times New Roman" w:eastAsia="Times New Roman" w:hAnsi="Times New Roman" w:cs="Times New Roman"/>
                <w:i/>
                <w:sz w:val="20"/>
                <w:szCs w:val="20"/>
              </w:rPr>
              <w:t xml:space="preserve"> стр.</w:t>
            </w:r>
          </w:p>
        </w:tc>
      </w:tr>
    </w:tbl>
    <w:p w14:paraId="1D942B5E" w14:textId="77777777" w:rsidR="00A50F44" w:rsidRPr="00C70A32" w:rsidRDefault="00A50F44" w:rsidP="002B5109">
      <w:pPr>
        <w:rPr>
          <w:rFonts w:ascii="Times New Roman" w:eastAsia="Times New Roman" w:hAnsi="Times New Roman" w:cs="Times New Roman"/>
          <w:sz w:val="26"/>
          <w:lang w:eastAsia="en-US"/>
        </w:rPr>
      </w:pPr>
    </w:p>
    <w:p w14:paraId="5850774F" w14:textId="77777777" w:rsidR="00A50F44" w:rsidRPr="00C70A32" w:rsidRDefault="00A50F44" w:rsidP="002B5109">
      <w:pPr>
        <w:rPr>
          <w:rFonts w:ascii="Times New Roman" w:eastAsia="Times New Roman" w:hAnsi="Times New Roman" w:cs="Times New Roman"/>
          <w:sz w:val="26"/>
          <w:lang w:eastAsia="en-US"/>
        </w:rPr>
      </w:pPr>
    </w:p>
    <w:p w14:paraId="21FDFA73" w14:textId="77777777" w:rsidR="002B5109" w:rsidRPr="00C70A32" w:rsidRDefault="002B5109" w:rsidP="002B5109">
      <w:pPr>
        <w:rPr>
          <w:rFonts w:ascii="Times New Roman" w:eastAsia="Times New Roman" w:hAnsi="Times New Roman" w:cs="Times New Roman"/>
          <w:sz w:val="26"/>
          <w:lang w:eastAsia="en-US"/>
        </w:rPr>
      </w:pPr>
    </w:p>
    <w:p w14:paraId="277DE512" w14:textId="77777777" w:rsidR="002B5109" w:rsidRPr="00C70A32" w:rsidRDefault="002B5109" w:rsidP="00AF0744">
      <w:pPr>
        <w:rPr>
          <w:rFonts w:ascii="Times New Roman" w:hAnsi="Times New Roman" w:cs="Times New Roman"/>
          <w:b/>
          <w:bCs/>
          <w:sz w:val="20"/>
          <w:szCs w:val="20"/>
        </w:rPr>
      </w:pPr>
    </w:p>
    <w:p w14:paraId="23C9AE78" w14:textId="77777777" w:rsidR="00AF0744" w:rsidRPr="00C70A32" w:rsidRDefault="00AF0744" w:rsidP="00AF0744">
      <w:pPr>
        <w:rPr>
          <w:rFonts w:ascii="Times New Roman" w:hAnsi="Times New Roman" w:cs="Times New Roman"/>
          <w:b/>
          <w:bCs/>
          <w:sz w:val="20"/>
          <w:szCs w:val="20"/>
        </w:rPr>
      </w:pPr>
    </w:p>
    <w:p w14:paraId="0B36FDA6" w14:textId="77777777" w:rsidR="00AF0744" w:rsidRPr="00C70A32" w:rsidRDefault="00AF0744" w:rsidP="00AF0744">
      <w:pPr>
        <w:rPr>
          <w:rFonts w:ascii="Times New Roman" w:hAnsi="Times New Roman" w:cs="Times New Roman"/>
          <w:b/>
          <w:bCs/>
          <w:sz w:val="20"/>
          <w:szCs w:val="20"/>
        </w:rPr>
      </w:pPr>
    </w:p>
    <w:p w14:paraId="57AD8ACA" w14:textId="77777777" w:rsidR="00AF0744" w:rsidRPr="00C70A32" w:rsidRDefault="00AF0744" w:rsidP="00AF0744">
      <w:pPr>
        <w:rPr>
          <w:rFonts w:ascii="Times New Roman" w:hAnsi="Times New Roman" w:cs="Times New Roman"/>
          <w:b/>
          <w:bCs/>
          <w:sz w:val="20"/>
          <w:szCs w:val="20"/>
        </w:rPr>
      </w:pPr>
    </w:p>
    <w:p w14:paraId="37B25E25" w14:textId="77777777" w:rsidR="00AF0744" w:rsidRPr="00C70A32" w:rsidRDefault="00AF0744" w:rsidP="00AF0744">
      <w:pPr>
        <w:rPr>
          <w:rFonts w:ascii="Times New Roman" w:hAnsi="Times New Roman" w:cs="Times New Roman"/>
          <w:b/>
          <w:bCs/>
          <w:sz w:val="20"/>
          <w:szCs w:val="20"/>
        </w:rPr>
      </w:pPr>
    </w:p>
    <w:p w14:paraId="50D28775" w14:textId="77777777" w:rsidR="00AF0744" w:rsidRPr="00C70A32" w:rsidRDefault="00AF0744" w:rsidP="00AF0744">
      <w:pPr>
        <w:rPr>
          <w:rFonts w:ascii="Times New Roman" w:hAnsi="Times New Roman" w:cs="Times New Roman"/>
          <w:b/>
          <w:bCs/>
          <w:sz w:val="20"/>
          <w:szCs w:val="20"/>
        </w:rPr>
      </w:pPr>
    </w:p>
    <w:p w14:paraId="37A3816D" w14:textId="77777777" w:rsidR="00AF0744" w:rsidRPr="00C70A32" w:rsidRDefault="00AF0744" w:rsidP="00AF0744">
      <w:pPr>
        <w:rPr>
          <w:rFonts w:ascii="Times New Roman" w:hAnsi="Times New Roman" w:cs="Times New Roman"/>
          <w:b/>
          <w:bCs/>
          <w:sz w:val="20"/>
          <w:szCs w:val="20"/>
        </w:rPr>
      </w:pPr>
    </w:p>
    <w:p w14:paraId="16A8F7FC" w14:textId="77777777" w:rsidR="002B5109" w:rsidRPr="00C70A32" w:rsidRDefault="002B5109" w:rsidP="002B5109">
      <w:pPr>
        <w:ind w:firstLine="0"/>
        <w:jc w:val="center"/>
        <w:rPr>
          <w:rFonts w:ascii="Times New Roman" w:hAnsi="Times New Roman" w:cs="Times New Roman"/>
          <w:b/>
          <w:bCs/>
          <w:sz w:val="23"/>
          <w:szCs w:val="23"/>
        </w:rPr>
      </w:pPr>
    </w:p>
    <w:p w14:paraId="6B3E39AA" w14:textId="77777777" w:rsidR="002B5109" w:rsidRPr="00C70A32" w:rsidRDefault="002B5109" w:rsidP="002B5109">
      <w:pPr>
        <w:ind w:firstLine="0"/>
        <w:jc w:val="center"/>
        <w:rPr>
          <w:rFonts w:ascii="Times New Roman" w:hAnsi="Times New Roman" w:cs="Times New Roman"/>
          <w:b/>
          <w:bCs/>
          <w:sz w:val="23"/>
          <w:szCs w:val="23"/>
        </w:rPr>
      </w:pPr>
    </w:p>
    <w:p w14:paraId="4D3714A9" w14:textId="77777777" w:rsidR="002B5109" w:rsidRPr="00C70A32" w:rsidRDefault="002B5109" w:rsidP="002B5109">
      <w:pPr>
        <w:ind w:firstLine="0"/>
        <w:jc w:val="center"/>
        <w:rPr>
          <w:rFonts w:ascii="Times New Roman" w:hAnsi="Times New Roman" w:cs="Times New Roman"/>
          <w:b/>
          <w:bCs/>
          <w:sz w:val="23"/>
          <w:szCs w:val="23"/>
        </w:rPr>
      </w:pPr>
    </w:p>
    <w:p w14:paraId="5520726E" w14:textId="77777777" w:rsidR="005B6A59" w:rsidRPr="00C70A32" w:rsidRDefault="005B6A59" w:rsidP="002B5109">
      <w:pPr>
        <w:ind w:firstLine="0"/>
        <w:jc w:val="center"/>
        <w:rPr>
          <w:rFonts w:ascii="Times New Roman" w:hAnsi="Times New Roman" w:cs="Times New Roman"/>
          <w:b/>
          <w:bCs/>
          <w:sz w:val="23"/>
          <w:szCs w:val="23"/>
        </w:rPr>
      </w:pPr>
    </w:p>
    <w:p w14:paraId="58D2DA66" w14:textId="77777777" w:rsidR="002B5109" w:rsidRPr="00C70A32" w:rsidRDefault="002B5109" w:rsidP="002B5109">
      <w:pPr>
        <w:ind w:firstLine="0"/>
        <w:jc w:val="center"/>
        <w:rPr>
          <w:rFonts w:ascii="Times New Roman" w:hAnsi="Times New Roman" w:cs="Times New Roman"/>
          <w:b/>
          <w:bCs/>
          <w:sz w:val="23"/>
          <w:szCs w:val="23"/>
        </w:rPr>
      </w:pPr>
    </w:p>
    <w:p w14:paraId="69DEFB65" w14:textId="77777777" w:rsidR="00420694" w:rsidRPr="00C70A32" w:rsidRDefault="00420694" w:rsidP="002B5109">
      <w:pPr>
        <w:ind w:firstLine="0"/>
        <w:jc w:val="center"/>
        <w:rPr>
          <w:rFonts w:ascii="Times New Roman" w:hAnsi="Times New Roman" w:cs="Times New Roman"/>
          <w:b/>
          <w:bCs/>
          <w:sz w:val="23"/>
          <w:szCs w:val="23"/>
        </w:rPr>
      </w:pPr>
    </w:p>
    <w:p w14:paraId="3ABF900C" w14:textId="77777777" w:rsidR="00C70A32" w:rsidRPr="00C70A32" w:rsidRDefault="00C70A32" w:rsidP="002B5109">
      <w:pPr>
        <w:ind w:firstLine="0"/>
        <w:jc w:val="center"/>
        <w:rPr>
          <w:rFonts w:ascii="Times New Roman" w:hAnsi="Times New Roman" w:cs="Times New Roman"/>
          <w:b/>
          <w:bCs/>
          <w:sz w:val="23"/>
          <w:szCs w:val="23"/>
        </w:rPr>
      </w:pPr>
    </w:p>
    <w:p w14:paraId="2C115F3C" w14:textId="77777777" w:rsidR="0035434E" w:rsidRDefault="0035434E" w:rsidP="002B5109">
      <w:pPr>
        <w:ind w:firstLine="0"/>
        <w:jc w:val="center"/>
        <w:rPr>
          <w:rFonts w:ascii="Times New Roman" w:hAnsi="Times New Roman" w:cs="Times New Roman"/>
          <w:b/>
          <w:bCs/>
          <w:sz w:val="23"/>
          <w:szCs w:val="23"/>
        </w:rPr>
      </w:pPr>
    </w:p>
    <w:p w14:paraId="438B89D7" w14:textId="77777777" w:rsidR="002B5109" w:rsidRPr="00C70A32" w:rsidRDefault="002B5109" w:rsidP="002B5109">
      <w:pPr>
        <w:jc w:val="right"/>
        <w:outlineLvl w:val="1"/>
        <w:rPr>
          <w:rFonts w:ascii="Times New Roman" w:eastAsia="Times New Roman" w:hAnsi="Times New Roman" w:cs="Times New Roman"/>
          <w:bCs/>
          <w:color w:val="000000"/>
          <w:sz w:val="22"/>
          <w:szCs w:val="22"/>
        </w:rPr>
      </w:pPr>
      <w:r w:rsidRPr="00C70A32">
        <w:rPr>
          <w:rFonts w:ascii="Times New Roman" w:eastAsia="Times New Roman" w:hAnsi="Times New Roman" w:cs="Times New Roman"/>
          <w:bCs/>
          <w:color w:val="000000"/>
          <w:sz w:val="22"/>
          <w:szCs w:val="22"/>
        </w:rPr>
        <w:lastRenderedPageBreak/>
        <w:t>Приложение № 1 к Объявлению о закупочной сессии</w:t>
      </w:r>
    </w:p>
    <w:p w14:paraId="5B33CBB4" w14:textId="77777777" w:rsidR="002B5109" w:rsidRPr="00C70A32" w:rsidRDefault="002B5109" w:rsidP="002B5109">
      <w:pPr>
        <w:jc w:val="right"/>
        <w:rPr>
          <w:rFonts w:ascii="Times New Roman" w:eastAsia="Times New Roman" w:hAnsi="Times New Roman" w:cs="Times New Roman"/>
          <w:bCs/>
          <w:color w:val="000000"/>
          <w:sz w:val="22"/>
          <w:szCs w:val="22"/>
        </w:rPr>
      </w:pPr>
      <w:r w:rsidRPr="00C70A32">
        <w:rPr>
          <w:rFonts w:ascii="Times New Roman" w:eastAsia="Times New Roman" w:hAnsi="Times New Roman" w:cs="Times New Roman"/>
          <w:bCs/>
          <w:color w:val="000000"/>
          <w:sz w:val="22"/>
          <w:szCs w:val="22"/>
        </w:rPr>
        <w:t>от _____________ № _________________________</w:t>
      </w:r>
    </w:p>
    <w:p w14:paraId="6D1AA6FB" w14:textId="77777777" w:rsidR="002B5109" w:rsidRPr="00C70A32" w:rsidRDefault="002B5109" w:rsidP="002B5109">
      <w:pPr>
        <w:jc w:val="center"/>
        <w:outlineLvl w:val="1"/>
        <w:rPr>
          <w:rFonts w:ascii="Times New Roman" w:eastAsia="Times New Roman" w:hAnsi="Times New Roman" w:cs="Times New Roman"/>
          <w:b/>
          <w:bCs/>
          <w:sz w:val="22"/>
          <w:szCs w:val="22"/>
        </w:rPr>
      </w:pPr>
    </w:p>
    <w:p w14:paraId="3284EF49" w14:textId="77777777" w:rsidR="002B5109" w:rsidRPr="00C70A32" w:rsidRDefault="002B5109" w:rsidP="002B5109">
      <w:pPr>
        <w:jc w:val="center"/>
        <w:outlineLvl w:val="1"/>
        <w:rPr>
          <w:rFonts w:ascii="Times New Roman" w:eastAsia="Times New Roman" w:hAnsi="Times New Roman" w:cs="Times New Roman"/>
          <w:b/>
          <w:bCs/>
          <w:sz w:val="22"/>
          <w:szCs w:val="22"/>
        </w:rPr>
      </w:pPr>
    </w:p>
    <w:p w14:paraId="30DC7FFD" w14:textId="77777777" w:rsidR="00B60EAC" w:rsidRPr="00C70A32" w:rsidRDefault="00B60EAC" w:rsidP="00B60EAC">
      <w:pPr>
        <w:jc w:val="center"/>
        <w:rPr>
          <w:rFonts w:ascii="Times New Roman" w:hAnsi="Times New Roman" w:cs="Times New Roman"/>
          <w:b/>
          <w:sz w:val="22"/>
          <w:szCs w:val="22"/>
        </w:rPr>
      </w:pPr>
      <w:r w:rsidRPr="00C70A32">
        <w:rPr>
          <w:rFonts w:ascii="Times New Roman" w:hAnsi="Times New Roman" w:cs="Times New Roman"/>
          <w:b/>
          <w:sz w:val="22"/>
          <w:szCs w:val="22"/>
        </w:rPr>
        <w:t>Требования</w:t>
      </w:r>
    </w:p>
    <w:p w14:paraId="1626D6CB" w14:textId="77777777" w:rsidR="00B60EAC" w:rsidRPr="00C70A32" w:rsidRDefault="00B60EAC" w:rsidP="00B60EAC">
      <w:pPr>
        <w:jc w:val="center"/>
        <w:rPr>
          <w:rFonts w:ascii="Times New Roman" w:hAnsi="Times New Roman" w:cs="Times New Roman"/>
          <w:b/>
          <w:sz w:val="22"/>
          <w:szCs w:val="22"/>
        </w:rPr>
      </w:pPr>
      <w:r w:rsidRPr="00C70A32">
        <w:rPr>
          <w:rFonts w:ascii="Times New Roman" w:hAnsi="Times New Roman" w:cs="Times New Roman"/>
          <w:b/>
          <w:sz w:val="22"/>
          <w:szCs w:val="22"/>
        </w:rPr>
        <w:t>к Участникам закупки</w:t>
      </w:r>
    </w:p>
    <w:p w14:paraId="6B0AE0F7" w14:textId="77777777" w:rsidR="00B60EAC" w:rsidRPr="00C70A32" w:rsidRDefault="00B60EAC" w:rsidP="00B60EAC">
      <w:pPr>
        <w:jc w:val="center"/>
        <w:rPr>
          <w:rFonts w:ascii="Times New Roman" w:hAnsi="Times New Roman" w:cs="Times New Roman"/>
          <w:b/>
          <w:sz w:val="22"/>
          <w:szCs w:val="22"/>
        </w:rPr>
      </w:pPr>
      <w:r w:rsidRPr="00C70A32">
        <w:rPr>
          <w:rFonts w:ascii="Times New Roman" w:hAnsi="Times New Roman" w:cs="Times New Roman"/>
          <w:b/>
          <w:sz w:val="22"/>
          <w:szCs w:val="22"/>
        </w:rPr>
        <w:t>в соответствии со статьей 31 Федерального закона № 44 – ФЗ</w:t>
      </w:r>
    </w:p>
    <w:p w14:paraId="1B655EEA" w14:textId="77777777" w:rsidR="00B60EAC" w:rsidRPr="00C70A32" w:rsidRDefault="00B60EAC" w:rsidP="00B60EAC">
      <w:pPr>
        <w:rPr>
          <w:rFonts w:ascii="Times New Roman" w:hAnsi="Times New Roman" w:cs="Times New Roman"/>
          <w:sz w:val="22"/>
          <w:szCs w:val="22"/>
        </w:rPr>
      </w:pPr>
    </w:p>
    <w:p w14:paraId="1AF7022A" w14:textId="77777777" w:rsidR="00B60EAC" w:rsidRPr="00C70A32" w:rsidRDefault="00B60EAC" w:rsidP="00B60EAC">
      <w:pPr>
        <w:ind w:firstLine="567"/>
        <w:rPr>
          <w:rFonts w:ascii="Times New Roman" w:hAnsi="Times New Roman" w:cs="Times New Roman"/>
          <w:b/>
          <w:sz w:val="22"/>
          <w:szCs w:val="22"/>
        </w:rPr>
      </w:pPr>
      <w:r w:rsidRPr="00C70A32">
        <w:rPr>
          <w:rFonts w:ascii="Times New Roman" w:hAnsi="Times New Roman" w:cs="Times New Roman"/>
          <w:b/>
          <w:sz w:val="22"/>
          <w:szCs w:val="22"/>
        </w:rPr>
        <w:t>Единые требования, установленные к участникам в соответствии с пунктом 1 части 1 статьи 31 Федерального закона № 44 – ФЗ:</w:t>
      </w:r>
    </w:p>
    <w:p w14:paraId="111ABFDB" w14:textId="77777777" w:rsidR="00B60EAC" w:rsidRPr="00C70A32" w:rsidRDefault="00B60EAC" w:rsidP="00B60EAC">
      <w:pPr>
        <w:ind w:firstLine="540"/>
        <w:rPr>
          <w:rFonts w:ascii="Times New Roman" w:hAnsi="Times New Roman" w:cs="Times New Roman"/>
          <w:bCs/>
          <w:sz w:val="22"/>
          <w:szCs w:val="22"/>
        </w:rPr>
      </w:pPr>
      <w:r w:rsidRPr="00C70A32">
        <w:rPr>
          <w:rFonts w:ascii="Times New Roman" w:hAnsi="Times New Roman" w:cs="Times New Roman"/>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A3EE9AF" w14:textId="77777777" w:rsidR="00B60EAC" w:rsidRPr="00C70A32" w:rsidRDefault="00B60EAC" w:rsidP="00B60EAC">
      <w:pPr>
        <w:ind w:firstLine="540"/>
        <w:rPr>
          <w:rFonts w:ascii="Times New Roman" w:hAnsi="Times New Roman" w:cs="Times New Roman"/>
          <w:b/>
          <w:bCs/>
          <w:sz w:val="22"/>
          <w:szCs w:val="22"/>
        </w:rPr>
      </w:pPr>
      <w:r w:rsidRPr="00C70A32">
        <w:rPr>
          <w:rFonts w:ascii="Times New Roman" w:hAnsi="Times New Roman" w:cs="Times New Roman"/>
          <w:b/>
          <w:bCs/>
          <w:sz w:val="22"/>
          <w:szCs w:val="22"/>
        </w:rPr>
        <w:t xml:space="preserve">Единые требования, установленные к участникам </w:t>
      </w:r>
      <w:r w:rsidRPr="00C70A32">
        <w:rPr>
          <w:rFonts w:ascii="Times New Roman" w:hAnsi="Times New Roman" w:cs="Times New Roman"/>
          <w:b/>
          <w:sz w:val="22"/>
          <w:szCs w:val="22"/>
        </w:rPr>
        <w:t>закупки</w:t>
      </w:r>
      <w:r w:rsidRPr="00C70A32">
        <w:rPr>
          <w:rFonts w:ascii="Times New Roman" w:hAnsi="Times New Roman" w:cs="Times New Roman"/>
          <w:b/>
          <w:bCs/>
          <w:sz w:val="22"/>
          <w:szCs w:val="22"/>
        </w:rPr>
        <w:t xml:space="preserve"> в соответствии с пунктами 3-5, 7-11 части 1 статьи 31 Федерального закона № 44 – ФЗ:</w:t>
      </w:r>
    </w:p>
    <w:p w14:paraId="6A97B018"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4B7A89"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2) </w:t>
      </w:r>
      <w:proofErr w:type="spellStart"/>
      <w:r w:rsidRPr="00C70A32">
        <w:rPr>
          <w:rFonts w:ascii="Times New Roman" w:hAnsi="Times New Roman" w:cs="Times New Roman"/>
          <w:bCs/>
          <w:color w:val="000000"/>
          <w:sz w:val="22"/>
          <w:szCs w:val="22"/>
        </w:rPr>
        <w:t>неприостановление</w:t>
      </w:r>
      <w:proofErr w:type="spellEnd"/>
      <w:r w:rsidRPr="00C70A32">
        <w:rPr>
          <w:rFonts w:ascii="Times New Roman" w:hAnsi="Times New Roman" w:cs="Times New Roman"/>
          <w:bCs/>
          <w:color w:val="000000"/>
          <w:sz w:val="22"/>
          <w:szCs w:val="22"/>
        </w:rPr>
        <w:t xml:space="preserve"> деятельности участника закупки в порядке, установленном </w:t>
      </w:r>
      <w:hyperlink r:id="rId8" w:history="1">
        <w:r w:rsidRPr="00C70A32">
          <w:rPr>
            <w:rFonts w:ascii="Times New Roman" w:hAnsi="Times New Roman" w:cs="Times New Roman"/>
            <w:bCs/>
            <w:color w:val="000000"/>
            <w:sz w:val="22"/>
            <w:szCs w:val="22"/>
          </w:rPr>
          <w:t>Кодексом</w:t>
        </w:r>
      </w:hyperlink>
      <w:r w:rsidRPr="00C70A32">
        <w:rPr>
          <w:rFonts w:ascii="Times New Roman" w:hAnsi="Times New Roman" w:cs="Times New Roman"/>
          <w:bCs/>
          <w:color w:val="000000"/>
          <w:sz w:val="22"/>
          <w:szCs w:val="22"/>
        </w:rPr>
        <w:t xml:space="preserve"> Российской Федерации об административных правонарушениях;</w:t>
      </w:r>
    </w:p>
    <w:p w14:paraId="62A8B03C"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C70A32">
          <w:rPr>
            <w:rFonts w:ascii="Times New Roman" w:hAnsi="Times New Roman" w:cs="Times New Roman"/>
            <w:bCs/>
            <w:color w:val="000000"/>
            <w:sz w:val="22"/>
            <w:szCs w:val="22"/>
          </w:rPr>
          <w:t>законодательством</w:t>
        </w:r>
      </w:hyperlink>
      <w:r w:rsidRPr="00C70A32">
        <w:rPr>
          <w:rFonts w:ascii="Times New Roman" w:hAnsi="Times New Roman" w:cs="Times New Roman"/>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C70A32">
          <w:rPr>
            <w:rFonts w:ascii="Times New Roman" w:hAnsi="Times New Roman" w:cs="Times New Roman"/>
            <w:bCs/>
            <w:color w:val="000000"/>
            <w:sz w:val="22"/>
            <w:szCs w:val="22"/>
          </w:rPr>
          <w:t>законодательством</w:t>
        </w:r>
      </w:hyperlink>
      <w:r w:rsidRPr="00C70A32">
        <w:rPr>
          <w:rFonts w:ascii="Times New Roman" w:hAnsi="Times New Roman" w:cs="Times New Roman"/>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7DDF29"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C70A32">
          <w:rPr>
            <w:rFonts w:ascii="Times New Roman" w:hAnsi="Times New Roman" w:cs="Times New Roman"/>
            <w:bCs/>
            <w:color w:val="000000"/>
            <w:sz w:val="22"/>
            <w:szCs w:val="22"/>
          </w:rPr>
          <w:t>статьями 289</w:t>
        </w:r>
      </w:hyperlink>
      <w:r w:rsidRPr="00C70A32">
        <w:rPr>
          <w:rFonts w:ascii="Times New Roman" w:hAnsi="Times New Roman" w:cs="Times New Roman"/>
          <w:bCs/>
          <w:color w:val="000000"/>
          <w:sz w:val="22"/>
          <w:szCs w:val="22"/>
        </w:rPr>
        <w:t xml:space="preserve">, </w:t>
      </w:r>
      <w:hyperlink r:id="rId12" w:history="1">
        <w:r w:rsidRPr="00C70A32">
          <w:rPr>
            <w:rFonts w:ascii="Times New Roman" w:hAnsi="Times New Roman" w:cs="Times New Roman"/>
            <w:bCs/>
            <w:color w:val="000000"/>
            <w:sz w:val="22"/>
            <w:szCs w:val="22"/>
          </w:rPr>
          <w:t>290</w:t>
        </w:r>
      </w:hyperlink>
      <w:r w:rsidRPr="00C70A32">
        <w:rPr>
          <w:rFonts w:ascii="Times New Roman" w:hAnsi="Times New Roman" w:cs="Times New Roman"/>
          <w:bCs/>
          <w:color w:val="000000"/>
          <w:sz w:val="22"/>
          <w:szCs w:val="22"/>
        </w:rPr>
        <w:t xml:space="preserve">, </w:t>
      </w:r>
      <w:hyperlink r:id="rId13" w:history="1">
        <w:r w:rsidRPr="00C70A32">
          <w:rPr>
            <w:rFonts w:ascii="Times New Roman" w:hAnsi="Times New Roman" w:cs="Times New Roman"/>
            <w:bCs/>
            <w:color w:val="000000"/>
            <w:sz w:val="22"/>
            <w:szCs w:val="22"/>
          </w:rPr>
          <w:t>291</w:t>
        </w:r>
      </w:hyperlink>
      <w:r w:rsidRPr="00C70A32">
        <w:rPr>
          <w:rFonts w:ascii="Times New Roman" w:hAnsi="Times New Roman" w:cs="Times New Roman"/>
          <w:bCs/>
          <w:color w:val="000000"/>
          <w:sz w:val="22"/>
          <w:szCs w:val="22"/>
        </w:rPr>
        <w:t xml:space="preserve">, </w:t>
      </w:r>
      <w:hyperlink r:id="rId14" w:history="1">
        <w:r w:rsidRPr="00C70A32">
          <w:rPr>
            <w:rFonts w:ascii="Times New Roman" w:hAnsi="Times New Roman" w:cs="Times New Roman"/>
            <w:bCs/>
            <w:color w:val="000000"/>
            <w:sz w:val="22"/>
            <w:szCs w:val="22"/>
          </w:rPr>
          <w:t>291.1</w:t>
        </w:r>
      </w:hyperlink>
      <w:r w:rsidRPr="00C70A32">
        <w:rPr>
          <w:rFonts w:ascii="Times New Roman" w:hAnsi="Times New Roman" w:cs="Times New Roman"/>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72148"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C70A32">
          <w:rPr>
            <w:rFonts w:ascii="Times New Roman" w:hAnsi="Times New Roman" w:cs="Times New Roman"/>
            <w:bCs/>
            <w:color w:val="000000"/>
            <w:sz w:val="22"/>
            <w:szCs w:val="22"/>
          </w:rPr>
          <w:t>статьей 19.28</w:t>
        </w:r>
      </w:hyperlink>
      <w:r w:rsidRPr="00C70A32">
        <w:rPr>
          <w:rFonts w:ascii="Times New Roman" w:hAnsi="Times New Roman" w:cs="Times New Roman"/>
          <w:bCs/>
          <w:color w:val="000000"/>
          <w:sz w:val="22"/>
          <w:szCs w:val="22"/>
        </w:rPr>
        <w:t xml:space="preserve"> Кодекса Российской Федерации об административных правонарушениях;</w:t>
      </w:r>
    </w:p>
    <w:p w14:paraId="54F48486"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38CD974" w14:textId="77777777" w:rsidR="00B60EAC" w:rsidRPr="00C70A32" w:rsidRDefault="00B60EAC" w:rsidP="00B60EAC">
      <w:pPr>
        <w:ind w:firstLine="539"/>
        <w:contextualSpacing/>
        <w:rPr>
          <w:rFonts w:ascii="Times New Roman" w:hAnsi="Times New Roman" w:cs="Times New Roman"/>
          <w:sz w:val="22"/>
          <w:szCs w:val="22"/>
        </w:rPr>
      </w:pPr>
      <w:r w:rsidRPr="00C70A32">
        <w:rPr>
          <w:rFonts w:ascii="Times New Roman" w:hAnsi="Times New Roman" w:cs="Times New Roman"/>
          <w:bCs/>
          <w:color w:val="000000"/>
          <w:sz w:val="22"/>
          <w:szCs w:val="22"/>
        </w:rPr>
        <w:t xml:space="preserve">7) </w:t>
      </w:r>
      <w:r w:rsidRPr="00C70A32">
        <w:rPr>
          <w:rFonts w:ascii="Times New Roman" w:hAnsi="Times New Roman" w:cs="Times New Roman"/>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7F09A4" w14:textId="77777777" w:rsidR="00B60EAC" w:rsidRPr="00C70A32" w:rsidRDefault="00B60EAC" w:rsidP="00B60EAC">
      <w:pPr>
        <w:ind w:firstLine="540"/>
        <w:rPr>
          <w:rFonts w:ascii="Times New Roman" w:hAnsi="Times New Roman" w:cs="Times New Roman"/>
          <w:sz w:val="22"/>
          <w:szCs w:val="22"/>
        </w:rPr>
      </w:pPr>
      <w:r w:rsidRPr="00C70A32">
        <w:rPr>
          <w:rFonts w:ascii="Times New Roman" w:hAnsi="Times New Roman" w:cs="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5DA18B87" w14:textId="77777777" w:rsidR="00B60EAC" w:rsidRPr="00C70A32" w:rsidRDefault="00B60EAC" w:rsidP="00B60EAC">
      <w:pPr>
        <w:ind w:firstLine="540"/>
        <w:rPr>
          <w:rFonts w:ascii="Times New Roman" w:hAnsi="Times New Roman" w:cs="Times New Roman"/>
          <w:sz w:val="22"/>
          <w:szCs w:val="22"/>
        </w:rPr>
      </w:pPr>
      <w:r w:rsidRPr="00C70A32">
        <w:rPr>
          <w:rFonts w:ascii="Times New Roman" w:hAnsi="Times New Roman" w:cs="Times New Roman"/>
          <w:sz w:val="22"/>
          <w:szCs w:val="22"/>
        </w:rPr>
        <w:t xml:space="preserve">б) руководителем, единоличным исполнительным органом, членом коллегиального исполнительного </w:t>
      </w:r>
      <w:r w:rsidRPr="00C70A32">
        <w:rPr>
          <w:rFonts w:ascii="Times New Roman" w:hAnsi="Times New Roman" w:cs="Times New Roman"/>
          <w:sz w:val="22"/>
          <w:szCs w:val="22"/>
        </w:rPr>
        <w:lastRenderedPageBreak/>
        <w:t>органа, учредителем, членом коллегиального органа унитарной организации, являющейся участником закупки;</w:t>
      </w:r>
    </w:p>
    <w:p w14:paraId="1972A7AA" w14:textId="77777777" w:rsidR="00E35EA0" w:rsidRPr="00C70A32" w:rsidRDefault="00B60EAC" w:rsidP="00B60EAC">
      <w:pPr>
        <w:ind w:firstLine="540"/>
        <w:rPr>
          <w:rFonts w:ascii="Times New Roman" w:hAnsi="Times New Roman" w:cs="Times New Roman"/>
          <w:sz w:val="22"/>
          <w:szCs w:val="22"/>
        </w:rPr>
      </w:pPr>
      <w:r w:rsidRPr="00C70A32">
        <w:rPr>
          <w:rFonts w:ascii="Times New Roman" w:hAnsi="Times New Roman" w:cs="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E96F4A1" w14:textId="77777777" w:rsidR="00B60EAC" w:rsidRPr="00C70A32" w:rsidRDefault="00E35EA0"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 </w:t>
      </w:r>
      <w:r w:rsidR="00B60EAC" w:rsidRPr="00C70A32">
        <w:rPr>
          <w:rFonts w:ascii="Times New Roman" w:hAnsi="Times New Roman" w:cs="Times New Roman"/>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33B674"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9) участник закупки не является иностранным агентом;</w:t>
      </w:r>
    </w:p>
    <w:p w14:paraId="3AEB648C"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37D119E" w14:textId="77777777" w:rsidR="00B60EAC" w:rsidRPr="00C70A32" w:rsidRDefault="00B60EAC" w:rsidP="00B60EAC">
      <w:pPr>
        <w:ind w:firstLine="540"/>
        <w:rPr>
          <w:rFonts w:ascii="Times New Roman" w:hAnsi="Times New Roman" w:cs="Times New Roman"/>
          <w:b/>
          <w:bCs/>
          <w:color w:val="000000"/>
          <w:sz w:val="22"/>
          <w:szCs w:val="22"/>
        </w:rPr>
      </w:pPr>
    </w:p>
    <w:p w14:paraId="2019D489" w14:textId="77777777" w:rsidR="00B60EAC" w:rsidRPr="00C70A32" w:rsidRDefault="00B60EAC" w:rsidP="00B60EAC">
      <w:pPr>
        <w:ind w:firstLine="540"/>
        <w:rPr>
          <w:rFonts w:ascii="Times New Roman" w:hAnsi="Times New Roman" w:cs="Times New Roman"/>
          <w:b/>
          <w:bCs/>
          <w:color w:val="000000"/>
          <w:sz w:val="22"/>
          <w:szCs w:val="22"/>
        </w:rPr>
      </w:pPr>
      <w:r w:rsidRPr="00C70A32">
        <w:rPr>
          <w:rFonts w:ascii="Times New Roman" w:hAnsi="Times New Roman" w:cs="Times New Roman"/>
          <w:b/>
          <w:bCs/>
          <w:color w:val="000000"/>
          <w:sz w:val="22"/>
          <w:szCs w:val="22"/>
        </w:rPr>
        <w:t>Требования к Участникам закупки в соответствии с частью 1.1. статьи 31 Федерального закона № 44 – ФЗ:</w:t>
      </w:r>
    </w:p>
    <w:p w14:paraId="19FB423F"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57292062" w14:textId="77777777" w:rsidR="00B60EAC" w:rsidRPr="00C70A32" w:rsidRDefault="00B60EAC" w:rsidP="00B60EAC">
      <w:pPr>
        <w:rPr>
          <w:rFonts w:ascii="Times New Roman" w:hAnsi="Times New Roman" w:cs="Times New Roman"/>
          <w:sz w:val="22"/>
          <w:szCs w:val="22"/>
        </w:rPr>
      </w:pPr>
    </w:p>
    <w:p w14:paraId="5FCC43F7" w14:textId="77777777" w:rsidR="00B60EAC" w:rsidRPr="00C70A32" w:rsidRDefault="00B60EAC" w:rsidP="00B60EAC">
      <w:pPr>
        <w:rPr>
          <w:rFonts w:ascii="Times New Roman" w:hAnsi="Times New Roman" w:cs="Times New Roman"/>
          <w:b/>
          <w:bCs/>
          <w:color w:val="FF0000"/>
          <w:sz w:val="22"/>
          <w:szCs w:val="22"/>
        </w:rPr>
      </w:pPr>
      <w:r w:rsidRPr="00C70A32">
        <w:rPr>
          <w:rFonts w:ascii="Times New Roman" w:hAnsi="Times New Roman" w:cs="Times New Roman"/>
          <w:b/>
          <w:color w:val="FF0000"/>
          <w:sz w:val="22"/>
          <w:szCs w:val="22"/>
        </w:rPr>
        <w:t>!!! Примечание:</w:t>
      </w:r>
      <w:r w:rsidRPr="00C70A32">
        <w:rPr>
          <w:rFonts w:ascii="Times New Roman" w:hAnsi="Times New Roman" w:cs="Times New Roman"/>
          <w:color w:val="FF0000"/>
          <w:sz w:val="22"/>
          <w:szCs w:val="22"/>
        </w:rPr>
        <w:t xml:space="preserve"> </w:t>
      </w:r>
      <w:r w:rsidRPr="00C70A32">
        <w:rPr>
          <w:rFonts w:ascii="Times New Roman" w:hAnsi="Times New Roman" w:cs="Times New Roman"/>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3A5837F1" w14:textId="77777777" w:rsidR="002B5109" w:rsidRPr="00C70A32" w:rsidRDefault="002B5109" w:rsidP="002B5109">
      <w:pPr>
        <w:rPr>
          <w:rFonts w:ascii="Times New Roman" w:eastAsia="Times New Roman" w:hAnsi="Times New Roman" w:cs="Times New Roman"/>
          <w:b/>
          <w:bCs/>
          <w:color w:val="FF0000"/>
          <w:sz w:val="22"/>
          <w:szCs w:val="22"/>
        </w:rPr>
      </w:pPr>
    </w:p>
    <w:p w14:paraId="6566F0E4" w14:textId="77777777" w:rsidR="002B5109" w:rsidRPr="00C70A32" w:rsidRDefault="002B5109" w:rsidP="002B5109">
      <w:pPr>
        <w:rPr>
          <w:rFonts w:ascii="Times New Roman" w:eastAsia="Times New Roman" w:hAnsi="Times New Roman" w:cs="Times New Roman"/>
          <w:b/>
          <w:bCs/>
          <w:color w:val="FF0000"/>
          <w:sz w:val="22"/>
          <w:szCs w:val="22"/>
        </w:rPr>
      </w:pPr>
    </w:p>
    <w:p w14:paraId="39343A96" w14:textId="77777777" w:rsidR="002B5109" w:rsidRPr="00C70A32" w:rsidRDefault="002B5109" w:rsidP="002B5109">
      <w:pPr>
        <w:rPr>
          <w:rFonts w:ascii="Times New Roman" w:eastAsia="Times New Roman" w:hAnsi="Times New Roman" w:cs="Times New Roman"/>
          <w:b/>
          <w:bCs/>
          <w:color w:val="FF0000"/>
          <w:sz w:val="22"/>
          <w:szCs w:val="22"/>
        </w:rPr>
      </w:pPr>
    </w:p>
    <w:p w14:paraId="23B86B94" w14:textId="77777777" w:rsidR="002B5109" w:rsidRPr="00C70A32" w:rsidRDefault="002B5109" w:rsidP="002B5109">
      <w:pPr>
        <w:rPr>
          <w:rFonts w:ascii="Times New Roman" w:eastAsia="Times New Roman" w:hAnsi="Times New Roman" w:cs="Times New Roman"/>
          <w:b/>
          <w:bCs/>
          <w:color w:val="FF0000"/>
          <w:sz w:val="22"/>
          <w:szCs w:val="22"/>
        </w:rPr>
      </w:pPr>
    </w:p>
    <w:p w14:paraId="7503D37F" w14:textId="77777777" w:rsidR="002B5109" w:rsidRPr="00C70A32" w:rsidRDefault="002B5109" w:rsidP="002B5109">
      <w:pPr>
        <w:rPr>
          <w:rFonts w:ascii="Times New Roman" w:eastAsia="Times New Roman" w:hAnsi="Times New Roman" w:cs="Times New Roman"/>
          <w:b/>
          <w:bCs/>
          <w:color w:val="FF0000"/>
          <w:sz w:val="22"/>
          <w:szCs w:val="22"/>
        </w:rPr>
      </w:pPr>
    </w:p>
    <w:p w14:paraId="2ED59AF6" w14:textId="77777777" w:rsidR="002B5109" w:rsidRPr="00C70A32" w:rsidRDefault="002B5109" w:rsidP="002B5109">
      <w:pPr>
        <w:rPr>
          <w:rFonts w:ascii="Times New Roman" w:eastAsia="Times New Roman" w:hAnsi="Times New Roman" w:cs="Times New Roman"/>
          <w:b/>
          <w:bCs/>
          <w:color w:val="FF0000"/>
          <w:sz w:val="22"/>
          <w:szCs w:val="22"/>
        </w:rPr>
      </w:pPr>
    </w:p>
    <w:p w14:paraId="53A69187" w14:textId="77777777" w:rsidR="002B5109" w:rsidRPr="00C70A32" w:rsidRDefault="002B5109" w:rsidP="002B5109">
      <w:pPr>
        <w:rPr>
          <w:rFonts w:ascii="Times New Roman" w:eastAsia="Times New Roman" w:hAnsi="Times New Roman" w:cs="Times New Roman"/>
          <w:b/>
          <w:bCs/>
          <w:color w:val="FF0000"/>
          <w:sz w:val="22"/>
          <w:szCs w:val="22"/>
        </w:rPr>
      </w:pPr>
    </w:p>
    <w:p w14:paraId="3829D0CB"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373BD30A"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0D1BF191"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040EED5E"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4BB4F0A3"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77806D9C"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14F9F60E"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54613EA4"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31AD0554" w14:textId="77777777" w:rsidR="00375667" w:rsidRPr="00C70A32" w:rsidRDefault="00375667" w:rsidP="00062385">
      <w:pPr>
        <w:jc w:val="right"/>
        <w:rPr>
          <w:rFonts w:ascii="Times New Roman" w:eastAsia="Times New Roman" w:hAnsi="Times New Roman" w:cs="Times New Roman"/>
          <w:b/>
          <w:bCs/>
          <w:color w:val="FF0000"/>
          <w:sz w:val="22"/>
          <w:szCs w:val="22"/>
        </w:rPr>
      </w:pPr>
    </w:p>
    <w:p w14:paraId="55B222A2" w14:textId="77777777" w:rsidR="00EC55CB" w:rsidRPr="00C70A32" w:rsidRDefault="00EC55CB" w:rsidP="00062385">
      <w:pPr>
        <w:jc w:val="right"/>
        <w:rPr>
          <w:rFonts w:ascii="Times New Roman" w:eastAsia="Times New Roman" w:hAnsi="Times New Roman" w:cs="Times New Roman"/>
          <w:b/>
          <w:bCs/>
          <w:color w:val="FF0000"/>
          <w:sz w:val="22"/>
          <w:szCs w:val="22"/>
        </w:rPr>
      </w:pPr>
    </w:p>
    <w:p w14:paraId="2DE786C1" w14:textId="77777777" w:rsidR="00EC55CB" w:rsidRPr="00C70A32" w:rsidRDefault="00EC55CB" w:rsidP="00062385">
      <w:pPr>
        <w:jc w:val="right"/>
        <w:rPr>
          <w:rFonts w:ascii="Times New Roman" w:eastAsia="Times New Roman" w:hAnsi="Times New Roman" w:cs="Times New Roman"/>
          <w:b/>
          <w:bCs/>
          <w:color w:val="FF0000"/>
          <w:sz w:val="22"/>
          <w:szCs w:val="22"/>
        </w:rPr>
      </w:pPr>
    </w:p>
    <w:p w14:paraId="26297527" w14:textId="77777777" w:rsidR="00375667" w:rsidRPr="00C70A32" w:rsidRDefault="00375667" w:rsidP="00062385">
      <w:pPr>
        <w:jc w:val="right"/>
        <w:rPr>
          <w:rFonts w:ascii="Times New Roman" w:eastAsia="Times New Roman" w:hAnsi="Times New Roman" w:cs="Times New Roman"/>
          <w:b/>
          <w:bCs/>
          <w:color w:val="FF0000"/>
          <w:sz w:val="22"/>
          <w:szCs w:val="22"/>
        </w:rPr>
      </w:pPr>
    </w:p>
    <w:p w14:paraId="1F80273F" w14:textId="77777777" w:rsidR="00A17B31" w:rsidRPr="00C70A32" w:rsidRDefault="00A17B31" w:rsidP="00062385">
      <w:pPr>
        <w:jc w:val="right"/>
        <w:rPr>
          <w:rFonts w:ascii="Times New Roman" w:eastAsia="Times New Roman" w:hAnsi="Times New Roman" w:cs="Times New Roman"/>
          <w:b/>
          <w:bCs/>
          <w:color w:val="FF0000"/>
          <w:sz w:val="22"/>
          <w:szCs w:val="22"/>
        </w:rPr>
      </w:pPr>
    </w:p>
    <w:p w14:paraId="126E59B5" w14:textId="77777777" w:rsidR="00374215" w:rsidRPr="00C70A32" w:rsidRDefault="00374215" w:rsidP="00062385">
      <w:pPr>
        <w:jc w:val="right"/>
        <w:rPr>
          <w:rFonts w:ascii="Times New Roman" w:eastAsia="Times New Roman" w:hAnsi="Times New Roman" w:cs="Times New Roman"/>
          <w:b/>
          <w:bCs/>
          <w:color w:val="FF0000"/>
          <w:sz w:val="22"/>
          <w:szCs w:val="22"/>
        </w:rPr>
      </w:pPr>
    </w:p>
    <w:p w14:paraId="2E74229D" w14:textId="77777777" w:rsidR="00374215" w:rsidRPr="00C70A32" w:rsidRDefault="00374215" w:rsidP="00062385">
      <w:pPr>
        <w:jc w:val="right"/>
        <w:rPr>
          <w:rFonts w:ascii="Times New Roman" w:eastAsia="Times New Roman" w:hAnsi="Times New Roman" w:cs="Times New Roman"/>
          <w:b/>
          <w:bCs/>
          <w:color w:val="FF0000"/>
          <w:sz w:val="22"/>
          <w:szCs w:val="22"/>
        </w:rPr>
      </w:pPr>
    </w:p>
    <w:p w14:paraId="38609ACE" w14:textId="77777777" w:rsidR="00374215" w:rsidRPr="00C70A32" w:rsidRDefault="00374215" w:rsidP="00062385">
      <w:pPr>
        <w:jc w:val="right"/>
        <w:rPr>
          <w:rFonts w:ascii="Times New Roman" w:eastAsia="Times New Roman" w:hAnsi="Times New Roman" w:cs="Times New Roman"/>
          <w:b/>
          <w:bCs/>
          <w:color w:val="FF0000"/>
          <w:sz w:val="22"/>
          <w:szCs w:val="22"/>
        </w:rPr>
      </w:pPr>
    </w:p>
    <w:p w14:paraId="6D1FAC65" w14:textId="77777777" w:rsidR="00121515" w:rsidRPr="00C70A32" w:rsidRDefault="00121515" w:rsidP="00062385">
      <w:pPr>
        <w:jc w:val="right"/>
        <w:rPr>
          <w:rFonts w:ascii="Times New Roman" w:eastAsia="Times New Roman" w:hAnsi="Times New Roman" w:cs="Times New Roman"/>
          <w:b/>
          <w:bCs/>
          <w:color w:val="FF0000"/>
          <w:sz w:val="22"/>
          <w:szCs w:val="22"/>
        </w:rPr>
      </w:pPr>
    </w:p>
    <w:p w14:paraId="73259D8B" w14:textId="77777777" w:rsidR="00121515" w:rsidRPr="00C70A32" w:rsidRDefault="00121515" w:rsidP="00062385">
      <w:pPr>
        <w:jc w:val="right"/>
        <w:rPr>
          <w:rFonts w:ascii="Times New Roman" w:eastAsia="Times New Roman" w:hAnsi="Times New Roman" w:cs="Times New Roman"/>
          <w:b/>
          <w:bCs/>
          <w:color w:val="FF0000"/>
          <w:sz w:val="22"/>
          <w:szCs w:val="22"/>
        </w:rPr>
      </w:pPr>
    </w:p>
    <w:p w14:paraId="0519CB45" w14:textId="77777777" w:rsidR="00121515" w:rsidRDefault="00121515" w:rsidP="00062385">
      <w:pPr>
        <w:jc w:val="right"/>
        <w:rPr>
          <w:rFonts w:ascii="Times New Roman" w:eastAsia="Times New Roman" w:hAnsi="Times New Roman" w:cs="Times New Roman"/>
          <w:b/>
          <w:bCs/>
          <w:color w:val="FF0000"/>
          <w:sz w:val="22"/>
          <w:szCs w:val="22"/>
        </w:rPr>
      </w:pPr>
    </w:p>
    <w:p w14:paraId="4A23EC0C" w14:textId="77777777" w:rsidR="001553C5" w:rsidRDefault="001553C5" w:rsidP="00062385">
      <w:pPr>
        <w:jc w:val="right"/>
        <w:rPr>
          <w:rFonts w:ascii="Times New Roman" w:eastAsia="Times New Roman" w:hAnsi="Times New Roman" w:cs="Times New Roman"/>
          <w:b/>
          <w:bCs/>
          <w:color w:val="FF0000"/>
          <w:sz w:val="22"/>
          <w:szCs w:val="22"/>
        </w:rPr>
      </w:pPr>
    </w:p>
    <w:p w14:paraId="6AE596EC" w14:textId="77777777" w:rsidR="001553C5" w:rsidRPr="00C70A32" w:rsidRDefault="001553C5" w:rsidP="00062385">
      <w:pPr>
        <w:jc w:val="right"/>
        <w:rPr>
          <w:rFonts w:ascii="Times New Roman" w:eastAsia="Times New Roman" w:hAnsi="Times New Roman" w:cs="Times New Roman"/>
          <w:b/>
          <w:bCs/>
          <w:color w:val="FF0000"/>
          <w:sz w:val="22"/>
          <w:szCs w:val="22"/>
        </w:rPr>
      </w:pPr>
    </w:p>
    <w:p w14:paraId="4997CD97" w14:textId="77777777" w:rsidR="00121515" w:rsidRDefault="00121515" w:rsidP="00062385">
      <w:pPr>
        <w:jc w:val="right"/>
        <w:rPr>
          <w:rFonts w:ascii="Times New Roman" w:eastAsia="Times New Roman" w:hAnsi="Times New Roman" w:cs="Times New Roman"/>
          <w:b/>
          <w:bCs/>
          <w:color w:val="FF0000"/>
          <w:sz w:val="22"/>
          <w:szCs w:val="22"/>
        </w:rPr>
      </w:pPr>
    </w:p>
    <w:p w14:paraId="32653BAF" w14:textId="77777777" w:rsidR="00EA2BF3" w:rsidRDefault="00EA2BF3" w:rsidP="00062385">
      <w:pPr>
        <w:jc w:val="right"/>
        <w:rPr>
          <w:rFonts w:ascii="Times New Roman" w:eastAsia="Times New Roman" w:hAnsi="Times New Roman" w:cs="Times New Roman"/>
          <w:b/>
          <w:bCs/>
          <w:color w:val="FF0000"/>
          <w:sz w:val="22"/>
          <w:szCs w:val="22"/>
        </w:rPr>
      </w:pPr>
    </w:p>
    <w:p w14:paraId="14D254B9" w14:textId="77777777" w:rsidR="00EA2BF3" w:rsidRDefault="00EA2BF3" w:rsidP="00062385">
      <w:pPr>
        <w:jc w:val="right"/>
        <w:rPr>
          <w:rFonts w:ascii="Times New Roman" w:eastAsia="Times New Roman" w:hAnsi="Times New Roman" w:cs="Times New Roman"/>
          <w:b/>
          <w:bCs/>
          <w:color w:val="FF0000"/>
          <w:sz w:val="22"/>
          <w:szCs w:val="22"/>
        </w:rPr>
      </w:pPr>
    </w:p>
    <w:p w14:paraId="22DC895F" w14:textId="0E189A15" w:rsidR="00147708" w:rsidRPr="00C70A32" w:rsidRDefault="00062385" w:rsidP="00062385">
      <w:pPr>
        <w:jc w:val="right"/>
        <w:rPr>
          <w:rFonts w:ascii="Times New Roman" w:eastAsia="Times New Roman" w:hAnsi="Times New Roman" w:cs="Times New Roman"/>
          <w:b/>
          <w:bCs/>
          <w:color w:val="FF0000"/>
          <w:sz w:val="22"/>
          <w:szCs w:val="22"/>
        </w:rPr>
      </w:pPr>
      <w:r w:rsidRPr="00C70A32">
        <w:rPr>
          <w:rFonts w:ascii="Times New Roman" w:eastAsia="Times New Roman" w:hAnsi="Times New Roman" w:cs="Times New Roman"/>
          <w:b/>
          <w:bCs/>
          <w:color w:val="FF0000"/>
          <w:sz w:val="22"/>
          <w:szCs w:val="22"/>
        </w:rPr>
        <w:t>ПРОЕКТ</w:t>
      </w:r>
    </w:p>
    <w:p w14:paraId="018ED19D" w14:textId="77777777" w:rsidR="00382CFB" w:rsidRPr="00C70A32" w:rsidRDefault="00382CFB" w:rsidP="005D51C3">
      <w:pPr>
        <w:ind w:firstLine="0"/>
        <w:jc w:val="center"/>
        <w:rPr>
          <w:rFonts w:ascii="Times New Roman" w:eastAsia="Times New Roman" w:hAnsi="Times New Roman" w:cs="Times New Roman"/>
          <w:sz w:val="22"/>
          <w:szCs w:val="22"/>
        </w:rPr>
      </w:pPr>
    </w:p>
    <w:p w14:paraId="5F0C2E2E" w14:textId="77777777" w:rsidR="005D51C3" w:rsidRPr="00C70A32" w:rsidRDefault="005D51C3" w:rsidP="005D51C3">
      <w:pPr>
        <w:ind w:left="-142" w:right="-145"/>
        <w:jc w:val="center"/>
        <w:rPr>
          <w:rFonts w:ascii="Times New Roman" w:hAnsi="Times New Roman" w:cs="Times New Roman"/>
          <w:b/>
          <w:color w:val="000000" w:themeColor="text1"/>
          <w:sz w:val="22"/>
          <w:szCs w:val="22"/>
        </w:rPr>
      </w:pPr>
      <w:r w:rsidRPr="00C70A32">
        <w:rPr>
          <w:rFonts w:ascii="Times New Roman" w:hAnsi="Times New Roman" w:cs="Times New Roman"/>
          <w:b/>
          <w:color w:val="000000" w:themeColor="text1"/>
          <w:sz w:val="22"/>
          <w:szCs w:val="22"/>
        </w:rPr>
        <w:t>ГОСУДАРСТВЕННЫЙ КОНТРАКТ № ______________</w:t>
      </w:r>
    </w:p>
    <w:p w14:paraId="5F3AB565" w14:textId="175399D5" w:rsidR="001E65AD" w:rsidRPr="001E65AD" w:rsidRDefault="00956A19" w:rsidP="001E65AD">
      <w:pPr>
        <w:pStyle w:val="3"/>
        <w:ind w:left="-142" w:right="-145"/>
        <w:jc w:val="center"/>
        <w:rPr>
          <w:rFonts w:ascii="Times New Roman" w:hAnsi="Times New Roman" w:cs="Times New Roman"/>
          <w:b/>
          <w:color w:val="auto"/>
          <w:sz w:val="22"/>
          <w:szCs w:val="22"/>
        </w:rPr>
      </w:pPr>
      <w:r>
        <w:rPr>
          <w:rFonts w:ascii="Times New Roman" w:hAnsi="Times New Roman" w:cs="Times New Roman"/>
          <w:b/>
          <w:color w:val="auto"/>
          <w:sz w:val="22"/>
          <w:szCs w:val="22"/>
        </w:rPr>
        <w:t>н</w:t>
      </w:r>
      <w:r w:rsidR="00521634">
        <w:rPr>
          <w:rFonts w:ascii="Times New Roman" w:hAnsi="Times New Roman" w:cs="Times New Roman"/>
          <w:b/>
          <w:color w:val="auto"/>
          <w:sz w:val="22"/>
          <w:szCs w:val="22"/>
        </w:rPr>
        <w:t>а</w:t>
      </w:r>
      <w:r>
        <w:rPr>
          <w:rFonts w:ascii="Times New Roman" w:hAnsi="Times New Roman" w:cs="Times New Roman"/>
          <w:b/>
          <w:color w:val="auto"/>
          <w:sz w:val="22"/>
          <w:szCs w:val="22"/>
        </w:rPr>
        <w:t xml:space="preserve"> </w:t>
      </w:r>
      <w:r w:rsidR="005B2F00">
        <w:rPr>
          <w:rFonts w:ascii="Times New Roman" w:hAnsi="Times New Roman" w:cs="Times New Roman"/>
          <w:b/>
          <w:color w:val="auto"/>
          <w:sz w:val="22"/>
          <w:szCs w:val="22"/>
        </w:rPr>
        <w:t>о</w:t>
      </w:r>
      <w:r w:rsidR="005B2F00" w:rsidRPr="005B2F00">
        <w:rPr>
          <w:rFonts w:ascii="Times New Roman" w:hAnsi="Times New Roman" w:cs="Times New Roman"/>
          <w:b/>
          <w:color w:val="auto"/>
          <w:sz w:val="22"/>
          <w:szCs w:val="22"/>
        </w:rPr>
        <w:t xml:space="preserve">казание услуг </w:t>
      </w:r>
      <w:r w:rsidR="001E65AD">
        <w:rPr>
          <w:rFonts w:ascii="Times New Roman" w:hAnsi="Times New Roman" w:cs="Times New Roman"/>
          <w:b/>
          <w:color w:val="auto"/>
          <w:sz w:val="22"/>
          <w:szCs w:val="22"/>
        </w:rPr>
        <w:t>по</w:t>
      </w:r>
      <w:r w:rsidR="001E65AD" w:rsidRPr="001E65AD">
        <w:rPr>
          <w:rFonts w:ascii="Times New Roman" w:hAnsi="Times New Roman" w:cs="Times New Roman"/>
          <w:b/>
          <w:color w:val="auto"/>
          <w:sz w:val="22"/>
          <w:szCs w:val="22"/>
        </w:rPr>
        <w:t xml:space="preserve"> предоставлени</w:t>
      </w:r>
      <w:r w:rsidR="001E65AD">
        <w:rPr>
          <w:rFonts w:ascii="Times New Roman" w:hAnsi="Times New Roman" w:cs="Times New Roman"/>
          <w:b/>
          <w:color w:val="auto"/>
          <w:sz w:val="22"/>
          <w:szCs w:val="22"/>
        </w:rPr>
        <w:t>ю</w:t>
      </w:r>
      <w:r w:rsidR="001E65AD" w:rsidRPr="001E65AD">
        <w:rPr>
          <w:rFonts w:ascii="Times New Roman" w:hAnsi="Times New Roman" w:cs="Times New Roman"/>
          <w:b/>
          <w:color w:val="auto"/>
          <w:sz w:val="22"/>
          <w:szCs w:val="22"/>
        </w:rPr>
        <w:t xml:space="preserve"> </w:t>
      </w:r>
    </w:p>
    <w:p w14:paraId="6A4DC8B1" w14:textId="77777777" w:rsidR="001E65AD" w:rsidRPr="001E65AD" w:rsidRDefault="001E65AD" w:rsidP="001E65AD">
      <w:pPr>
        <w:pStyle w:val="3"/>
        <w:ind w:left="-142" w:right="-145"/>
        <w:jc w:val="center"/>
        <w:rPr>
          <w:rFonts w:ascii="Times New Roman" w:hAnsi="Times New Roman" w:cs="Times New Roman"/>
          <w:b/>
          <w:color w:val="auto"/>
          <w:sz w:val="22"/>
          <w:szCs w:val="22"/>
        </w:rPr>
      </w:pPr>
      <w:r w:rsidRPr="001E65AD">
        <w:rPr>
          <w:rFonts w:ascii="Times New Roman" w:hAnsi="Times New Roman" w:cs="Times New Roman"/>
          <w:b/>
          <w:color w:val="auto"/>
          <w:sz w:val="22"/>
          <w:szCs w:val="22"/>
        </w:rPr>
        <w:t xml:space="preserve">подписки комплекта поддержки 1С: КП ГУ ПРОФ </w:t>
      </w:r>
    </w:p>
    <w:p w14:paraId="4F47F74D" w14:textId="451928CF" w:rsidR="00682843" w:rsidRDefault="001E65AD" w:rsidP="001E65AD">
      <w:pPr>
        <w:pStyle w:val="3"/>
        <w:ind w:left="-142" w:right="-145"/>
        <w:jc w:val="center"/>
        <w:rPr>
          <w:rFonts w:ascii="Times New Roman" w:hAnsi="Times New Roman" w:cs="Times New Roman"/>
          <w:b/>
          <w:color w:val="auto"/>
          <w:sz w:val="22"/>
          <w:szCs w:val="22"/>
        </w:rPr>
      </w:pPr>
      <w:r w:rsidRPr="001E65AD">
        <w:rPr>
          <w:rFonts w:ascii="Times New Roman" w:hAnsi="Times New Roman" w:cs="Times New Roman"/>
          <w:b/>
          <w:color w:val="auto"/>
          <w:sz w:val="22"/>
          <w:szCs w:val="22"/>
        </w:rPr>
        <w:t>(1С: КП ПРОФ для государственных учреждений) в сфере ИКТ</w:t>
      </w:r>
    </w:p>
    <w:p w14:paraId="76175B03" w14:textId="77777777" w:rsidR="00971D57" w:rsidRPr="00971D57" w:rsidRDefault="00971D57" w:rsidP="00971D57">
      <w:pPr>
        <w:rPr>
          <w:lang w:eastAsia="en-US"/>
        </w:rPr>
      </w:pPr>
    </w:p>
    <w:p w14:paraId="4D094EA1" w14:textId="6AD586D2" w:rsidR="005D51C3" w:rsidRDefault="005D51C3" w:rsidP="005D51C3">
      <w:pPr>
        <w:pStyle w:val="3"/>
        <w:keepNext w:val="0"/>
        <w:keepLines w:val="0"/>
        <w:widowControl w:val="0"/>
        <w:spacing w:before="0" w:line="240" w:lineRule="auto"/>
        <w:ind w:left="-142" w:right="-145"/>
        <w:jc w:val="center"/>
        <w:rPr>
          <w:rFonts w:ascii="Times New Roman" w:hAnsi="Times New Roman" w:cs="Times New Roman"/>
          <w:b/>
          <w:color w:val="auto"/>
          <w:sz w:val="22"/>
          <w:szCs w:val="22"/>
        </w:rPr>
      </w:pPr>
      <w:r w:rsidRPr="00C70A32">
        <w:rPr>
          <w:rFonts w:ascii="Times New Roman" w:hAnsi="Times New Roman" w:cs="Times New Roman"/>
          <w:b/>
          <w:color w:val="auto"/>
          <w:sz w:val="22"/>
          <w:szCs w:val="22"/>
        </w:rPr>
        <w:t>ИКЗ</w:t>
      </w:r>
      <w:r w:rsidR="000D61B3" w:rsidRPr="00C70A32">
        <w:rPr>
          <w:rFonts w:ascii="Times New Roman" w:hAnsi="Times New Roman" w:cs="Times New Roman"/>
          <w:b/>
          <w:color w:val="auto"/>
          <w:sz w:val="22"/>
          <w:szCs w:val="22"/>
        </w:rPr>
        <w:t xml:space="preserve"> 26150290532515029010010014000000024</w:t>
      </w:r>
      <w:r w:rsidR="00971D57">
        <w:rPr>
          <w:rFonts w:ascii="Times New Roman" w:hAnsi="Times New Roman" w:cs="Times New Roman"/>
          <w:b/>
          <w:color w:val="auto"/>
          <w:sz w:val="22"/>
          <w:szCs w:val="22"/>
        </w:rPr>
        <w:t>2</w:t>
      </w:r>
    </w:p>
    <w:p w14:paraId="3F6A25E8" w14:textId="651B8C95" w:rsidR="00956A19" w:rsidRPr="00141FAA" w:rsidRDefault="00141FAA" w:rsidP="00141FAA">
      <w:pPr>
        <w:jc w:val="center"/>
        <w:rPr>
          <w:b/>
          <w:bCs/>
          <w:lang w:eastAsia="en-US"/>
        </w:rPr>
      </w:pPr>
      <w:r w:rsidRPr="00141FAA">
        <w:rPr>
          <w:b/>
          <w:bCs/>
          <w:lang w:eastAsia="en-US"/>
        </w:rPr>
        <w:t>КМИ</w:t>
      </w:r>
      <w:r w:rsidR="00956A19">
        <w:rPr>
          <w:b/>
          <w:bCs/>
          <w:lang w:eastAsia="en-US"/>
        </w:rPr>
        <w:t xml:space="preserve"> </w:t>
      </w:r>
      <w:r w:rsidR="00956A19" w:rsidRPr="00956A19">
        <w:rPr>
          <w:b/>
          <w:bCs/>
          <w:lang w:eastAsia="en-US"/>
        </w:rPr>
        <w:t>320.00151750.21.Э.41638.26</w:t>
      </w:r>
    </w:p>
    <w:p w14:paraId="791A58DE" w14:textId="77777777" w:rsidR="005D51C3" w:rsidRPr="00C70A32" w:rsidRDefault="005D51C3" w:rsidP="005D51C3">
      <w:pPr>
        <w:ind w:firstLine="709"/>
        <w:rPr>
          <w:rFonts w:ascii="Times New Roman" w:hAnsi="Times New Roman" w:cs="Times New Roman"/>
          <w:sz w:val="22"/>
          <w:szCs w:val="22"/>
        </w:rPr>
      </w:pPr>
    </w:p>
    <w:p w14:paraId="02D02973" w14:textId="20B9AAB5" w:rsidR="005D51C3" w:rsidRPr="00C70A32" w:rsidRDefault="005D51C3" w:rsidP="00BF5E59">
      <w:pPr>
        <w:pStyle w:val="af2"/>
        <w:widowControl w:val="0"/>
        <w:ind w:left="-142" w:right="-145"/>
        <w:rPr>
          <w:b w:val="0"/>
          <w:color w:val="000000" w:themeColor="text1"/>
          <w:sz w:val="22"/>
          <w:szCs w:val="22"/>
        </w:rPr>
      </w:pPr>
      <w:r w:rsidRPr="00C70A32">
        <w:rPr>
          <w:b w:val="0"/>
          <w:color w:val="000000" w:themeColor="text1"/>
          <w:sz w:val="22"/>
          <w:szCs w:val="22"/>
        </w:rPr>
        <w:t>Московская область, дер. Аксаково</w:t>
      </w:r>
      <w:r w:rsidRPr="00C70A32">
        <w:rPr>
          <w:b w:val="0"/>
          <w:color w:val="000000" w:themeColor="text1"/>
          <w:sz w:val="22"/>
          <w:szCs w:val="22"/>
        </w:rPr>
        <w:tab/>
      </w:r>
      <w:r w:rsidRPr="00C70A32">
        <w:rPr>
          <w:b w:val="0"/>
          <w:color w:val="000000" w:themeColor="text1"/>
          <w:sz w:val="22"/>
          <w:szCs w:val="22"/>
        </w:rPr>
        <w:tab/>
      </w:r>
      <w:r w:rsidRPr="00C70A32">
        <w:rPr>
          <w:b w:val="0"/>
          <w:color w:val="000000" w:themeColor="text1"/>
          <w:sz w:val="22"/>
          <w:szCs w:val="22"/>
        </w:rPr>
        <w:tab/>
      </w:r>
      <w:r w:rsidRPr="00C70A32">
        <w:rPr>
          <w:b w:val="0"/>
          <w:color w:val="000000" w:themeColor="text1"/>
          <w:sz w:val="22"/>
          <w:szCs w:val="22"/>
        </w:rPr>
        <w:tab/>
        <w:t xml:space="preserve">              </w:t>
      </w:r>
      <w:r w:rsidR="00BF5E59" w:rsidRPr="00C70A32">
        <w:rPr>
          <w:b w:val="0"/>
          <w:color w:val="000000" w:themeColor="text1"/>
          <w:sz w:val="22"/>
          <w:szCs w:val="22"/>
        </w:rPr>
        <w:t xml:space="preserve">      </w:t>
      </w:r>
      <w:r w:rsidRPr="00C70A32">
        <w:rPr>
          <w:b w:val="0"/>
          <w:color w:val="000000" w:themeColor="text1"/>
          <w:sz w:val="22"/>
          <w:szCs w:val="22"/>
        </w:rPr>
        <w:t>«__»__________202</w:t>
      </w:r>
      <w:r w:rsidR="00C0215D" w:rsidRPr="00C70A32">
        <w:rPr>
          <w:b w:val="0"/>
          <w:color w:val="000000" w:themeColor="text1"/>
          <w:sz w:val="22"/>
          <w:szCs w:val="22"/>
        </w:rPr>
        <w:t>6</w:t>
      </w:r>
      <w:r w:rsidRPr="00C70A32">
        <w:rPr>
          <w:b w:val="0"/>
          <w:color w:val="000000" w:themeColor="text1"/>
          <w:sz w:val="22"/>
          <w:szCs w:val="22"/>
        </w:rPr>
        <w:t xml:space="preserve"> г.</w:t>
      </w:r>
    </w:p>
    <w:p w14:paraId="06D2CA5E" w14:textId="77777777" w:rsidR="005D51C3" w:rsidRPr="00C70A32" w:rsidRDefault="005D51C3" w:rsidP="005D51C3">
      <w:pPr>
        <w:pStyle w:val="af2"/>
        <w:widowControl w:val="0"/>
        <w:jc w:val="both"/>
        <w:rPr>
          <w:color w:val="000000" w:themeColor="text1"/>
          <w:sz w:val="22"/>
          <w:szCs w:val="22"/>
        </w:rPr>
      </w:pPr>
    </w:p>
    <w:p w14:paraId="5FAA245B" w14:textId="6B37A843" w:rsidR="005D51C3" w:rsidRPr="00C70A32" w:rsidRDefault="005D51C3" w:rsidP="00EA05B8">
      <w:pPr>
        <w:ind w:firstLine="709"/>
        <w:rPr>
          <w:rFonts w:ascii="Times New Roman" w:hAnsi="Times New Roman" w:cs="Times New Roman"/>
          <w:color w:val="000000" w:themeColor="text1"/>
          <w:sz w:val="22"/>
          <w:szCs w:val="22"/>
        </w:rPr>
      </w:pPr>
      <w:r w:rsidRPr="00C70A32">
        <w:rPr>
          <w:rFonts w:ascii="Times New Roman" w:hAnsi="Times New Roman" w:cs="Times New Roman"/>
          <w:color w:val="000000" w:themeColor="text1"/>
          <w:sz w:val="22"/>
          <w:szCs w:val="22"/>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 выступающее от имени Российской Федерации, в целях обеспечения государственных нужд на 202</w:t>
      </w:r>
      <w:r w:rsidR="00695D42" w:rsidRPr="00C70A32">
        <w:rPr>
          <w:rFonts w:ascii="Times New Roman" w:hAnsi="Times New Roman" w:cs="Times New Roman"/>
          <w:color w:val="000000" w:themeColor="text1"/>
          <w:sz w:val="22"/>
          <w:szCs w:val="22"/>
        </w:rPr>
        <w:t>6</w:t>
      </w:r>
      <w:r w:rsidRPr="00C70A32">
        <w:rPr>
          <w:rFonts w:ascii="Times New Roman" w:hAnsi="Times New Roman" w:cs="Times New Roman"/>
          <w:color w:val="000000" w:themeColor="text1"/>
          <w:sz w:val="22"/>
          <w:szCs w:val="22"/>
        </w:rPr>
        <w:t xml:space="preserve"> год, именуемое в дальнейшем «Государственный заказчик» (далее – Заказчик), в лице__________, действующего на основании ________, с одной стороны </w:t>
      </w:r>
      <w:r w:rsidR="00A22FEB" w:rsidRPr="00C70A32">
        <w:rPr>
          <w:rFonts w:ascii="Times New Roman" w:hAnsi="Times New Roman" w:cs="Times New Roman"/>
          <w:color w:val="000000" w:themeColor="text1"/>
          <w:sz w:val="22"/>
          <w:szCs w:val="22"/>
        </w:rPr>
        <w:t>и ______________</w:t>
      </w:r>
      <w:r w:rsidRPr="00C70A32">
        <w:rPr>
          <w:rFonts w:ascii="Times New Roman" w:hAnsi="Times New Roman" w:cs="Times New Roman"/>
          <w:color w:val="000000" w:themeColor="text1"/>
          <w:sz w:val="22"/>
          <w:szCs w:val="22"/>
        </w:rPr>
        <w:t>__, именуемое в дальнейшем «</w:t>
      </w:r>
      <w:r w:rsidR="0020578B" w:rsidRPr="00C70A32">
        <w:rPr>
          <w:rFonts w:ascii="Times New Roman" w:hAnsi="Times New Roman" w:cs="Times New Roman"/>
          <w:color w:val="000000" w:themeColor="text1"/>
          <w:sz w:val="22"/>
          <w:szCs w:val="22"/>
        </w:rPr>
        <w:t>Исполнитель</w:t>
      </w:r>
      <w:r w:rsidRPr="00C70A32">
        <w:rPr>
          <w:rFonts w:ascii="Times New Roman" w:hAnsi="Times New Roman" w:cs="Times New Roman"/>
          <w:color w:val="000000" w:themeColor="text1"/>
          <w:sz w:val="22"/>
          <w:szCs w:val="22"/>
        </w:rPr>
        <w:t xml:space="preserve">», в лице___________________, действующего на </w:t>
      </w:r>
      <w:r w:rsidR="00A22FEB" w:rsidRPr="00C70A32">
        <w:rPr>
          <w:rFonts w:ascii="Times New Roman" w:hAnsi="Times New Roman" w:cs="Times New Roman"/>
          <w:color w:val="000000" w:themeColor="text1"/>
          <w:sz w:val="22"/>
          <w:szCs w:val="22"/>
        </w:rPr>
        <w:t>основании _____________</w:t>
      </w:r>
      <w:r w:rsidRPr="00C70A32">
        <w:rPr>
          <w:rFonts w:ascii="Times New Roman" w:hAnsi="Times New Roman" w:cs="Times New Roman"/>
          <w:color w:val="000000" w:themeColor="text1"/>
          <w:sz w:val="22"/>
          <w:szCs w:val="22"/>
        </w:rPr>
        <w:t>_,с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1D41AE56" w14:textId="77777777" w:rsidR="004102DC" w:rsidRPr="00C70A32" w:rsidRDefault="004102DC" w:rsidP="00EA05B8">
      <w:pPr>
        <w:rPr>
          <w:rFonts w:ascii="Times New Roman" w:hAnsi="Times New Roman" w:cs="Times New Roman"/>
          <w:sz w:val="22"/>
          <w:szCs w:val="22"/>
        </w:rPr>
      </w:pPr>
    </w:p>
    <w:p w14:paraId="7BC9EA63" w14:textId="16E71F57" w:rsidR="00F153AB" w:rsidRDefault="00F153AB" w:rsidP="00EA05B8">
      <w:pPr>
        <w:widowControl/>
        <w:autoSpaceDE/>
        <w:autoSpaceDN/>
        <w:adjustRightInd/>
        <w:ind w:firstLine="709"/>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1</w:t>
      </w:r>
      <w:r w:rsidR="00C208BC" w:rsidRPr="00C70A32">
        <w:rPr>
          <w:rFonts w:ascii="Times New Roman" w:eastAsia="Calibri" w:hAnsi="Times New Roman" w:cs="Times New Roman"/>
          <w:b/>
          <w:sz w:val="22"/>
          <w:szCs w:val="22"/>
          <w:lang w:eastAsia="en-US"/>
        </w:rPr>
        <w:t>. ПРЕДМЕТ КОНТРАКТА</w:t>
      </w:r>
    </w:p>
    <w:p w14:paraId="15498716" w14:textId="77777777" w:rsidR="00682843" w:rsidRPr="00C70A32" w:rsidRDefault="00682843" w:rsidP="00EA05B8">
      <w:pPr>
        <w:widowControl/>
        <w:autoSpaceDE/>
        <w:autoSpaceDN/>
        <w:adjustRightInd/>
        <w:ind w:firstLine="709"/>
        <w:jc w:val="center"/>
        <w:rPr>
          <w:rFonts w:ascii="Times New Roman" w:eastAsia="Calibri" w:hAnsi="Times New Roman" w:cs="Times New Roman"/>
          <w:b/>
          <w:sz w:val="22"/>
          <w:szCs w:val="22"/>
          <w:lang w:eastAsia="en-US"/>
        </w:rPr>
      </w:pPr>
    </w:p>
    <w:p w14:paraId="0C31CD4E" w14:textId="6FB35499" w:rsidR="00F153AB" w:rsidRPr="00C70A32" w:rsidRDefault="00F153AB" w:rsidP="00695D42">
      <w:pPr>
        <w:ind w:firstLine="709"/>
        <w:rPr>
          <w:rFonts w:ascii="Times New Roman" w:hAnsi="Times New Roman" w:cs="Times New Roman"/>
          <w:b/>
          <w:sz w:val="22"/>
          <w:szCs w:val="22"/>
        </w:rPr>
      </w:pPr>
      <w:r w:rsidRPr="00C70A32">
        <w:rPr>
          <w:rFonts w:ascii="Times New Roman" w:eastAsia="Calibri" w:hAnsi="Times New Roman" w:cs="Times New Roman"/>
          <w:sz w:val="22"/>
          <w:szCs w:val="22"/>
          <w:lang w:eastAsia="en-US"/>
        </w:rPr>
        <w:t xml:space="preserve">1.1. </w:t>
      </w:r>
      <w:r w:rsidR="003F20CC" w:rsidRPr="00C70A32">
        <w:rPr>
          <w:rFonts w:ascii="Times New Roman" w:eastAsia="Calibri" w:hAnsi="Times New Roman" w:cs="Times New Roman"/>
          <w:sz w:val="22"/>
          <w:szCs w:val="22"/>
          <w:lang w:eastAsia="en-US"/>
        </w:rPr>
        <w:t>Исполнитель</w:t>
      </w:r>
      <w:r w:rsidRPr="00C70A32">
        <w:rPr>
          <w:rFonts w:ascii="Times New Roman" w:eastAsia="Calibri" w:hAnsi="Times New Roman" w:cs="Times New Roman"/>
          <w:sz w:val="22"/>
          <w:szCs w:val="22"/>
          <w:lang w:eastAsia="en-US"/>
        </w:rPr>
        <w:t xml:space="preserve"> принимает на себя </w:t>
      </w:r>
      <w:r w:rsidR="00291A00" w:rsidRPr="00C70A32">
        <w:rPr>
          <w:rFonts w:ascii="Times New Roman" w:eastAsia="Calibri" w:hAnsi="Times New Roman" w:cs="Times New Roman"/>
          <w:sz w:val="22"/>
          <w:szCs w:val="22"/>
          <w:lang w:eastAsia="en-US"/>
        </w:rPr>
        <w:t>обязательство</w:t>
      </w:r>
      <w:r w:rsidR="00C35DFD" w:rsidRPr="00C70A32">
        <w:rPr>
          <w:rFonts w:ascii="Times New Roman" w:eastAsia="Calibri" w:hAnsi="Times New Roman" w:cs="Times New Roman"/>
          <w:sz w:val="22"/>
          <w:szCs w:val="22"/>
          <w:lang w:eastAsia="en-US"/>
        </w:rPr>
        <w:t xml:space="preserve"> </w:t>
      </w:r>
      <w:r w:rsidR="00C35DFD" w:rsidRPr="00C70A32">
        <w:rPr>
          <w:rFonts w:ascii="Times New Roman" w:eastAsia="Calibri" w:hAnsi="Times New Roman" w:cs="Times New Roman"/>
          <w:b/>
          <w:bCs/>
          <w:i/>
          <w:iCs/>
          <w:sz w:val="22"/>
          <w:szCs w:val="22"/>
          <w:lang w:eastAsia="en-US"/>
        </w:rPr>
        <w:t>оказать</w:t>
      </w:r>
      <w:r w:rsidR="00291A00" w:rsidRPr="00C70A32">
        <w:rPr>
          <w:rFonts w:ascii="Times New Roman" w:eastAsia="Calibri" w:hAnsi="Times New Roman" w:cs="Times New Roman"/>
          <w:sz w:val="22"/>
          <w:szCs w:val="22"/>
          <w:lang w:eastAsia="en-US"/>
        </w:rPr>
        <w:t xml:space="preserve"> </w:t>
      </w:r>
      <w:r w:rsidR="00C35DFD" w:rsidRPr="00C70A32">
        <w:rPr>
          <w:rFonts w:ascii="Times New Roman" w:eastAsia="Calibri" w:hAnsi="Times New Roman" w:cs="Times New Roman"/>
          <w:b/>
          <w:bCs/>
          <w:i/>
          <w:iCs/>
          <w:sz w:val="22"/>
          <w:szCs w:val="22"/>
          <w:lang w:eastAsia="en-US"/>
        </w:rPr>
        <w:t>услуги</w:t>
      </w:r>
      <w:r w:rsidR="000145DB" w:rsidRPr="000145DB">
        <w:t xml:space="preserve"> </w:t>
      </w:r>
      <w:r w:rsidR="005B2F00" w:rsidRPr="005B2F00">
        <w:rPr>
          <w:rFonts w:ascii="Times New Roman" w:eastAsia="Calibri" w:hAnsi="Times New Roman" w:cs="Times New Roman"/>
          <w:b/>
          <w:bCs/>
          <w:i/>
          <w:iCs/>
          <w:sz w:val="22"/>
          <w:szCs w:val="22"/>
          <w:lang w:eastAsia="en-US"/>
        </w:rPr>
        <w:t xml:space="preserve">по </w:t>
      </w:r>
      <w:r w:rsidR="00C314B1" w:rsidRPr="00C314B1">
        <w:rPr>
          <w:rFonts w:ascii="Times New Roman" w:eastAsia="Calibri" w:hAnsi="Times New Roman" w:cs="Times New Roman"/>
          <w:b/>
          <w:bCs/>
          <w:i/>
          <w:iCs/>
          <w:sz w:val="22"/>
          <w:szCs w:val="22"/>
          <w:lang w:eastAsia="en-US"/>
        </w:rPr>
        <w:t>предоставлению подписки комплекта поддержки 1С: КП ГУ ПРОФ (1С: КП ПРОФ для государственных учреждений) в сфере ИКТ</w:t>
      </w:r>
      <w:r w:rsidR="00C314B1">
        <w:rPr>
          <w:rFonts w:ascii="Times New Roman" w:eastAsia="Calibri" w:hAnsi="Times New Roman" w:cs="Times New Roman"/>
          <w:b/>
          <w:bCs/>
          <w:i/>
          <w:iCs/>
          <w:sz w:val="22"/>
          <w:szCs w:val="22"/>
          <w:lang w:eastAsia="en-US"/>
        </w:rPr>
        <w:t xml:space="preserve"> </w:t>
      </w:r>
      <w:r w:rsidR="000145DB" w:rsidRPr="000145DB">
        <w:rPr>
          <w:rFonts w:ascii="Times New Roman" w:eastAsia="Calibri" w:hAnsi="Times New Roman" w:cs="Times New Roman"/>
          <w:i/>
          <w:iCs/>
          <w:sz w:val="22"/>
          <w:szCs w:val="22"/>
          <w:lang w:eastAsia="en-US"/>
        </w:rPr>
        <w:t>(далее – услуг</w:t>
      </w:r>
      <w:r w:rsidR="000145DB">
        <w:rPr>
          <w:rFonts w:ascii="Times New Roman" w:eastAsia="Calibri" w:hAnsi="Times New Roman" w:cs="Times New Roman"/>
          <w:i/>
          <w:iCs/>
          <w:sz w:val="22"/>
          <w:szCs w:val="22"/>
          <w:lang w:eastAsia="en-US"/>
        </w:rPr>
        <w:t>и</w:t>
      </w:r>
      <w:r w:rsidR="000145DB" w:rsidRPr="000145DB">
        <w:rPr>
          <w:rFonts w:ascii="Times New Roman" w:eastAsia="Calibri" w:hAnsi="Times New Roman" w:cs="Times New Roman"/>
          <w:i/>
          <w:iCs/>
          <w:sz w:val="22"/>
          <w:szCs w:val="22"/>
          <w:lang w:eastAsia="en-US"/>
        </w:rPr>
        <w:t>)</w:t>
      </w:r>
      <w:r w:rsidR="0085262F" w:rsidRPr="000145DB">
        <w:rPr>
          <w:rFonts w:ascii="Times New Roman" w:hAnsi="Times New Roman" w:cs="Times New Roman"/>
          <w:color w:val="000000"/>
          <w:sz w:val="22"/>
          <w:szCs w:val="22"/>
        </w:rPr>
        <w:t>,</w:t>
      </w:r>
      <w:r w:rsidR="0085262F" w:rsidRPr="00C70A32">
        <w:rPr>
          <w:rFonts w:ascii="Times New Roman" w:hAnsi="Times New Roman" w:cs="Times New Roman"/>
          <w:sz w:val="22"/>
          <w:szCs w:val="22"/>
        </w:rPr>
        <w:t xml:space="preserve"> </w:t>
      </w:r>
      <w:r w:rsidRPr="00C70A32">
        <w:rPr>
          <w:rFonts w:ascii="Times New Roman" w:eastAsia="Calibri" w:hAnsi="Times New Roman" w:cs="Times New Roman"/>
          <w:sz w:val="22"/>
          <w:szCs w:val="22"/>
          <w:lang w:eastAsia="en-US"/>
        </w:rPr>
        <w:t xml:space="preserve">в соответствии с Техническим заданием (приложение № 1 к </w:t>
      </w:r>
      <w:r w:rsidR="002A6D01" w:rsidRPr="00C70A32">
        <w:rPr>
          <w:rFonts w:ascii="Times New Roman" w:eastAsia="Calibri" w:hAnsi="Times New Roman" w:cs="Times New Roman"/>
          <w:sz w:val="22"/>
          <w:szCs w:val="22"/>
          <w:lang w:eastAsia="en-US"/>
        </w:rPr>
        <w:t>государственному контракту</w:t>
      </w:r>
      <w:r w:rsidRPr="00C70A32">
        <w:rPr>
          <w:rFonts w:ascii="Times New Roman" w:eastAsia="Calibri" w:hAnsi="Times New Roman" w:cs="Times New Roman"/>
          <w:sz w:val="22"/>
          <w:szCs w:val="22"/>
          <w:lang w:eastAsia="en-US"/>
        </w:rPr>
        <w:t xml:space="preserve">), в порядке и сроки, предусмотренные </w:t>
      </w:r>
      <w:r w:rsidR="002A6D01" w:rsidRPr="00C70A32">
        <w:rPr>
          <w:rFonts w:ascii="Times New Roman" w:eastAsia="Calibri" w:hAnsi="Times New Roman" w:cs="Times New Roman"/>
          <w:sz w:val="22"/>
          <w:szCs w:val="22"/>
          <w:lang w:eastAsia="en-US"/>
        </w:rPr>
        <w:t>госуд</w:t>
      </w:r>
      <w:r w:rsidR="000E4CB2" w:rsidRPr="00C70A32">
        <w:rPr>
          <w:rFonts w:ascii="Times New Roman" w:eastAsia="Calibri" w:hAnsi="Times New Roman" w:cs="Times New Roman"/>
          <w:sz w:val="22"/>
          <w:szCs w:val="22"/>
          <w:lang w:eastAsia="en-US"/>
        </w:rPr>
        <w:t>арственным контрактом (далее - К</w:t>
      </w:r>
      <w:r w:rsidR="002A6D01" w:rsidRPr="00C70A32">
        <w:rPr>
          <w:rFonts w:ascii="Times New Roman" w:eastAsia="Calibri" w:hAnsi="Times New Roman" w:cs="Times New Roman"/>
          <w:sz w:val="22"/>
          <w:szCs w:val="22"/>
          <w:lang w:eastAsia="en-US"/>
        </w:rPr>
        <w:t>онтракт)</w:t>
      </w:r>
      <w:r w:rsidRPr="00C70A32">
        <w:rPr>
          <w:rFonts w:ascii="Times New Roman" w:eastAsia="Calibri" w:hAnsi="Times New Roman" w:cs="Times New Roman"/>
          <w:sz w:val="22"/>
          <w:szCs w:val="22"/>
          <w:lang w:eastAsia="en-US"/>
        </w:rPr>
        <w:t xml:space="preserve">, а Государственный заказчик обязуется обеспечить приемку и оплату оказанных услуг, согласно условиям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5EC7CB3B" w14:textId="4D392219" w:rsidR="00F153AB" w:rsidRPr="00C70A32" w:rsidRDefault="00F153AB" w:rsidP="006B7BCC">
      <w:pPr>
        <w:widowControl/>
        <w:autoSpaceDE/>
        <w:autoSpaceDN/>
        <w:adjustRightInd/>
        <w:ind w:firstLine="709"/>
        <w:rPr>
          <w:rFonts w:ascii="Times New Roman" w:hAnsi="Times New Roman" w:cs="Times New Roman"/>
          <w:sz w:val="22"/>
          <w:szCs w:val="22"/>
        </w:rPr>
      </w:pPr>
      <w:r w:rsidRPr="00C70A32">
        <w:rPr>
          <w:rFonts w:ascii="Times New Roman" w:eastAsia="Calibri" w:hAnsi="Times New Roman" w:cs="Times New Roman"/>
          <w:sz w:val="22"/>
          <w:szCs w:val="22"/>
          <w:lang w:eastAsia="en-US"/>
        </w:rPr>
        <w:t>1.2.</w:t>
      </w:r>
      <w:r w:rsidR="008A3274" w:rsidRPr="00C70A32">
        <w:rPr>
          <w:rFonts w:ascii="Times New Roman" w:eastAsia="Calibri" w:hAnsi="Times New Roman" w:cs="Times New Roman"/>
          <w:sz w:val="22"/>
          <w:szCs w:val="22"/>
          <w:lang w:eastAsia="en-US"/>
        </w:rPr>
        <w:t xml:space="preserve"> Место</w:t>
      </w:r>
      <w:r w:rsidR="00BD703A" w:rsidRPr="00C70A32">
        <w:rPr>
          <w:rFonts w:ascii="Times New Roman" w:eastAsia="Calibri" w:hAnsi="Times New Roman" w:cs="Times New Roman"/>
          <w:sz w:val="22"/>
          <w:szCs w:val="22"/>
          <w:lang w:eastAsia="en-US"/>
        </w:rPr>
        <w:t xml:space="preserve"> оказание услуг:</w:t>
      </w:r>
      <w:r w:rsidR="00F205C8">
        <w:rPr>
          <w:rFonts w:ascii="Times New Roman" w:eastAsia="Calibri" w:hAnsi="Times New Roman" w:cs="Times New Roman"/>
          <w:sz w:val="22"/>
          <w:szCs w:val="22"/>
          <w:lang w:eastAsia="en-US"/>
        </w:rPr>
        <w:t xml:space="preserve"> </w:t>
      </w:r>
      <w:r w:rsidR="00BD65DA" w:rsidRPr="00BD65DA">
        <w:rPr>
          <w:rFonts w:ascii="Times New Roman" w:eastAsia="Calibri" w:hAnsi="Times New Roman" w:cs="Times New Roman"/>
          <w:sz w:val="22"/>
          <w:szCs w:val="22"/>
          <w:lang w:eastAsia="en-US"/>
        </w:rPr>
        <w:t xml:space="preserve">141052, Московская область, </w:t>
      </w:r>
      <w:proofErr w:type="spellStart"/>
      <w:r w:rsidR="00BD65DA" w:rsidRPr="00BD65DA">
        <w:rPr>
          <w:rFonts w:ascii="Times New Roman" w:eastAsia="Calibri" w:hAnsi="Times New Roman" w:cs="Times New Roman"/>
          <w:sz w:val="22"/>
          <w:szCs w:val="22"/>
          <w:lang w:eastAsia="en-US"/>
        </w:rPr>
        <w:t>г.о</w:t>
      </w:r>
      <w:proofErr w:type="spellEnd"/>
      <w:r w:rsidR="00BD65DA" w:rsidRPr="00BD65DA">
        <w:rPr>
          <w:rFonts w:ascii="Times New Roman" w:eastAsia="Calibri" w:hAnsi="Times New Roman" w:cs="Times New Roman"/>
          <w:sz w:val="22"/>
          <w:szCs w:val="22"/>
          <w:lang w:eastAsia="en-US"/>
        </w:rPr>
        <w:t>. Мытищи, дер. Аксаково, ул. Парковая, вл.14, стр.2</w:t>
      </w:r>
      <w:r w:rsidR="00BD65DA">
        <w:rPr>
          <w:rFonts w:ascii="Times New Roman" w:eastAsia="Calibri" w:hAnsi="Times New Roman" w:cs="Times New Roman"/>
          <w:sz w:val="22"/>
          <w:szCs w:val="22"/>
          <w:lang w:eastAsia="en-US"/>
        </w:rPr>
        <w:t>.</w:t>
      </w:r>
    </w:p>
    <w:p w14:paraId="31CC72F9" w14:textId="7C3053D7" w:rsidR="00962713" w:rsidRPr="00C70A32" w:rsidRDefault="00962713" w:rsidP="006B7BCC">
      <w:pPr>
        <w:widowControl/>
        <w:autoSpaceDE/>
        <w:autoSpaceDN/>
        <w:adjustRightInd/>
        <w:ind w:firstLine="709"/>
        <w:rPr>
          <w:rFonts w:ascii="Times New Roman" w:hAnsi="Times New Roman" w:cs="Times New Roman"/>
          <w:sz w:val="22"/>
          <w:szCs w:val="22"/>
        </w:rPr>
      </w:pPr>
      <w:r w:rsidRPr="00C70A32">
        <w:rPr>
          <w:rFonts w:ascii="Times New Roman" w:hAnsi="Times New Roman" w:cs="Times New Roman"/>
          <w:sz w:val="22"/>
          <w:szCs w:val="22"/>
        </w:rPr>
        <w:t>1.3.</w:t>
      </w:r>
      <w:r w:rsidR="00F205C8">
        <w:rPr>
          <w:rFonts w:ascii="Times New Roman" w:hAnsi="Times New Roman" w:cs="Times New Roman"/>
          <w:sz w:val="22"/>
          <w:szCs w:val="22"/>
        </w:rPr>
        <w:t> </w:t>
      </w:r>
      <w:r w:rsidR="009B026B" w:rsidRPr="00C70A32">
        <w:rPr>
          <w:rFonts w:ascii="Times New Roman" w:hAnsi="Times New Roman" w:cs="Times New Roman"/>
          <w:sz w:val="22"/>
          <w:szCs w:val="22"/>
        </w:rPr>
        <w:t>ОКПД2</w:t>
      </w:r>
      <w:r w:rsidR="00F205C8">
        <w:rPr>
          <w:rFonts w:ascii="Times New Roman" w:hAnsi="Times New Roman" w:cs="Times New Roman"/>
          <w:sz w:val="22"/>
          <w:szCs w:val="22"/>
        </w:rPr>
        <w:t> </w:t>
      </w:r>
      <w:r w:rsidR="009B026B" w:rsidRPr="00C70A32">
        <w:rPr>
          <w:rFonts w:ascii="Times New Roman" w:hAnsi="Times New Roman" w:cs="Times New Roman"/>
          <w:sz w:val="22"/>
          <w:szCs w:val="22"/>
        </w:rPr>
        <w:t>–</w:t>
      </w:r>
      <w:r w:rsidR="00067497">
        <w:rPr>
          <w:rFonts w:ascii="Times New Roman" w:hAnsi="Times New Roman" w:cs="Times New Roman"/>
          <w:sz w:val="22"/>
          <w:szCs w:val="22"/>
        </w:rPr>
        <w:t xml:space="preserve"> </w:t>
      </w:r>
      <w:r w:rsidR="00067497" w:rsidRPr="00067497">
        <w:rPr>
          <w:rFonts w:ascii="Times New Roman" w:hAnsi="Times New Roman" w:cs="Times New Roman"/>
          <w:sz w:val="22"/>
          <w:szCs w:val="22"/>
        </w:rPr>
        <w:t>62.0</w:t>
      </w:r>
      <w:r w:rsidR="007F13F3">
        <w:rPr>
          <w:rFonts w:ascii="Times New Roman" w:hAnsi="Times New Roman" w:cs="Times New Roman"/>
          <w:sz w:val="22"/>
          <w:szCs w:val="22"/>
        </w:rPr>
        <w:t>2</w:t>
      </w:r>
      <w:r w:rsidR="00067497" w:rsidRPr="00067497">
        <w:rPr>
          <w:rFonts w:ascii="Times New Roman" w:hAnsi="Times New Roman" w:cs="Times New Roman"/>
          <w:sz w:val="22"/>
          <w:szCs w:val="22"/>
        </w:rPr>
        <w:t>.</w:t>
      </w:r>
      <w:r w:rsidR="007F13F3">
        <w:rPr>
          <w:rFonts w:ascii="Times New Roman" w:hAnsi="Times New Roman" w:cs="Times New Roman"/>
          <w:sz w:val="22"/>
          <w:szCs w:val="22"/>
        </w:rPr>
        <w:t>30</w:t>
      </w:r>
      <w:r w:rsidR="00067497" w:rsidRPr="00067497">
        <w:rPr>
          <w:rFonts w:ascii="Times New Roman" w:hAnsi="Times New Roman" w:cs="Times New Roman"/>
          <w:sz w:val="22"/>
          <w:szCs w:val="22"/>
        </w:rPr>
        <w:t>.</w:t>
      </w:r>
      <w:r w:rsidR="007F13F3">
        <w:rPr>
          <w:rFonts w:ascii="Times New Roman" w:hAnsi="Times New Roman" w:cs="Times New Roman"/>
          <w:sz w:val="22"/>
          <w:szCs w:val="22"/>
        </w:rPr>
        <w:t>000</w:t>
      </w:r>
      <w:r w:rsidR="00067497">
        <w:rPr>
          <w:rFonts w:ascii="Times New Roman" w:hAnsi="Times New Roman" w:cs="Times New Roman"/>
          <w:sz w:val="22"/>
          <w:szCs w:val="22"/>
        </w:rPr>
        <w:t xml:space="preserve"> </w:t>
      </w:r>
      <w:r w:rsidR="00067497" w:rsidRPr="00067497">
        <w:rPr>
          <w:rFonts w:ascii="Times New Roman" w:hAnsi="Times New Roman" w:cs="Times New Roman"/>
          <w:sz w:val="22"/>
          <w:szCs w:val="22"/>
        </w:rPr>
        <w:t xml:space="preserve">Услуги по </w:t>
      </w:r>
      <w:r w:rsidR="001E65AD">
        <w:rPr>
          <w:rFonts w:ascii="Times New Roman" w:hAnsi="Times New Roman" w:cs="Times New Roman"/>
          <w:sz w:val="22"/>
          <w:szCs w:val="22"/>
        </w:rPr>
        <w:t>технической поддержки информационных технологии</w:t>
      </w:r>
      <w:r w:rsidR="0099224C" w:rsidRPr="0099224C">
        <w:rPr>
          <w:rFonts w:ascii="Times New Roman" w:hAnsi="Times New Roman" w:cs="Times New Roman"/>
          <w:sz w:val="22"/>
          <w:szCs w:val="22"/>
        </w:rPr>
        <w:t>.</w:t>
      </w:r>
      <w:r w:rsidR="00726A2F">
        <w:rPr>
          <w:rFonts w:ascii="Times New Roman" w:hAnsi="Times New Roman" w:cs="Times New Roman"/>
          <w:sz w:val="22"/>
          <w:szCs w:val="22"/>
        </w:rPr>
        <w:t xml:space="preserve"> </w:t>
      </w:r>
    </w:p>
    <w:p w14:paraId="0B637A73" w14:textId="77777777" w:rsidR="00F153AB" w:rsidRPr="00C70A32" w:rsidRDefault="00F153AB" w:rsidP="00EA05B8">
      <w:pPr>
        <w:widowControl/>
        <w:autoSpaceDE/>
        <w:autoSpaceDN/>
        <w:adjustRightInd/>
        <w:ind w:firstLine="284"/>
        <w:rPr>
          <w:rFonts w:ascii="Times New Roman" w:eastAsia="Calibri" w:hAnsi="Times New Roman" w:cs="Times New Roman"/>
          <w:sz w:val="22"/>
          <w:szCs w:val="22"/>
          <w:lang w:eastAsia="en-US"/>
        </w:rPr>
      </w:pPr>
    </w:p>
    <w:p w14:paraId="025D45E7" w14:textId="77777777" w:rsidR="00F153AB" w:rsidRPr="00C70A32" w:rsidRDefault="00F153AB" w:rsidP="00EA05B8">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2. </w:t>
      </w:r>
      <w:r w:rsidR="00C208BC" w:rsidRPr="00C70A32">
        <w:rPr>
          <w:rFonts w:ascii="Times New Roman" w:eastAsia="Calibri" w:hAnsi="Times New Roman" w:cs="Times New Roman"/>
          <w:b/>
          <w:sz w:val="22"/>
          <w:szCs w:val="22"/>
          <w:lang w:eastAsia="en-US"/>
        </w:rPr>
        <w:t>ПРАВА И ОБЯЗАННОСТИ СТОРОН</w:t>
      </w:r>
    </w:p>
    <w:p w14:paraId="0EF4D7FD" w14:textId="77777777" w:rsidR="00682843" w:rsidRDefault="00682843" w:rsidP="00EA05B8">
      <w:pPr>
        <w:widowControl/>
        <w:autoSpaceDE/>
        <w:autoSpaceDN/>
        <w:adjustRightInd/>
        <w:ind w:firstLine="709"/>
        <w:rPr>
          <w:rFonts w:ascii="Times New Roman" w:eastAsia="Calibri" w:hAnsi="Times New Roman" w:cs="Times New Roman"/>
          <w:b/>
          <w:sz w:val="22"/>
          <w:szCs w:val="22"/>
          <w:lang w:eastAsia="en-US"/>
        </w:rPr>
      </w:pPr>
    </w:p>
    <w:p w14:paraId="4F4F6444" w14:textId="624BBF40" w:rsidR="00F153AB" w:rsidRPr="00C70A32" w:rsidRDefault="00F153AB" w:rsidP="00EA05B8">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2.1. </w:t>
      </w:r>
      <w:r w:rsidR="007863C1" w:rsidRPr="00C70A32">
        <w:rPr>
          <w:rFonts w:ascii="Times New Roman" w:eastAsia="Calibri" w:hAnsi="Times New Roman" w:cs="Times New Roman"/>
          <w:b/>
          <w:sz w:val="22"/>
          <w:szCs w:val="22"/>
          <w:lang w:eastAsia="en-US"/>
        </w:rPr>
        <w:t>Исполнитель</w:t>
      </w:r>
      <w:r w:rsidRPr="00C70A32">
        <w:rPr>
          <w:rFonts w:ascii="Times New Roman" w:eastAsia="Calibri" w:hAnsi="Times New Roman" w:cs="Times New Roman"/>
          <w:b/>
          <w:sz w:val="22"/>
          <w:szCs w:val="22"/>
          <w:lang w:eastAsia="en-US"/>
        </w:rPr>
        <w:t xml:space="preserve"> обязуется:</w:t>
      </w:r>
    </w:p>
    <w:p w14:paraId="33C66B22" w14:textId="15274D16"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2.1.1. Приступить к </w:t>
      </w:r>
      <w:r w:rsidR="007863C1" w:rsidRPr="00C70A32">
        <w:rPr>
          <w:rFonts w:ascii="Times New Roman" w:eastAsia="Calibri" w:hAnsi="Times New Roman" w:cs="Times New Roman"/>
          <w:sz w:val="22"/>
          <w:szCs w:val="22"/>
          <w:lang w:eastAsia="en-US"/>
        </w:rPr>
        <w:t>оказани</w:t>
      </w:r>
      <w:r w:rsidR="00FE6445">
        <w:rPr>
          <w:rFonts w:ascii="Times New Roman" w:eastAsia="Calibri" w:hAnsi="Times New Roman" w:cs="Times New Roman"/>
          <w:sz w:val="22"/>
          <w:szCs w:val="22"/>
          <w:lang w:eastAsia="en-US"/>
        </w:rPr>
        <w:t>ю</w:t>
      </w:r>
      <w:r w:rsidR="007863C1" w:rsidRPr="00C70A32">
        <w:rPr>
          <w:rFonts w:ascii="Times New Roman" w:eastAsia="Calibri" w:hAnsi="Times New Roman" w:cs="Times New Roman"/>
          <w:sz w:val="22"/>
          <w:szCs w:val="22"/>
          <w:lang w:eastAsia="en-US"/>
        </w:rPr>
        <w:t xml:space="preserve"> услуг</w:t>
      </w:r>
      <w:r w:rsidR="00941E07" w:rsidRPr="00C70A32">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в сроки предусмотренные </w:t>
      </w:r>
      <w:r w:rsidR="000E4CB2" w:rsidRPr="00C70A32">
        <w:rPr>
          <w:rFonts w:ascii="Times New Roman" w:eastAsia="Calibri" w:hAnsi="Times New Roman" w:cs="Times New Roman"/>
          <w:sz w:val="22"/>
          <w:szCs w:val="22"/>
          <w:lang w:eastAsia="en-US"/>
        </w:rPr>
        <w:t>К</w:t>
      </w:r>
      <w:r w:rsidR="002A6D01" w:rsidRPr="00C70A32">
        <w:rPr>
          <w:rFonts w:ascii="Times New Roman" w:eastAsia="Calibri" w:hAnsi="Times New Roman" w:cs="Times New Roman"/>
          <w:sz w:val="22"/>
          <w:szCs w:val="22"/>
          <w:lang w:eastAsia="en-US"/>
        </w:rPr>
        <w:t>онтрактом</w:t>
      </w:r>
      <w:r w:rsidRPr="00C70A32">
        <w:rPr>
          <w:rFonts w:ascii="Times New Roman" w:eastAsia="Calibri" w:hAnsi="Times New Roman" w:cs="Times New Roman"/>
          <w:sz w:val="22"/>
          <w:szCs w:val="22"/>
          <w:lang w:eastAsia="en-US"/>
        </w:rPr>
        <w:t>.</w:t>
      </w:r>
    </w:p>
    <w:p w14:paraId="5E08CD71" w14:textId="1FC51192"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2.1.2. </w:t>
      </w:r>
      <w:r w:rsidR="007863C1" w:rsidRPr="00C70A32">
        <w:rPr>
          <w:rFonts w:ascii="Times New Roman" w:eastAsia="Calibri" w:hAnsi="Times New Roman" w:cs="Times New Roman"/>
          <w:sz w:val="22"/>
          <w:szCs w:val="22"/>
          <w:lang w:eastAsia="en-US"/>
        </w:rPr>
        <w:t>Оказа</w:t>
      </w:r>
      <w:r w:rsidR="004A6C3A" w:rsidRPr="00C70A32">
        <w:rPr>
          <w:rFonts w:ascii="Times New Roman" w:eastAsia="Calibri" w:hAnsi="Times New Roman" w:cs="Times New Roman"/>
          <w:sz w:val="22"/>
          <w:szCs w:val="22"/>
          <w:lang w:eastAsia="en-US"/>
        </w:rPr>
        <w:t>ть</w:t>
      </w:r>
      <w:r w:rsidR="007863C1" w:rsidRPr="00C70A32">
        <w:rPr>
          <w:rFonts w:ascii="Times New Roman" w:eastAsia="Calibri" w:hAnsi="Times New Roman" w:cs="Times New Roman"/>
          <w:sz w:val="22"/>
          <w:szCs w:val="22"/>
          <w:lang w:eastAsia="en-US"/>
        </w:rPr>
        <w:t xml:space="preserve"> услуг</w:t>
      </w:r>
      <w:r w:rsidR="004A6C3A" w:rsidRPr="00C70A32">
        <w:rPr>
          <w:rFonts w:ascii="Times New Roman" w:eastAsia="Calibri" w:hAnsi="Times New Roman" w:cs="Times New Roman"/>
          <w:sz w:val="22"/>
          <w:szCs w:val="22"/>
          <w:lang w:eastAsia="en-US"/>
        </w:rPr>
        <w:t>и</w:t>
      </w:r>
      <w:r w:rsidR="007863C1" w:rsidRPr="00C70A32">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в соответствии с Техническим заданием (приложение № 1 к </w:t>
      </w:r>
      <w:r w:rsidR="000E4CB2" w:rsidRPr="00C70A32">
        <w:rPr>
          <w:rFonts w:ascii="Times New Roman" w:eastAsia="Calibri" w:hAnsi="Times New Roman" w:cs="Times New Roman"/>
          <w:sz w:val="22"/>
          <w:szCs w:val="22"/>
          <w:lang w:eastAsia="en-US"/>
        </w:rPr>
        <w:t>К</w:t>
      </w:r>
      <w:r w:rsidR="002A6D01" w:rsidRPr="00C70A32">
        <w:rPr>
          <w:rFonts w:ascii="Times New Roman" w:eastAsia="Calibri" w:hAnsi="Times New Roman" w:cs="Times New Roman"/>
          <w:sz w:val="22"/>
          <w:szCs w:val="22"/>
          <w:lang w:eastAsia="en-US"/>
        </w:rPr>
        <w:t>онтракту</w:t>
      </w:r>
      <w:r w:rsidRPr="00C70A32">
        <w:rPr>
          <w:rFonts w:ascii="Times New Roman" w:eastAsia="Calibri" w:hAnsi="Times New Roman" w:cs="Times New Roman"/>
          <w:sz w:val="22"/>
          <w:szCs w:val="22"/>
          <w:lang w:eastAsia="en-US"/>
        </w:rPr>
        <w:t xml:space="preserve">) и иными условиями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качественно, эффективно и на высоком профессиональном уровне, применяя передовые технологии, безопасн</w:t>
      </w:r>
      <w:r w:rsidR="00990CC6" w:rsidRPr="00C70A32">
        <w:rPr>
          <w:rFonts w:ascii="Times New Roman" w:eastAsia="Calibri" w:hAnsi="Times New Roman" w:cs="Times New Roman"/>
          <w:sz w:val="22"/>
          <w:szCs w:val="22"/>
          <w:lang w:eastAsia="en-US"/>
        </w:rPr>
        <w:t>о</w:t>
      </w:r>
      <w:r w:rsidRPr="00C70A32">
        <w:rPr>
          <w:rFonts w:ascii="Times New Roman" w:eastAsia="Calibri" w:hAnsi="Times New Roman" w:cs="Times New Roman"/>
          <w:sz w:val="22"/>
          <w:szCs w:val="22"/>
          <w:lang w:eastAsia="en-US"/>
        </w:rPr>
        <w:t>е и эффективн</w:t>
      </w:r>
      <w:r w:rsidR="00990CC6" w:rsidRPr="00C70A32">
        <w:rPr>
          <w:rFonts w:ascii="Times New Roman" w:eastAsia="Calibri" w:hAnsi="Times New Roman" w:cs="Times New Roman"/>
          <w:sz w:val="22"/>
          <w:szCs w:val="22"/>
          <w:lang w:eastAsia="en-US"/>
        </w:rPr>
        <w:t>о</w:t>
      </w:r>
      <w:r w:rsidRPr="00C70A32">
        <w:rPr>
          <w:rFonts w:ascii="Times New Roman" w:eastAsia="Calibri" w:hAnsi="Times New Roman" w:cs="Times New Roman"/>
          <w:sz w:val="22"/>
          <w:szCs w:val="22"/>
          <w:lang w:eastAsia="en-US"/>
        </w:rPr>
        <w:t>е оборудование, технику, материалы.</w:t>
      </w:r>
    </w:p>
    <w:p w14:paraId="12BE5CF1" w14:textId="712A6883"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2.1.3. Обеспечить соответствие </w:t>
      </w:r>
      <w:r w:rsidR="007863C1" w:rsidRPr="00C70A32">
        <w:rPr>
          <w:rFonts w:ascii="Times New Roman" w:eastAsia="Calibri" w:hAnsi="Times New Roman" w:cs="Times New Roman"/>
          <w:sz w:val="22"/>
          <w:szCs w:val="22"/>
          <w:lang w:eastAsia="en-US"/>
        </w:rPr>
        <w:t>оказанных услуг</w:t>
      </w:r>
      <w:r w:rsidRPr="00C70A32">
        <w:rPr>
          <w:rFonts w:ascii="Times New Roman" w:eastAsia="Calibri" w:hAnsi="Times New Roman" w:cs="Times New Roman"/>
          <w:sz w:val="22"/>
          <w:szCs w:val="22"/>
          <w:lang w:eastAsia="en-US"/>
        </w:rPr>
        <w:t xml:space="preserve"> требованиям действующего законодательства Российской Федерации, Технического задания (приложение № 1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иным условиям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w:t>
      </w:r>
    </w:p>
    <w:p w14:paraId="2C004AD1" w14:textId="77777777"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2.1.4.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2242EF6C" w14:textId="77777777" w:rsidR="00F153AB" w:rsidRPr="00C70A32" w:rsidRDefault="00F153AB" w:rsidP="00BA1249">
      <w:pPr>
        <w:ind w:firstLine="568"/>
        <w:rPr>
          <w:rFonts w:ascii="Times New Roman" w:hAnsi="Times New Roman" w:cs="Times New Roman"/>
          <w:b/>
          <w:sz w:val="22"/>
          <w:szCs w:val="22"/>
        </w:rPr>
      </w:pPr>
      <w:r w:rsidRPr="00C70A32">
        <w:rPr>
          <w:rFonts w:ascii="Times New Roman" w:eastAsia="Calibri" w:hAnsi="Times New Roman" w:cs="Times New Roman"/>
          <w:sz w:val="22"/>
          <w:szCs w:val="22"/>
          <w:lang w:eastAsia="en-US"/>
        </w:rPr>
        <w:t xml:space="preserve">2.1.5. В порядке, установленном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оказать Государственному заказчику услуги, предоставив для подписания </w:t>
      </w:r>
      <w:r w:rsidR="00BD6B0F" w:rsidRPr="00C70A32">
        <w:rPr>
          <w:rFonts w:ascii="Times New Roman" w:eastAsia="Calibri" w:hAnsi="Times New Roman" w:cs="Times New Roman"/>
          <w:b/>
          <w:sz w:val="22"/>
          <w:szCs w:val="22"/>
          <w:lang w:eastAsia="en-US"/>
        </w:rPr>
        <w:t>а</w:t>
      </w:r>
      <w:r w:rsidR="00BD6B0F" w:rsidRPr="00C70A32">
        <w:rPr>
          <w:rFonts w:ascii="Times New Roman" w:hAnsi="Times New Roman" w:cs="Times New Roman"/>
          <w:b/>
        </w:rPr>
        <w:t>кт</w:t>
      </w:r>
      <w:r w:rsidR="004F6A08" w:rsidRPr="00C70A32">
        <w:rPr>
          <w:rFonts w:ascii="Times New Roman" w:hAnsi="Times New Roman" w:cs="Times New Roman"/>
          <w:b/>
        </w:rPr>
        <w:t xml:space="preserve"> сдачи-приема оказанных услуг</w:t>
      </w:r>
      <w:r w:rsidR="00BD6B0F" w:rsidRPr="00C70A32">
        <w:rPr>
          <w:rFonts w:ascii="Times New Roman" w:hAnsi="Times New Roman" w:cs="Times New Roman"/>
          <w:b/>
          <w:sz w:val="22"/>
          <w:szCs w:val="22"/>
        </w:rPr>
        <w:t>,</w:t>
      </w:r>
      <w:r w:rsidR="00A917B4" w:rsidRPr="00C70A32">
        <w:rPr>
          <w:rFonts w:ascii="Times New Roman" w:hAnsi="Times New Roman" w:cs="Times New Roman"/>
          <w:b/>
          <w:sz w:val="22"/>
          <w:szCs w:val="22"/>
        </w:rPr>
        <w:t xml:space="preserve"> УПД, счет, счет-фактуры при наличии</w:t>
      </w:r>
      <w:r w:rsidR="00BD6B0F" w:rsidRPr="00C70A32">
        <w:rPr>
          <w:rFonts w:ascii="Times New Roman" w:hAnsi="Times New Roman" w:cs="Times New Roman"/>
          <w:b/>
          <w:sz w:val="22"/>
          <w:szCs w:val="22"/>
        </w:rPr>
        <w:t>,</w:t>
      </w:r>
      <w:r w:rsidR="00A917B4" w:rsidRPr="00C70A32">
        <w:rPr>
          <w:rFonts w:ascii="Times New Roman" w:hAnsi="Times New Roman" w:cs="Times New Roman"/>
          <w:b/>
          <w:sz w:val="22"/>
          <w:szCs w:val="22"/>
        </w:rPr>
        <w:t xml:space="preserve"> акт</w:t>
      </w:r>
      <w:r w:rsidR="00BA1249" w:rsidRPr="00C70A32">
        <w:rPr>
          <w:rFonts w:ascii="Times New Roman" w:hAnsi="Times New Roman" w:cs="Times New Roman"/>
          <w:b/>
          <w:sz w:val="22"/>
          <w:szCs w:val="22"/>
        </w:rPr>
        <w:t xml:space="preserve"> </w:t>
      </w:r>
      <w:r w:rsidR="00A917B4" w:rsidRPr="00C70A32">
        <w:rPr>
          <w:rFonts w:ascii="Times New Roman" w:hAnsi="Times New Roman" w:cs="Times New Roman"/>
          <w:b/>
          <w:sz w:val="22"/>
          <w:szCs w:val="22"/>
        </w:rPr>
        <w:t>приемки товаров, работ, услуг по форме ОКУД 0510452</w:t>
      </w:r>
      <w:r w:rsidR="00BD6B0F" w:rsidRPr="00C70A32">
        <w:rPr>
          <w:rFonts w:ascii="Times New Roman" w:hAnsi="Times New Roman" w:cs="Times New Roman"/>
          <w:b/>
          <w:sz w:val="22"/>
          <w:szCs w:val="22"/>
        </w:rPr>
        <w:t>.</w:t>
      </w:r>
    </w:p>
    <w:p w14:paraId="7CE7BE40"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2.1.6. Обеспечить осуществление Государственным заказчиком контроля за исполнением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в том числе на отдельных этапах его исполнения.</w:t>
      </w:r>
    </w:p>
    <w:p w14:paraId="617A8A0B"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2.1.7. Нести риск случайной гибели или случайного повреждения материалов, оборудования или иного используемого для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имущества Государственного заказчика.</w:t>
      </w:r>
    </w:p>
    <w:p w14:paraId="350EBE4F" w14:textId="4C8E975E"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2.1.8. Обеспечить оказание услуг квалифицированным персоналом (далее – специалисты </w:t>
      </w:r>
      <w:r w:rsidR="003F20CC"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w:t>
      </w:r>
    </w:p>
    <w:p w14:paraId="11A7AF46"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2.1.9. Исполнять иные обязанности, предусмотренные действующим законодательством Российской Федерации и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68FBCA59" w14:textId="507B7091"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2.2. </w:t>
      </w:r>
      <w:r w:rsidR="007863C1" w:rsidRPr="00C70A32">
        <w:rPr>
          <w:rFonts w:ascii="Times New Roman" w:eastAsia="Calibri" w:hAnsi="Times New Roman" w:cs="Times New Roman"/>
          <w:b/>
          <w:sz w:val="22"/>
          <w:szCs w:val="22"/>
          <w:lang w:eastAsia="en-US"/>
        </w:rPr>
        <w:t>Исполнитель</w:t>
      </w:r>
      <w:r w:rsidRPr="00C70A32">
        <w:rPr>
          <w:rFonts w:ascii="Times New Roman" w:eastAsia="Calibri" w:hAnsi="Times New Roman" w:cs="Times New Roman"/>
          <w:b/>
          <w:sz w:val="22"/>
          <w:szCs w:val="22"/>
          <w:lang w:eastAsia="en-US"/>
        </w:rPr>
        <w:t xml:space="preserve"> вправе:</w:t>
      </w:r>
    </w:p>
    <w:p w14:paraId="1E8EA1D5"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2.2.1. Требовать оплату оказанных услуг в соответствии с условиями раздела 3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60E338A0"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2.2.2. Требовать уплату пеней в соответствии с условиями раздела 7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08004093" w14:textId="77777777"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2.3. Государственный заказчик обязуется:</w:t>
      </w:r>
    </w:p>
    <w:p w14:paraId="0CB9F0D7" w14:textId="77777777" w:rsidR="00F26E4D" w:rsidRPr="00C70A32" w:rsidRDefault="00F26E4D" w:rsidP="00F153AB">
      <w:pPr>
        <w:widowControl/>
        <w:autoSpaceDE/>
        <w:autoSpaceDN/>
        <w:adjustRightInd/>
        <w:ind w:firstLine="709"/>
        <w:rPr>
          <w:rFonts w:ascii="Times New Roman" w:eastAsia="Calibri" w:hAnsi="Times New Roman" w:cs="Times New Roman"/>
          <w:sz w:val="22"/>
          <w:szCs w:val="22"/>
          <w:lang w:eastAsia="en-US"/>
        </w:rPr>
      </w:pPr>
    </w:p>
    <w:p w14:paraId="54592CBD" w14:textId="22C85B90"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2.3.1. Осуществлять контроль за </w:t>
      </w:r>
      <w:r w:rsidR="007863C1" w:rsidRPr="00C70A32">
        <w:rPr>
          <w:rFonts w:ascii="Times New Roman" w:eastAsia="Calibri" w:hAnsi="Times New Roman" w:cs="Times New Roman"/>
          <w:sz w:val="22"/>
          <w:szCs w:val="22"/>
          <w:lang w:eastAsia="en-US"/>
        </w:rPr>
        <w:t>оказан</w:t>
      </w:r>
      <w:r w:rsidR="00FB20E2" w:rsidRPr="00C70A32">
        <w:rPr>
          <w:rFonts w:ascii="Times New Roman" w:eastAsia="Calibri" w:hAnsi="Times New Roman" w:cs="Times New Roman"/>
          <w:sz w:val="22"/>
          <w:szCs w:val="22"/>
          <w:lang w:eastAsia="en-US"/>
        </w:rPr>
        <w:t>ием</w:t>
      </w:r>
      <w:r w:rsidRPr="00C70A32">
        <w:rPr>
          <w:rFonts w:ascii="Times New Roman" w:eastAsia="Calibri" w:hAnsi="Times New Roman" w:cs="Times New Roman"/>
          <w:sz w:val="22"/>
          <w:szCs w:val="22"/>
          <w:lang w:eastAsia="en-US"/>
        </w:rPr>
        <w:t xml:space="preserve"> </w:t>
      </w:r>
      <w:r w:rsidR="007863C1" w:rsidRPr="00C70A32">
        <w:rPr>
          <w:rFonts w:ascii="Times New Roman" w:eastAsia="Calibri" w:hAnsi="Times New Roman" w:cs="Times New Roman"/>
          <w:sz w:val="22"/>
          <w:szCs w:val="22"/>
          <w:lang w:eastAsia="en-US"/>
        </w:rPr>
        <w:t>Исполнителем</w:t>
      </w:r>
      <w:r w:rsidRPr="00C70A32">
        <w:rPr>
          <w:rFonts w:ascii="Times New Roman" w:eastAsia="Calibri" w:hAnsi="Times New Roman" w:cs="Times New Roman"/>
          <w:sz w:val="22"/>
          <w:szCs w:val="22"/>
          <w:lang w:eastAsia="en-US"/>
        </w:rPr>
        <w:t xml:space="preserve"> </w:t>
      </w:r>
      <w:r w:rsidR="007863C1" w:rsidRPr="00C70A32">
        <w:rPr>
          <w:rFonts w:ascii="Times New Roman" w:eastAsia="Calibri" w:hAnsi="Times New Roman" w:cs="Times New Roman"/>
          <w:sz w:val="22"/>
          <w:szCs w:val="22"/>
          <w:lang w:eastAsia="en-US"/>
        </w:rPr>
        <w:t>услуг</w:t>
      </w:r>
      <w:r w:rsidRPr="00C70A32">
        <w:rPr>
          <w:rFonts w:ascii="Times New Roman" w:eastAsia="Calibri" w:hAnsi="Times New Roman" w:cs="Times New Roman"/>
          <w:sz w:val="22"/>
          <w:szCs w:val="22"/>
          <w:lang w:eastAsia="en-US"/>
        </w:rPr>
        <w:t xml:space="preserve"> в соответствии с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7C16372F" w14:textId="288DF86C"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2.3.2. Обеспечить проведение экспертизы </w:t>
      </w:r>
      <w:r w:rsidR="007863C1" w:rsidRPr="00C70A32">
        <w:rPr>
          <w:rFonts w:ascii="Times New Roman" w:eastAsia="Calibri" w:hAnsi="Times New Roman" w:cs="Times New Roman"/>
          <w:sz w:val="22"/>
          <w:szCs w:val="22"/>
          <w:lang w:eastAsia="en-US"/>
        </w:rPr>
        <w:t>оказанных услуг</w:t>
      </w:r>
      <w:r w:rsidRPr="00C70A32">
        <w:rPr>
          <w:rFonts w:ascii="Times New Roman" w:eastAsia="Calibri" w:hAnsi="Times New Roman" w:cs="Times New Roman"/>
          <w:sz w:val="22"/>
          <w:szCs w:val="22"/>
          <w:lang w:eastAsia="en-US"/>
        </w:rPr>
        <w:t xml:space="preserve"> в порядке, предусмотренном разделом 5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7B4FEED2" w14:textId="600F3B4C"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2.3.3. Обеспечить приемку и оплату </w:t>
      </w:r>
      <w:r w:rsidR="007863C1" w:rsidRPr="00C70A32">
        <w:rPr>
          <w:rFonts w:ascii="Times New Roman" w:eastAsia="Calibri" w:hAnsi="Times New Roman" w:cs="Times New Roman"/>
          <w:sz w:val="22"/>
          <w:szCs w:val="22"/>
          <w:lang w:eastAsia="en-US"/>
        </w:rPr>
        <w:t>оказанных услуг</w:t>
      </w:r>
      <w:r w:rsidRPr="00C70A32">
        <w:rPr>
          <w:rFonts w:ascii="Times New Roman" w:eastAsia="Calibri" w:hAnsi="Times New Roman" w:cs="Times New Roman"/>
          <w:sz w:val="22"/>
          <w:szCs w:val="22"/>
          <w:lang w:eastAsia="en-US"/>
        </w:rPr>
        <w:t xml:space="preserve"> в порядке и в сроки, установленные разделами 5 и 3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соответственно.</w:t>
      </w:r>
    </w:p>
    <w:p w14:paraId="4489EC18"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2.3.4. </w:t>
      </w:r>
      <w:r w:rsidR="00022D38" w:rsidRPr="00C70A32">
        <w:rPr>
          <w:rFonts w:ascii="Times New Roman" w:eastAsia="Calibri" w:hAnsi="Times New Roman" w:cs="Times New Roman"/>
          <w:sz w:val="22"/>
          <w:szCs w:val="22"/>
          <w:lang w:eastAsia="en-US"/>
        </w:rPr>
        <w:t>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r w:rsidRPr="00C70A32">
        <w:rPr>
          <w:rFonts w:ascii="Times New Roman" w:eastAsia="Calibri" w:hAnsi="Times New Roman" w:cs="Times New Roman"/>
          <w:sz w:val="22"/>
          <w:szCs w:val="22"/>
          <w:lang w:eastAsia="en-US"/>
        </w:rPr>
        <w:t>.</w:t>
      </w:r>
    </w:p>
    <w:p w14:paraId="7A332DA8" w14:textId="5A0931F1"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2.3.5. В случае расторжения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(по любым основаниям) оплатить Исполнителю стоимость услуг, фактически оказанных на момент расторжения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при условии отсутствия претензий по их качеству, на основании подписанных </w:t>
      </w:r>
      <w:r w:rsidR="007863C1" w:rsidRPr="00C70A32">
        <w:rPr>
          <w:rFonts w:ascii="Times New Roman" w:eastAsia="Calibri" w:hAnsi="Times New Roman" w:cs="Times New Roman"/>
          <w:sz w:val="22"/>
          <w:szCs w:val="22"/>
          <w:lang w:eastAsia="en-US"/>
        </w:rPr>
        <w:t>Исполнителем</w:t>
      </w:r>
      <w:r w:rsidRPr="00C70A32">
        <w:rPr>
          <w:rFonts w:ascii="Times New Roman" w:eastAsia="Calibri" w:hAnsi="Times New Roman" w:cs="Times New Roman"/>
          <w:sz w:val="22"/>
          <w:szCs w:val="22"/>
          <w:lang w:eastAsia="en-US"/>
        </w:rPr>
        <w:t xml:space="preserve"> и Государственным заказчиком без замечаний </w:t>
      </w:r>
      <w:r w:rsidR="005A59D2" w:rsidRPr="00C70A32">
        <w:rPr>
          <w:rFonts w:ascii="Times New Roman" w:hAnsi="Times New Roman" w:cs="Times New Roman"/>
          <w:b/>
          <w:i/>
        </w:rPr>
        <w:t>Акта приемки товаров, работ, услуг по форме ОКУД 0510452.</w:t>
      </w:r>
    </w:p>
    <w:p w14:paraId="186B772D"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2.3.6. Направить Исполнителю требование об уплате неустоек (штрафов, пеней) в случае просрочки исполнения Исполнителем обязательств, предусмотренных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а также в иных случаях неисполнения или ненадлежащего исполнения обязательств, предусмотренных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6DC7B79C" w14:textId="77777777"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sz w:val="22"/>
          <w:szCs w:val="22"/>
          <w:lang w:eastAsia="en-US"/>
        </w:rPr>
        <w:t xml:space="preserve">2.3.7. Выполнять иные обязанности, предусмотренные действующим законодательством Российской Федерации и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21DBD9B4" w14:textId="77777777"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2.4. Государственный заказчик вправе:</w:t>
      </w:r>
    </w:p>
    <w:p w14:paraId="0A3B95F3" w14:textId="177D8DD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2.4.1. В любое время проверять качество оказываемых услуг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на соответствие их требованиям Технического задания (приложение № 1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иным условиям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без вмешательства в хозяйственную деятельность </w:t>
      </w:r>
      <w:r w:rsidR="007863C1"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w:t>
      </w:r>
    </w:p>
    <w:p w14:paraId="2AF450A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2.4.2. В период оказания услуг требовать безвозмездного устранения неисправностей в соответствии с условиями раздела 6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79C744DF" w14:textId="77777777" w:rsidR="00022D38" w:rsidRPr="00C70A32" w:rsidRDefault="00022D38" w:rsidP="00F153AB">
      <w:pPr>
        <w:widowControl/>
        <w:autoSpaceDE/>
        <w:autoSpaceDN/>
        <w:adjustRightInd/>
        <w:ind w:firstLine="709"/>
        <w:rPr>
          <w:rFonts w:ascii="Times New Roman" w:eastAsia="Calibri" w:hAnsi="Times New Roman" w:cs="Times New Roman"/>
          <w:sz w:val="22"/>
          <w:szCs w:val="22"/>
          <w:lang w:eastAsia="en-US"/>
        </w:rPr>
      </w:pPr>
    </w:p>
    <w:p w14:paraId="6CAA2B46"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3. </w:t>
      </w:r>
      <w:r w:rsidR="00C208BC" w:rsidRPr="00C70A32">
        <w:rPr>
          <w:rFonts w:ascii="Times New Roman" w:eastAsia="Calibri" w:hAnsi="Times New Roman" w:cs="Times New Roman"/>
          <w:b/>
          <w:sz w:val="22"/>
          <w:szCs w:val="22"/>
          <w:lang w:eastAsia="en-US"/>
        </w:rPr>
        <w:t>ЦЕНА КОНТРАКТА И ПОРЯДОК РАСЧЕТОВ</w:t>
      </w:r>
    </w:p>
    <w:p w14:paraId="6B1A903F"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574B1DD4" w14:textId="1C0495A4"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3.1. Цена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составляет </w:t>
      </w:r>
      <w:r w:rsidR="00022D38" w:rsidRPr="00C70A32">
        <w:rPr>
          <w:rFonts w:ascii="Times New Roman" w:eastAsia="Calibri" w:hAnsi="Times New Roman" w:cs="Times New Roman"/>
          <w:b/>
          <w:sz w:val="22"/>
          <w:szCs w:val="22"/>
          <w:lang w:eastAsia="en-US"/>
        </w:rPr>
        <w:t>______</w:t>
      </w:r>
      <w:r w:rsidRPr="00C70A32">
        <w:rPr>
          <w:rFonts w:ascii="Times New Roman" w:eastAsia="Calibri" w:hAnsi="Times New Roman" w:cs="Times New Roman"/>
          <w:b/>
          <w:sz w:val="22"/>
          <w:szCs w:val="22"/>
          <w:lang w:eastAsia="en-US"/>
        </w:rPr>
        <w:t xml:space="preserve"> (</w:t>
      </w:r>
      <w:r w:rsidR="00022D38" w:rsidRPr="00C70A32">
        <w:rPr>
          <w:rFonts w:ascii="Times New Roman" w:eastAsia="Calibri" w:hAnsi="Times New Roman" w:cs="Times New Roman"/>
          <w:b/>
          <w:sz w:val="22"/>
          <w:szCs w:val="22"/>
          <w:lang w:eastAsia="en-US"/>
        </w:rPr>
        <w:t>_____</w:t>
      </w:r>
      <w:r w:rsidR="00411C10" w:rsidRPr="00C70A32">
        <w:rPr>
          <w:rFonts w:ascii="Times New Roman" w:eastAsia="Calibri" w:hAnsi="Times New Roman" w:cs="Times New Roman"/>
          <w:b/>
          <w:sz w:val="22"/>
          <w:szCs w:val="22"/>
          <w:lang w:eastAsia="en-US"/>
        </w:rPr>
        <w:t xml:space="preserve">) </w:t>
      </w:r>
      <w:r w:rsidRPr="00C70A32">
        <w:rPr>
          <w:rFonts w:ascii="Times New Roman" w:eastAsia="Calibri" w:hAnsi="Times New Roman" w:cs="Times New Roman"/>
          <w:b/>
          <w:sz w:val="22"/>
          <w:szCs w:val="22"/>
          <w:lang w:eastAsia="en-US"/>
        </w:rPr>
        <w:t xml:space="preserve">рублей </w:t>
      </w:r>
      <w:r w:rsidR="00022D38" w:rsidRPr="00C70A32">
        <w:rPr>
          <w:rFonts w:ascii="Times New Roman" w:eastAsia="Calibri" w:hAnsi="Times New Roman" w:cs="Times New Roman"/>
          <w:b/>
          <w:sz w:val="22"/>
          <w:szCs w:val="22"/>
          <w:lang w:eastAsia="en-US"/>
        </w:rPr>
        <w:t>___</w:t>
      </w:r>
      <w:r w:rsidRPr="00C70A32">
        <w:rPr>
          <w:rFonts w:ascii="Times New Roman" w:eastAsia="Calibri" w:hAnsi="Times New Roman" w:cs="Times New Roman"/>
          <w:b/>
          <w:sz w:val="22"/>
          <w:szCs w:val="22"/>
          <w:lang w:eastAsia="en-US"/>
        </w:rPr>
        <w:t xml:space="preserve"> копеек</w:t>
      </w:r>
      <w:r w:rsidRPr="00C70A32">
        <w:rPr>
          <w:rFonts w:ascii="Times New Roman" w:eastAsia="Calibri" w:hAnsi="Times New Roman" w:cs="Times New Roman"/>
          <w:sz w:val="22"/>
          <w:szCs w:val="22"/>
          <w:lang w:eastAsia="en-US"/>
        </w:rPr>
        <w:t xml:space="preserve"> </w:t>
      </w:r>
      <w:r w:rsidR="00022D38" w:rsidRPr="00C70A32">
        <w:rPr>
          <w:rFonts w:ascii="Times New Roman" w:hAnsi="Times New Roman" w:cs="Times New Roman"/>
          <w:sz w:val="22"/>
          <w:szCs w:val="22"/>
        </w:rPr>
        <w:t>в том числе НДС/НДС не облагается в соответствии с налоговым законодательством Российской Федерации</w:t>
      </w:r>
      <w:r w:rsidRPr="00C70A32">
        <w:rPr>
          <w:rFonts w:ascii="Times New Roman" w:eastAsia="Calibri" w:hAnsi="Times New Roman" w:cs="Times New Roman"/>
          <w:sz w:val="22"/>
          <w:szCs w:val="22"/>
          <w:lang w:eastAsia="en-US"/>
        </w:rPr>
        <w:t xml:space="preserve"> и включает в себя: общую стоимость </w:t>
      </w:r>
      <w:r w:rsidR="008B1D92">
        <w:rPr>
          <w:rFonts w:ascii="Times New Roman" w:eastAsia="Calibri" w:hAnsi="Times New Roman" w:cs="Times New Roman"/>
          <w:sz w:val="22"/>
          <w:szCs w:val="22"/>
          <w:lang w:eastAsia="en-US"/>
        </w:rPr>
        <w:t>оказанных услуг</w:t>
      </w:r>
      <w:r w:rsidRPr="00C70A32">
        <w:rPr>
          <w:rFonts w:ascii="Times New Roman" w:eastAsia="Calibri" w:hAnsi="Times New Roman" w:cs="Times New Roman"/>
          <w:sz w:val="22"/>
          <w:szCs w:val="22"/>
          <w:lang w:eastAsia="en-US"/>
        </w:rPr>
        <w:t xml:space="preserve">, все расходы на перевозку, страхование, уплату таможенных пошлин, налогов, сборов, и других обязательных платежей взимаемых с </w:t>
      </w:r>
      <w:r w:rsidR="007863C1" w:rsidRPr="00C70A32">
        <w:rPr>
          <w:rFonts w:ascii="Times New Roman" w:eastAsia="Calibri" w:hAnsi="Times New Roman" w:cs="Times New Roman"/>
          <w:sz w:val="22"/>
          <w:szCs w:val="22"/>
          <w:lang w:eastAsia="en-US"/>
        </w:rPr>
        <w:t>Исполнителя</w:t>
      </w:r>
      <w:r w:rsidR="00395581" w:rsidRPr="00C70A32">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в связи с исполнением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w:t>
      </w:r>
    </w:p>
    <w:p w14:paraId="77C44287"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3.2. Цена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является твердой, определяется на весь срок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не может изменяться в ходе его исполнения, за исключением случаев, предусмотренных разделом 12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3F392031"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Цена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подлежит уменьшению на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D94C80D" w14:textId="252C5E1C"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3.3. Оплата оказанных услуг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осуществляется в российских рублях, в форме безналичного расчета платежными поручениями путём перечисления выделенных из федерального бюджета денежных средств на расчетный счет </w:t>
      </w:r>
      <w:r w:rsidR="003F20CC"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 xml:space="preserve"> ук</w:t>
      </w:r>
      <w:r w:rsidR="002C46EA" w:rsidRPr="00C70A32">
        <w:rPr>
          <w:rFonts w:ascii="Times New Roman" w:eastAsia="Calibri" w:hAnsi="Times New Roman" w:cs="Times New Roman"/>
          <w:sz w:val="22"/>
          <w:szCs w:val="22"/>
          <w:lang w:eastAsia="en-US"/>
        </w:rPr>
        <w:t>азанный в Контракте, в течение 7</w:t>
      </w:r>
      <w:r w:rsidRPr="00C70A32">
        <w:rPr>
          <w:rFonts w:ascii="Times New Roman" w:eastAsia="Calibri" w:hAnsi="Times New Roman" w:cs="Times New Roman"/>
          <w:sz w:val="22"/>
          <w:szCs w:val="22"/>
          <w:lang w:eastAsia="en-US"/>
        </w:rPr>
        <w:t xml:space="preserve"> (</w:t>
      </w:r>
      <w:r w:rsidR="002C46EA" w:rsidRPr="00C70A32">
        <w:rPr>
          <w:rFonts w:ascii="Times New Roman" w:eastAsia="Calibri" w:hAnsi="Times New Roman" w:cs="Times New Roman"/>
          <w:sz w:val="22"/>
          <w:szCs w:val="22"/>
          <w:lang w:eastAsia="en-US"/>
        </w:rPr>
        <w:t>сем</w:t>
      </w:r>
      <w:r w:rsidRPr="00C70A32">
        <w:rPr>
          <w:rFonts w:ascii="Times New Roman" w:eastAsia="Calibri" w:hAnsi="Times New Roman" w:cs="Times New Roman"/>
          <w:sz w:val="22"/>
          <w:szCs w:val="22"/>
          <w:lang w:eastAsia="en-US"/>
        </w:rPr>
        <w:t>и)</w:t>
      </w:r>
      <w:r w:rsidR="00022D38" w:rsidRPr="00C70A32">
        <w:rPr>
          <w:rFonts w:ascii="Times New Roman" w:eastAsia="Calibri" w:hAnsi="Times New Roman" w:cs="Times New Roman"/>
          <w:sz w:val="22"/>
          <w:szCs w:val="22"/>
          <w:lang w:eastAsia="en-US"/>
        </w:rPr>
        <w:t xml:space="preserve"> рабочих</w:t>
      </w:r>
      <w:r w:rsidRPr="00C70A32">
        <w:rPr>
          <w:rFonts w:ascii="Times New Roman" w:eastAsia="Calibri" w:hAnsi="Times New Roman" w:cs="Times New Roman"/>
          <w:sz w:val="22"/>
          <w:szCs w:val="22"/>
          <w:lang w:eastAsia="en-US"/>
        </w:rPr>
        <w:t xml:space="preserve"> дней с даты подписания Заказчиком </w:t>
      </w:r>
      <w:r w:rsidR="00D86FA5" w:rsidRPr="00C70A32">
        <w:rPr>
          <w:rFonts w:ascii="Times New Roman" w:eastAsia="Calibri" w:hAnsi="Times New Roman" w:cs="Times New Roman"/>
          <w:sz w:val="22"/>
          <w:szCs w:val="22"/>
          <w:lang w:eastAsia="en-US"/>
        </w:rPr>
        <w:t>без замечаний</w:t>
      </w:r>
      <w:r w:rsidRPr="00C70A32">
        <w:rPr>
          <w:rFonts w:ascii="Times New Roman" w:eastAsia="Calibri" w:hAnsi="Times New Roman" w:cs="Times New Roman"/>
          <w:sz w:val="22"/>
          <w:szCs w:val="22"/>
          <w:lang w:eastAsia="en-US"/>
        </w:rPr>
        <w:t xml:space="preserve"> </w:t>
      </w:r>
      <w:r w:rsidR="00BA1249" w:rsidRPr="00C70A32">
        <w:rPr>
          <w:rFonts w:ascii="Times New Roman" w:eastAsia="Calibri" w:hAnsi="Times New Roman" w:cs="Times New Roman"/>
          <w:b/>
          <w:sz w:val="22"/>
          <w:szCs w:val="22"/>
          <w:lang w:eastAsia="en-US"/>
        </w:rPr>
        <w:t>а</w:t>
      </w:r>
      <w:r w:rsidR="00BA1249" w:rsidRPr="00C70A32">
        <w:rPr>
          <w:rFonts w:ascii="Times New Roman" w:hAnsi="Times New Roman" w:cs="Times New Roman"/>
          <w:b/>
        </w:rPr>
        <w:t>кт сдачи-приема оказанных услуг</w:t>
      </w:r>
      <w:r w:rsidR="00BA1249" w:rsidRPr="00C70A32">
        <w:rPr>
          <w:rFonts w:ascii="Times New Roman" w:hAnsi="Times New Roman" w:cs="Times New Roman"/>
          <w:b/>
          <w:sz w:val="22"/>
          <w:szCs w:val="22"/>
        </w:rPr>
        <w:t>, УПД, счет, счет-фактуры при наличии, акт приемки товаров, работ, услуг по форме ОКУД 0510452</w:t>
      </w:r>
      <w:r w:rsidR="00DB1439" w:rsidRPr="00C70A32">
        <w:rPr>
          <w:rFonts w:ascii="Times New Roman" w:hAnsi="Times New Roman" w:cs="Times New Roman"/>
          <w:b/>
          <w:i/>
          <w:sz w:val="22"/>
          <w:szCs w:val="22"/>
        </w:rPr>
        <w:t>.</w:t>
      </w:r>
      <w:r w:rsidR="00DB1439" w:rsidRPr="00C70A32">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 </w:t>
      </w:r>
    </w:p>
    <w:p w14:paraId="1FCB62CE" w14:textId="7C51A9B2"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3.4. В случае изменения юридических адресов,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юридических адресов,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3F20CC"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 xml:space="preserve">, несет </w:t>
      </w:r>
      <w:r w:rsidR="003F20CC" w:rsidRPr="00C70A32">
        <w:rPr>
          <w:rFonts w:ascii="Times New Roman" w:eastAsia="Calibri" w:hAnsi="Times New Roman" w:cs="Times New Roman"/>
          <w:sz w:val="22"/>
          <w:szCs w:val="22"/>
          <w:lang w:eastAsia="en-US"/>
        </w:rPr>
        <w:t>Исполнитель</w:t>
      </w:r>
      <w:r w:rsidRPr="00C70A32">
        <w:rPr>
          <w:rFonts w:ascii="Times New Roman" w:eastAsia="Calibri" w:hAnsi="Times New Roman" w:cs="Times New Roman"/>
          <w:sz w:val="22"/>
          <w:szCs w:val="22"/>
          <w:lang w:eastAsia="en-US"/>
        </w:rPr>
        <w:t>.</w:t>
      </w:r>
    </w:p>
    <w:p w14:paraId="589A48A2" w14:textId="77777777" w:rsidR="00F153AB"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3.5. Обязательства оплаты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считаются выполненными в день списания денежных средств со счетов Государственного заказчика.</w:t>
      </w:r>
    </w:p>
    <w:p w14:paraId="123B5666" w14:textId="77777777" w:rsidR="00682843" w:rsidRDefault="00682843" w:rsidP="00F153AB">
      <w:pPr>
        <w:widowControl/>
        <w:autoSpaceDE/>
        <w:autoSpaceDN/>
        <w:adjustRightInd/>
        <w:ind w:firstLine="284"/>
        <w:jc w:val="center"/>
        <w:rPr>
          <w:rFonts w:ascii="Times New Roman" w:eastAsia="Calibri" w:hAnsi="Times New Roman" w:cs="Times New Roman"/>
          <w:b/>
          <w:sz w:val="22"/>
          <w:szCs w:val="22"/>
          <w:lang w:eastAsia="en-US"/>
        </w:rPr>
      </w:pPr>
    </w:p>
    <w:p w14:paraId="2D40C25C" w14:textId="352CC982"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4. </w:t>
      </w:r>
      <w:r w:rsidR="00C208BC" w:rsidRPr="00C70A32">
        <w:rPr>
          <w:rFonts w:ascii="Times New Roman" w:eastAsia="Calibri" w:hAnsi="Times New Roman" w:cs="Times New Roman"/>
          <w:b/>
          <w:sz w:val="22"/>
          <w:szCs w:val="22"/>
          <w:lang w:eastAsia="en-US"/>
        </w:rPr>
        <w:t>СРОК ОКАЗАНИЯ УСЛУГ</w:t>
      </w:r>
    </w:p>
    <w:p w14:paraId="286D05CF" w14:textId="4A0FCBA9"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4.1.</w:t>
      </w:r>
      <w:r w:rsidR="00324442" w:rsidRPr="00C70A32">
        <w:rPr>
          <w:rFonts w:ascii="Times New Roman" w:eastAsia="Calibri" w:hAnsi="Times New Roman" w:cs="Times New Roman"/>
          <w:sz w:val="22"/>
          <w:szCs w:val="22"/>
          <w:lang w:eastAsia="en-US"/>
        </w:rPr>
        <w:t xml:space="preserve"> </w:t>
      </w:r>
      <w:r w:rsidR="00B156D8" w:rsidRPr="00C70A32">
        <w:rPr>
          <w:rFonts w:ascii="Times New Roman" w:eastAsia="Calibri" w:hAnsi="Times New Roman" w:cs="Times New Roman"/>
          <w:sz w:val="22"/>
          <w:szCs w:val="22"/>
          <w:lang w:eastAsia="en-US"/>
        </w:rPr>
        <w:t xml:space="preserve">Срок </w:t>
      </w:r>
      <w:r w:rsidR="009E39D6">
        <w:rPr>
          <w:rFonts w:ascii="Times New Roman" w:eastAsia="Calibri" w:hAnsi="Times New Roman" w:cs="Times New Roman"/>
          <w:sz w:val="22"/>
          <w:szCs w:val="22"/>
          <w:lang w:eastAsia="en-US"/>
        </w:rPr>
        <w:t>оказание услуг</w:t>
      </w:r>
      <w:r w:rsidR="00BA49FB" w:rsidRPr="00C70A32">
        <w:rPr>
          <w:rFonts w:ascii="Times New Roman" w:eastAsia="Calibri" w:hAnsi="Times New Roman" w:cs="Times New Roman"/>
          <w:sz w:val="22"/>
          <w:szCs w:val="22"/>
          <w:lang w:eastAsia="en-US"/>
        </w:rPr>
        <w:t xml:space="preserve">: </w:t>
      </w:r>
      <w:r w:rsidR="004E54DF" w:rsidRPr="004E54DF">
        <w:rPr>
          <w:rFonts w:ascii="Times New Roman" w:eastAsia="Calibri" w:hAnsi="Times New Roman" w:cs="Times New Roman"/>
          <w:sz w:val="22"/>
          <w:szCs w:val="22"/>
          <w:lang w:eastAsia="en-US"/>
        </w:rPr>
        <w:t>В течение 14 календарных дней с даты заключения Контракта</w:t>
      </w:r>
      <w:r w:rsidR="004E54DF">
        <w:rPr>
          <w:rFonts w:ascii="Times New Roman" w:eastAsia="Calibri" w:hAnsi="Times New Roman" w:cs="Times New Roman"/>
          <w:sz w:val="22"/>
          <w:szCs w:val="22"/>
          <w:lang w:eastAsia="en-US"/>
        </w:rPr>
        <w:t>.</w:t>
      </w:r>
    </w:p>
    <w:p w14:paraId="46BB4E57" w14:textId="77777777" w:rsidR="00682843" w:rsidRDefault="00682843" w:rsidP="00374215">
      <w:pPr>
        <w:widowControl/>
        <w:autoSpaceDE/>
        <w:adjustRightInd/>
        <w:ind w:firstLine="709"/>
        <w:rPr>
          <w:rFonts w:ascii="Times New Roman" w:eastAsia="Calibri" w:hAnsi="Times New Roman" w:cs="Times New Roman"/>
          <w:b/>
          <w:sz w:val="22"/>
          <w:szCs w:val="22"/>
          <w:lang w:eastAsia="en-US"/>
        </w:rPr>
      </w:pPr>
    </w:p>
    <w:p w14:paraId="720085B3" w14:textId="5AF366CB" w:rsidR="00374215" w:rsidRPr="00C70A32" w:rsidRDefault="00374215" w:rsidP="00374215">
      <w:pPr>
        <w:widowControl/>
        <w:autoSpaceDE/>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5. КАЧЕСТВО, ПОРЯДОК ПРОВЕДЕНИЯ ЭКСПЕРТИЗЫ И ПРИЕМКИ УСЛУГ</w:t>
      </w:r>
    </w:p>
    <w:p w14:paraId="64218C94" w14:textId="77777777" w:rsidR="00682843" w:rsidRDefault="00682843" w:rsidP="00374215">
      <w:pPr>
        <w:pStyle w:val="af9"/>
        <w:ind w:firstLine="567"/>
        <w:jc w:val="both"/>
        <w:rPr>
          <w:rFonts w:ascii="Times New Roman" w:hAnsi="Times New Roman"/>
        </w:rPr>
      </w:pPr>
    </w:p>
    <w:p w14:paraId="19161672" w14:textId="096E3630" w:rsidR="00374215" w:rsidRPr="00C70A32" w:rsidRDefault="00374215" w:rsidP="00374215">
      <w:pPr>
        <w:pStyle w:val="af9"/>
        <w:ind w:firstLine="567"/>
        <w:jc w:val="both"/>
        <w:rPr>
          <w:rFonts w:ascii="Times New Roman" w:hAnsi="Times New Roman"/>
        </w:rPr>
      </w:pPr>
      <w:r w:rsidRPr="00C70A32">
        <w:rPr>
          <w:rFonts w:ascii="Times New Roman" w:hAnsi="Times New Roman"/>
        </w:rPr>
        <w:t xml:space="preserve">5.1. В целях проверки соответствия услуг, оказанных Исполнителем, условиям Контракта Государственным заказчиком проводится экспертиза оказанных услуг. Экспертиза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в рамках выделенных лимитов бюджетных обязательств. Отдельный документ о проведенной экспертизе не составляется. Результаты экспертизы отражаются в </w:t>
      </w:r>
      <w:r w:rsidR="00493F0E" w:rsidRPr="00C70A32">
        <w:rPr>
          <w:rFonts w:ascii="Times New Roman" w:hAnsi="Times New Roman"/>
          <w:b/>
          <w:i/>
        </w:rPr>
        <w:t>Акте приемки товаров, работ, услуг по форме ОКУД 0510452</w:t>
      </w:r>
      <w:r w:rsidRPr="00C70A32">
        <w:rPr>
          <w:rFonts w:ascii="Times New Roman" w:hAnsi="Times New Roman"/>
        </w:rPr>
        <w:t>, который является документом подтверждающим проведение экспертизы.</w:t>
      </w:r>
    </w:p>
    <w:p w14:paraId="7F67D4F9"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5.2. Подписание уполномоченными представителями Государственного заказчика (приемочной комиссией Государственного заказчика, экспертом, экспертной организацией) заключения экспертизы с выводом о соответствии оказанных услуг требованиям законодательства Российской Федерации и условиям Контракта является основанием для осуществления приемки оказанных услуг Государственным заказчиком (приемочной комиссией Государственного заказчика).</w:t>
      </w:r>
    </w:p>
    <w:p w14:paraId="4D625230"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5.3. При признании представителями Государственного заказчика (приемочной комиссией Государственного заказчика, экспертом, экспертной организацией) по результатам проведенной экспертизы оказанных услуг не соответствующими требованиям законодательства Российской Федерации и условиям Контракта, приемка оказанных услуг не осуществляется и услуги считаются неисполненными.</w:t>
      </w:r>
    </w:p>
    <w:p w14:paraId="4FF7CD7C"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 xml:space="preserve">5.4. По результатам приемки оказанных услуг по качеству и количеству, не позднее 3 (трех) рабочих дней с момента ее завершения, уполномоченные представители Исполнителя, Государственный заказчик (его уполномоченные представители, приемочная комиссия Государственного заказчика) подписывают </w:t>
      </w:r>
      <w:r w:rsidR="00493F0E" w:rsidRPr="00C70A32">
        <w:rPr>
          <w:rFonts w:ascii="Times New Roman" w:hAnsi="Times New Roman"/>
          <w:b/>
          <w:i/>
        </w:rPr>
        <w:t>Акт приемки товаров, работ, услуг по форме ОКУД 0510452</w:t>
      </w:r>
      <w:r w:rsidRPr="00C70A32">
        <w:rPr>
          <w:rFonts w:ascii="Times New Roman" w:hAnsi="Times New Roman"/>
        </w:rPr>
        <w:t xml:space="preserve"> в 2 (двух) экземплярах, по одному для Государственного заказчика и Исполнителя, либо Исполнителю в те же сроки Государственным заказчиком направляется в письменной форме мотивированный отказ от подписания такого документа.</w:t>
      </w:r>
    </w:p>
    <w:p w14:paraId="7092E3E9"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 xml:space="preserve">5.5. Моментом исполнения обязательств Исполнителя по оказанию услуг считается дата подписания Государственным заказчиком без замечаний </w:t>
      </w:r>
      <w:r w:rsidR="00BA1249" w:rsidRPr="00C70A32">
        <w:rPr>
          <w:rFonts w:ascii="Times New Roman" w:hAnsi="Times New Roman"/>
          <w:b/>
          <w:i/>
        </w:rPr>
        <w:t>акт сдачи-приема оказанных услуг, УПД, счет, счет-фактуры при наличии, акт приемки товаров, работ, услуг по форме ОКУД 0510452</w:t>
      </w:r>
      <w:r w:rsidRPr="00C70A32">
        <w:rPr>
          <w:rFonts w:ascii="Times New Roman" w:hAnsi="Times New Roman"/>
          <w:b/>
          <w:i/>
        </w:rPr>
        <w:t>.</w:t>
      </w:r>
    </w:p>
    <w:p w14:paraId="4E3E67FE"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5.6. Услуги, не соответствующие требованиям законодательства Р</w:t>
      </w:r>
      <w:r w:rsidR="00211D0E" w:rsidRPr="00C70A32">
        <w:rPr>
          <w:rFonts w:ascii="Times New Roman" w:hAnsi="Times New Roman"/>
        </w:rPr>
        <w:t>оссийской Федерации и условиям Контр</w:t>
      </w:r>
      <w:r w:rsidR="00DB75FE" w:rsidRPr="00C70A32">
        <w:rPr>
          <w:rFonts w:ascii="Times New Roman" w:hAnsi="Times New Roman"/>
        </w:rPr>
        <w:t>а</w:t>
      </w:r>
      <w:r w:rsidR="00211D0E" w:rsidRPr="00C70A32">
        <w:rPr>
          <w:rFonts w:ascii="Times New Roman" w:hAnsi="Times New Roman"/>
        </w:rPr>
        <w:t>кт</w:t>
      </w:r>
      <w:r w:rsidRPr="00C70A32">
        <w:rPr>
          <w:rFonts w:ascii="Times New Roman" w:hAnsi="Times New Roman"/>
        </w:rPr>
        <w:t>а, приемке не подлежат и считаются не</w:t>
      </w:r>
      <w:r w:rsidR="006A2ECB" w:rsidRPr="00C70A32">
        <w:rPr>
          <w:rFonts w:ascii="Times New Roman" w:hAnsi="Times New Roman"/>
        </w:rPr>
        <w:t xml:space="preserve"> </w:t>
      </w:r>
      <w:r w:rsidRPr="00C70A32">
        <w:rPr>
          <w:rFonts w:ascii="Times New Roman" w:hAnsi="Times New Roman"/>
        </w:rPr>
        <w:t>оказанными.</w:t>
      </w:r>
    </w:p>
    <w:p w14:paraId="4B2848F9"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5.7. В случае, если по результатам экспертизы будут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Исполнителем услуг требованиям Контракта, Государственный заказчик вправе не отказывать в приемке таких услуг, если выявленное несоответствие не препятствует их приемке и устранено Исполнителем.</w:t>
      </w:r>
    </w:p>
    <w:p w14:paraId="63846028" w14:textId="77777777" w:rsidR="00F153AB" w:rsidRPr="00C70A32" w:rsidRDefault="00F153AB" w:rsidP="00F153AB">
      <w:pPr>
        <w:widowControl/>
        <w:autoSpaceDE/>
        <w:autoSpaceDN/>
        <w:adjustRightInd/>
        <w:ind w:firstLine="284"/>
        <w:rPr>
          <w:rFonts w:ascii="Times New Roman" w:eastAsia="Calibri" w:hAnsi="Times New Roman" w:cs="Times New Roman"/>
          <w:sz w:val="22"/>
          <w:szCs w:val="22"/>
          <w:lang w:eastAsia="en-US"/>
        </w:rPr>
      </w:pPr>
    </w:p>
    <w:p w14:paraId="6869C75B"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6.</w:t>
      </w:r>
      <w:r w:rsidRPr="00C70A32">
        <w:rPr>
          <w:rFonts w:ascii="Times New Roman" w:eastAsia="Calibri" w:hAnsi="Times New Roman" w:cs="Times New Roman"/>
          <w:b/>
          <w:sz w:val="22"/>
          <w:szCs w:val="22"/>
          <w:lang w:eastAsia="en-US"/>
        </w:rPr>
        <w:tab/>
      </w:r>
      <w:r w:rsidR="00C208BC" w:rsidRPr="00C70A32">
        <w:rPr>
          <w:rFonts w:ascii="Times New Roman" w:eastAsia="Calibri" w:hAnsi="Times New Roman" w:cs="Times New Roman"/>
          <w:b/>
          <w:sz w:val="22"/>
          <w:szCs w:val="22"/>
          <w:lang w:eastAsia="en-US"/>
        </w:rPr>
        <w:t>ГАРАНТИИ КАЧЕСТВА, ГАРАНТИЙНЫЕ ОБЯЗАТЕЛЬСТВА</w:t>
      </w:r>
    </w:p>
    <w:p w14:paraId="01DC7480"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3D11CC52" w14:textId="761AEBFE" w:rsidR="006A2EC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6.1. На весь срок действия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Исполнитель гарантирует предоставление услуг в полном объёме и их соответствие требованиям и нормам, указанным в Техническом задании (приложение № 1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w:t>
      </w:r>
    </w:p>
    <w:p w14:paraId="6ED82C98" w14:textId="77777777" w:rsidR="00374215" w:rsidRPr="00C70A32" w:rsidRDefault="00374215" w:rsidP="00F153AB">
      <w:pPr>
        <w:widowControl/>
        <w:autoSpaceDE/>
        <w:autoSpaceDN/>
        <w:adjustRightInd/>
        <w:ind w:firstLine="284"/>
        <w:rPr>
          <w:rFonts w:ascii="Times New Roman" w:eastAsia="Calibri" w:hAnsi="Times New Roman" w:cs="Times New Roman"/>
          <w:sz w:val="22"/>
          <w:szCs w:val="22"/>
          <w:lang w:eastAsia="en-US"/>
        </w:rPr>
      </w:pPr>
    </w:p>
    <w:p w14:paraId="7633B602"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7. </w:t>
      </w:r>
      <w:r w:rsidR="00C208BC" w:rsidRPr="00C70A32">
        <w:rPr>
          <w:rFonts w:ascii="Times New Roman" w:eastAsia="Calibri" w:hAnsi="Times New Roman" w:cs="Times New Roman"/>
          <w:b/>
          <w:sz w:val="22"/>
          <w:szCs w:val="22"/>
          <w:lang w:eastAsia="en-US"/>
        </w:rPr>
        <w:t>ОТВЕТСТВЕННОСТЬ СТОРОН</w:t>
      </w:r>
    </w:p>
    <w:p w14:paraId="74AE9C14" w14:textId="77777777" w:rsidR="00682843" w:rsidRDefault="00682843" w:rsidP="00022D38">
      <w:pPr>
        <w:ind w:firstLine="709"/>
        <w:rPr>
          <w:rFonts w:ascii="Times New Roman" w:hAnsi="Times New Roman" w:cs="Times New Roman"/>
          <w:sz w:val="22"/>
          <w:szCs w:val="22"/>
        </w:rPr>
      </w:pPr>
    </w:p>
    <w:p w14:paraId="38DA4F0E" w14:textId="016E047B"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A17AE52"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7.2. В случае неисполнения </w:t>
      </w:r>
      <w:r w:rsidR="002C02F7"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условий настоящего Контракта Заказчик вправе обратиться в суд с требованием о расторжении настоящего Контракта.</w:t>
      </w:r>
    </w:p>
    <w:p w14:paraId="69873848"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7.3. </w:t>
      </w:r>
      <w:r w:rsidR="002C02F7" w:rsidRPr="00C70A32">
        <w:rPr>
          <w:rFonts w:ascii="Times New Roman" w:hAnsi="Times New Roman" w:cs="Times New Roman"/>
          <w:sz w:val="22"/>
          <w:szCs w:val="22"/>
        </w:rPr>
        <w:t>Исполнитель</w:t>
      </w:r>
      <w:r w:rsidRPr="00C70A32">
        <w:rPr>
          <w:rFonts w:ascii="Times New Roman" w:hAnsi="Times New Roman" w:cs="Times New Roman"/>
          <w:sz w:val="22"/>
          <w:szCs w:val="22"/>
          <w:shd w:val="clear" w:color="auto" w:fill="FFFFFF"/>
        </w:rPr>
        <w:t xml:space="preserve"> обязан возместить Заказчику все причиненные убытки, в том числе в случае ненадлежащего исполнения условий Контракта, повлекшего необходимость последующей закупки Товара у иных контрагентов на условиях, ухудшающих положение Заказчика по сравнению с условиями Контракта.</w:t>
      </w:r>
    </w:p>
    <w:p w14:paraId="038720B7" w14:textId="77777777" w:rsidR="00022D38" w:rsidRPr="00C70A32" w:rsidRDefault="00022D38" w:rsidP="00022D38">
      <w:pPr>
        <w:ind w:firstLine="709"/>
        <w:rPr>
          <w:rFonts w:ascii="Times New Roman" w:hAnsi="Times New Roman" w:cs="Times New Roman"/>
          <w:color w:val="000000"/>
          <w:sz w:val="22"/>
          <w:szCs w:val="22"/>
          <w:shd w:val="clear" w:color="auto" w:fill="FFFFFF"/>
        </w:rPr>
      </w:pPr>
      <w:r w:rsidRPr="00C70A32">
        <w:rPr>
          <w:rFonts w:ascii="Times New Roman" w:hAnsi="Times New Roman" w:cs="Times New Roman"/>
          <w:color w:val="000000"/>
          <w:sz w:val="22"/>
          <w:szCs w:val="22"/>
          <w:shd w:val="clear" w:color="auto" w:fill="FFFFFF"/>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1FEB7F0"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7.4. Пеня начисляется за каждый день просрочки исполнения </w:t>
      </w:r>
      <w:r w:rsidR="002C02F7"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2C02F7"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w:t>
      </w:r>
    </w:p>
    <w:p w14:paraId="53E35983"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shd w:val="clear" w:color="auto" w:fill="FFFFFF"/>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w:t>
      </w:r>
      <w:hyperlink r:id="rId16" w:anchor="dst100018" w:history="1">
        <w:r w:rsidRPr="00C70A32">
          <w:rPr>
            <w:rStyle w:val="af1"/>
            <w:rFonts w:ascii="Times New Roman" w:hAnsi="Times New Roman"/>
            <w:color w:val="auto"/>
            <w:sz w:val="22"/>
            <w:szCs w:val="22"/>
            <w:u w:val="none"/>
            <w:shd w:val="clear" w:color="auto" w:fill="FFFFFF"/>
          </w:rPr>
          <w:t>порядке</w:t>
        </w:r>
      </w:hyperlink>
      <w:r w:rsidRPr="00C70A32">
        <w:rPr>
          <w:rFonts w:ascii="Times New Roman" w:hAnsi="Times New Roman" w:cs="Times New Roman"/>
          <w:sz w:val="22"/>
          <w:szCs w:val="22"/>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3EDE303"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7.5. За каждый факт неисполнени</w:t>
      </w:r>
      <w:r w:rsidR="009458BB" w:rsidRPr="00C70A32">
        <w:rPr>
          <w:rFonts w:ascii="Times New Roman" w:hAnsi="Times New Roman" w:cs="Times New Roman"/>
          <w:sz w:val="22"/>
          <w:szCs w:val="22"/>
        </w:rPr>
        <w:t>я или ненадлежащего исполнения Исполнителем</w:t>
      </w:r>
      <w:r w:rsidRPr="00C70A32">
        <w:rPr>
          <w:rFonts w:ascii="Times New Roman" w:hAnsi="Times New Roman" w:cs="Times New Roman"/>
          <w:sz w:val="22"/>
          <w:szCs w:val="22"/>
        </w:rPr>
        <w:t xml:space="preserve"> обязательств, предусмотренных настоящим Контрактом, за исключением просрочки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 предусмотренных настоящим Контрактом, </w:t>
      </w:r>
      <w:r w:rsidR="009458BB" w:rsidRPr="00C70A32">
        <w:rPr>
          <w:rFonts w:ascii="Times New Roman" w:hAnsi="Times New Roman" w:cs="Times New Roman"/>
          <w:sz w:val="22"/>
          <w:szCs w:val="22"/>
        </w:rPr>
        <w:t>Исполнитель</w:t>
      </w:r>
      <w:r w:rsidRPr="00C70A32">
        <w:rPr>
          <w:rFonts w:ascii="Times New Roman" w:hAnsi="Times New Roman" w:cs="Times New Roman"/>
          <w:sz w:val="22"/>
          <w:szCs w:val="22"/>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заказчиком,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утвержденными постановлением Правительства Российской Федерации от 30 августа 2017 г. № 1042 (далее - Правила), и составляет</w:t>
      </w:r>
      <w:r w:rsidRPr="00C70A32">
        <w:rPr>
          <w:rFonts w:ascii="Times New Roman" w:hAnsi="Times New Roman" w:cs="Times New Roman"/>
          <w:b/>
          <w:sz w:val="22"/>
          <w:szCs w:val="22"/>
        </w:rPr>
        <w:t xml:space="preserve"> 10%</w:t>
      </w:r>
      <w:r w:rsidRPr="00C70A32">
        <w:rPr>
          <w:rFonts w:ascii="Times New Roman" w:hAnsi="Times New Roman" w:cs="Times New Roman"/>
          <w:sz w:val="22"/>
          <w:szCs w:val="22"/>
          <w:vertAlign w:val="superscript"/>
        </w:rPr>
        <w:t> </w:t>
      </w:r>
      <w:r w:rsidRPr="00C70A32">
        <w:rPr>
          <w:rFonts w:ascii="Times New Roman" w:hAnsi="Times New Roman" w:cs="Times New Roman"/>
          <w:sz w:val="22"/>
          <w:szCs w:val="22"/>
        </w:rPr>
        <w:t>цены Контракта (этапа).</w:t>
      </w:r>
    </w:p>
    <w:p w14:paraId="682ABD8F" w14:textId="77777777" w:rsidR="00022D38" w:rsidRPr="00C70A32" w:rsidRDefault="00022D38" w:rsidP="00022D38">
      <w:pPr>
        <w:ind w:firstLine="709"/>
        <w:rPr>
          <w:rFonts w:ascii="Times New Roman" w:hAnsi="Times New Roman" w:cs="Times New Roman"/>
          <w:b/>
          <w:sz w:val="22"/>
          <w:szCs w:val="22"/>
        </w:rPr>
      </w:pPr>
      <w:r w:rsidRPr="00C70A32">
        <w:rPr>
          <w:rFonts w:ascii="Times New Roman" w:hAnsi="Times New Roman" w:cs="Times New Roman"/>
          <w:sz w:val="22"/>
          <w:szCs w:val="22"/>
        </w:rPr>
        <w:t xml:space="preserve">7.6. За каждый факт неисполнения или ненадлежащего исполнения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обязательства, предусмотренного настоящим Контрактом, которое не имеет стоимостного выражения, размер штрафа определяется в соответствии с Правилами и составляет </w:t>
      </w:r>
      <w:r w:rsidRPr="00C70A32">
        <w:rPr>
          <w:rFonts w:ascii="Times New Roman" w:hAnsi="Times New Roman" w:cs="Times New Roman"/>
          <w:b/>
          <w:sz w:val="22"/>
          <w:szCs w:val="22"/>
        </w:rPr>
        <w:t>1000 (Одна тысяча) рублей 00 копеек.</w:t>
      </w:r>
    </w:p>
    <w:p w14:paraId="4AB6FE20"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7.7. За каждый день просрочки исполнения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14:paraId="693FF008" w14:textId="77777777" w:rsidR="00022D38" w:rsidRPr="00C70A32" w:rsidRDefault="00022D38" w:rsidP="00022D38">
      <w:pPr>
        <w:rPr>
          <w:rFonts w:ascii="Times New Roman" w:hAnsi="Times New Roman" w:cs="Times New Roman"/>
          <w:sz w:val="22"/>
          <w:szCs w:val="22"/>
        </w:rPr>
      </w:pPr>
      <w:r w:rsidRPr="00C70A32">
        <w:rPr>
          <w:rFonts w:ascii="Times New Roman" w:hAnsi="Times New Roman" w:cs="Times New Roman"/>
          <w:sz w:val="22"/>
          <w:szCs w:val="22"/>
        </w:rPr>
        <w:t xml:space="preserve">7.8. </w:t>
      </w:r>
      <w:r w:rsidRPr="00C70A32">
        <w:rPr>
          <w:rFonts w:ascii="Times New Roman" w:hAnsi="Times New Roman" w:cs="Times New Roman"/>
          <w:color w:val="000000"/>
          <w:sz w:val="22"/>
          <w:szCs w:val="22"/>
          <w:shd w:val="clear" w:color="auto" w:fill="FFFFFF"/>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58BB" w:rsidRPr="00C70A32">
        <w:rPr>
          <w:rFonts w:ascii="Times New Roman" w:hAnsi="Times New Roman" w:cs="Times New Roman"/>
          <w:sz w:val="22"/>
          <w:szCs w:val="22"/>
        </w:rPr>
        <w:t>Исполнитель</w:t>
      </w:r>
      <w:r w:rsidRPr="00C70A32">
        <w:rPr>
          <w:rFonts w:ascii="Times New Roman" w:hAnsi="Times New Roman" w:cs="Times New Roman"/>
          <w:color w:val="000000"/>
          <w:sz w:val="22"/>
          <w:szCs w:val="22"/>
          <w:shd w:val="clear" w:color="auto" w:fill="FFFFFF"/>
        </w:rPr>
        <w:t xml:space="preserve"> вправе потребовать уплаты неустоек (штрафов, пеней). </w:t>
      </w:r>
    </w:p>
    <w:p w14:paraId="54E85E03" w14:textId="77777777" w:rsidR="00022D38" w:rsidRPr="00C70A32" w:rsidRDefault="00022D38" w:rsidP="00022D38">
      <w:pPr>
        <w:ind w:firstLine="709"/>
        <w:rPr>
          <w:rFonts w:ascii="Times New Roman" w:hAnsi="Times New Roman" w:cs="Times New Roman"/>
          <w:b/>
          <w:sz w:val="22"/>
          <w:szCs w:val="22"/>
        </w:rPr>
      </w:pPr>
      <w:r w:rsidRPr="00C70A32">
        <w:rPr>
          <w:rFonts w:ascii="Times New Roman" w:hAnsi="Times New Roman" w:cs="Times New Roman"/>
          <w:sz w:val="22"/>
          <w:szCs w:val="22"/>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9458BB" w:rsidRPr="00C70A32">
        <w:rPr>
          <w:rFonts w:ascii="Times New Roman" w:hAnsi="Times New Roman" w:cs="Times New Roman"/>
          <w:sz w:val="22"/>
          <w:szCs w:val="22"/>
        </w:rPr>
        <w:t>Исполнитель</w:t>
      </w:r>
      <w:r w:rsidRPr="00C70A32">
        <w:rPr>
          <w:rFonts w:ascii="Times New Roman" w:hAnsi="Times New Roman" w:cs="Times New Roman"/>
          <w:sz w:val="22"/>
          <w:szCs w:val="22"/>
        </w:rPr>
        <w:t xml:space="preserve"> вправе потребовать уплату штрафа. Размер штрафа определяется в соответствии с Правилами и составляет </w:t>
      </w:r>
      <w:r w:rsidRPr="00C70A32">
        <w:rPr>
          <w:rFonts w:ascii="Times New Roman" w:hAnsi="Times New Roman" w:cs="Times New Roman"/>
          <w:b/>
          <w:sz w:val="22"/>
          <w:szCs w:val="22"/>
        </w:rPr>
        <w:t>1000 (Одна тысяча) рублей 00 копеек.</w:t>
      </w:r>
    </w:p>
    <w:p w14:paraId="716B83A3"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7.10. Применение неустойки (штрафа, пени) не освобождает Стороны от исполнения обязательств по настоящему Контракту.</w:t>
      </w:r>
    </w:p>
    <w:p w14:paraId="44A5E94B"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7.11. Общая сумма начисленных штрафов за неисполнение или ненадлежащее исполнение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 предусмотренных настоящим Контрактом, не может превышать цену Контракта.</w:t>
      </w:r>
    </w:p>
    <w:p w14:paraId="2BF3BD6F"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0B72756" w14:textId="77777777" w:rsidR="00C7145F" w:rsidRPr="00C70A32" w:rsidRDefault="00022D38" w:rsidP="00C7145F">
      <w:pPr>
        <w:ind w:firstLine="709"/>
        <w:rPr>
          <w:rFonts w:ascii="Times New Roman" w:hAnsi="Times New Roman" w:cs="Times New Roman"/>
          <w:sz w:val="22"/>
          <w:szCs w:val="22"/>
        </w:rPr>
      </w:pPr>
      <w:r w:rsidRPr="00C70A32">
        <w:rPr>
          <w:rFonts w:ascii="Times New Roman" w:hAnsi="Times New Roman" w:cs="Times New Roman"/>
          <w:sz w:val="22"/>
          <w:szCs w:val="22"/>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w:t>
      </w:r>
      <w:r w:rsidR="00C7145F" w:rsidRPr="00C70A32">
        <w:rPr>
          <w:rFonts w:ascii="Times New Roman" w:hAnsi="Times New Roman" w:cs="Times New Roman"/>
          <w:sz w:val="22"/>
          <w:szCs w:val="22"/>
        </w:rPr>
        <w:t>сполнения настоящего Контракта.</w:t>
      </w:r>
    </w:p>
    <w:p w14:paraId="4D6CEA2E" w14:textId="77777777" w:rsidR="00022D38" w:rsidRPr="00C70A32" w:rsidRDefault="00C7145F" w:rsidP="00C7145F">
      <w:pPr>
        <w:ind w:firstLine="709"/>
        <w:rPr>
          <w:rFonts w:ascii="Times New Roman" w:hAnsi="Times New Roman" w:cs="Times New Roman"/>
          <w:sz w:val="22"/>
          <w:szCs w:val="22"/>
        </w:rPr>
      </w:pPr>
      <w:r w:rsidRPr="00C70A32">
        <w:rPr>
          <w:rFonts w:ascii="Times New Roman" w:hAnsi="Times New Roman" w:cs="Times New Roman"/>
          <w:sz w:val="22"/>
          <w:szCs w:val="22"/>
        </w:rPr>
        <w:t>7.14</w:t>
      </w:r>
      <w:r w:rsidR="00022D38" w:rsidRPr="00C70A32">
        <w:rPr>
          <w:rFonts w:ascii="Times New Roman" w:hAnsi="Times New Roman" w:cs="Times New Roman"/>
          <w:sz w:val="22"/>
          <w:szCs w:val="22"/>
        </w:rPr>
        <w:t>. Сторона государственного контракта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14:paraId="6660BBAD"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p>
    <w:p w14:paraId="280CDB4D"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8. </w:t>
      </w:r>
      <w:r w:rsidR="00C208BC" w:rsidRPr="00C70A32">
        <w:rPr>
          <w:rFonts w:ascii="Times New Roman" w:eastAsia="Calibri" w:hAnsi="Times New Roman" w:cs="Times New Roman"/>
          <w:b/>
          <w:sz w:val="22"/>
          <w:szCs w:val="22"/>
          <w:lang w:eastAsia="en-US"/>
        </w:rPr>
        <w:t>КОНФИДЕНЦИАЛЬНОСТЬ</w:t>
      </w:r>
    </w:p>
    <w:p w14:paraId="3888A455"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1045F1B1" w14:textId="69A6A158"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8.1. Стороны обязуются сохранять конфиденциальность информации, полученной в процессе исполнения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Конфиденциальной считается любая финансовая, коммерческая информация, прямо названная Сторонами конфиденциальной или признаваемая таковой действующим законодательством Российской Федерации.</w:t>
      </w:r>
    </w:p>
    <w:p w14:paraId="6655C92C"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8.2.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Российской Федерации.</w:t>
      </w:r>
    </w:p>
    <w:p w14:paraId="04138DD5"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8.3. Исполнитель обязуется принять все необходимые меры по обеспечению конфиденциальности, полученных при исполнении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включая охрану документации и материалов, баз данных, промежуточных и конечных отчетов, в том числе в электронных форматах, ограничение круга лиц, допущенных к информации.</w:t>
      </w:r>
    </w:p>
    <w:p w14:paraId="25201A2F" w14:textId="77777777" w:rsidR="0071598B" w:rsidRPr="00C70A32" w:rsidRDefault="0071598B" w:rsidP="00F153AB">
      <w:pPr>
        <w:widowControl/>
        <w:autoSpaceDE/>
        <w:autoSpaceDN/>
        <w:adjustRightInd/>
        <w:ind w:firstLine="284"/>
        <w:jc w:val="center"/>
        <w:rPr>
          <w:rFonts w:ascii="Times New Roman" w:eastAsia="Calibri" w:hAnsi="Times New Roman" w:cs="Times New Roman"/>
          <w:b/>
          <w:sz w:val="22"/>
          <w:szCs w:val="22"/>
          <w:lang w:eastAsia="en-US"/>
        </w:rPr>
      </w:pPr>
    </w:p>
    <w:p w14:paraId="6CB49BF9" w14:textId="7B19E2E9"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9. </w:t>
      </w:r>
      <w:r w:rsidR="00C208BC" w:rsidRPr="00C70A32">
        <w:rPr>
          <w:rFonts w:ascii="Times New Roman" w:eastAsia="Calibri" w:hAnsi="Times New Roman" w:cs="Times New Roman"/>
          <w:b/>
          <w:sz w:val="22"/>
          <w:szCs w:val="22"/>
          <w:lang w:eastAsia="en-US"/>
        </w:rPr>
        <w:t>ФОРС-МАЖОРНЫЕ ОБСТОЯТЕЛЬСТВА</w:t>
      </w:r>
    </w:p>
    <w:p w14:paraId="5C5D3152"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67D093F8" w14:textId="6D1511EA"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9.1. Сторона освобождается от ответственности за частичное или полное неисполнение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влияющие на возможность исполнения Сторонами своих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Указанные события должны носить чрезвычайный, непредвиденный и непредотвратимый характер, возникнуть после заключения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не зависеть от воли Сторон.</w:t>
      </w:r>
    </w:p>
    <w:p w14:paraId="47C97C51"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9.2. При наступлении обстоятельств непреодолимой силы Сторона должна без промедления, но не позднее 3 (трех)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срок исполнения обязательств.</w:t>
      </w:r>
    </w:p>
    <w:p w14:paraId="17B3067F"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9.3. По прекращении форс-мажорных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14:paraId="4A0CEC29"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9.4. Сторона должна в течение 10 (десяти)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w:t>
      </w:r>
    </w:p>
    <w:p w14:paraId="6CCCB94F"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9.5. В случае наступления форс-мажорных обстоятельств, срок исполнения Сторонами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отодвигается соразмерно времени, в течение которого действовали такие обстоятельства и их последствия.</w:t>
      </w:r>
    </w:p>
    <w:p w14:paraId="04EDF26E"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9.6. Если форс-мажорные обстоятельства и их последствия продолжают действовать более 2 (двух) месяцев, Стороны, в возможно короткий срок, проведут переговоры с целью выявления приемлемых для обеих Сторон альтернативных способов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достижения соответствующей </w:t>
      </w:r>
      <w:proofErr w:type="spellStart"/>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енности</w:t>
      </w:r>
      <w:proofErr w:type="spellEnd"/>
      <w:r w:rsidRPr="00C70A32">
        <w:rPr>
          <w:rFonts w:ascii="Times New Roman" w:eastAsia="Calibri" w:hAnsi="Times New Roman" w:cs="Times New Roman"/>
          <w:sz w:val="22"/>
          <w:szCs w:val="22"/>
          <w:lang w:eastAsia="en-US"/>
        </w:rPr>
        <w:t>.</w:t>
      </w:r>
    </w:p>
    <w:p w14:paraId="377A1AA3" w14:textId="77777777" w:rsidR="00F153AB" w:rsidRPr="00C70A32" w:rsidRDefault="00F153AB" w:rsidP="00F153AB">
      <w:pPr>
        <w:widowControl/>
        <w:autoSpaceDE/>
        <w:autoSpaceDN/>
        <w:adjustRightInd/>
        <w:ind w:firstLine="284"/>
        <w:rPr>
          <w:rFonts w:ascii="Times New Roman" w:eastAsia="Calibri" w:hAnsi="Times New Roman" w:cs="Times New Roman"/>
          <w:sz w:val="22"/>
          <w:szCs w:val="22"/>
          <w:lang w:eastAsia="en-US"/>
        </w:rPr>
      </w:pPr>
    </w:p>
    <w:p w14:paraId="625CAD4A"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10. </w:t>
      </w:r>
      <w:r w:rsidR="00C7145F" w:rsidRPr="00C70A32">
        <w:rPr>
          <w:rFonts w:ascii="Times New Roman" w:eastAsia="Calibri" w:hAnsi="Times New Roman" w:cs="Times New Roman"/>
          <w:b/>
          <w:sz w:val="22"/>
          <w:szCs w:val="22"/>
          <w:lang w:eastAsia="en-US"/>
        </w:rPr>
        <w:t>СРОК</w:t>
      </w:r>
      <w:r w:rsidR="00C208BC" w:rsidRPr="00C70A32">
        <w:rPr>
          <w:rFonts w:ascii="Times New Roman" w:eastAsia="Calibri" w:hAnsi="Times New Roman" w:cs="Times New Roman"/>
          <w:b/>
          <w:sz w:val="22"/>
          <w:szCs w:val="22"/>
          <w:lang w:eastAsia="en-US"/>
        </w:rPr>
        <w:t xml:space="preserve"> ДЕЙСТВИЯ </w:t>
      </w:r>
      <w:r w:rsidR="002A6D01" w:rsidRPr="00C70A32">
        <w:rPr>
          <w:rFonts w:ascii="Times New Roman" w:eastAsia="Calibri" w:hAnsi="Times New Roman" w:cs="Times New Roman"/>
          <w:b/>
          <w:sz w:val="22"/>
          <w:szCs w:val="22"/>
          <w:lang w:eastAsia="en-US"/>
        </w:rPr>
        <w:t>КОНТРАКТА</w:t>
      </w:r>
    </w:p>
    <w:p w14:paraId="12F5FDF4"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1870D411" w14:textId="3080C86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10.1.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 вступает в силу с момента подписания и действует по </w:t>
      </w:r>
      <w:r w:rsidR="00BF5E59" w:rsidRPr="00C70A32">
        <w:rPr>
          <w:rFonts w:ascii="Times New Roman" w:eastAsia="Calibri" w:hAnsi="Times New Roman" w:cs="Times New Roman"/>
          <w:sz w:val="22"/>
          <w:szCs w:val="22"/>
          <w:lang w:eastAsia="en-US"/>
        </w:rPr>
        <w:t>3</w:t>
      </w:r>
      <w:r w:rsidR="00F777B8">
        <w:rPr>
          <w:rFonts w:ascii="Times New Roman" w:eastAsia="Calibri" w:hAnsi="Times New Roman" w:cs="Times New Roman"/>
          <w:sz w:val="22"/>
          <w:szCs w:val="22"/>
          <w:lang w:eastAsia="en-US"/>
        </w:rPr>
        <w:t>1</w:t>
      </w:r>
      <w:r w:rsidRPr="00C70A32">
        <w:rPr>
          <w:rFonts w:ascii="Times New Roman" w:eastAsia="Calibri" w:hAnsi="Times New Roman" w:cs="Times New Roman"/>
          <w:sz w:val="22"/>
          <w:szCs w:val="22"/>
          <w:lang w:eastAsia="en-US"/>
        </w:rPr>
        <w:t xml:space="preserve"> </w:t>
      </w:r>
      <w:r w:rsidR="00F777B8">
        <w:rPr>
          <w:rFonts w:ascii="Times New Roman" w:eastAsia="Calibri" w:hAnsi="Times New Roman" w:cs="Times New Roman"/>
          <w:sz w:val="22"/>
          <w:szCs w:val="22"/>
          <w:lang w:eastAsia="en-US"/>
        </w:rPr>
        <w:t>декабря</w:t>
      </w:r>
      <w:r w:rsidRPr="00C70A32">
        <w:rPr>
          <w:rFonts w:ascii="Times New Roman" w:eastAsia="Calibri" w:hAnsi="Times New Roman" w:cs="Times New Roman"/>
          <w:sz w:val="22"/>
          <w:szCs w:val="22"/>
          <w:lang w:eastAsia="en-US"/>
        </w:rPr>
        <w:t xml:space="preserve"> 202</w:t>
      </w:r>
      <w:r w:rsidR="00A93BEA" w:rsidRPr="00C70A32">
        <w:rPr>
          <w:rFonts w:ascii="Times New Roman" w:eastAsia="Calibri" w:hAnsi="Times New Roman" w:cs="Times New Roman"/>
          <w:sz w:val="22"/>
          <w:szCs w:val="22"/>
          <w:lang w:eastAsia="en-US"/>
        </w:rPr>
        <w:t>6</w:t>
      </w:r>
      <w:r w:rsidRPr="00C70A32">
        <w:rPr>
          <w:rFonts w:ascii="Times New Roman" w:eastAsia="Calibri" w:hAnsi="Times New Roman" w:cs="Times New Roman"/>
          <w:sz w:val="22"/>
          <w:szCs w:val="22"/>
          <w:lang w:eastAsia="en-US"/>
        </w:rPr>
        <w:t xml:space="preserve"> г. включительно, а в части исполнения Сторонами своих обязательств (в том числе гарантийных)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 до их полного исполнения.</w:t>
      </w:r>
    </w:p>
    <w:p w14:paraId="3B843E08"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p>
    <w:p w14:paraId="5B4C990A" w14:textId="77777777" w:rsidR="00F153AB" w:rsidRPr="00C70A32" w:rsidRDefault="00F153AB" w:rsidP="00F153AB">
      <w:pPr>
        <w:widowControl/>
        <w:autoSpaceDE/>
        <w:autoSpaceDN/>
        <w:adjustRightInd/>
        <w:ind w:firstLine="709"/>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11. </w:t>
      </w:r>
      <w:r w:rsidR="00C208BC" w:rsidRPr="00C70A32">
        <w:rPr>
          <w:rFonts w:ascii="Times New Roman" w:eastAsia="Calibri" w:hAnsi="Times New Roman" w:cs="Times New Roman"/>
          <w:b/>
          <w:sz w:val="22"/>
          <w:szCs w:val="22"/>
          <w:lang w:eastAsia="en-US"/>
        </w:rPr>
        <w:t>ПОРЯДОК РАЗРЕШЕНИЯ СПОРОВ</w:t>
      </w:r>
    </w:p>
    <w:p w14:paraId="0D7D2F44"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2497F032" w14:textId="021C29D3"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11.1. Все споры и разногласия, возникающие в процессе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решаются Сторонами путем переговоров. При недостижении соглашения Сторон спор подлежит разрешению в Арбитражном суде Московской области в порядке, предусмотренном действующим законодательством Российской Федерации.</w:t>
      </w:r>
    </w:p>
    <w:p w14:paraId="73E686A7"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11.2. До направления возможного искового заявления в Арбитражный суд предъявление претензии одной Стороны другой стороне является обязательным. 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14:paraId="6DC8A25C"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p>
    <w:p w14:paraId="4509A0A1" w14:textId="77777777" w:rsidR="00F153AB" w:rsidRPr="00C70A32" w:rsidRDefault="00F153AB" w:rsidP="00F153AB">
      <w:pPr>
        <w:widowControl/>
        <w:autoSpaceDE/>
        <w:autoSpaceDN/>
        <w:adjustRightInd/>
        <w:ind w:firstLine="709"/>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12. </w:t>
      </w:r>
      <w:r w:rsidR="00C208BC" w:rsidRPr="00C70A32">
        <w:rPr>
          <w:rFonts w:ascii="Times New Roman" w:eastAsia="Calibri" w:hAnsi="Times New Roman" w:cs="Times New Roman"/>
          <w:b/>
          <w:sz w:val="22"/>
          <w:szCs w:val="22"/>
          <w:lang w:eastAsia="en-US"/>
        </w:rPr>
        <w:t xml:space="preserve">ИЗМЕНЕНИЕ И РАСТОРЖЕНИЕ </w:t>
      </w:r>
      <w:r w:rsidR="002A6D01" w:rsidRPr="00C70A32">
        <w:rPr>
          <w:rFonts w:ascii="Times New Roman" w:eastAsia="Calibri" w:hAnsi="Times New Roman" w:cs="Times New Roman"/>
          <w:b/>
          <w:sz w:val="22"/>
          <w:szCs w:val="22"/>
          <w:lang w:eastAsia="en-US"/>
        </w:rPr>
        <w:t>КОНТРАКТА</w:t>
      </w:r>
    </w:p>
    <w:p w14:paraId="6A95DB44"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1D64080C" w14:textId="168AEC3F"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12.1.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19579BF"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а) при снижении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без изменения предусмотренного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количества выполненных работ, качества оказываемых услуг и иных условий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7E6C4F80"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б) если по предложению заказчика увеличиваются предусмотренные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(за исключением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пропорционально дополнительному количеству товара, дополнительному объему работы или услуги исходя из установленной в государственном контракте цены единицы товара, работы или услуги, но не более чем на десять процентов цены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При уменьшении предусмотренного государственным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количества товара, объема работы или услуги стороны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обязаны уменьшить цену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государственным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количества поставляемого товара должна определяться как частное от деления первоначальной цены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на предусмотренное в государственном контракте количество такого товара;</w:t>
      </w:r>
    </w:p>
    <w:p w14:paraId="1C32EDC5"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обеспечивает согласование новых условий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том числе цены и (или) сроков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(или) количества работ, предусмотренных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Сокращение количества работ при уменьшении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данном случае осуществляется в соответствии с Методикой сокращения количества объемов работ или услуг при уменьшении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утвержденной Постановлением Правительства Российской Федерации от 28.11.2013 № 1090. Принятие Государственным заказчиком решения об изменении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связи с уменьшением лимитов бюджетных обязательств осуществляется исходя из соразмерности изменения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количества работ.</w:t>
      </w:r>
    </w:p>
    <w:p w14:paraId="68D8533D"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12.2. При исполнении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по согласованию Государственного заказчика с Исполнителем допускается поставка товара,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DFE3F99"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12.3. Все изменения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действительны, если они оформлены в виде дополнительного соглашения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подписаны Сторонами.</w:t>
      </w:r>
    </w:p>
    <w:p w14:paraId="2DDAB4C3" w14:textId="77777777" w:rsidR="00F153AB" w:rsidRPr="00C70A32" w:rsidRDefault="00F153AB" w:rsidP="00C7145F">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12.4.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 может быть расторгнут по соглашению сторон, по решению суда, в случае одностороннего отказа стороны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от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соответствии с</w:t>
      </w:r>
      <w:r w:rsidR="00C7145F" w:rsidRPr="00C70A32">
        <w:rPr>
          <w:rFonts w:ascii="Times New Roman" w:eastAsia="Calibri" w:hAnsi="Times New Roman" w:cs="Times New Roman"/>
          <w:sz w:val="22"/>
          <w:szCs w:val="22"/>
          <w:lang w:eastAsia="en-US"/>
        </w:rPr>
        <w:t xml:space="preserve"> гражданским законодательством.</w:t>
      </w:r>
    </w:p>
    <w:p w14:paraId="3A55710F"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12.5</w:t>
      </w:r>
      <w:r w:rsidR="00F153AB" w:rsidRPr="00C70A32">
        <w:rPr>
          <w:rFonts w:ascii="Times New Roman" w:eastAsia="Calibri" w:hAnsi="Times New Roman" w:cs="Times New Roman"/>
          <w:sz w:val="22"/>
          <w:szCs w:val="22"/>
          <w:lang w:eastAsia="en-US"/>
        </w:rPr>
        <w:t xml:space="preserve">. Государственный заказчик вправе принять решение об одностороннем отказе от исполнения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 xml:space="preserve"> по основаниям, предусмотренным Гражданским кодексом Российской Федерации.</w:t>
      </w:r>
    </w:p>
    <w:p w14:paraId="7ADF2C94"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12.6</w:t>
      </w:r>
      <w:r w:rsidR="00F153AB" w:rsidRPr="00C70A32">
        <w:rPr>
          <w:rFonts w:ascii="Times New Roman" w:eastAsia="Calibri" w:hAnsi="Times New Roman" w:cs="Times New Roman"/>
          <w:sz w:val="22"/>
          <w:szCs w:val="22"/>
          <w:lang w:eastAsia="en-US"/>
        </w:rPr>
        <w:t xml:space="preserve">. Исполнитель вправе принять решение об одностороннем отказе от исполнения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 xml:space="preserve"> по основаниям, предусмотренным Гражданским кодексом Российской Федерации.</w:t>
      </w:r>
    </w:p>
    <w:p w14:paraId="5EBE2BB1"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12.7</w:t>
      </w:r>
      <w:r w:rsidR="00F153AB" w:rsidRPr="00C70A32">
        <w:rPr>
          <w:rFonts w:ascii="Times New Roman" w:eastAsia="Calibri" w:hAnsi="Times New Roman" w:cs="Times New Roman"/>
          <w:sz w:val="22"/>
          <w:szCs w:val="22"/>
          <w:lang w:eastAsia="en-US"/>
        </w:rPr>
        <w:t xml:space="preserve">. В случае расторжения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 xml:space="preserve"> по любым основаниям Государственный заказчик обязан оплатить Исполнителю стоимость услуг надлежащего качества и соответствующих требованиям Государственного заказчика, фактически оказанных на момент расторжения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w:t>
      </w:r>
    </w:p>
    <w:p w14:paraId="409EFDF1"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12.8</w:t>
      </w:r>
      <w:r w:rsidR="00F153AB" w:rsidRPr="00C70A32">
        <w:rPr>
          <w:rFonts w:ascii="Times New Roman" w:eastAsia="Calibri" w:hAnsi="Times New Roman" w:cs="Times New Roman"/>
          <w:sz w:val="22"/>
          <w:szCs w:val="22"/>
          <w:lang w:eastAsia="en-US"/>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2A6D01" w:rsidRPr="00C70A32">
        <w:rPr>
          <w:rFonts w:ascii="Times New Roman" w:eastAsia="Calibri" w:hAnsi="Times New Roman" w:cs="Times New Roman"/>
          <w:sz w:val="22"/>
          <w:szCs w:val="22"/>
          <w:lang w:eastAsia="en-US"/>
        </w:rPr>
        <w:t>Контракту</w:t>
      </w:r>
      <w:r w:rsidR="00F153AB" w:rsidRPr="00C70A32">
        <w:rPr>
          <w:rFonts w:ascii="Times New Roman" w:eastAsia="Calibri" w:hAnsi="Times New Roman" w:cs="Times New Roman"/>
          <w:sz w:val="22"/>
          <w:szCs w:val="22"/>
          <w:lang w:eastAsia="en-US"/>
        </w:rPr>
        <w:t xml:space="preserve"> становится невозможным полностью или частично, обязательство прекращается полностью или в соответствующей части.</w:t>
      </w:r>
    </w:p>
    <w:p w14:paraId="2E80DBD2" w14:textId="77777777" w:rsidR="00C208BC" w:rsidRPr="00C70A32" w:rsidRDefault="00C208BC" w:rsidP="00F153AB">
      <w:pPr>
        <w:widowControl/>
        <w:autoSpaceDE/>
        <w:autoSpaceDN/>
        <w:adjustRightInd/>
        <w:ind w:firstLine="709"/>
        <w:rPr>
          <w:rFonts w:ascii="Times New Roman" w:eastAsia="Calibri" w:hAnsi="Times New Roman" w:cs="Times New Roman"/>
          <w:sz w:val="22"/>
          <w:szCs w:val="22"/>
          <w:lang w:eastAsia="en-US"/>
        </w:rPr>
      </w:pPr>
    </w:p>
    <w:p w14:paraId="207DD5E4"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13. </w:t>
      </w:r>
      <w:r w:rsidR="00C208BC" w:rsidRPr="00C70A32">
        <w:rPr>
          <w:rFonts w:ascii="Times New Roman" w:eastAsia="Calibri" w:hAnsi="Times New Roman" w:cs="Times New Roman"/>
          <w:b/>
          <w:sz w:val="22"/>
          <w:szCs w:val="22"/>
          <w:lang w:eastAsia="en-US"/>
        </w:rPr>
        <w:t>ПРОЧИЕ УСЛОВИЯ</w:t>
      </w:r>
    </w:p>
    <w:p w14:paraId="17D53E55" w14:textId="77777777" w:rsidR="00682843" w:rsidRDefault="00682843" w:rsidP="009773C3">
      <w:pPr>
        <w:widowControl/>
        <w:autoSpaceDE/>
        <w:autoSpaceDN/>
        <w:adjustRightInd/>
        <w:ind w:firstLine="709"/>
        <w:rPr>
          <w:rFonts w:ascii="Times New Roman" w:eastAsia="Calibri" w:hAnsi="Times New Roman" w:cs="Times New Roman"/>
          <w:sz w:val="22"/>
          <w:szCs w:val="22"/>
          <w:lang w:eastAsia="en-US"/>
        </w:rPr>
      </w:pPr>
    </w:p>
    <w:p w14:paraId="16835410" w14:textId="1209AA41" w:rsidR="009773C3" w:rsidRPr="00C70A32" w:rsidRDefault="00F153AB" w:rsidP="009773C3">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13.1. </w:t>
      </w:r>
      <w:r w:rsidR="009773C3" w:rsidRPr="00C70A32">
        <w:rPr>
          <w:rFonts w:ascii="Times New Roman" w:eastAsia="Calibri" w:hAnsi="Times New Roman" w:cs="Times New Roman"/>
          <w:sz w:val="22"/>
          <w:szCs w:val="22"/>
          <w:lang w:eastAsia="en-US"/>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473CA12F" w14:textId="77777777" w:rsidR="00F153AB" w:rsidRPr="00C70A32" w:rsidRDefault="009773C3" w:rsidP="009773C3">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В случае заключения контракта по результ</w:t>
      </w:r>
      <w:r w:rsidR="00027D9B" w:rsidRPr="00C70A32">
        <w:rPr>
          <w:rFonts w:ascii="Times New Roman" w:eastAsia="Calibri" w:hAnsi="Times New Roman" w:cs="Times New Roman"/>
          <w:sz w:val="22"/>
          <w:szCs w:val="22"/>
          <w:lang w:eastAsia="en-US"/>
        </w:rPr>
        <w:t>атам закупочной сессии на ЕАТ</w:t>
      </w:r>
      <w:r w:rsidRPr="00C70A32">
        <w:rPr>
          <w:rFonts w:ascii="Times New Roman" w:eastAsia="Calibri" w:hAnsi="Times New Roman" w:cs="Times New Roman"/>
          <w:sz w:val="22"/>
          <w:szCs w:val="22"/>
          <w:lang w:eastAsia="en-US"/>
        </w:rPr>
        <w:t xml:space="preserve"> настоящий Контракт составляется в форме электронного документа, подписанного усиленными электронными подписями Сторон.</w:t>
      </w:r>
    </w:p>
    <w:p w14:paraId="7C006AD4"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13.2.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14:paraId="370F304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13.3. Все изменения и дополнения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действительны лишь в том случае, если они совершены в письменной форме и подписаны уполномоченными представителями Сторон.</w:t>
      </w:r>
    </w:p>
    <w:p w14:paraId="5CBC68A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13.4. Ни одна из Сторон не вправе передавать свои права и обязанности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третьей Стороне без письменного согласия другой Стороны.</w:t>
      </w:r>
    </w:p>
    <w:p w14:paraId="43081D2C"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13.5. При исполнении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не допускается перемена Исполнителя, за исключением случаев, если новый Исполнитель является правопреемником Исполнителя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права и обязанности Государственного заказчика, предусмотренные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 переходят к новому Государственному заказчику.</w:t>
      </w:r>
    </w:p>
    <w:p w14:paraId="2953EB8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13.6. Во всем остальном, что не предусмотрено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 Стороны руководствуются действующим законодательством Российской Федерации.</w:t>
      </w:r>
    </w:p>
    <w:p w14:paraId="137FDCB6" w14:textId="690E3205"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13.7. Приложен</w:t>
      </w:r>
      <w:r w:rsidR="00321C3B" w:rsidRPr="00C70A32">
        <w:rPr>
          <w:rFonts w:ascii="Times New Roman" w:eastAsia="Calibri" w:hAnsi="Times New Roman" w:cs="Times New Roman"/>
          <w:sz w:val="22"/>
          <w:szCs w:val="22"/>
          <w:lang w:eastAsia="en-US"/>
        </w:rPr>
        <w:t>ие к</w:t>
      </w:r>
      <w:r w:rsidRPr="00C70A32">
        <w:rPr>
          <w:rFonts w:ascii="Times New Roman" w:eastAsia="Calibri" w:hAnsi="Times New Roman" w:cs="Times New Roman"/>
          <w:sz w:val="22"/>
          <w:szCs w:val="22"/>
          <w:lang w:eastAsia="en-US"/>
        </w:rPr>
        <w:t xml:space="preserve">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явля</w:t>
      </w:r>
      <w:r w:rsidR="00321C3B" w:rsidRPr="00C70A32">
        <w:rPr>
          <w:rFonts w:ascii="Times New Roman" w:eastAsia="Calibri" w:hAnsi="Times New Roman" w:cs="Times New Roman"/>
          <w:sz w:val="22"/>
          <w:szCs w:val="22"/>
          <w:lang w:eastAsia="en-US"/>
        </w:rPr>
        <w:t>е</w:t>
      </w:r>
      <w:r w:rsidRPr="00C70A32">
        <w:rPr>
          <w:rFonts w:ascii="Times New Roman" w:eastAsia="Calibri" w:hAnsi="Times New Roman" w:cs="Times New Roman"/>
          <w:sz w:val="22"/>
          <w:szCs w:val="22"/>
          <w:lang w:eastAsia="en-US"/>
        </w:rPr>
        <w:t>тся его неотъем</w:t>
      </w:r>
      <w:r w:rsidR="00321C3B" w:rsidRPr="00C70A32">
        <w:rPr>
          <w:rFonts w:ascii="Times New Roman" w:eastAsia="Calibri" w:hAnsi="Times New Roman" w:cs="Times New Roman"/>
          <w:sz w:val="22"/>
          <w:szCs w:val="22"/>
          <w:lang w:eastAsia="en-US"/>
        </w:rPr>
        <w:t>лемой</w:t>
      </w:r>
      <w:r w:rsidRPr="00C70A32">
        <w:rPr>
          <w:rFonts w:ascii="Times New Roman" w:eastAsia="Calibri" w:hAnsi="Times New Roman" w:cs="Times New Roman"/>
          <w:sz w:val="22"/>
          <w:szCs w:val="22"/>
          <w:lang w:eastAsia="en-US"/>
        </w:rPr>
        <w:t xml:space="preserve"> част</w:t>
      </w:r>
      <w:r w:rsidR="00321C3B" w:rsidRPr="00C70A32">
        <w:rPr>
          <w:rFonts w:ascii="Times New Roman" w:eastAsia="Calibri" w:hAnsi="Times New Roman" w:cs="Times New Roman"/>
          <w:sz w:val="22"/>
          <w:szCs w:val="22"/>
          <w:lang w:eastAsia="en-US"/>
        </w:rPr>
        <w:t>ью</w:t>
      </w:r>
      <w:r w:rsidRPr="00C70A32">
        <w:rPr>
          <w:rFonts w:ascii="Times New Roman" w:eastAsia="Calibri" w:hAnsi="Times New Roman" w:cs="Times New Roman"/>
          <w:sz w:val="22"/>
          <w:szCs w:val="22"/>
          <w:lang w:eastAsia="en-US"/>
        </w:rPr>
        <w:t>:</w:t>
      </w:r>
    </w:p>
    <w:p w14:paraId="3FDF105B" w14:textId="7C64F257" w:rsidR="00671E98" w:rsidRPr="00C70A32" w:rsidRDefault="00671E98" w:rsidP="00671E9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Приложение № </w:t>
      </w:r>
      <w:r w:rsidR="0009441E" w:rsidRPr="00C70A32">
        <w:rPr>
          <w:rFonts w:ascii="Times New Roman" w:eastAsia="Calibri" w:hAnsi="Times New Roman" w:cs="Times New Roman"/>
          <w:sz w:val="22"/>
          <w:szCs w:val="22"/>
          <w:lang w:eastAsia="en-US"/>
        </w:rPr>
        <w:t>1</w:t>
      </w:r>
      <w:r w:rsidRPr="00C70A32">
        <w:rPr>
          <w:rFonts w:ascii="Times New Roman" w:eastAsia="Calibri" w:hAnsi="Times New Roman" w:cs="Times New Roman"/>
          <w:sz w:val="22"/>
          <w:szCs w:val="22"/>
          <w:lang w:eastAsia="en-US"/>
        </w:rPr>
        <w:t xml:space="preserve"> ТЕХНИЧЕСКОЕ ЗАДАНИЕ</w:t>
      </w:r>
      <w:r w:rsidR="0009441E" w:rsidRPr="00C70A32">
        <w:rPr>
          <w:rFonts w:ascii="Times New Roman" w:eastAsia="Calibri" w:hAnsi="Times New Roman" w:cs="Times New Roman"/>
          <w:sz w:val="22"/>
          <w:szCs w:val="22"/>
          <w:lang w:eastAsia="en-US"/>
        </w:rPr>
        <w:t>.</w:t>
      </w:r>
    </w:p>
    <w:p w14:paraId="4FE7D77E" w14:textId="77777777" w:rsidR="00B77C57" w:rsidRPr="00C70A32" w:rsidRDefault="00B77C57" w:rsidP="00F153AB">
      <w:pPr>
        <w:widowControl/>
        <w:autoSpaceDE/>
        <w:autoSpaceDN/>
        <w:adjustRightInd/>
        <w:ind w:firstLine="709"/>
        <w:jc w:val="center"/>
        <w:rPr>
          <w:rFonts w:ascii="Times New Roman" w:eastAsia="Calibri" w:hAnsi="Times New Roman" w:cs="Times New Roman"/>
          <w:b/>
          <w:noProof/>
          <w:sz w:val="22"/>
          <w:szCs w:val="22"/>
        </w:rPr>
      </w:pPr>
    </w:p>
    <w:p w14:paraId="0C42D125" w14:textId="77777777" w:rsidR="00F153AB" w:rsidRPr="00C70A32" w:rsidRDefault="00F153AB" w:rsidP="00F153AB">
      <w:pPr>
        <w:widowControl/>
        <w:autoSpaceDE/>
        <w:autoSpaceDN/>
        <w:adjustRightInd/>
        <w:ind w:firstLine="709"/>
        <w:jc w:val="center"/>
        <w:rPr>
          <w:rFonts w:ascii="Times New Roman" w:eastAsia="Calibri" w:hAnsi="Times New Roman" w:cs="Times New Roman"/>
          <w:b/>
          <w:noProof/>
          <w:sz w:val="22"/>
          <w:szCs w:val="22"/>
        </w:rPr>
      </w:pPr>
      <w:r w:rsidRPr="00C70A32">
        <w:rPr>
          <w:rFonts w:ascii="Times New Roman" w:eastAsia="Calibri" w:hAnsi="Times New Roman" w:cs="Times New Roman"/>
          <w:b/>
          <w:noProof/>
          <w:sz w:val="22"/>
          <w:szCs w:val="22"/>
        </w:rPr>
        <w:t xml:space="preserve">14. </w:t>
      </w:r>
      <w:r w:rsidR="00C208BC" w:rsidRPr="00C70A32">
        <w:rPr>
          <w:rFonts w:ascii="Times New Roman" w:eastAsia="Calibri" w:hAnsi="Times New Roman" w:cs="Times New Roman"/>
          <w:b/>
          <w:noProof/>
          <w:sz w:val="22"/>
          <w:szCs w:val="22"/>
        </w:rPr>
        <w:t>РЕКВИЗИТЫ И ПОДПИСИ СТОРОН</w:t>
      </w:r>
    </w:p>
    <w:tbl>
      <w:tblPr>
        <w:tblW w:w="11570" w:type="dxa"/>
        <w:tblLayout w:type="fixed"/>
        <w:tblLook w:val="00A0" w:firstRow="1" w:lastRow="0" w:firstColumn="1" w:lastColumn="0" w:noHBand="0" w:noVBand="0"/>
      </w:tblPr>
      <w:tblGrid>
        <w:gridCol w:w="5353"/>
        <w:gridCol w:w="144"/>
        <w:gridCol w:w="845"/>
        <w:gridCol w:w="3831"/>
        <w:gridCol w:w="1115"/>
        <w:gridCol w:w="282"/>
      </w:tblGrid>
      <w:tr w:rsidR="0034192A" w:rsidRPr="00C70A32" w14:paraId="19CA35DE" w14:textId="77777777" w:rsidTr="00395581">
        <w:trPr>
          <w:trHeight w:val="334"/>
        </w:trPr>
        <w:tc>
          <w:tcPr>
            <w:tcW w:w="6342" w:type="dxa"/>
            <w:gridSpan w:val="3"/>
          </w:tcPr>
          <w:p w14:paraId="7A5E4025" w14:textId="77777777" w:rsidR="0034192A" w:rsidRPr="00C70A32" w:rsidRDefault="0034192A" w:rsidP="0034192A">
            <w:pPr>
              <w:autoSpaceDE/>
              <w:autoSpaceDN/>
              <w:adjustRightInd/>
              <w:snapToGrid w:val="0"/>
              <w:ind w:firstLine="0"/>
              <w:jc w:val="center"/>
              <w:rPr>
                <w:rFonts w:ascii="Times New Roman" w:eastAsia="Times New Roman" w:hAnsi="Times New Roman" w:cs="Times New Roman"/>
                <w:b/>
              </w:rPr>
            </w:pPr>
            <w:r w:rsidRPr="00C70A32">
              <w:rPr>
                <w:rFonts w:ascii="Times New Roman" w:eastAsia="Times New Roman" w:hAnsi="Times New Roman" w:cs="Times New Roman"/>
                <w:b/>
              </w:rPr>
              <w:t>Государственный заказчик:</w:t>
            </w:r>
          </w:p>
        </w:tc>
        <w:tc>
          <w:tcPr>
            <w:tcW w:w="5228" w:type="dxa"/>
            <w:gridSpan w:val="3"/>
          </w:tcPr>
          <w:p w14:paraId="0CCFC521" w14:textId="69894299" w:rsidR="0034192A" w:rsidRPr="00C70A32" w:rsidRDefault="003F20CC" w:rsidP="0034192A">
            <w:pPr>
              <w:autoSpaceDE/>
              <w:autoSpaceDN/>
              <w:adjustRightInd/>
              <w:ind w:firstLine="0"/>
              <w:rPr>
                <w:rFonts w:ascii="Times New Roman" w:eastAsia="Times New Roman" w:hAnsi="Times New Roman" w:cs="Times New Roman"/>
                <w:b/>
              </w:rPr>
            </w:pPr>
            <w:r w:rsidRPr="00C70A32">
              <w:rPr>
                <w:rFonts w:ascii="Times New Roman" w:eastAsia="Times New Roman" w:hAnsi="Times New Roman" w:cs="Times New Roman"/>
                <w:b/>
              </w:rPr>
              <w:t>Исполнитель</w:t>
            </w:r>
            <w:r w:rsidR="0034192A" w:rsidRPr="00C70A32">
              <w:rPr>
                <w:rFonts w:ascii="Times New Roman" w:eastAsia="Times New Roman" w:hAnsi="Times New Roman" w:cs="Times New Roman"/>
                <w:b/>
              </w:rPr>
              <w:t>:</w:t>
            </w:r>
          </w:p>
        </w:tc>
      </w:tr>
      <w:tr w:rsidR="0034192A" w:rsidRPr="00C70A32" w14:paraId="246191FB" w14:textId="77777777" w:rsidTr="00395581">
        <w:trPr>
          <w:gridAfter w:val="2"/>
          <w:wAfter w:w="1397" w:type="dxa"/>
          <w:trHeight w:val="144"/>
        </w:trPr>
        <w:tc>
          <w:tcPr>
            <w:tcW w:w="5353" w:type="dxa"/>
          </w:tcPr>
          <w:p w14:paraId="7D8145EF" w14:textId="77777777" w:rsidR="0034192A" w:rsidRPr="00C70A32" w:rsidRDefault="0034192A" w:rsidP="0034192A">
            <w:pPr>
              <w:widowControl/>
              <w:autoSpaceDE/>
              <w:autoSpaceDN/>
              <w:adjustRightInd/>
              <w:ind w:firstLine="0"/>
              <w:rPr>
                <w:rFonts w:ascii="Times New Roman" w:eastAsia="Calibri" w:hAnsi="Times New Roman" w:cs="Times New Roman"/>
                <w:b/>
                <w:color w:val="000000"/>
                <w:lang w:eastAsia="en-US"/>
              </w:rPr>
            </w:pPr>
            <w:r w:rsidRPr="00C70A32">
              <w:rPr>
                <w:rFonts w:ascii="Times New Roman" w:eastAsia="Calibri" w:hAnsi="Times New Roman" w:cs="Times New Roman"/>
                <w:b/>
                <w:color w:val="000000"/>
                <w:sz w:val="22"/>
                <w:szCs w:val="22"/>
                <w:lang w:eastAsia="en-US"/>
              </w:rPr>
              <w:t>ФКУЗ Санаторий «Аксаково» ФСИН России</w:t>
            </w:r>
          </w:p>
          <w:p w14:paraId="6364DC2E"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 xml:space="preserve">141052, Московская область, </w:t>
            </w:r>
            <w:proofErr w:type="spellStart"/>
            <w:r w:rsidRPr="00C70A32">
              <w:rPr>
                <w:rFonts w:ascii="Times New Roman" w:eastAsia="Calibri" w:hAnsi="Times New Roman" w:cs="Times New Roman"/>
                <w:color w:val="000000"/>
                <w:sz w:val="22"/>
                <w:szCs w:val="22"/>
                <w:lang w:eastAsia="en-US"/>
              </w:rPr>
              <w:t>г.о</w:t>
            </w:r>
            <w:proofErr w:type="spellEnd"/>
            <w:r w:rsidRPr="00C70A32">
              <w:rPr>
                <w:rFonts w:ascii="Times New Roman" w:eastAsia="Calibri" w:hAnsi="Times New Roman" w:cs="Times New Roman"/>
                <w:color w:val="000000"/>
                <w:sz w:val="22"/>
                <w:szCs w:val="22"/>
                <w:lang w:eastAsia="en-US"/>
              </w:rPr>
              <w:t xml:space="preserve">. Мытищи, </w:t>
            </w:r>
          </w:p>
          <w:p w14:paraId="2F5FC261"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дер. Аксаково,</w:t>
            </w:r>
            <w:r w:rsidRPr="00C70A32">
              <w:rPr>
                <w:rFonts w:ascii="Times New Roman" w:eastAsia="Calibri" w:hAnsi="Times New Roman" w:cs="Times New Roman"/>
                <w:color w:val="000000"/>
                <w:sz w:val="22"/>
                <w:szCs w:val="22"/>
                <w:lang w:eastAsia="ar-SA"/>
              </w:rPr>
              <w:t xml:space="preserve"> ул. Парковая, вл.14, стр.2</w:t>
            </w:r>
          </w:p>
          <w:p w14:paraId="07B0CBC6" w14:textId="2063030D"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Тел./факс</w:t>
            </w:r>
            <w:r w:rsidR="0051592E">
              <w:rPr>
                <w:rFonts w:ascii="Times New Roman" w:eastAsia="Calibri" w:hAnsi="Times New Roman" w:cs="Times New Roman"/>
                <w:color w:val="000000"/>
                <w:sz w:val="22"/>
                <w:szCs w:val="22"/>
                <w:lang w:eastAsia="en-US"/>
              </w:rPr>
              <w:t xml:space="preserve"> +7 </w:t>
            </w:r>
            <w:r w:rsidRPr="00C70A32">
              <w:rPr>
                <w:rFonts w:ascii="Times New Roman" w:eastAsia="Calibri" w:hAnsi="Times New Roman" w:cs="Times New Roman"/>
                <w:color w:val="000000"/>
                <w:sz w:val="22"/>
                <w:szCs w:val="22"/>
                <w:lang w:eastAsia="en-US"/>
              </w:rPr>
              <w:t>(495) 577-97-34</w:t>
            </w:r>
          </w:p>
          <w:p w14:paraId="248617D0"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Е-</w:t>
            </w:r>
            <w:r w:rsidRPr="00C70A32">
              <w:rPr>
                <w:rFonts w:ascii="Times New Roman" w:eastAsia="Calibri" w:hAnsi="Times New Roman" w:cs="Times New Roman"/>
                <w:color w:val="000000"/>
                <w:sz w:val="22"/>
                <w:szCs w:val="22"/>
                <w:lang w:val="en-US" w:eastAsia="en-US"/>
              </w:rPr>
              <w:t>mail</w:t>
            </w:r>
            <w:r w:rsidRPr="00C70A32">
              <w:rPr>
                <w:rFonts w:ascii="Times New Roman" w:eastAsia="Calibri" w:hAnsi="Times New Roman" w:cs="Times New Roman"/>
                <w:color w:val="000000"/>
                <w:sz w:val="22"/>
                <w:szCs w:val="22"/>
                <w:lang w:eastAsia="en-US"/>
              </w:rPr>
              <w:t xml:space="preserve">: </w:t>
            </w:r>
            <w:hyperlink r:id="rId17" w:history="1">
              <w:r w:rsidRPr="00C70A32">
                <w:rPr>
                  <w:rFonts w:ascii="Times New Roman" w:eastAsia="Times New Roman" w:hAnsi="Times New Roman" w:cs="Times New Roman"/>
                  <w:color w:val="0000FF"/>
                  <w:sz w:val="22"/>
                  <w:szCs w:val="22"/>
                  <w:u w:val="single"/>
                  <w:lang w:val="en-US"/>
                </w:rPr>
                <w:t>aksakovo</w:t>
              </w:r>
              <w:r w:rsidRPr="00C70A32">
                <w:rPr>
                  <w:rFonts w:ascii="Times New Roman" w:eastAsia="Times New Roman" w:hAnsi="Times New Roman" w:cs="Times New Roman"/>
                  <w:color w:val="0000FF"/>
                  <w:sz w:val="22"/>
                  <w:szCs w:val="22"/>
                  <w:u w:val="single"/>
                </w:rPr>
                <w:t>@</w:t>
              </w:r>
              <w:r w:rsidRPr="00C70A32">
                <w:rPr>
                  <w:rFonts w:ascii="Times New Roman" w:eastAsia="Times New Roman" w:hAnsi="Times New Roman" w:cs="Times New Roman"/>
                  <w:color w:val="0000FF"/>
                  <w:sz w:val="22"/>
                  <w:szCs w:val="22"/>
                  <w:u w:val="single"/>
                  <w:lang w:val="en-US"/>
                </w:rPr>
                <w:t>fsin</w:t>
              </w:r>
              <w:r w:rsidRPr="00C70A32">
                <w:rPr>
                  <w:rFonts w:ascii="Times New Roman" w:eastAsia="Times New Roman" w:hAnsi="Times New Roman" w:cs="Times New Roman"/>
                  <w:color w:val="0000FF"/>
                  <w:sz w:val="22"/>
                  <w:szCs w:val="22"/>
                  <w:u w:val="single"/>
                </w:rPr>
                <w:t>.</w:t>
              </w:r>
              <w:r w:rsidRPr="00C70A32">
                <w:rPr>
                  <w:rFonts w:ascii="Times New Roman" w:eastAsia="Times New Roman" w:hAnsi="Times New Roman" w:cs="Times New Roman"/>
                  <w:color w:val="0000FF"/>
                  <w:sz w:val="22"/>
                  <w:szCs w:val="22"/>
                  <w:u w:val="single"/>
                  <w:lang w:val="en-US"/>
                </w:rPr>
                <w:t>gov</w:t>
              </w:r>
              <w:r w:rsidRPr="00C70A32">
                <w:rPr>
                  <w:rFonts w:ascii="Times New Roman" w:eastAsia="Times New Roman" w:hAnsi="Times New Roman" w:cs="Times New Roman"/>
                  <w:color w:val="0000FF"/>
                  <w:sz w:val="22"/>
                  <w:szCs w:val="22"/>
                  <w:u w:val="single"/>
                </w:rPr>
                <w:t>.</w:t>
              </w:r>
              <w:proofErr w:type="spellStart"/>
              <w:r w:rsidRPr="00C70A32">
                <w:rPr>
                  <w:rFonts w:ascii="Times New Roman" w:eastAsia="Times New Roman" w:hAnsi="Times New Roman" w:cs="Times New Roman"/>
                  <w:color w:val="0000FF"/>
                  <w:sz w:val="22"/>
                  <w:szCs w:val="22"/>
                  <w:u w:val="single"/>
                  <w:lang w:val="en-US"/>
                </w:rPr>
                <w:t>ru</w:t>
              </w:r>
              <w:proofErr w:type="spellEnd"/>
            </w:hyperlink>
            <w:r w:rsidRPr="00C70A32">
              <w:rPr>
                <w:rFonts w:ascii="Times New Roman" w:eastAsia="Times New Roman" w:hAnsi="Times New Roman" w:cs="Times New Roman"/>
                <w:color w:val="000000"/>
                <w:sz w:val="22"/>
                <w:szCs w:val="22"/>
              </w:rPr>
              <w:t xml:space="preserve"> </w:t>
            </w:r>
          </w:p>
          <w:p w14:paraId="474C58D5" w14:textId="77777777" w:rsidR="0034192A" w:rsidRPr="00C70A32" w:rsidRDefault="0034192A" w:rsidP="0034192A">
            <w:pPr>
              <w:widowControl/>
              <w:tabs>
                <w:tab w:val="left" w:pos="2214"/>
              </w:tabs>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 xml:space="preserve">Банк получателя: ОКЦ № 1 ВВГУ Банка России//УФК по Нижегородской области,  </w:t>
            </w:r>
          </w:p>
          <w:p w14:paraId="56F8CE27" w14:textId="77777777" w:rsidR="0034192A" w:rsidRPr="00C70A32" w:rsidRDefault="0034192A" w:rsidP="0034192A">
            <w:pPr>
              <w:widowControl/>
              <w:tabs>
                <w:tab w:val="left" w:pos="2214"/>
              </w:tabs>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г. Нижний Новгород</w:t>
            </w:r>
          </w:p>
          <w:p w14:paraId="220981CA"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 xml:space="preserve">БИК 012202102 </w:t>
            </w:r>
          </w:p>
          <w:p w14:paraId="61C4F121"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 xml:space="preserve">Получатель:  Управление Федерального казначейства по Нижегородской области </w:t>
            </w:r>
          </w:p>
          <w:p w14:paraId="5B637B85"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(ФКУЗ Санаторий «Аксаково» ФСИН России)</w:t>
            </w:r>
          </w:p>
          <w:p w14:paraId="128672D0"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л/с 03481517500</w:t>
            </w:r>
          </w:p>
          <w:p w14:paraId="4AEF52B4"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ЕКС 40102810745370000024</w:t>
            </w:r>
          </w:p>
          <w:p w14:paraId="5A44A59F" w14:textId="3D883434"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 xml:space="preserve">КС </w:t>
            </w:r>
            <w:r w:rsidR="006B7BCC">
              <w:rPr>
                <w:rFonts w:ascii="Times New Roman" w:eastAsia="Calibri" w:hAnsi="Times New Roman" w:cs="Times New Roman"/>
                <w:color w:val="000000"/>
                <w:sz w:val="22"/>
                <w:szCs w:val="22"/>
                <w:lang w:eastAsia="en-US"/>
              </w:rPr>
              <w:t xml:space="preserve"> </w:t>
            </w:r>
            <w:r w:rsidRPr="00C70A32">
              <w:rPr>
                <w:rFonts w:ascii="Times New Roman" w:eastAsia="Calibri" w:hAnsi="Times New Roman" w:cs="Times New Roman"/>
                <w:color w:val="000000"/>
                <w:sz w:val="22"/>
                <w:szCs w:val="22"/>
                <w:lang w:eastAsia="en-US"/>
              </w:rPr>
              <w:t>03211643000000013234</w:t>
            </w:r>
          </w:p>
          <w:p w14:paraId="1692A3A0"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ИНН 5029053251</w:t>
            </w:r>
          </w:p>
          <w:p w14:paraId="129BE2F5"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КПП 502901001</w:t>
            </w:r>
          </w:p>
          <w:p w14:paraId="015E7C77"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ОГРН 1025003517516</w:t>
            </w:r>
          </w:p>
          <w:p w14:paraId="20D9A232"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ОКПО 08921403</w:t>
            </w:r>
          </w:p>
          <w:p w14:paraId="58301E26"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Calibri" w:hAnsi="Times New Roman" w:cs="Times New Roman"/>
                <w:color w:val="000000"/>
                <w:sz w:val="22"/>
                <w:szCs w:val="22"/>
                <w:lang w:eastAsia="en-US"/>
              </w:rPr>
              <w:t>ОКТМО 46746000</w:t>
            </w:r>
          </w:p>
        </w:tc>
        <w:tc>
          <w:tcPr>
            <w:tcW w:w="4820" w:type="dxa"/>
            <w:gridSpan w:val="3"/>
          </w:tcPr>
          <w:p w14:paraId="49016FCF"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__________________________________</w:t>
            </w:r>
          </w:p>
          <w:p w14:paraId="572B2BD1"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Юридический адрес: </w:t>
            </w:r>
          </w:p>
          <w:p w14:paraId="2E3CE60A"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Почтовый адрес: </w:t>
            </w:r>
          </w:p>
          <w:p w14:paraId="7151E3CC"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Тел. </w:t>
            </w:r>
          </w:p>
          <w:p w14:paraId="6D9D04F7"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lang w:val="en-US"/>
              </w:rPr>
              <w:t>e</w:t>
            </w:r>
            <w:r w:rsidRPr="00C70A32">
              <w:rPr>
                <w:rFonts w:ascii="Times New Roman" w:eastAsia="Times New Roman" w:hAnsi="Times New Roman" w:cs="Times New Roman"/>
                <w:sz w:val="22"/>
                <w:szCs w:val="22"/>
              </w:rPr>
              <w:t>-</w:t>
            </w:r>
            <w:r w:rsidRPr="00C70A32">
              <w:rPr>
                <w:rFonts w:ascii="Times New Roman" w:eastAsia="Times New Roman" w:hAnsi="Times New Roman" w:cs="Times New Roman"/>
                <w:sz w:val="22"/>
                <w:szCs w:val="22"/>
                <w:lang w:val="en-US"/>
              </w:rPr>
              <w:t>mail</w:t>
            </w:r>
            <w:r w:rsidRPr="00C70A32">
              <w:rPr>
                <w:rFonts w:ascii="Times New Roman" w:eastAsia="Times New Roman" w:hAnsi="Times New Roman" w:cs="Times New Roman"/>
                <w:sz w:val="22"/>
                <w:szCs w:val="22"/>
              </w:rPr>
              <w:t xml:space="preserve">: </w:t>
            </w:r>
          </w:p>
          <w:p w14:paraId="3BD45B50"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ИНН </w:t>
            </w:r>
          </w:p>
          <w:p w14:paraId="5CBFCEF9"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КПП </w:t>
            </w:r>
          </w:p>
          <w:p w14:paraId="4574082A"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Банк получателя: </w:t>
            </w:r>
          </w:p>
          <w:p w14:paraId="0F6A07B5"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БИК </w:t>
            </w:r>
          </w:p>
          <w:p w14:paraId="71B65310"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р/счет: </w:t>
            </w:r>
          </w:p>
          <w:p w14:paraId="7A9D825F"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Times New Roman" w:hAnsi="Times New Roman" w:cs="Times New Roman"/>
              </w:rPr>
              <w:t xml:space="preserve">к/счет: </w:t>
            </w:r>
          </w:p>
          <w:p w14:paraId="079F7691"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ОКПО </w:t>
            </w:r>
          </w:p>
          <w:p w14:paraId="0B945C7D"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ОГРН </w:t>
            </w:r>
          </w:p>
          <w:p w14:paraId="55ACE9A5"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ОКТМО </w:t>
            </w:r>
          </w:p>
          <w:p w14:paraId="658C4EA8"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rPr>
              <w:t>Дата постановки в налоговом органе</w:t>
            </w:r>
          </w:p>
          <w:p w14:paraId="52B27C90" w14:textId="51CCE2EA" w:rsidR="0034192A" w:rsidRPr="00C70A32" w:rsidRDefault="0034192A" w:rsidP="0034192A">
            <w:pPr>
              <w:autoSpaceDE/>
              <w:autoSpaceDN/>
              <w:adjustRightInd/>
              <w:ind w:firstLine="0"/>
              <w:rPr>
                <w:rFonts w:ascii="Times New Roman" w:eastAsia="Times New Roman" w:hAnsi="Times New Roman" w:cs="Times New Roman"/>
              </w:rPr>
            </w:pPr>
          </w:p>
        </w:tc>
      </w:tr>
      <w:tr w:rsidR="0034192A" w:rsidRPr="00C70A32" w14:paraId="7A9A0939" w14:textId="77777777" w:rsidTr="00395581">
        <w:trPr>
          <w:gridAfter w:val="1"/>
          <w:wAfter w:w="282" w:type="dxa"/>
          <w:trHeight w:val="799"/>
        </w:trPr>
        <w:tc>
          <w:tcPr>
            <w:tcW w:w="5497" w:type="dxa"/>
            <w:gridSpan w:val="2"/>
          </w:tcPr>
          <w:p w14:paraId="4E2A12B7"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w:t>
            </w:r>
          </w:p>
          <w:p w14:paraId="3F1CC9BA" w14:textId="77777777" w:rsidR="0034192A" w:rsidRPr="00C70A32" w:rsidRDefault="0034192A" w:rsidP="0034192A">
            <w:pPr>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_______________ /_________/</w:t>
            </w:r>
          </w:p>
          <w:p w14:paraId="4E73B6D7" w14:textId="77777777" w:rsidR="0034192A" w:rsidRPr="00C70A32" w:rsidRDefault="0034192A" w:rsidP="0034192A">
            <w:pPr>
              <w:ind w:firstLine="0"/>
              <w:jc w:val="left"/>
              <w:rPr>
                <w:rFonts w:ascii="Times New Roman" w:eastAsia="Times New Roman" w:hAnsi="Times New Roman" w:cs="Times New Roman"/>
              </w:rPr>
            </w:pPr>
          </w:p>
        </w:tc>
        <w:tc>
          <w:tcPr>
            <w:tcW w:w="5791" w:type="dxa"/>
            <w:gridSpan w:val="3"/>
          </w:tcPr>
          <w:p w14:paraId="483A40E1"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w:t>
            </w:r>
          </w:p>
          <w:p w14:paraId="7DD7CB5B" w14:textId="77777777" w:rsidR="0034192A" w:rsidRPr="00C70A32" w:rsidRDefault="0034192A" w:rsidP="0034192A">
            <w:pPr>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_______________ /_________/</w:t>
            </w:r>
          </w:p>
          <w:p w14:paraId="5AA1572C" w14:textId="77777777" w:rsidR="0034192A" w:rsidRPr="00C70A32" w:rsidRDefault="0034192A" w:rsidP="0034192A">
            <w:pPr>
              <w:ind w:firstLine="0"/>
              <w:jc w:val="left"/>
              <w:rPr>
                <w:rFonts w:ascii="Times New Roman" w:eastAsia="Times New Roman" w:hAnsi="Times New Roman" w:cs="Times New Roman"/>
              </w:rPr>
            </w:pPr>
          </w:p>
        </w:tc>
      </w:tr>
    </w:tbl>
    <w:p w14:paraId="0260D289" w14:textId="77777777" w:rsidR="00766726" w:rsidRPr="00C70A32" w:rsidRDefault="00766726" w:rsidP="0031756A">
      <w:pPr>
        <w:tabs>
          <w:tab w:val="left" w:pos="7797"/>
        </w:tabs>
        <w:spacing w:after="100" w:afterAutospacing="1"/>
        <w:ind w:firstLine="0"/>
        <w:rPr>
          <w:rFonts w:ascii="Times New Roman" w:hAnsi="Times New Roman" w:cs="Times New Roman"/>
          <w:sz w:val="22"/>
          <w:szCs w:val="22"/>
        </w:rPr>
      </w:pPr>
    </w:p>
    <w:p w14:paraId="57798AF0"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6CD409BB"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1D863509"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40AD558A"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54B75C9C"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19689F78"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5DBA8D6B"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58D01F01"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4D33AB6F" w14:textId="77777777" w:rsidR="006B1BA2" w:rsidRPr="00C70A32" w:rsidRDefault="006B1BA2" w:rsidP="0031756A">
      <w:pPr>
        <w:tabs>
          <w:tab w:val="left" w:pos="7797"/>
        </w:tabs>
        <w:spacing w:after="100" w:afterAutospacing="1"/>
        <w:ind w:firstLine="0"/>
        <w:rPr>
          <w:rFonts w:ascii="Times New Roman" w:hAnsi="Times New Roman" w:cs="Times New Roman"/>
          <w:sz w:val="22"/>
          <w:szCs w:val="22"/>
        </w:rPr>
      </w:pPr>
    </w:p>
    <w:p w14:paraId="43426119"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6493DFF6"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2CC7EE85" w14:textId="77777777" w:rsidR="006B1BA2" w:rsidRPr="00C70A32" w:rsidRDefault="006B1BA2" w:rsidP="00D91A1F">
      <w:pPr>
        <w:widowControl/>
        <w:autoSpaceDE/>
        <w:autoSpaceDN/>
        <w:adjustRightInd/>
        <w:ind w:firstLine="0"/>
        <w:jc w:val="right"/>
        <w:rPr>
          <w:rFonts w:ascii="Times New Roman" w:eastAsia="Calibri" w:hAnsi="Times New Roman" w:cs="Times New Roman"/>
          <w:lang w:eastAsia="en-US"/>
        </w:rPr>
      </w:pPr>
    </w:p>
    <w:p w14:paraId="152C72B3" w14:textId="77777777" w:rsidR="006B1BA2" w:rsidRPr="00C70A32" w:rsidRDefault="006B1BA2" w:rsidP="00D91A1F">
      <w:pPr>
        <w:widowControl/>
        <w:autoSpaceDE/>
        <w:autoSpaceDN/>
        <w:adjustRightInd/>
        <w:ind w:firstLine="0"/>
        <w:jc w:val="right"/>
        <w:rPr>
          <w:rFonts w:ascii="Times New Roman" w:eastAsia="Calibri" w:hAnsi="Times New Roman" w:cs="Times New Roman"/>
          <w:lang w:eastAsia="en-US"/>
        </w:rPr>
      </w:pPr>
    </w:p>
    <w:p w14:paraId="53FF3B94" w14:textId="77777777" w:rsidR="006B1BA2" w:rsidRDefault="006B1BA2" w:rsidP="00D91A1F">
      <w:pPr>
        <w:widowControl/>
        <w:autoSpaceDE/>
        <w:autoSpaceDN/>
        <w:adjustRightInd/>
        <w:ind w:firstLine="0"/>
        <w:jc w:val="right"/>
        <w:rPr>
          <w:rFonts w:ascii="Times New Roman" w:eastAsia="Calibri" w:hAnsi="Times New Roman" w:cs="Times New Roman"/>
          <w:lang w:eastAsia="en-US"/>
        </w:rPr>
      </w:pPr>
    </w:p>
    <w:p w14:paraId="0CD0DCE0" w14:textId="77777777" w:rsidR="002C3F6F" w:rsidRDefault="002C3F6F" w:rsidP="00D91A1F">
      <w:pPr>
        <w:widowControl/>
        <w:autoSpaceDE/>
        <w:autoSpaceDN/>
        <w:adjustRightInd/>
        <w:ind w:firstLine="0"/>
        <w:jc w:val="right"/>
        <w:rPr>
          <w:rFonts w:ascii="Times New Roman" w:eastAsia="Calibri" w:hAnsi="Times New Roman" w:cs="Times New Roman"/>
          <w:lang w:eastAsia="en-US"/>
        </w:rPr>
      </w:pPr>
    </w:p>
    <w:p w14:paraId="41CD123A" w14:textId="77777777" w:rsidR="002C3F6F" w:rsidRDefault="002C3F6F" w:rsidP="00D91A1F">
      <w:pPr>
        <w:widowControl/>
        <w:autoSpaceDE/>
        <w:autoSpaceDN/>
        <w:adjustRightInd/>
        <w:ind w:firstLine="0"/>
        <w:jc w:val="right"/>
        <w:rPr>
          <w:rFonts w:ascii="Times New Roman" w:eastAsia="Calibri" w:hAnsi="Times New Roman" w:cs="Times New Roman"/>
          <w:lang w:eastAsia="en-US"/>
        </w:rPr>
      </w:pPr>
    </w:p>
    <w:p w14:paraId="5D3D001E" w14:textId="58C22B6F"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Приложение № 1</w:t>
      </w:r>
    </w:p>
    <w:p w14:paraId="083A5B37" w14:textId="77777777"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 xml:space="preserve">к государственному контракту </w:t>
      </w:r>
    </w:p>
    <w:p w14:paraId="41C9F811" w14:textId="77777777"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 xml:space="preserve">№ _________________ </w:t>
      </w:r>
    </w:p>
    <w:p w14:paraId="7C3E68A8" w14:textId="77777777"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от «__» _________ 2026 г.</w:t>
      </w:r>
    </w:p>
    <w:p w14:paraId="385E546D" w14:textId="77777777" w:rsidR="009E1010" w:rsidRPr="00C70A32" w:rsidRDefault="009E1010" w:rsidP="009E1010">
      <w:pPr>
        <w:rPr>
          <w:rFonts w:ascii="Times New Roman" w:hAnsi="Times New Roman" w:cs="Times New Roman"/>
          <w:color w:val="000000"/>
          <w:sz w:val="20"/>
          <w:szCs w:val="20"/>
        </w:rPr>
      </w:pPr>
    </w:p>
    <w:p w14:paraId="7893A16A" w14:textId="77777777" w:rsidR="00530B01" w:rsidRDefault="00530B01" w:rsidP="00530B01">
      <w:pPr>
        <w:ind w:firstLine="708"/>
        <w:jc w:val="center"/>
        <w:rPr>
          <w:rFonts w:ascii="XO Thames" w:eastAsia="Calibri" w:hAnsi="XO Thames" w:cs="Times New Roman"/>
          <w:b/>
        </w:rPr>
      </w:pPr>
    </w:p>
    <w:p w14:paraId="5F551DB7" w14:textId="77777777" w:rsidR="007123D1" w:rsidRPr="007123D1" w:rsidRDefault="007123D1" w:rsidP="007123D1">
      <w:pPr>
        <w:widowControl/>
        <w:autoSpaceDN/>
        <w:adjustRightInd/>
        <w:jc w:val="center"/>
        <w:rPr>
          <w:rFonts w:ascii="XO Thames" w:eastAsia="Times New Roman" w:hAnsi="XO Thames" w:cs="Times New Roman"/>
          <w:sz w:val="22"/>
          <w:szCs w:val="22"/>
        </w:rPr>
      </w:pPr>
      <w:r w:rsidRPr="007123D1">
        <w:rPr>
          <w:rFonts w:ascii="XO Thames" w:eastAsia="Times New Roman" w:hAnsi="XO Thames" w:cs="Times New Roman"/>
          <w:b/>
          <w:bCs/>
          <w:sz w:val="22"/>
          <w:szCs w:val="22"/>
        </w:rPr>
        <w:t>ТЕХНИЧЕСКОЕ ЗАДАНИЕ</w:t>
      </w:r>
    </w:p>
    <w:p w14:paraId="5F61E918" w14:textId="77777777" w:rsidR="007123D1" w:rsidRPr="007123D1" w:rsidRDefault="007123D1" w:rsidP="007123D1">
      <w:pPr>
        <w:keepNext/>
        <w:keepLines/>
        <w:suppressLineNumbers/>
        <w:autoSpaceDE/>
        <w:autoSpaceDN/>
        <w:adjustRightInd/>
        <w:ind w:firstLine="0"/>
        <w:jc w:val="center"/>
        <w:rPr>
          <w:rFonts w:ascii="XO Thames" w:eastAsia="Times New Roman" w:hAnsi="XO Thames" w:cs="Times New Roman"/>
          <w:sz w:val="22"/>
          <w:szCs w:val="22"/>
        </w:rPr>
      </w:pPr>
      <w:r w:rsidRPr="007123D1">
        <w:rPr>
          <w:rFonts w:ascii="XO Thames" w:eastAsia="Times New Roman" w:hAnsi="XO Thames" w:cs="Times New Roman"/>
          <w:b/>
          <w:sz w:val="22"/>
          <w:szCs w:val="22"/>
        </w:rPr>
        <w:t xml:space="preserve">на предоставление подписки комплекта поддержки 1С: </w:t>
      </w:r>
      <w:r w:rsidRPr="007123D1">
        <w:rPr>
          <w:rFonts w:ascii="XO Thames" w:eastAsia="Times New Roman" w:hAnsi="XO Thames" w:cs="Times New Roman"/>
          <w:b/>
          <w:sz w:val="22"/>
          <w:szCs w:val="22"/>
        </w:rPr>
        <w:br/>
        <w:t xml:space="preserve">КП ГУ ПРОФ (1С:КП ПРОФ для государственных учреждений) </w:t>
      </w:r>
    </w:p>
    <w:p w14:paraId="4A3821F9" w14:textId="77777777" w:rsidR="007123D1" w:rsidRPr="007123D1" w:rsidRDefault="007123D1" w:rsidP="007123D1">
      <w:pPr>
        <w:widowControl/>
        <w:autoSpaceDE/>
        <w:autoSpaceDN/>
        <w:adjustRightInd/>
        <w:ind w:firstLine="0"/>
        <w:jc w:val="left"/>
        <w:rPr>
          <w:rFonts w:ascii="XO Thames" w:eastAsia="Times New Roman" w:hAnsi="XO Thames" w:cs="Times New Roman"/>
          <w:b/>
          <w:color w:val="FF0000"/>
          <w:sz w:val="22"/>
          <w:szCs w:val="22"/>
        </w:rPr>
      </w:pPr>
    </w:p>
    <w:p w14:paraId="667C28A5" w14:textId="77777777" w:rsidR="007123D1" w:rsidRPr="007123D1" w:rsidRDefault="007123D1" w:rsidP="007123D1">
      <w:pPr>
        <w:suppressLineNumbers/>
        <w:tabs>
          <w:tab w:val="left" w:pos="0"/>
          <w:tab w:val="left" w:pos="72"/>
        </w:tabs>
        <w:autoSpaceDE/>
        <w:autoSpaceDN/>
        <w:adjustRightInd/>
        <w:ind w:firstLine="0"/>
        <w:jc w:val="left"/>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 xml:space="preserve">Предмет закупки: Предоставление подписки комплекта поддержки 1С: КП ГУ ПРОФ </w:t>
      </w:r>
      <w:r w:rsidRPr="007123D1">
        <w:rPr>
          <w:rFonts w:ascii="XO Thames" w:eastAsia="Calibri" w:hAnsi="XO Thames" w:cs="Times New Roman"/>
          <w:sz w:val="22"/>
          <w:szCs w:val="22"/>
          <w:lang w:eastAsia="ja-JP" w:bidi="fa-IR"/>
        </w:rPr>
        <w:br/>
        <w:t xml:space="preserve">(1С: КП ПРОФ для государственных учреждений) </w:t>
      </w:r>
    </w:p>
    <w:p w14:paraId="44301DF4" w14:textId="77777777" w:rsidR="007123D1" w:rsidRPr="007123D1" w:rsidRDefault="007123D1" w:rsidP="007123D1">
      <w:pPr>
        <w:suppressLineNumbers/>
        <w:tabs>
          <w:tab w:val="left" w:pos="0"/>
          <w:tab w:val="left" w:pos="72"/>
        </w:tabs>
        <w:autoSpaceDE/>
        <w:autoSpaceDN/>
        <w:adjustRightInd/>
        <w:ind w:firstLine="0"/>
        <w:jc w:val="left"/>
        <w:rPr>
          <w:rFonts w:ascii="XO Thames" w:eastAsia="Times New Roman" w:hAnsi="XO Thames" w:cs="Times New Roman"/>
          <w:sz w:val="22"/>
          <w:szCs w:val="22"/>
        </w:rPr>
      </w:pPr>
      <w:r w:rsidRPr="007123D1">
        <w:rPr>
          <w:rFonts w:ascii="XO Thames" w:eastAsia="Calibri" w:hAnsi="XO Thames" w:cs="Times New Roman"/>
          <w:b/>
          <w:sz w:val="22"/>
          <w:szCs w:val="22"/>
          <w:lang w:eastAsia="ja-JP" w:bidi="fa-IR"/>
        </w:rPr>
        <w:t>ОКПД2:</w:t>
      </w:r>
      <w:r w:rsidRPr="007123D1">
        <w:rPr>
          <w:rFonts w:ascii="XO Thames" w:eastAsia="Calibri" w:hAnsi="XO Thames" w:cs="Times New Roman"/>
          <w:sz w:val="22"/>
          <w:szCs w:val="22"/>
          <w:lang w:eastAsia="ja-JP" w:bidi="fa-IR"/>
        </w:rPr>
        <w:t xml:space="preserve"> 62.02.30.000</w:t>
      </w:r>
    </w:p>
    <w:p w14:paraId="04F9F595"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2. Место оказания услуг: 141051, Московская область, г. Мытищи, д. Аксаково, улица Парковая, владение 14/строение 2</w:t>
      </w:r>
    </w:p>
    <w:p w14:paraId="044F03BD"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Оказание услуг осуществляется в указанный срок в полном объеме в соответствии с требованиями настоящего технического задания.</w:t>
      </w:r>
    </w:p>
    <w:p w14:paraId="664F1C62"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3. Срок оказания услуги: в течение 14 календарных дней с момента заключения государственного контракта.</w:t>
      </w:r>
    </w:p>
    <w:p w14:paraId="0400DAAF" w14:textId="77777777" w:rsidR="007123D1" w:rsidRPr="007123D1" w:rsidRDefault="007123D1" w:rsidP="007123D1">
      <w:pPr>
        <w:suppressLineNumbers/>
        <w:tabs>
          <w:tab w:val="left" w:pos="0"/>
          <w:tab w:val="left" w:pos="72"/>
        </w:tabs>
        <w:autoSpaceDE/>
        <w:autoSpaceDN/>
        <w:adjustRightInd/>
        <w:ind w:firstLine="0"/>
        <w:jc w:val="left"/>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Срок действия подписки: 12 месяцев.</w:t>
      </w:r>
    </w:p>
    <w:p w14:paraId="2FD22173"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 xml:space="preserve">4. Требования к поставщику: </w:t>
      </w:r>
    </w:p>
    <w:p w14:paraId="2B5A0342"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4.1. Исполнитель должен быть официальным партнёром фирмы «1С».</w:t>
      </w:r>
    </w:p>
    <w:p w14:paraId="373BC395"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4.2. Предоставить круглосуточный доступ в полном объеме к официальной интернет-версии ИТС на сайте «1С» и интернет - ресурса на сайте «1С» для оперативного скачивания обновлений платформ, конфигураций.</w:t>
      </w:r>
    </w:p>
    <w:p w14:paraId="0ACB0559"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sz w:val="22"/>
          <w:szCs w:val="22"/>
          <w:lang w:eastAsia="ja-JP" w:bidi="fa-IR"/>
        </w:rPr>
        <w:t>5. Описание объекта закупки:</w:t>
      </w:r>
    </w:p>
    <w:p w14:paraId="2998CF1F" w14:textId="77777777" w:rsidR="007123D1" w:rsidRPr="007123D1" w:rsidRDefault="007123D1" w:rsidP="007123D1">
      <w:pPr>
        <w:suppressLineNumbers/>
        <w:tabs>
          <w:tab w:val="left" w:pos="0"/>
          <w:tab w:val="left" w:pos="72"/>
        </w:tabs>
        <w:autoSpaceDE/>
        <w:autoSpaceDN/>
        <w:adjustRightInd/>
        <w:ind w:firstLine="0"/>
        <w:rPr>
          <w:rFonts w:ascii="XO Thames" w:eastAsia="Times New Roman" w:hAnsi="XO Thames" w:cs="Times New Roman"/>
          <w:sz w:val="22"/>
          <w:szCs w:val="22"/>
        </w:rPr>
      </w:pPr>
      <w:r w:rsidRPr="007123D1">
        <w:rPr>
          <w:rFonts w:ascii="XO Thames" w:eastAsia="Calibri" w:hAnsi="XO Thames" w:cs="Times New Roman"/>
          <w:color w:val="000000"/>
          <w:sz w:val="22"/>
          <w:szCs w:val="22"/>
          <w:lang w:eastAsia="ja-JP" w:bidi="fa-IR"/>
        </w:rPr>
        <w:t>1С:КП – лицензионный продукт, которым лицензиату на определенный срок передается право использования целого набора программ для ЭВМ и баз данных, повышающих продуктивность работы с ПП "1С:Предприятие 8", в том числе право использования собственно обновленных версий и релизов соответствующего ПП "1С:Предприятие 8", приобретенного и зарегистрированного лицензиатом ранее.</w:t>
      </w:r>
    </w:p>
    <w:p w14:paraId="664E9D0B" w14:textId="77777777" w:rsidR="007123D1" w:rsidRPr="007123D1" w:rsidRDefault="007123D1" w:rsidP="007123D1">
      <w:pPr>
        <w:suppressLineNumbers/>
        <w:tabs>
          <w:tab w:val="left" w:pos="0"/>
          <w:tab w:val="left" w:pos="72"/>
        </w:tabs>
        <w:autoSpaceDE/>
        <w:autoSpaceDN/>
        <w:adjustRightInd/>
        <w:ind w:firstLine="0"/>
        <w:jc w:val="left"/>
        <w:rPr>
          <w:rFonts w:ascii="XO Thames" w:eastAsia="Calibri" w:hAnsi="XO Thames" w:cs="Times New Roman"/>
          <w:sz w:val="22"/>
          <w:szCs w:val="22"/>
          <w:lang w:bidi="fa-IR"/>
        </w:rPr>
      </w:pPr>
    </w:p>
    <w:tbl>
      <w:tblPr>
        <w:tblW w:w="5000" w:type="pct"/>
        <w:tblCellMar>
          <w:top w:w="28" w:type="dxa"/>
          <w:left w:w="100" w:type="dxa"/>
          <w:bottom w:w="28" w:type="dxa"/>
          <w:right w:w="100" w:type="dxa"/>
        </w:tblCellMar>
        <w:tblLook w:val="0000" w:firstRow="0" w:lastRow="0" w:firstColumn="0" w:lastColumn="0" w:noHBand="0" w:noVBand="0"/>
      </w:tblPr>
      <w:tblGrid>
        <w:gridCol w:w="6757"/>
        <w:gridCol w:w="3791"/>
      </w:tblGrid>
      <w:tr w:rsidR="007123D1" w:rsidRPr="007123D1" w14:paraId="3584FD22" w14:textId="77777777" w:rsidTr="00D61A0C">
        <w:trPr>
          <w:trHeight w:val="261"/>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70EBA574"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color w:val="000000"/>
                <w:sz w:val="22"/>
                <w:szCs w:val="22"/>
              </w:rPr>
              <w:t>Состав</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1B375A04"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color w:val="000000"/>
                <w:sz w:val="22"/>
                <w:szCs w:val="22"/>
              </w:rPr>
              <w:t>Объем прав, включенный в ПРОДУКТ*</w:t>
            </w:r>
          </w:p>
        </w:tc>
      </w:tr>
      <w:tr w:rsidR="007123D1" w:rsidRPr="007123D1" w14:paraId="7EE07995" w14:textId="77777777" w:rsidTr="00D61A0C">
        <w:trPr>
          <w:trHeight w:val="808"/>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49EFC53C"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 :Обновление программ</w:t>
            </w:r>
          </w:p>
          <w:p w14:paraId="0E6E7E5E"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Круглосуточный доступ к официальным интернет-ресурсам Фирмы «1С» (</w:t>
            </w:r>
            <w:hyperlink r:id="rId18" w:history="1">
              <w:r w:rsidRPr="007123D1">
                <w:rPr>
                  <w:rFonts w:ascii="XO Thames" w:eastAsia="Times New Roman" w:hAnsi="XO Thames" w:cs="Times New Roman"/>
                  <w:bCs/>
                  <w:i/>
                  <w:color w:val="000000"/>
                  <w:sz w:val="22"/>
                  <w:szCs w:val="22"/>
                  <w:u w:val="single"/>
                </w:rPr>
                <w:t>its.1c.ru</w:t>
              </w:r>
            </w:hyperlink>
            <w:r w:rsidRPr="007123D1">
              <w:rPr>
                <w:rFonts w:ascii="XO Thames" w:eastAsia="Times New Roman" w:hAnsi="XO Thames" w:cs="Times New Roman"/>
                <w:bCs/>
                <w:i/>
                <w:color w:val="000000"/>
                <w:sz w:val="22"/>
                <w:szCs w:val="22"/>
              </w:rPr>
              <w:t xml:space="preserve">, </w:t>
            </w:r>
            <w:hyperlink r:id="rId19" w:history="1">
              <w:r w:rsidRPr="007123D1">
                <w:rPr>
                  <w:rFonts w:ascii="XO Thames" w:eastAsia="Times New Roman" w:hAnsi="XO Thames" w:cs="Times New Roman"/>
                  <w:bCs/>
                  <w:i/>
                  <w:color w:val="000000"/>
                  <w:sz w:val="22"/>
                  <w:szCs w:val="22"/>
                  <w:u w:val="single"/>
                </w:rPr>
                <w:t>portal.1c.ru</w:t>
              </w:r>
            </w:hyperlink>
            <w:r w:rsidRPr="007123D1">
              <w:rPr>
                <w:rFonts w:ascii="XO Thames" w:eastAsia="Times New Roman" w:hAnsi="XO Thames" w:cs="Times New Roman"/>
                <w:bCs/>
                <w:i/>
                <w:color w:val="000000"/>
                <w:sz w:val="22"/>
                <w:szCs w:val="22"/>
              </w:rPr>
              <w:t>) для оперативного получения обновлений программ и конфигураций</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3FF2A162"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Неограниченно</w:t>
            </w:r>
          </w:p>
          <w:p w14:paraId="5A260025"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 xml:space="preserve"> </w:t>
            </w:r>
          </w:p>
        </w:tc>
      </w:tr>
      <w:tr w:rsidR="007123D1" w:rsidRPr="007123D1" w14:paraId="63F7BC95" w14:textId="77777777" w:rsidTr="00D61A0C">
        <w:trPr>
          <w:trHeight w:val="1460"/>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04A549C9"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Информационная система 1С:ИТС</w:t>
            </w:r>
          </w:p>
          <w:p w14:paraId="540C52D9"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базы данных «Информационная система 1С:ИТС» (разделы: «Новости», «Технологическая поддержка прикладных решений», «Бухгалтерский и налоговый учет», «Налоги и взносы», «Отчетность», «Кадры и оплата труда», «Юридическая поддержка», «Управление фирмой», «Отвечает аудитор», «База нормативных документов», «Книги и периодика», «Разработка и администрирование», «1С:Лекторий» )</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77D33CD3"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Неограниченно</w:t>
            </w:r>
          </w:p>
          <w:p w14:paraId="7DD15D5D"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 xml:space="preserve"> </w:t>
            </w:r>
          </w:p>
        </w:tc>
      </w:tr>
      <w:tr w:rsidR="007123D1" w:rsidRPr="007123D1" w14:paraId="684F661A" w14:textId="77777777" w:rsidTr="00D61A0C">
        <w:trPr>
          <w:trHeight w:val="635"/>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320A8D73"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1С-ЭДО / 1С-Такском</w:t>
            </w:r>
          </w:p>
          <w:p w14:paraId="59E14F24"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1С-ЭДО / 1С-Такском (обмен счетами-фактурами и другими юридически значимыми документами с поставщиками, покупателями и прочими контрагентами в электронной форме из программы 1С)</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33A5F42B"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Отправка - 100 комплектов документов в месяц</w:t>
            </w:r>
          </w:p>
          <w:p w14:paraId="0094D22B"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Получение - неограниченно</w:t>
            </w:r>
          </w:p>
        </w:tc>
      </w:tr>
      <w:tr w:rsidR="007123D1" w:rsidRPr="007123D1" w14:paraId="53316619" w14:textId="77777777" w:rsidTr="00D61A0C">
        <w:trPr>
          <w:trHeight w:val="930"/>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490CF346"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1С-Отчетность</w:t>
            </w:r>
          </w:p>
          <w:p w14:paraId="10DDA517"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1С-Отчетность (отправка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«1С»)</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221322F9"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Один индивидуальный предприниматель или 1 юр. лицо, неограниченное количество обособленных подразделений для сдачи в ФНС</w:t>
            </w:r>
          </w:p>
        </w:tc>
      </w:tr>
      <w:tr w:rsidR="007123D1" w:rsidRPr="007123D1" w14:paraId="5848DB0A" w14:textId="77777777" w:rsidTr="00D61A0C">
        <w:trPr>
          <w:trHeight w:val="679"/>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2926BD67"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1С:Предприятие 8 через Интернет</w:t>
            </w:r>
          </w:p>
          <w:p w14:paraId="4E3CD69C"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Права использования прикладных решений на платформе 1С:Предприятие 8 через Интернет («Облачная» технология для работы с популярными программами 1С через Интернет, которая доступна круглосуточно из любой точки мира)</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0F01EF5F"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Любые прикладные решения, доступные по тарифу </w:t>
            </w:r>
            <w:hyperlink r:id="rId20" w:history="1">
              <w:r w:rsidRPr="007123D1">
                <w:rPr>
                  <w:rFonts w:ascii="XO Thames" w:eastAsia="Times New Roman" w:hAnsi="XO Thames" w:cs="Times New Roman"/>
                  <w:bCs/>
                  <w:i/>
                  <w:color w:val="000000"/>
                  <w:sz w:val="22"/>
                  <w:szCs w:val="22"/>
                  <w:u w:val="single"/>
                </w:rPr>
                <w:t>«Проф»</w:t>
              </w:r>
            </w:hyperlink>
            <w:r w:rsidRPr="007123D1">
              <w:rPr>
                <w:rFonts w:ascii="XO Thames" w:eastAsia="Times New Roman" w:hAnsi="XO Thames" w:cs="Times New Roman"/>
                <w:bCs/>
                <w:i/>
                <w:color w:val="000000"/>
                <w:sz w:val="22"/>
                <w:szCs w:val="22"/>
              </w:rPr>
              <w:t xml:space="preserve"> (</w:t>
            </w:r>
            <w:hyperlink r:id="rId21" w:anchor="details_prof" w:history="1">
              <w:r w:rsidRPr="007123D1">
                <w:rPr>
                  <w:rFonts w:ascii="XO Thames" w:eastAsia="Times New Roman" w:hAnsi="XO Thames" w:cs="Times New Roman"/>
                  <w:bCs/>
                  <w:i/>
                  <w:color w:val="000000"/>
                  <w:sz w:val="22"/>
                  <w:szCs w:val="22"/>
                  <w:u w:val="single"/>
                </w:rPr>
                <w:t>https://1cfresh.com/price#details_prof</w:t>
              </w:r>
            </w:hyperlink>
            <w:r w:rsidRPr="007123D1">
              <w:rPr>
                <w:rFonts w:ascii="XO Thames" w:eastAsia="Times New Roman" w:hAnsi="XO Thames" w:cs="Times New Roman"/>
                <w:bCs/>
                <w:i/>
                <w:color w:val="000000"/>
                <w:sz w:val="22"/>
                <w:szCs w:val="22"/>
              </w:rPr>
              <w:t xml:space="preserve">), 5 одновременных сеансов работы, 10 информационных баз </w:t>
            </w:r>
          </w:p>
        </w:tc>
      </w:tr>
      <w:tr w:rsidR="007123D1" w:rsidRPr="007123D1" w14:paraId="60031770" w14:textId="77777777" w:rsidTr="00D61A0C">
        <w:trPr>
          <w:trHeight w:val="1300"/>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7E07EC11"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1С:Линк</w:t>
            </w:r>
          </w:p>
          <w:p w14:paraId="10F8356D"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1С:Линк (организация безопасного доступа через Интернет к программам 1С, установленным на компьютере пользователя в офисе или дома)</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1D2643C8"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Доступ к 2 информационным базам 1С, любое количество пользователей (по числу приобретенных клиентских лицензий «1С:Предприятие»)</w:t>
            </w:r>
          </w:p>
        </w:tc>
      </w:tr>
      <w:tr w:rsidR="007123D1" w:rsidRPr="007123D1" w14:paraId="62908874" w14:textId="77777777" w:rsidTr="00D61A0C">
        <w:trPr>
          <w:trHeight w:val="738"/>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71A6FDF9"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1С:Облачный архив</w:t>
            </w:r>
          </w:p>
          <w:p w14:paraId="2E6A34F1"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1С:Облачный архив (автоматическое резервное копирование информационных баз в облачное хранилище)</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3B7DC237"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20 Гб дискового пространства (20-30 копий баз данных)</w:t>
            </w:r>
          </w:p>
        </w:tc>
      </w:tr>
      <w:tr w:rsidR="007123D1" w:rsidRPr="007123D1" w14:paraId="5D16981D" w14:textId="77777777" w:rsidTr="00D61A0C">
        <w:trPr>
          <w:trHeight w:val="734"/>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5DCFA720"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1С-Коннект</w:t>
            </w:r>
          </w:p>
          <w:p w14:paraId="024B606E"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1С:Коннект (корпоративный чат и оперативная поддержка пользователей программ 1С)</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20BEFB5C"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Для 2 пользователей — подключение к любым линиям поддержки ЛИЦЕНЗИАТА и вендоров.</w:t>
            </w:r>
          </w:p>
          <w:p w14:paraId="59BDB005"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Для всех пользователей  – подключение к любым линиям поддержки вендоров и одной линии поддержки ЛИЦЕНЗИАТА</w:t>
            </w:r>
          </w:p>
        </w:tc>
      </w:tr>
      <w:tr w:rsidR="007123D1" w:rsidRPr="007123D1" w14:paraId="6599367A" w14:textId="77777777" w:rsidTr="00D61A0C">
        <w:trPr>
          <w:trHeight w:hRule="exact" w:val="1929"/>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46D68ABE"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1С:Контрагент</w:t>
            </w:r>
          </w:p>
          <w:p w14:paraId="2F957EAE"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1С:Контрагент (быстрая проверка информации о контрагентах, автоматическое заполнение реквизитов контрагентов в различных документах, получение сведений, полезных для оценки благонадежности контрагентов, в том числе информация о проверках государственными органами)</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1529A305"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7200 автозаполнений по ИНН или наименованию</w:t>
            </w:r>
          </w:p>
          <w:p w14:paraId="795FA711"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360 «Досье контрагента»</w:t>
            </w:r>
          </w:p>
        </w:tc>
      </w:tr>
      <w:tr w:rsidR="007123D1" w:rsidRPr="007123D1" w14:paraId="2014C3AB" w14:textId="77777777" w:rsidTr="00D61A0C">
        <w:trPr>
          <w:trHeight w:hRule="exact" w:val="1064"/>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41CBD78A"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1С:Сверка</w:t>
            </w:r>
          </w:p>
          <w:p w14:paraId="44188E37"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1С:Сверка (автоматическая сверка счетов-фактур с контрагентами)</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7D14BFF3"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Неограниченно</w:t>
            </w:r>
          </w:p>
        </w:tc>
      </w:tr>
      <w:tr w:rsidR="007123D1" w:rsidRPr="007123D1" w14:paraId="408E57C7" w14:textId="77777777" w:rsidTr="00D61A0C">
        <w:trPr>
          <w:trHeight w:val="1168"/>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57A32A4C"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1С:ДиректБанк</w:t>
            </w:r>
          </w:p>
          <w:p w14:paraId="299A81C6"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 xml:space="preserve">Право использования программы </w:t>
            </w:r>
            <w:proofErr w:type="spellStart"/>
            <w:r w:rsidRPr="007123D1">
              <w:rPr>
                <w:rFonts w:ascii="XO Thames" w:eastAsia="Times New Roman" w:hAnsi="XO Thames" w:cs="Times New Roman"/>
                <w:bCs/>
                <w:i/>
                <w:color w:val="000000"/>
                <w:sz w:val="22"/>
                <w:szCs w:val="22"/>
              </w:rPr>
              <w:t>DirectBank</w:t>
            </w:r>
            <w:proofErr w:type="spellEnd"/>
            <w:r w:rsidRPr="007123D1">
              <w:rPr>
                <w:rFonts w:ascii="XO Thames" w:eastAsia="Times New Roman" w:hAnsi="XO Thames" w:cs="Times New Roman"/>
                <w:bCs/>
                <w:i/>
                <w:color w:val="000000"/>
                <w:sz w:val="22"/>
                <w:szCs w:val="22"/>
              </w:rPr>
              <w:t xml:space="preserve"> (прямой обмен с банком) (прямой обмен электронными документами с банком, позволяющий отправлять платежи в банк и получать выписки по расчетным счетам непосредственно из программ «1С», без переключения в систему «Клиент-банк»)</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27714C71"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Неограниченно</w:t>
            </w:r>
          </w:p>
        </w:tc>
      </w:tr>
      <w:tr w:rsidR="007123D1" w:rsidRPr="007123D1" w14:paraId="05B92F58" w14:textId="77777777" w:rsidTr="00D61A0C">
        <w:trPr>
          <w:trHeight w:val="1055"/>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2FCA4722"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1С:Подпись</w:t>
            </w:r>
          </w:p>
          <w:p w14:paraId="7E17B505"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1С:Подпись (обеспечивает подготовку, печать и отправку заявления на выпуск квалифицированного сертификата; получение и установку квалифицированного сертификата на одном компьютере)</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6E888091"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Одна лицензия для оформления квалифицированного сертификата</w:t>
            </w:r>
          </w:p>
        </w:tc>
      </w:tr>
      <w:tr w:rsidR="007123D1" w:rsidRPr="007123D1" w14:paraId="3E68A8C4" w14:textId="77777777" w:rsidTr="00D61A0C">
        <w:trPr>
          <w:trHeight w:val="381"/>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2C59EF67"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ЭДО без электронной подписи для участников 1С:Бизнес-сеть</w:t>
            </w:r>
          </w:p>
          <w:p w14:paraId="1142113F"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программы ЭДО без квалифицированной электронной подписи для участников 1С:Бизнес-сеть (обмен электронными документами без квалифицированной электронной подписи между пользователями программ «1С»)</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2E9C54A9"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Неограниченно</w:t>
            </w:r>
          </w:p>
        </w:tc>
      </w:tr>
      <w:tr w:rsidR="007123D1" w:rsidRPr="007123D1" w14:paraId="2B9D13FD" w14:textId="77777777" w:rsidTr="00D61A0C">
        <w:trPr>
          <w:trHeight w:val="932"/>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501F4B15" w14:textId="77777777" w:rsidR="007123D1" w:rsidRPr="007123D1" w:rsidRDefault="007123D1" w:rsidP="007123D1">
            <w:pPr>
              <w:widowControl/>
              <w:autoSpaceDE/>
              <w:autoSpaceDN/>
              <w:adjustRightInd/>
              <w:spacing w:line="0" w:lineRule="atLeast"/>
              <w:ind w:firstLine="32"/>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1С:Торговая площадка</w:t>
            </w:r>
          </w:p>
          <w:p w14:paraId="5B904356"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Право использования сервиса 1С:Торговая площадка (сервис для участников «Бизнес-Сети». Торговая площадка в  программах 1С для поставщиков и покупателей)</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48742ADC"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Неограниченно</w:t>
            </w:r>
          </w:p>
        </w:tc>
      </w:tr>
      <w:tr w:rsidR="007123D1" w:rsidRPr="007123D1" w14:paraId="24476C02" w14:textId="77777777" w:rsidTr="00D61A0C">
        <w:trPr>
          <w:trHeight w:val="854"/>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44149120" w14:textId="77777777" w:rsidR="007123D1" w:rsidRPr="007123D1" w:rsidRDefault="007123D1" w:rsidP="007123D1">
            <w:pPr>
              <w:widowControl/>
              <w:autoSpaceDE/>
              <w:autoSpaceDN/>
              <w:adjustRightInd/>
              <w:spacing w:line="0" w:lineRule="atLeast"/>
              <w:ind w:left="-737" w:firstLine="57"/>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1С:Номенклатура</w:t>
            </w:r>
          </w:p>
          <w:p w14:paraId="641045A6" w14:textId="77777777"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Загрузка карточек товаров в «1С:Предприятие 8» из стандартизированного каталога</w:t>
            </w:r>
          </w:p>
        </w:tc>
        <w:tc>
          <w:tcPr>
            <w:tcW w:w="1797" w:type="pct"/>
            <w:tcBorders>
              <w:top w:val="single" w:sz="4" w:space="0" w:color="000000"/>
              <w:left w:val="single" w:sz="4" w:space="0" w:color="000000"/>
              <w:bottom w:val="single" w:sz="4" w:space="0" w:color="000000"/>
              <w:right w:val="single" w:sz="4" w:space="0" w:color="000000"/>
            </w:tcBorders>
            <w:shd w:val="clear" w:color="auto" w:fill="FFFFFF"/>
          </w:tcPr>
          <w:p w14:paraId="5F4CE704" w14:textId="77777777"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10 000 карточек</w:t>
            </w:r>
          </w:p>
        </w:tc>
      </w:tr>
      <w:tr w:rsidR="007123D1" w:rsidRPr="007123D1" w14:paraId="29626B75" w14:textId="77777777" w:rsidTr="00D61A0C">
        <w:trPr>
          <w:trHeight w:val="932"/>
        </w:trPr>
        <w:tc>
          <w:tcPr>
            <w:tcW w:w="3203" w:type="pct"/>
            <w:tcBorders>
              <w:top w:val="single" w:sz="4" w:space="0" w:color="000000"/>
              <w:left w:val="single" w:sz="4" w:space="0" w:color="000000"/>
              <w:bottom w:val="single" w:sz="4" w:space="0" w:color="000000"/>
              <w:right w:val="single" w:sz="4" w:space="0" w:color="000000"/>
            </w:tcBorders>
            <w:shd w:val="clear" w:color="auto" w:fill="FFFFFF"/>
          </w:tcPr>
          <w:p w14:paraId="63073D40" w14:textId="77777777" w:rsidR="007123D1" w:rsidRPr="007123D1" w:rsidRDefault="007123D1" w:rsidP="007123D1">
            <w:pPr>
              <w:widowControl/>
              <w:autoSpaceDE/>
              <w:autoSpaceDN/>
              <w:adjustRightInd/>
              <w:spacing w:line="0" w:lineRule="atLeast"/>
              <w:ind w:firstLine="32"/>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1С:Лекторий</w:t>
            </w:r>
          </w:p>
          <w:p w14:paraId="27C5A6C1" w14:textId="79EBFA19" w:rsidR="007123D1" w:rsidRPr="007123D1" w:rsidRDefault="007123D1" w:rsidP="007123D1">
            <w:pPr>
              <w:widowControl/>
              <w:autoSpaceDE/>
              <w:autoSpaceDN/>
              <w:adjustRightInd/>
              <w:spacing w:line="0" w:lineRule="atLeast"/>
              <w:ind w:firstLine="0"/>
              <w:jc w:val="left"/>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Семинары по законодательству и его отражению в программах «1С:</w:t>
            </w:r>
            <w:r w:rsidR="00C314B1">
              <w:rPr>
                <w:rFonts w:ascii="XO Thames" w:eastAsia="Times New Roman" w:hAnsi="XO Thames" w:cs="Times New Roman"/>
                <w:bCs/>
                <w:i/>
                <w:color w:val="000000"/>
                <w:sz w:val="22"/>
                <w:szCs w:val="22"/>
              </w:rPr>
              <w:t xml:space="preserve"> </w:t>
            </w:r>
            <w:r w:rsidRPr="007123D1">
              <w:rPr>
                <w:rFonts w:ascii="XO Thames" w:eastAsia="Times New Roman" w:hAnsi="XO Thames" w:cs="Times New Roman"/>
                <w:bCs/>
                <w:i/>
                <w:color w:val="000000"/>
                <w:sz w:val="22"/>
                <w:szCs w:val="22"/>
              </w:rPr>
              <w:t>Предприятия» — в формате онлайн-трансляций и видеозаписей</w:t>
            </w:r>
          </w:p>
        </w:tc>
        <w:tc>
          <w:tcPr>
            <w:tcW w:w="1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9B002B" w14:textId="63A0320C" w:rsidR="007123D1" w:rsidRPr="007123D1" w:rsidRDefault="007123D1" w:rsidP="007123D1">
            <w:pPr>
              <w:widowControl/>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rPr>
              <w:t>Бесплатное подключение к 1С:</w:t>
            </w:r>
            <w:r w:rsidR="000A0073">
              <w:rPr>
                <w:rFonts w:ascii="XO Thames" w:eastAsia="Times New Roman" w:hAnsi="XO Thames" w:cs="Times New Roman"/>
                <w:bCs/>
                <w:i/>
                <w:color w:val="000000"/>
                <w:sz w:val="22"/>
                <w:szCs w:val="22"/>
              </w:rPr>
              <w:t xml:space="preserve"> </w:t>
            </w:r>
            <w:r w:rsidRPr="007123D1">
              <w:rPr>
                <w:rFonts w:ascii="XO Thames" w:eastAsia="Times New Roman" w:hAnsi="XO Thames" w:cs="Times New Roman"/>
                <w:bCs/>
                <w:i/>
                <w:color w:val="000000"/>
                <w:sz w:val="22"/>
                <w:szCs w:val="22"/>
              </w:rPr>
              <w:t>Лекторию (до 10 человек от организации), просмотр записей - не ограничен</w:t>
            </w:r>
          </w:p>
        </w:tc>
      </w:tr>
    </w:tbl>
    <w:p w14:paraId="3FC12851" w14:textId="77777777" w:rsidR="007123D1" w:rsidRPr="007123D1" w:rsidRDefault="007123D1" w:rsidP="007123D1">
      <w:pPr>
        <w:widowControl/>
        <w:autoSpaceDE/>
        <w:autoSpaceDN/>
        <w:adjustRightInd/>
        <w:ind w:firstLine="0"/>
        <w:jc w:val="center"/>
        <w:rPr>
          <w:rFonts w:ascii="XO Thames" w:eastAsia="Calibri" w:hAnsi="XO Thames" w:cs="Times New Roman"/>
          <w:color w:val="FF0000"/>
          <w:sz w:val="22"/>
          <w:szCs w:val="22"/>
          <w:lang w:bidi="fa-IR"/>
        </w:rPr>
      </w:pPr>
    </w:p>
    <w:p w14:paraId="703489D5" w14:textId="77777777" w:rsidR="007123D1" w:rsidRPr="007123D1" w:rsidRDefault="007123D1" w:rsidP="007123D1">
      <w:pPr>
        <w:widowControl/>
        <w:suppressAutoHyphens/>
        <w:autoSpaceDE/>
        <w:autoSpaceDN/>
        <w:adjustRightInd/>
        <w:spacing w:line="0" w:lineRule="atLeast"/>
        <w:ind w:firstLine="567"/>
        <w:rPr>
          <w:rFonts w:ascii="XO Thames" w:eastAsia="Times New Roman" w:hAnsi="XO Thames" w:cs="Times New Roman"/>
          <w:kern w:val="2"/>
          <w:sz w:val="22"/>
          <w:szCs w:val="22"/>
          <w:lang w:eastAsia="zh-CN"/>
        </w:rPr>
      </w:pPr>
      <w:r w:rsidRPr="007123D1">
        <w:rPr>
          <w:rFonts w:ascii="XO Thames" w:eastAsia="Calibri" w:hAnsi="XO Thames" w:cs="Times New Roman"/>
          <w:bCs/>
          <w:color w:val="000000"/>
          <w:kern w:val="2"/>
          <w:sz w:val="22"/>
          <w:szCs w:val="22"/>
          <w:lang w:bidi="fa-IR"/>
        </w:rPr>
        <w:t xml:space="preserve">* Объем прав, включенных в ПРОДУКТ, может быть изменен Правообладателем. Информация Правообладателя по объему прав, включенных в ПРОДУКТ, находится на сайте по ссылке - </w:t>
      </w:r>
      <w:hyperlink r:id="rId22" w:history="1">
        <w:r w:rsidRPr="007123D1">
          <w:rPr>
            <w:rFonts w:ascii="XO Thames" w:eastAsia="Calibri" w:hAnsi="XO Thames" w:cs="Times New Roman"/>
            <w:bCs/>
            <w:color w:val="000000"/>
            <w:kern w:val="2"/>
            <w:sz w:val="22"/>
            <w:szCs w:val="22"/>
            <w:u w:val="single"/>
            <w:lang w:bidi="fa-IR"/>
          </w:rPr>
          <w:t>https://v8.1c.ru/its/tarify/</w:t>
        </w:r>
      </w:hyperlink>
      <w:hyperlink w:history="1"/>
      <w:r w:rsidRPr="007123D1">
        <w:rPr>
          <w:rFonts w:ascii="XO Thames" w:eastAsia="Calibri" w:hAnsi="XO Thames" w:cs="Times New Roman"/>
          <w:bCs/>
          <w:color w:val="000000"/>
          <w:kern w:val="2"/>
          <w:sz w:val="22"/>
          <w:szCs w:val="22"/>
          <w:lang w:bidi="fa-IR"/>
        </w:rPr>
        <w:t>.</w:t>
      </w:r>
    </w:p>
    <w:p w14:paraId="2A98AB7D" w14:textId="77777777" w:rsidR="007123D1" w:rsidRPr="007123D1" w:rsidRDefault="007123D1" w:rsidP="007123D1">
      <w:pPr>
        <w:widowControl/>
        <w:suppressAutoHyphens/>
        <w:autoSpaceDE/>
        <w:autoSpaceDN/>
        <w:adjustRightInd/>
        <w:spacing w:line="0" w:lineRule="atLeast"/>
        <w:ind w:firstLine="567"/>
        <w:rPr>
          <w:rFonts w:ascii="XO Thames" w:eastAsia="Calibri" w:hAnsi="XO Thames" w:cs="Times New Roman"/>
          <w:color w:val="FF0000"/>
          <w:kern w:val="2"/>
          <w:sz w:val="22"/>
          <w:szCs w:val="22"/>
          <w:lang w:bidi="fa-IR"/>
        </w:rPr>
      </w:pPr>
    </w:p>
    <w:p w14:paraId="3DF79EAC" w14:textId="77777777" w:rsidR="007123D1" w:rsidRPr="007123D1" w:rsidRDefault="007123D1" w:rsidP="007123D1">
      <w:pPr>
        <w:widowControl/>
        <w:suppressAutoHyphens/>
        <w:autoSpaceDE/>
        <w:autoSpaceDN/>
        <w:adjustRightInd/>
        <w:spacing w:line="0" w:lineRule="atLeast"/>
        <w:ind w:firstLine="567"/>
        <w:rPr>
          <w:rFonts w:ascii="XO Thames" w:eastAsia="Times New Roman" w:hAnsi="XO Thames" w:cs="Times New Roman"/>
          <w:kern w:val="2"/>
          <w:sz w:val="22"/>
          <w:szCs w:val="22"/>
          <w:lang w:eastAsia="zh-CN"/>
        </w:rPr>
      </w:pPr>
      <w:r w:rsidRPr="007123D1">
        <w:rPr>
          <w:rFonts w:ascii="XO Thames" w:eastAsia="Calibri" w:hAnsi="XO Thames" w:cs="Times New Roman"/>
          <w:bCs/>
          <w:color w:val="000000"/>
          <w:kern w:val="2"/>
          <w:sz w:val="22"/>
          <w:szCs w:val="22"/>
          <w:lang w:bidi="fa-IR"/>
        </w:rPr>
        <w:t>6. Условия технической поддержки Фирмы «1С» в рамках лицензии:</w:t>
      </w:r>
    </w:p>
    <w:p w14:paraId="5F8EF22B" w14:textId="77777777" w:rsidR="007123D1" w:rsidRPr="007123D1" w:rsidRDefault="007123D1" w:rsidP="007123D1">
      <w:pPr>
        <w:widowControl/>
        <w:autoSpaceDE/>
        <w:autoSpaceDN/>
        <w:adjustRightInd/>
        <w:ind w:firstLine="0"/>
        <w:jc w:val="left"/>
        <w:rPr>
          <w:rFonts w:ascii="XO Thames" w:eastAsia="Times New Roman" w:hAnsi="XO Thames" w:cs="Times New Roman"/>
          <w:color w:val="FF0000"/>
          <w:sz w:val="22"/>
          <w:szCs w:val="22"/>
        </w:rPr>
      </w:pPr>
    </w:p>
    <w:tbl>
      <w:tblPr>
        <w:tblW w:w="5000" w:type="pct"/>
        <w:tblCellMar>
          <w:top w:w="28" w:type="dxa"/>
          <w:left w:w="100" w:type="dxa"/>
          <w:bottom w:w="28" w:type="dxa"/>
          <w:right w:w="100" w:type="dxa"/>
        </w:tblCellMar>
        <w:tblLook w:val="0000" w:firstRow="0" w:lastRow="0" w:firstColumn="0" w:lastColumn="0" w:noHBand="0" w:noVBand="0"/>
      </w:tblPr>
      <w:tblGrid>
        <w:gridCol w:w="6728"/>
        <w:gridCol w:w="3820"/>
      </w:tblGrid>
      <w:tr w:rsidR="007123D1" w:rsidRPr="007123D1" w14:paraId="74818F46" w14:textId="77777777" w:rsidTr="00D61A0C">
        <w:trPr>
          <w:trHeight w:val="734"/>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09ED329E" w14:textId="77777777" w:rsidR="007123D1" w:rsidRPr="007123D1" w:rsidRDefault="007123D1" w:rsidP="007123D1">
            <w:pPr>
              <w:suppressAutoHyphens/>
              <w:autoSpaceDE/>
              <w:autoSpaceDN/>
              <w:adjustRightInd/>
              <w:spacing w:line="0" w:lineRule="atLeast"/>
              <w:ind w:firstLine="709"/>
              <w:jc w:val="center"/>
              <w:rPr>
                <w:rFonts w:ascii="XO Thames" w:eastAsia="Times New Roman" w:hAnsi="XO Thames" w:cs="Times New Roman"/>
                <w:kern w:val="2"/>
                <w:sz w:val="22"/>
                <w:szCs w:val="22"/>
                <w:lang w:eastAsia="zh-CN"/>
              </w:rPr>
            </w:pPr>
            <w:r w:rsidRPr="007123D1">
              <w:rPr>
                <w:rFonts w:ascii="XO Thames" w:eastAsia="Times New Roman" w:hAnsi="XO Thames" w:cs="Times New Roman"/>
                <w:bCs/>
                <w:i/>
                <w:color w:val="000000"/>
                <w:kern w:val="2"/>
                <w:sz w:val="22"/>
                <w:szCs w:val="22"/>
                <w:lang w:eastAsia="zh-CN"/>
              </w:rPr>
              <w:t>Линия консультаций "1С"</w:t>
            </w:r>
          </w:p>
          <w:p w14:paraId="6BBB8673" w14:textId="77777777" w:rsidR="007123D1" w:rsidRPr="007123D1" w:rsidRDefault="007123D1" w:rsidP="007123D1">
            <w:pPr>
              <w:suppressAutoHyphens/>
              <w:autoSpaceDE/>
              <w:autoSpaceDN/>
              <w:adjustRightInd/>
              <w:spacing w:line="240" w:lineRule="atLeast"/>
              <w:ind w:firstLine="709"/>
              <w:rPr>
                <w:rFonts w:ascii="XO Thames" w:eastAsia="Times New Roman" w:hAnsi="XO Thames" w:cs="Times New Roman"/>
                <w:kern w:val="2"/>
                <w:sz w:val="22"/>
                <w:szCs w:val="22"/>
                <w:lang w:eastAsia="zh-CN"/>
              </w:rPr>
            </w:pPr>
            <w:r w:rsidRPr="007123D1">
              <w:rPr>
                <w:rFonts w:ascii="XO Thames" w:eastAsia="Times New Roman" w:hAnsi="XO Thames" w:cs="Times New Roman"/>
                <w:bCs/>
                <w:i/>
                <w:color w:val="000000"/>
                <w:kern w:val="2"/>
                <w:sz w:val="22"/>
                <w:szCs w:val="22"/>
                <w:lang w:eastAsia="zh-CN"/>
              </w:rPr>
              <w:t>Возможность задать вопросы по работе с типовыми конфигурациями программных продуктов системы «1С:Предприятие» по телефону (495) 956-11-81 или электронной почте v8@1c.ru</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1421ECAE" w14:textId="77777777" w:rsidR="007123D1" w:rsidRPr="007123D1" w:rsidRDefault="007123D1" w:rsidP="007123D1">
            <w:pPr>
              <w:autoSpaceDE/>
              <w:autoSpaceDN/>
              <w:adjustRightInd/>
              <w:spacing w:line="24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shd w:val="clear" w:color="auto" w:fill="FFFFFF"/>
              </w:rPr>
              <w:t>Неограниченно</w:t>
            </w:r>
          </w:p>
        </w:tc>
      </w:tr>
      <w:tr w:rsidR="007123D1" w:rsidRPr="007123D1" w14:paraId="3EFA73FE" w14:textId="77777777" w:rsidTr="00D61A0C">
        <w:trPr>
          <w:trHeight w:val="705"/>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296255E2" w14:textId="77777777" w:rsidR="007123D1" w:rsidRPr="007123D1" w:rsidRDefault="007123D1" w:rsidP="007123D1">
            <w:pPr>
              <w:suppressAutoHyphens/>
              <w:autoSpaceDE/>
              <w:autoSpaceDN/>
              <w:adjustRightInd/>
              <w:spacing w:line="0" w:lineRule="atLeast"/>
              <w:ind w:firstLine="709"/>
              <w:jc w:val="center"/>
              <w:rPr>
                <w:rFonts w:ascii="XO Thames" w:eastAsia="Times New Roman" w:hAnsi="XO Thames" w:cs="Times New Roman"/>
                <w:kern w:val="2"/>
                <w:sz w:val="22"/>
                <w:szCs w:val="22"/>
                <w:lang w:eastAsia="zh-CN"/>
              </w:rPr>
            </w:pPr>
            <w:r w:rsidRPr="007123D1">
              <w:rPr>
                <w:rFonts w:ascii="XO Thames" w:eastAsia="Times New Roman" w:hAnsi="XO Thames" w:cs="Times New Roman"/>
                <w:bCs/>
                <w:i/>
                <w:color w:val="000000"/>
                <w:kern w:val="2"/>
                <w:sz w:val="22"/>
                <w:szCs w:val="22"/>
                <w:shd w:val="clear" w:color="auto" w:fill="FFFFFF"/>
                <w:lang w:eastAsia="zh-CN"/>
              </w:rPr>
              <w:t xml:space="preserve">Консультации "Отвечает аудитор" </w:t>
            </w:r>
          </w:p>
          <w:p w14:paraId="3C8596D8" w14:textId="77777777" w:rsidR="007123D1" w:rsidRPr="007123D1" w:rsidRDefault="007123D1" w:rsidP="007123D1">
            <w:pPr>
              <w:suppressAutoHyphens/>
              <w:autoSpaceDE/>
              <w:autoSpaceDN/>
              <w:adjustRightInd/>
              <w:spacing w:line="240" w:lineRule="atLeast"/>
              <w:ind w:firstLine="709"/>
              <w:rPr>
                <w:rFonts w:ascii="XO Thames" w:eastAsia="Times New Roman" w:hAnsi="XO Thames" w:cs="Times New Roman"/>
                <w:kern w:val="2"/>
                <w:sz w:val="22"/>
                <w:szCs w:val="22"/>
                <w:lang w:eastAsia="zh-CN"/>
              </w:rPr>
            </w:pPr>
            <w:r w:rsidRPr="007123D1">
              <w:rPr>
                <w:rFonts w:ascii="XO Thames" w:eastAsia="Times New Roman" w:hAnsi="XO Thames" w:cs="Times New Roman"/>
                <w:bCs/>
                <w:i/>
                <w:color w:val="000000"/>
                <w:kern w:val="2"/>
                <w:sz w:val="22"/>
                <w:szCs w:val="22"/>
                <w:lang w:eastAsia="zh-CN"/>
              </w:rPr>
              <w:t>Возможность задать вопрос по бухгалтерскому, налоговому и кадровому учету напрямую аудиторам и специалистам фирмы "1С" по адресу: itsprof@1c.ru</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6BF8AAD7" w14:textId="77777777" w:rsidR="007123D1" w:rsidRPr="007123D1" w:rsidRDefault="007123D1" w:rsidP="007123D1">
            <w:pPr>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shd w:val="clear" w:color="auto" w:fill="FFFFFF"/>
              </w:rPr>
              <w:t>Неограниченно</w:t>
            </w:r>
          </w:p>
          <w:p w14:paraId="3DBEFA29" w14:textId="77777777" w:rsidR="007123D1" w:rsidRPr="007123D1" w:rsidRDefault="007123D1" w:rsidP="007123D1">
            <w:pPr>
              <w:autoSpaceDE/>
              <w:autoSpaceDN/>
              <w:adjustRightInd/>
              <w:spacing w:line="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shd w:val="clear" w:color="auto" w:fill="FFFFFF"/>
              </w:rPr>
              <w:t>Ответ аудитора или методиста фирмы «1С»</w:t>
            </w:r>
          </w:p>
          <w:p w14:paraId="628FBAB4" w14:textId="77777777" w:rsidR="007123D1" w:rsidRPr="007123D1" w:rsidRDefault="007123D1" w:rsidP="007123D1">
            <w:pPr>
              <w:autoSpaceDE/>
              <w:autoSpaceDN/>
              <w:adjustRightInd/>
              <w:spacing w:line="240" w:lineRule="atLeast"/>
              <w:ind w:firstLine="0"/>
              <w:jc w:val="center"/>
              <w:rPr>
                <w:rFonts w:ascii="XO Thames" w:eastAsia="Times New Roman" w:hAnsi="XO Thames" w:cs="Times New Roman"/>
                <w:sz w:val="22"/>
                <w:szCs w:val="22"/>
              </w:rPr>
            </w:pPr>
            <w:r w:rsidRPr="007123D1">
              <w:rPr>
                <w:rFonts w:ascii="XO Thames" w:eastAsia="Times New Roman" w:hAnsi="XO Thames" w:cs="Times New Roman"/>
                <w:bCs/>
                <w:i/>
                <w:color w:val="000000"/>
                <w:sz w:val="22"/>
                <w:szCs w:val="22"/>
                <w:shd w:val="clear" w:color="auto" w:fill="FFFFFF"/>
              </w:rPr>
              <w:t>занимает 7 (семь) рабочих дней с момента получения окончательно сформулированного запроса.</w:t>
            </w:r>
          </w:p>
        </w:tc>
      </w:tr>
    </w:tbl>
    <w:p w14:paraId="2940A0A1" w14:textId="77777777" w:rsidR="007123D1" w:rsidRPr="007123D1" w:rsidRDefault="007123D1" w:rsidP="007123D1">
      <w:pPr>
        <w:widowControl/>
        <w:autoSpaceDE/>
        <w:autoSpaceDN/>
        <w:adjustRightInd/>
        <w:ind w:firstLine="0"/>
        <w:jc w:val="left"/>
        <w:rPr>
          <w:rFonts w:ascii="XO Thames" w:eastAsia="Times New Roman" w:hAnsi="XO Thames" w:cs="Times New Roman"/>
          <w:sz w:val="22"/>
          <w:szCs w:val="22"/>
        </w:rPr>
      </w:pPr>
    </w:p>
    <w:p w14:paraId="2F5F13A9" w14:textId="77777777" w:rsidR="007123D1" w:rsidRPr="007123D1" w:rsidRDefault="007123D1" w:rsidP="007123D1">
      <w:pPr>
        <w:widowControl/>
        <w:autoSpaceDE/>
        <w:autoSpaceDN/>
        <w:adjustRightInd/>
        <w:ind w:firstLine="0"/>
        <w:jc w:val="left"/>
        <w:rPr>
          <w:rFonts w:ascii="XO Thames" w:eastAsia="Times New Roman" w:hAnsi="XO Thames" w:cs="Times New Roman"/>
          <w:sz w:val="22"/>
          <w:szCs w:val="22"/>
        </w:rPr>
      </w:pPr>
      <w:r w:rsidRPr="007123D1">
        <w:rPr>
          <w:rFonts w:ascii="XO Thames" w:eastAsia="Calibri" w:hAnsi="XO Thames" w:cs="Times New Roman"/>
          <w:bCs/>
          <w:color w:val="000000"/>
          <w:sz w:val="22"/>
          <w:szCs w:val="22"/>
          <w:lang w:bidi="fa-IR"/>
        </w:rPr>
        <w:t>7. Условия технической поддержки ЛИЦЕНЗИАТА в рамках лицензии:</w:t>
      </w:r>
    </w:p>
    <w:p w14:paraId="6D8205B2" w14:textId="77777777" w:rsidR="007123D1" w:rsidRPr="007123D1" w:rsidRDefault="007123D1" w:rsidP="007123D1">
      <w:pPr>
        <w:widowControl/>
        <w:autoSpaceDE/>
        <w:autoSpaceDN/>
        <w:adjustRightInd/>
        <w:ind w:firstLine="0"/>
        <w:jc w:val="left"/>
        <w:rPr>
          <w:rFonts w:ascii="XO Thames" w:eastAsia="Calibri" w:hAnsi="XO Thames" w:cs="Times New Roman"/>
          <w:bCs/>
          <w:color w:val="000000"/>
          <w:sz w:val="22"/>
          <w:szCs w:val="22"/>
          <w:lang w:bidi="fa-IR"/>
        </w:rPr>
      </w:pPr>
    </w:p>
    <w:tbl>
      <w:tblPr>
        <w:tblW w:w="5000" w:type="pct"/>
        <w:tblCellMar>
          <w:top w:w="100" w:type="dxa"/>
          <w:left w:w="100" w:type="dxa"/>
          <w:bottom w:w="100" w:type="dxa"/>
          <w:right w:w="100" w:type="dxa"/>
        </w:tblCellMar>
        <w:tblLook w:val="0000" w:firstRow="0" w:lastRow="0" w:firstColumn="0" w:lastColumn="0" w:noHBand="0" w:noVBand="0"/>
      </w:tblPr>
      <w:tblGrid>
        <w:gridCol w:w="6728"/>
        <w:gridCol w:w="3820"/>
      </w:tblGrid>
      <w:tr w:rsidR="007123D1" w:rsidRPr="007123D1" w14:paraId="1725B970" w14:textId="77777777" w:rsidTr="00D61A0C">
        <w:trPr>
          <w:trHeight w:val="640"/>
        </w:trPr>
        <w:tc>
          <w:tcPr>
            <w:tcW w:w="3189" w:type="pct"/>
            <w:tcBorders>
              <w:top w:val="single" w:sz="8" w:space="0" w:color="000000"/>
              <w:left w:val="single" w:sz="8" w:space="0" w:color="000000"/>
              <w:bottom w:val="single" w:sz="8" w:space="0" w:color="000000"/>
              <w:right w:val="single" w:sz="8" w:space="0" w:color="000000"/>
            </w:tcBorders>
            <w:shd w:val="clear" w:color="auto" w:fill="FFFFFF"/>
          </w:tcPr>
          <w:p w14:paraId="30216C8F" w14:textId="77777777" w:rsidR="007123D1" w:rsidRPr="007123D1" w:rsidRDefault="007123D1" w:rsidP="007123D1">
            <w:pPr>
              <w:suppressAutoHyphens/>
              <w:autoSpaceDE/>
              <w:autoSpaceDN/>
              <w:adjustRightInd/>
              <w:spacing w:line="0" w:lineRule="atLeast"/>
              <w:ind w:firstLine="709"/>
              <w:rPr>
                <w:rFonts w:ascii="XO Thames" w:eastAsia="Times New Roman" w:hAnsi="XO Thames" w:cs="Times New Roman"/>
                <w:kern w:val="2"/>
                <w:sz w:val="22"/>
                <w:szCs w:val="22"/>
                <w:lang w:eastAsia="zh-CN"/>
              </w:rPr>
            </w:pPr>
            <w:r w:rsidRPr="007123D1">
              <w:rPr>
                <w:rFonts w:ascii="XO Thames" w:eastAsia="Times New Roman" w:hAnsi="XO Thames" w:cs="Times New Roman"/>
                <w:bCs/>
                <w:color w:val="000000"/>
                <w:kern w:val="2"/>
                <w:sz w:val="22"/>
                <w:szCs w:val="22"/>
                <w:lang w:eastAsia="zh-CN"/>
              </w:rPr>
              <w:t xml:space="preserve">Обновление платформы и типовых конфигураций «1С:Предприятие» (только для типовых конфигураций, удаленно), диагностика состояния информационной базы, создание архивной копии, проверка работоспособности подключенных сервисов (при эксплуатации программы в типовых условиях </w:t>
            </w:r>
          </w:p>
        </w:tc>
        <w:tc>
          <w:tcPr>
            <w:tcW w:w="1811" w:type="pct"/>
            <w:tcBorders>
              <w:top w:val="single" w:sz="8" w:space="0" w:color="000000"/>
              <w:left w:val="single" w:sz="8" w:space="0" w:color="000000"/>
              <w:bottom w:val="single" w:sz="8" w:space="0" w:color="000000"/>
              <w:right w:val="single" w:sz="8" w:space="0" w:color="000000"/>
            </w:tcBorders>
            <w:shd w:val="clear" w:color="auto" w:fill="FFFFFF"/>
          </w:tcPr>
          <w:p w14:paraId="0D4E7D33" w14:textId="77777777" w:rsidR="007123D1" w:rsidRPr="007123D1" w:rsidRDefault="007123D1" w:rsidP="007123D1">
            <w:pPr>
              <w:autoSpaceDE/>
              <w:autoSpaceDN/>
              <w:adjustRightInd/>
              <w:ind w:firstLine="0"/>
              <w:jc w:val="center"/>
              <w:rPr>
                <w:rFonts w:ascii="XO Thames" w:eastAsia="Times New Roman" w:hAnsi="XO Thames" w:cs="Times New Roman"/>
                <w:sz w:val="22"/>
                <w:szCs w:val="22"/>
              </w:rPr>
            </w:pPr>
            <w:r w:rsidRPr="007123D1">
              <w:rPr>
                <w:rFonts w:ascii="XO Thames" w:eastAsia="Times New Roman" w:hAnsi="XO Thames" w:cs="Times New Roman"/>
                <w:bCs/>
                <w:i/>
                <w:iCs/>
                <w:color w:val="000000"/>
                <w:sz w:val="22"/>
                <w:szCs w:val="22"/>
              </w:rPr>
              <w:t>Работы производятся не более чем для одного программного продукта не более чем для 1 (одной) информационной базы на одном рабочем месте (при использовании сетевых продуктов, установленных на рабочих станциях, обновление производится не более чем на одном компьютере). Временные затраты в отчетный месяц: не более 1 (одного) часа на работы.</w:t>
            </w:r>
          </w:p>
        </w:tc>
      </w:tr>
      <w:tr w:rsidR="007123D1" w:rsidRPr="007123D1" w14:paraId="1B6A2425" w14:textId="77777777" w:rsidTr="00D61A0C">
        <w:trPr>
          <w:trHeight w:val="640"/>
        </w:trPr>
        <w:tc>
          <w:tcPr>
            <w:tcW w:w="3189" w:type="pct"/>
            <w:tcBorders>
              <w:top w:val="single" w:sz="8" w:space="0" w:color="000000"/>
              <w:left w:val="single" w:sz="8" w:space="0" w:color="000000"/>
              <w:bottom w:val="single" w:sz="8" w:space="0" w:color="000000"/>
              <w:right w:val="single" w:sz="8" w:space="0" w:color="000000"/>
            </w:tcBorders>
            <w:shd w:val="clear" w:color="auto" w:fill="FFFFFF"/>
          </w:tcPr>
          <w:p w14:paraId="1D47C219" w14:textId="77777777" w:rsidR="007123D1" w:rsidRPr="007123D1" w:rsidRDefault="007123D1" w:rsidP="007123D1">
            <w:pPr>
              <w:suppressAutoHyphens/>
              <w:autoSpaceDE/>
              <w:autoSpaceDN/>
              <w:adjustRightInd/>
              <w:spacing w:line="0" w:lineRule="atLeast"/>
              <w:ind w:firstLine="709"/>
              <w:rPr>
                <w:rFonts w:ascii="XO Thames" w:eastAsia="Times New Roman" w:hAnsi="XO Thames" w:cs="Times New Roman"/>
                <w:kern w:val="2"/>
                <w:sz w:val="22"/>
                <w:szCs w:val="22"/>
                <w:lang w:eastAsia="zh-CN"/>
              </w:rPr>
            </w:pPr>
            <w:r w:rsidRPr="007123D1">
              <w:rPr>
                <w:rFonts w:ascii="XO Thames" w:eastAsia="Times New Roman" w:hAnsi="XO Thames" w:cs="Times New Roman"/>
                <w:bCs/>
                <w:color w:val="000000"/>
                <w:kern w:val="2"/>
                <w:sz w:val="22"/>
                <w:szCs w:val="22"/>
                <w:lang w:eastAsia="zh-CN"/>
              </w:rPr>
              <w:t>Настройка и проверка доступа к интернет-версии Информационной системы 1С:ИТС или установка офлайн-версии, обучение пользованию. Проверка настройки интернет-поддержки в программе 1С.</w:t>
            </w:r>
          </w:p>
        </w:tc>
        <w:tc>
          <w:tcPr>
            <w:tcW w:w="1811" w:type="pct"/>
            <w:tcBorders>
              <w:top w:val="single" w:sz="8" w:space="0" w:color="000000"/>
              <w:left w:val="single" w:sz="8" w:space="0" w:color="000000"/>
              <w:bottom w:val="single" w:sz="8" w:space="0" w:color="000000"/>
              <w:right w:val="single" w:sz="8" w:space="0" w:color="000000"/>
            </w:tcBorders>
            <w:shd w:val="clear" w:color="auto" w:fill="FFFFFF"/>
          </w:tcPr>
          <w:p w14:paraId="64EE0CB3" w14:textId="77777777" w:rsidR="007123D1" w:rsidRPr="007123D1" w:rsidRDefault="007123D1" w:rsidP="007123D1">
            <w:pPr>
              <w:suppressAutoHyphens/>
              <w:autoSpaceDE/>
              <w:autoSpaceDN/>
              <w:adjustRightInd/>
              <w:spacing w:line="0" w:lineRule="atLeast"/>
              <w:ind w:firstLine="709"/>
              <w:jc w:val="center"/>
              <w:rPr>
                <w:rFonts w:ascii="XO Thames" w:eastAsia="Times New Roman" w:hAnsi="XO Thames" w:cs="Times New Roman"/>
                <w:kern w:val="2"/>
                <w:sz w:val="22"/>
                <w:szCs w:val="22"/>
                <w:lang w:eastAsia="zh-CN"/>
              </w:rPr>
            </w:pPr>
            <w:r w:rsidRPr="007123D1">
              <w:rPr>
                <w:rFonts w:ascii="XO Thames" w:eastAsia="Times New Roman" w:hAnsi="XO Thames" w:cs="Times New Roman"/>
                <w:bCs/>
                <w:i/>
                <w:color w:val="000000"/>
                <w:kern w:val="2"/>
                <w:sz w:val="22"/>
                <w:szCs w:val="22"/>
                <w:lang w:eastAsia="zh-CN"/>
              </w:rPr>
              <w:t>Однократно при активации лицензии по заявке Сублицензиата на линию поддержки ЛИЦЕНЗИАТА</w:t>
            </w:r>
          </w:p>
        </w:tc>
      </w:tr>
    </w:tbl>
    <w:p w14:paraId="51F94F3F" w14:textId="77777777" w:rsidR="007123D1" w:rsidRPr="007123D1" w:rsidRDefault="007123D1" w:rsidP="007123D1">
      <w:pPr>
        <w:widowControl/>
        <w:autoSpaceDE/>
        <w:autoSpaceDN/>
        <w:adjustRightInd/>
        <w:ind w:firstLine="0"/>
        <w:jc w:val="left"/>
        <w:rPr>
          <w:rFonts w:ascii="XO Thames" w:eastAsia="Times New Roman" w:hAnsi="XO Thames" w:cs="Times New Roman"/>
          <w:sz w:val="22"/>
          <w:szCs w:val="22"/>
        </w:rPr>
      </w:pPr>
    </w:p>
    <w:p w14:paraId="6461F961" w14:textId="77777777" w:rsidR="007123D1" w:rsidRPr="007123D1" w:rsidRDefault="007123D1" w:rsidP="007123D1">
      <w:pPr>
        <w:widowControl/>
        <w:tabs>
          <w:tab w:val="left" w:pos="1134"/>
        </w:tabs>
        <w:suppressAutoHyphens/>
        <w:autoSpaceDE/>
        <w:autoSpaceDN/>
        <w:adjustRightInd/>
        <w:spacing w:line="240" w:lineRule="atLeast"/>
        <w:ind w:firstLine="0"/>
        <w:contextualSpacing/>
        <w:rPr>
          <w:rFonts w:ascii="XO Thames" w:eastAsia="Times New Roman" w:hAnsi="XO Thames" w:cs="Times New Roman"/>
          <w:kern w:val="2"/>
          <w:sz w:val="22"/>
          <w:szCs w:val="22"/>
          <w:lang w:eastAsia="zh-CN"/>
        </w:rPr>
      </w:pPr>
      <w:r w:rsidRPr="007123D1">
        <w:rPr>
          <w:rFonts w:ascii="XO Thames" w:eastAsia="Times New Roman" w:hAnsi="XO Thames" w:cs="Times New Roman"/>
          <w:bCs/>
          <w:color w:val="000000"/>
          <w:kern w:val="2"/>
          <w:sz w:val="22"/>
          <w:szCs w:val="22"/>
          <w:lang w:eastAsia="zh-CN"/>
        </w:rPr>
        <w:t xml:space="preserve">Срок приобретаемой лицензии – 12 месяцев. </w:t>
      </w:r>
    </w:p>
    <w:p w14:paraId="1DA8E1BF" w14:textId="77777777" w:rsidR="007123D1" w:rsidRPr="007123D1" w:rsidRDefault="007123D1" w:rsidP="007123D1">
      <w:pPr>
        <w:widowControl/>
        <w:suppressAutoHyphens/>
        <w:autoSpaceDE/>
        <w:autoSpaceDN/>
        <w:adjustRightInd/>
        <w:spacing w:line="192" w:lineRule="auto"/>
        <w:ind w:firstLine="0"/>
        <w:contextualSpacing/>
        <w:rPr>
          <w:rFonts w:ascii="XO Thames" w:eastAsia="Times New Roman" w:hAnsi="XO Thames" w:cs="Times New Roman"/>
          <w:kern w:val="2"/>
          <w:sz w:val="22"/>
          <w:szCs w:val="22"/>
          <w:lang w:eastAsia="zh-CN"/>
        </w:rPr>
      </w:pPr>
      <w:r w:rsidRPr="007123D1">
        <w:rPr>
          <w:rFonts w:ascii="XO Thames" w:eastAsia="Times New Roman" w:hAnsi="XO Thames" w:cs="Times New Roman"/>
          <w:bCs/>
          <w:color w:val="000000"/>
          <w:kern w:val="2"/>
          <w:sz w:val="22"/>
          <w:szCs w:val="22"/>
          <w:lang w:eastAsia="zh-CN"/>
        </w:rPr>
        <w:t xml:space="preserve">Единица измерения – штука. Количество – 1. </w:t>
      </w:r>
    </w:p>
    <w:p w14:paraId="087442B3" w14:textId="77777777" w:rsidR="007123D1" w:rsidRPr="00C34666" w:rsidRDefault="007123D1" w:rsidP="007123D1">
      <w:pPr>
        <w:ind w:firstLine="708"/>
        <w:rPr>
          <w:rFonts w:ascii="XO Thames" w:eastAsia="Calibri" w:hAnsi="XO Thames" w:cs="Times New Roman"/>
          <w:b/>
        </w:rPr>
      </w:pPr>
    </w:p>
    <w:p w14:paraId="2DDC4082" w14:textId="77777777" w:rsidR="00A2331E" w:rsidRDefault="00A2331E" w:rsidP="00530B01">
      <w:pPr>
        <w:jc w:val="center"/>
        <w:rPr>
          <w:rFonts w:ascii="XO Thames" w:eastAsia="Calibri" w:hAnsi="XO Thames" w:cs="Times New Roman"/>
          <w:b/>
        </w:rPr>
      </w:pPr>
    </w:p>
    <w:p w14:paraId="1ABDD6D9" w14:textId="77777777" w:rsidR="00A2331E" w:rsidRDefault="00A2331E" w:rsidP="00530B01">
      <w:pPr>
        <w:jc w:val="center"/>
        <w:rPr>
          <w:rFonts w:ascii="XO Thames" w:eastAsia="Calibri" w:hAnsi="XO Thames" w:cs="Times New Roman"/>
          <w:b/>
        </w:rPr>
      </w:pPr>
    </w:p>
    <w:p w14:paraId="03C6A502" w14:textId="77777777" w:rsidR="00A2331E" w:rsidRDefault="00A2331E" w:rsidP="00530B01">
      <w:pPr>
        <w:jc w:val="center"/>
        <w:rPr>
          <w:rFonts w:ascii="XO Thames" w:eastAsia="Calibri" w:hAnsi="XO Thames" w:cs="Times New Roman"/>
          <w:b/>
        </w:rPr>
      </w:pPr>
    </w:p>
    <w:p w14:paraId="18289776" w14:textId="77777777" w:rsidR="00A2331E" w:rsidRDefault="00A2331E" w:rsidP="00530B01">
      <w:pPr>
        <w:jc w:val="center"/>
        <w:rPr>
          <w:rFonts w:ascii="XO Thames" w:eastAsia="Calibri" w:hAnsi="XO Thames" w:cs="Times New Roman"/>
          <w:b/>
        </w:rPr>
      </w:pPr>
    </w:p>
    <w:p w14:paraId="0FC42DBF" w14:textId="77777777" w:rsidR="00A2331E" w:rsidRDefault="00A2331E" w:rsidP="00530B01">
      <w:pPr>
        <w:jc w:val="center"/>
        <w:rPr>
          <w:rFonts w:ascii="XO Thames" w:eastAsia="Calibri" w:hAnsi="XO Thames" w:cs="Times New Roman"/>
          <w:b/>
        </w:rPr>
      </w:pPr>
    </w:p>
    <w:p w14:paraId="67DEA973" w14:textId="77777777" w:rsidR="00A2331E" w:rsidRDefault="00A2331E" w:rsidP="00530B01">
      <w:pPr>
        <w:jc w:val="center"/>
        <w:rPr>
          <w:rFonts w:ascii="XO Thames" w:eastAsia="Calibri" w:hAnsi="XO Thames" w:cs="Times New Roman"/>
          <w:b/>
        </w:rPr>
      </w:pPr>
    </w:p>
    <w:p w14:paraId="789619B7" w14:textId="77777777" w:rsidR="00A2331E" w:rsidRDefault="00A2331E" w:rsidP="00530B01">
      <w:pPr>
        <w:jc w:val="center"/>
        <w:rPr>
          <w:rFonts w:ascii="XO Thames" w:eastAsia="Calibri" w:hAnsi="XO Thames" w:cs="Times New Roman"/>
          <w:b/>
        </w:rPr>
      </w:pPr>
    </w:p>
    <w:p w14:paraId="52A462EE" w14:textId="64179AAF" w:rsidR="00530B01" w:rsidRPr="00C34666" w:rsidRDefault="00530B01" w:rsidP="00530B01">
      <w:pPr>
        <w:jc w:val="center"/>
        <w:rPr>
          <w:rFonts w:ascii="XO Thames" w:eastAsia="Calibri" w:hAnsi="XO Thames" w:cs="Times New Roman"/>
          <w:b/>
        </w:rPr>
      </w:pPr>
      <w:r w:rsidRPr="00C34666">
        <w:rPr>
          <w:rFonts w:ascii="XO Thames" w:eastAsia="Calibri" w:hAnsi="XO Thames" w:cs="Times New Roman"/>
          <w:b/>
        </w:rPr>
        <w:t>СПЕЦИФИКАЦИЯ</w:t>
      </w:r>
    </w:p>
    <w:p w14:paraId="07743562" w14:textId="77777777" w:rsidR="00530B01" w:rsidRPr="00C34666" w:rsidRDefault="00530B01" w:rsidP="00530B01">
      <w:pPr>
        <w:ind w:firstLine="708"/>
        <w:jc w:val="center"/>
        <w:rPr>
          <w:rFonts w:ascii="XO Thames" w:eastAsia="Calibri" w:hAnsi="XO Thames" w:cs="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4718"/>
        <w:gridCol w:w="1378"/>
        <w:gridCol w:w="1238"/>
        <w:gridCol w:w="1236"/>
        <w:gridCol w:w="1236"/>
      </w:tblGrid>
      <w:tr w:rsidR="00A2331E" w:rsidRPr="00C34666" w14:paraId="4A7B0D79" w14:textId="1232599E" w:rsidTr="00A2331E">
        <w:trPr>
          <w:trHeight w:val="553"/>
          <w:jc w:val="center"/>
        </w:trPr>
        <w:tc>
          <w:tcPr>
            <w:tcW w:w="359" w:type="pct"/>
            <w:shd w:val="clear" w:color="auto" w:fill="auto"/>
          </w:tcPr>
          <w:p w14:paraId="103099D1" w14:textId="7D121975" w:rsidR="00A2331E" w:rsidRPr="00C34666" w:rsidRDefault="00A2331E" w:rsidP="00564619">
            <w:pPr>
              <w:spacing w:after="160" w:line="259" w:lineRule="auto"/>
              <w:jc w:val="center"/>
              <w:rPr>
                <w:rFonts w:ascii="XO Thames" w:eastAsia="Calibri" w:hAnsi="XO Thames" w:cs="Times New Roman"/>
                <w:b/>
                <w:sz w:val="20"/>
                <w:szCs w:val="20"/>
              </w:rPr>
            </w:pPr>
            <w:r w:rsidRPr="00C34666">
              <w:rPr>
                <w:rFonts w:ascii="XO Thames" w:eastAsia="Calibri" w:hAnsi="XO Thames" w:cs="Times New Roman"/>
                <w:b/>
                <w:sz w:val="20"/>
                <w:szCs w:val="20"/>
              </w:rPr>
              <w:t xml:space="preserve">№ </w:t>
            </w:r>
            <w:r>
              <w:rPr>
                <w:rFonts w:ascii="XO Thames" w:eastAsia="Calibri" w:hAnsi="XO Thames" w:cs="Times New Roman"/>
                <w:b/>
                <w:sz w:val="20"/>
                <w:szCs w:val="20"/>
              </w:rPr>
              <w:t xml:space="preserve">№ </w:t>
            </w:r>
            <w:proofErr w:type="spellStart"/>
            <w:r>
              <w:rPr>
                <w:rFonts w:ascii="XO Thames" w:eastAsia="Calibri" w:hAnsi="XO Thames" w:cs="Times New Roman"/>
                <w:b/>
                <w:sz w:val="20"/>
                <w:szCs w:val="20"/>
              </w:rPr>
              <w:t>п.п</w:t>
            </w:r>
            <w:proofErr w:type="spellEnd"/>
            <w:r>
              <w:rPr>
                <w:rFonts w:ascii="XO Thames" w:eastAsia="Calibri" w:hAnsi="XO Thames" w:cs="Times New Roman"/>
                <w:b/>
                <w:sz w:val="20"/>
                <w:szCs w:val="20"/>
              </w:rPr>
              <w:t>.</w:t>
            </w:r>
          </w:p>
        </w:tc>
        <w:tc>
          <w:tcPr>
            <w:tcW w:w="2233" w:type="pct"/>
            <w:shd w:val="clear" w:color="auto" w:fill="auto"/>
          </w:tcPr>
          <w:p w14:paraId="338996A8" w14:textId="77777777" w:rsidR="00A2331E" w:rsidRPr="00C34666" w:rsidRDefault="00A2331E" w:rsidP="00564619">
            <w:pPr>
              <w:spacing w:after="160" w:line="259" w:lineRule="auto"/>
              <w:jc w:val="center"/>
              <w:rPr>
                <w:rFonts w:ascii="XO Thames" w:eastAsia="Calibri" w:hAnsi="XO Thames" w:cs="Times New Roman"/>
                <w:b/>
                <w:sz w:val="20"/>
                <w:szCs w:val="20"/>
              </w:rPr>
            </w:pPr>
            <w:r w:rsidRPr="00C34666">
              <w:rPr>
                <w:rFonts w:ascii="XO Thames" w:eastAsia="Calibri" w:hAnsi="XO Thames" w:cs="Times New Roman"/>
                <w:b/>
                <w:sz w:val="20"/>
                <w:szCs w:val="20"/>
              </w:rPr>
              <w:t>Наименование услуг</w:t>
            </w:r>
          </w:p>
        </w:tc>
        <w:tc>
          <w:tcPr>
            <w:tcW w:w="652" w:type="pct"/>
            <w:shd w:val="clear" w:color="auto" w:fill="auto"/>
          </w:tcPr>
          <w:p w14:paraId="4065798E" w14:textId="77777777" w:rsidR="00A2331E" w:rsidRPr="00C34666" w:rsidRDefault="00A2331E" w:rsidP="00530B01">
            <w:pPr>
              <w:spacing w:line="259" w:lineRule="auto"/>
              <w:ind w:firstLine="0"/>
              <w:jc w:val="center"/>
              <w:rPr>
                <w:rFonts w:ascii="XO Thames" w:eastAsia="Calibri" w:hAnsi="XO Thames" w:cs="Times New Roman"/>
                <w:b/>
                <w:sz w:val="20"/>
                <w:szCs w:val="20"/>
              </w:rPr>
            </w:pPr>
            <w:r w:rsidRPr="00C34666">
              <w:rPr>
                <w:rFonts w:ascii="XO Thames" w:eastAsia="Calibri" w:hAnsi="XO Thames" w:cs="Times New Roman"/>
                <w:b/>
                <w:sz w:val="20"/>
                <w:szCs w:val="20"/>
              </w:rPr>
              <w:t>Ед. изм.</w:t>
            </w:r>
          </w:p>
        </w:tc>
        <w:tc>
          <w:tcPr>
            <w:tcW w:w="586" w:type="pct"/>
            <w:shd w:val="clear" w:color="auto" w:fill="auto"/>
          </w:tcPr>
          <w:p w14:paraId="0FF52437" w14:textId="095A978E" w:rsidR="00A2331E" w:rsidRPr="00C34666" w:rsidRDefault="00780CF3" w:rsidP="00530B01">
            <w:pPr>
              <w:spacing w:line="259" w:lineRule="auto"/>
              <w:ind w:firstLine="0"/>
              <w:jc w:val="center"/>
              <w:rPr>
                <w:rFonts w:ascii="XO Thames" w:eastAsia="Calibri" w:hAnsi="XO Thames" w:cs="Times New Roman"/>
                <w:b/>
                <w:sz w:val="20"/>
                <w:szCs w:val="20"/>
              </w:rPr>
            </w:pPr>
            <w:r w:rsidRPr="00780CF3">
              <w:rPr>
                <w:rFonts w:ascii="XO Thames" w:eastAsia="Calibri" w:hAnsi="XO Thames" w:cs="Times New Roman"/>
                <w:b/>
                <w:sz w:val="20"/>
                <w:szCs w:val="20"/>
              </w:rPr>
              <w:t>Кол-во</w:t>
            </w:r>
          </w:p>
        </w:tc>
        <w:tc>
          <w:tcPr>
            <w:tcW w:w="585" w:type="pct"/>
          </w:tcPr>
          <w:p w14:paraId="621B9858" w14:textId="63D48C05" w:rsidR="00A2331E" w:rsidRPr="00C34666" w:rsidRDefault="00780CF3" w:rsidP="00530B01">
            <w:pPr>
              <w:spacing w:line="259" w:lineRule="auto"/>
              <w:ind w:firstLine="0"/>
              <w:jc w:val="center"/>
              <w:rPr>
                <w:rFonts w:ascii="XO Thames" w:eastAsia="Calibri" w:hAnsi="XO Thames" w:cs="Times New Roman"/>
                <w:b/>
                <w:sz w:val="20"/>
                <w:szCs w:val="20"/>
              </w:rPr>
            </w:pPr>
            <w:r w:rsidRPr="00780CF3">
              <w:rPr>
                <w:rFonts w:ascii="XO Thames" w:eastAsia="Calibri" w:hAnsi="XO Thames" w:cs="Times New Roman"/>
                <w:b/>
                <w:sz w:val="20"/>
                <w:szCs w:val="20"/>
              </w:rPr>
              <w:t>Цена за единицу товара (включая НДС/без НДС), руб.</w:t>
            </w:r>
          </w:p>
        </w:tc>
        <w:tc>
          <w:tcPr>
            <w:tcW w:w="585" w:type="pct"/>
          </w:tcPr>
          <w:p w14:paraId="30A4B4C0" w14:textId="1C58E890" w:rsidR="00A2331E" w:rsidRPr="00C34666" w:rsidRDefault="00780CF3" w:rsidP="00530B01">
            <w:pPr>
              <w:spacing w:line="259" w:lineRule="auto"/>
              <w:ind w:firstLine="0"/>
              <w:jc w:val="center"/>
              <w:rPr>
                <w:rFonts w:ascii="XO Thames" w:eastAsia="Calibri" w:hAnsi="XO Thames" w:cs="Times New Roman"/>
                <w:b/>
                <w:sz w:val="20"/>
                <w:szCs w:val="20"/>
              </w:rPr>
            </w:pPr>
            <w:r w:rsidRPr="00780CF3">
              <w:rPr>
                <w:rFonts w:ascii="XO Thames" w:eastAsia="Calibri" w:hAnsi="XO Thames" w:cs="Times New Roman"/>
                <w:b/>
                <w:sz w:val="20"/>
                <w:szCs w:val="20"/>
              </w:rPr>
              <w:t>Сумма контракта (включая НДС/без НДС), руб.</w:t>
            </w:r>
          </w:p>
        </w:tc>
      </w:tr>
      <w:tr w:rsidR="00A2331E" w:rsidRPr="00C34666" w14:paraId="5685E54F" w14:textId="39B705FD" w:rsidTr="00A2331E">
        <w:trPr>
          <w:trHeight w:val="874"/>
          <w:jc w:val="center"/>
        </w:trPr>
        <w:tc>
          <w:tcPr>
            <w:tcW w:w="359" w:type="pct"/>
            <w:shd w:val="clear" w:color="auto" w:fill="auto"/>
          </w:tcPr>
          <w:p w14:paraId="6DC0BD56" w14:textId="21020426" w:rsidR="00A2331E" w:rsidRPr="00C34666" w:rsidRDefault="00A2331E" w:rsidP="00564619">
            <w:pPr>
              <w:spacing w:line="259" w:lineRule="auto"/>
              <w:jc w:val="center"/>
              <w:rPr>
                <w:rFonts w:ascii="XO Thames" w:eastAsia="Calibri" w:hAnsi="XO Thames" w:cs="Times New Roman"/>
                <w:sz w:val="20"/>
                <w:szCs w:val="20"/>
              </w:rPr>
            </w:pPr>
            <w:r>
              <w:rPr>
                <w:rFonts w:ascii="XO Thames" w:eastAsia="Calibri" w:hAnsi="XO Thames" w:cs="Times New Roman"/>
                <w:sz w:val="20"/>
                <w:szCs w:val="20"/>
              </w:rPr>
              <w:t>1</w:t>
            </w:r>
            <w:r w:rsidRPr="00C34666">
              <w:rPr>
                <w:rFonts w:ascii="XO Thames" w:eastAsia="Calibri" w:hAnsi="XO Thames" w:cs="Times New Roman"/>
                <w:sz w:val="20"/>
                <w:szCs w:val="20"/>
              </w:rPr>
              <w:t>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Pr>
          <w:p w14:paraId="281AA923" w14:textId="77777777" w:rsidR="00780CF3" w:rsidRDefault="00A2331E" w:rsidP="00780CF3">
            <w:pPr>
              <w:ind w:firstLine="0"/>
              <w:jc w:val="center"/>
              <w:rPr>
                <w:rFonts w:ascii="XO Thames" w:eastAsia="Calibri" w:hAnsi="XO Thames" w:cs="Times New Roman"/>
                <w:sz w:val="20"/>
                <w:szCs w:val="20"/>
              </w:rPr>
            </w:pPr>
            <w:r w:rsidRPr="00A2331E">
              <w:rPr>
                <w:rFonts w:ascii="XO Thames" w:eastAsia="Calibri" w:hAnsi="XO Thames" w:cs="Times New Roman"/>
                <w:sz w:val="20"/>
                <w:szCs w:val="20"/>
              </w:rPr>
              <w:t>Оказание услуг на предоставление</w:t>
            </w:r>
            <w:r w:rsidR="00780CF3">
              <w:rPr>
                <w:rFonts w:ascii="XO Thames" w:eastAsia="Calibri" w:hAnsi="XO Thames" w:cs="Times New Roman"/>
                <w:sz w:val="20"/>
                <w:szCs w:val="20"/>
              </w:rPr>
              <w:t xml:space="preserve"> </w:t>
            </w:r>
            <w:r w:rsidRPr="00A2331E">
              <w:rPr>
                <w:rFonts w:ascii="XO Thames" w:eastAsia="Calibri" w:hAnsi="XO Thames" w:cs="Times New Roman"/>
                <w:sz w:val="20"/>
                <w:szCs w:val="20"/>
              </w:rPr>
              <w:t xml:space="preserve">подписки комплекта поддержки 1С: КП ГУ ПРОФ </w:t>
            </w:r>
          </w:p>
          <w:p w14:paraId="031C58AA" w14:textId="71822036" w:rsidR="00780CF3" w:rsidRDefault="00A2331E" w:rsidP="00780CF3">
            <w:pPr>
              <w:ind w:firstLine="0"/>
              <w:jc w:val="center"/>
              <w:rPr>
                <w:rFonts w:ascii="XO Thames" w:eastAsia="Calibri" w:hAnsi="XO Thames" w:cs="Times New Roman"/>
                <w:sz w:val="20"/>
                <w:szCs w:val="20"/>
              </w:rPr>
            </w:pPr>
            <w:r w:rsidRPr="00A2331E">
              <w:rPr>
                <w:rFonts w:ascii="XO Thames" w:eastAsia="Calibri" w:hAnsi="XO Thames" w:cs="Times New Roman"/>
                <w:sz w:val="20"/>
                <w:szCs w:val="20"/>
              </w:rPr>
              <w:t xml:space="preserve">(1С: КП ПРОФ для государственных учреждений) </w:t>
            </w:r>
          </w:p>
          <w:p w14:paraId="162C790A" w14:textId="48C3302F" w:rsidR="00A2331E" w:rsidRPr="00C34666" w:rsidRDefault="00A2331E" w:rsidP="00780CF3">
            <w:pPr>
              <w:ind w:firstLine="0"/>
              <w:jc w:val="center"/>
              <w:rPr>
                <w:rFonts w:ascii="XO Thames" w:eastAsia="Calibri" w:hAnsi="XO Thames" w:cs="Times New Roman"/>
                <w:sz w:val="20"/>
                <w:szCs w:val="20"/>
              </w:rPr>
            </w:pPr>
            <w:r w:rsidRPr="00A2331E">
              <w:rPr>
                <w:rFonts w:ascii="XO Thames" w:eastAsia="Calibri" w:hAnsi="XO Thames" w:cs="Times New Roman"/>
                <w:sz w:val="20"/>
                <w:szCs w:val="20"/>
              </w:rPr>
              <w:t>в сфере ИКТ</w:t>
            </w:r>
          </w:p>
        </w:tc>
        <w:tc>
          <w:tcPr>
            <w:tcW w:w="652" w:type="pct"/>
            <w:shd w:val="clear" w:color="auto" w:fill="auto"/>
          </w:tcPr>
          <w:p w14:paraId="432C4495" w14:textId="0B950F5D" w:rsidR="00A2331E" w:rsidRPr="00C34666" w:rsidRDefault="00A2331E" w:rsidP="00530B01">
            <w:pPr>
              <w:spacing w:line="259" w:lineRule="auto"/>
              <w:ind w:firstLine="45"/>
              <w:jc w:val="center"/>
              <w:rPr>
                <w:rFonts w:ascii="XO Thames" w:eastAsia="Calibri" w:hAnsi="XO Thames" w:cs="Times New Roman"/>
                <w:sz w:val="20"/>
                <w:szCs w:val="20"/>
              </w:rPr>
            </w:pPr>
            <w:proofErr w:type="spellStart"/>
            <w:r>
              <w:rPr>
                <w:rFonts w:ascii="XO Thames" w:eastAsia="Calibri" w:hAnsi="XO Thames" w:cs="Times New Roman"/>
                <w:sz w:val="20"/>
                <w:szCs w:val="20"/>
              </w:rPr>
              <w:t>усл.ед</w:t>
            </w:r>
            <w:proofErr w:type="spellEnd"/>
          </w:p>
        </w:tc>
        <w:tc>
          <w:tcPr>
            <w:tcW w:w="586" w:type="pct"/>
            <w:shd w:val="clear" w:color="auto" w:fill="auto"/>
          </w:tcPr>
          <w:p w14:paraId="144FDAB4" w14:textId="19DEA213" w:rsidR="00A2331E" w:rsidRPr="00A2331E" w:rsidRDefault="00780CF3" w:rsidP="00530B01">
            <w:pPr>
              <w:spacing w:line="259" w:lineRule="auto"/>
              <w:ind w:firstLine="45"/>
              <w:jc w:val="center"/>
              <w:rPr>
                <w:rFonts w:ascii="XO Thames" w:eastAsia="Calibri" w:hAnsi="XO Thames" w:cs="Times New Roman"/>
                <w:sz w:val="20"/>
                <w:szCs w:val="20"/>
              </w:rPr>
            </w:pPr>
            <w:r>
              <w:rPr>
                <w:rFonts w:ascii="XO Thames" w:eastAsia="Calibri" w:hAnsi="XO Thames" w:cs="Times New Roman"/>
                <w:sz w:val="20"/>
                <w:szCs w:val="20"/>
              </w:rPr>
              <w:t>1</w:t>
            </w:r>
          </w:p>
        </w:tc>
        <w:tc>
          <w:tcPr>
            <w:tcW w:w="585" w:type="pct"/>
          </w:tcPr>
          <w:p w14:paraId="23F5848A" w14:textId="3AA2B9C2" w:rsidR="00A2331E" w:rsidRDefault="00A2331E" w:rsidP="00530B01">
            <w:pPr>
              <w:spacing w:line="259" w:lineRule="auto"/>
              <w:ind w:firstLine="45"/>
              <w:jc w:val="center"/>
              <w:rPr>
                <w:rFonts w:ascii="XO Thames" w:eastAsia="Calibri" w:hAnsi="XO Thames" w:cs="Times New Roman"/>
                <w:sz w:val="20"/>
                <w:szCs w:val="20"/>
              </w:rPr>
            </w:pPr>
          </w:p>
        </w:tc>
        <w:tc>
          <w:tcPr>
            <w:tcW w:w="585" w:type="pct"/>
          </w:tcPr>
          <w:p w14:paraId="3D6D8564" w14:textId="77777777" w:rsidR="00A2331E" w:rsidRDefault="00A2331E" w:rsidP="00530B01">
            <w:pPr>
              <w:spacing w:line="259" w:lineRule="auto"/>
              <w:ind w:firstLine="45"/>
              <w:jc w:val="center"/>
              <w:rPr>
                <w:rFonts w:ascii="XO Thames" w:eastAsia="Calibri" w:hAnsi="XO Thames" w:cs="Times New Roman"/>
                <w:sz w:val="20"/>
                <w:szCs w:val="20"/>
              </w:rPr>
            </w:pPr>
          </w:p>
        </w:tc>
      </w:tr>
    </w:tbl>
    <w:p w14:paraId="097DB003" w14:textId="77777777" w:rsidR="00C85B5A" w:rsidRPr="00C85B5A" w:rsidRDefault="00C85B5A" w:rsidP="00C85B5A">
      <w:pPr>
        <w:widowControl/>
        <w:autoSpaceDE/>
        <w:autoSpaceDN/>
        <w:adjustRightInd/>
        <w:ind w:firstLine="0"/>
        <w:rPr>
          <w:rFonts w:ascii="Times New Roman" w:eastAsia="Times New Roman" w:hAnsi="Times New Roman" w:cs="Times New Roman"/>
        </w:rPr>
      </w:pPr>
    </w:p>
    <w:tbl>
      <w:tblPr>
        <w:tblW w:w="9932" w:type="dxa"/>
        <w:jc w:val="center"/>
        <w:tblLayout w:type="fixed"/>
        <w:tblLook w:val="01E0" w:firstRow="1" w:lastRow="1" w:firstColumn="1" w:lastColumn="1" w:noHBand="0" w:noVBand="0"/>
      </w:tblPr>
      <w:tblGrid>
        <w:gridCol w:w="5182"/>
        <w:gridCol w:w="4750"/>
      </w:tblGrid>
      <w:tr w:rsidR="00E67529" w:rsidRPr="00C70A32" w14:paraId="3930D2F8" w14:textId="77777777" w:rsidTr="006B1BA2">
        <w:trPr>
          <w:trHeight w:val="1163"/>
          <w:jc w:val="center"/>
        </w:trPr>
        <w:tc>
          <w:tcPr>
            <w:tcW w:w="5182" w:type="dxa"/>
          </w:tcPr>
          <w:p w14:paraId="588785EE" w14:textId="77777777" w:rsidR="00E67529" w:rsidRPr="00C70A32" w:rsidRDefault="00E67529" w:rsidP="00BF5E59">
            <w:pPr>
              <w:widowControl/>
              <w:suppressAutoHyphens/>
              <w:autoSpaceDE/>
              <w:autoSpaceDN/>
              <w:adjustRightInd/>
              <w:snapToGrid w:val="0"/>
              <w:ind w:right="-74" w:firstLine="0"/>
              <w:outlineLvl w:val="1"/>
              <w:rPr>
                <w:rFonts w:ascii="Times New Roman" w:eastAsia="SimSun" w:hAnsi="Times New Roman" w:cs="Times New Roman"/>
                <w:b/>
                <w:kern w:val="3"/>
                <w:lang w:eastAsia="zh-CN" w:bidi="hi-IN"/>
              </w:rPr>
            </w:pPr>
            <w:r w:rsidRPr="00C70A32">
              <w:rPr>
                <w:rFonts w:ascii="Times New Roman" w:eastAsia="SimSun" w:hAnsi="Times New Roman" w:cs="Times New Roman"/>
                <w:b/>
                <w:kern w:val="3"/>
                <w:sz w:val="22"/>
                <w:szCs w:val="22"/>
                <w:lang w:eastAsia="zh-CN" w:bidi="hi-IN"/>
              </w:rPr>
              <w:tab/>
            </w:r>
          </w:p>
          <w:p w14:paraId="6229DCCB" w14:textId="77777777" w:rsidR="00E67529" w:rsidRPr="00C70A32" w:rsidRDefault="00E67529" w:rsidP="00BF5E59">
            <w:pPr>
              <w:widowControl/>
              <w:suppressAutoHyphens/>
              <w:autoSpaceDE/>
              <w:autoSpaceDN/>
              <w:adjustRightInd/>
              <w:snapToGrid w:val="0"/>
              <w:ind w:right="-74" w:firstLine="0"/>
              <w:outlineLvl w:val="1"/>
              <w:rPr>
                <w:rFonts w:ascii="Times New Roman" w:eastAsia="Times New Roman" w:hAnsi="Times New Roman" w:cs="Times New Roman"/>
                <w:b/>
                <w:caps/>
                <w:lang w:eastAsia="ar-SA"/>
              </w:rPr>
            </w:pPr>
            <w:r w:rsidRPr="00C70A32">
              <w:rPr>
                <w:rFonts w:ascii="Times New Roman" w:eastAsia="Times New Roman" w:hAnsi="Times New Roman" w:cs="Times New Roman"/>
                <w:b/>
                <w:caps/>
                <w:sz w:val="22"/>
                <w:szCs w:val="22"/>
                <w:lang w:eastAsia="ar-SA"/>
              </w:rPr>
              <w:t xml:space="preserve">ГОСУДАРСТВЕННый заказчик </w:t>
            </w:r>
          </w:p>
          <w:p w14:paraId="7B082FB5" w14:textId="77777777" w:rsidR="00E67529" w:rsidRPr="00C70A32" w:rsidRDefault="00E67529" w:rsidP="00BF5E59">
            <w:pPr>
              <w:autoSpaceDE/>
              <w:autoSpaceDN/>
              <w:adjustRightInd/>
              <w:ind w:right="132" w:firstLine="0"/>
              <w:jc w:val="left"/>
              <w:rPr>
                <w:rFonts w:ascii="Times New Roman" w:eastAsia="Times New Roman" w:hAnsi="Times New Roman" w:cs="Times New Roman"/>
              </w:rPr>
            </w:pPr>
            <w:r w:rsidRPr="00C70A32">
              <w:rPr>
                <w:rFonts w:ascii="Times New Roman" w:eastAsia="Times New Roman" w:hAnsi="Times New Roman" w:cs="Times New Roman"/>
                <w:sz w:val="22"/>
                <w:szCs w:val="22"/>
              </w:rPr>
              <w:t>ФКУЗ Санаторий «Аксаково» ФСИН России</w:t>
            </w:r>
          </w:p>
          <w:p w14:paraId="041B3C67" w14:textId="77777777" w:rsidR="00E67529" w:rsidRPr="00C70A32" w:rsidRDefault="00E67529" w:rsidP="00BF5E59">
            <w:pPr>
              <w:autoSpaceDE/>
              <w:autoSpaceDN/>
              <w:adjustRightInd/>
              <w:ind w:right="132" w:firstLine="0"/>
              <w:jc w:val="left"/>
              <w:rPr>
                <w:rFonts w:ascii="Times New Roman" w:eastAsia="Times New Roman" w:hAnsi="Times New Roman" w:cs="Times New Roman"/>
              </w:rPr>
            </w:pPr>
            <w:r w:rsidRPr="00C70A32">
              <w:rPr>
                <w:rFonts w:ascii="Times New Roman" w:eastAsia="Times New Roman" w:hAnsi="Times New Roman" w:cs="Times New Roman"/>
                <w:sz w:val="22"/>
                <w:szCs w:val="22"/>
              </w:rPr>
              <w:t>______________</w:t>
            </w:r>
          </w:p>
          <w:p w14:paraId="23E8E275" w14:textId="77777777" w:rsidR="00E67529" w:rsidRPr="00C70A32" w:rsidRDefault="00E67529" w:rsidP="00BF5E59">
            <w:pPr>
              <w:autoSpaceDE/>
              <w:autoSpaceDN/>
              <w:adjustRightInd/>
              <w:ind w:right="132" w:firstLine="0"/>
              <w:jc w:val="left"/>
              <w:rPr>
                <w:rFonts w:ascii="Times New Roman" w:eastAsia="Times New Roman" w:hAnsi="Times New Roman" w:cs="Times New Roman"/>
              </w:rPr>
            </w:pPr>
            <w:r w:rsidRPr="00C70A32">
              <w:rPr>
                <w:rFonts w:ascii="Times New Roman" w:eastAsia="Times New Roman" w:hAnsi="Times New Roman" w:cs="Times New Roman"/>
                <w:sz w:val="22"/>
                <w:szCs w:val="22"/>
              </w:rPr>
              <w:t>__________________/</w:t>
            </w:r>
          </w:p>
        </w:tc>
        <w:tc>
          <w:tcPr>
            <w:tcW w:w="4750" w:type="dxa"/>
          </w:tcPr>
          <w:p w14:paraId="38446E55" w14:textId="77777777" w:rsidR="00E67529" w:rsidRPr="00C70A32" w:rsidRDefault="00E67529" w:rsidP="00BF5E59">
            <w:pPr>
              <w:autoSpaceDE/>
              <w:autoSpaceDN/>
              <w:adjustRightInd/>
              <w:ind w:right="-71" w:firstLine="0"/>
              <w:contextualSpacing/>
              <w:rPr>
                <w:rFonts w:ascii="Times New Roman" w:eastAsia="Times New Roman" w:hAnsi="Times New Roman" w:cs="Times New Roman"/>
                <w:b/>
              </w:rPr>
            </w:pPr>
          </w:p>
          <w:p w14:paraId="344985D3" w14:textId="77777777" w:rsidR="00E67529" w:rsidRPr="00C70A32" w:rsidRDefault="00E67529" w:rsidP="00BF5E59">
            <w:pPr>
              <w:autoSpaceDE/>
              <w:autoSpaceDN/>
              <w:adjustRightInd/>
              <w:ind w:right="-71" w:firstLine="0"/>
              <w:contextualSpacing/>
              <w:rPr>
                <w:rFonts w:ascii="Times New Roman" w:eastAsia="Times New Roman" w:hAnsi="Times New Roman" w:cs="Times New Roman"/>
                <w:b/>
              </w:rPr>
            </w:pPr>
            <w:r w:rsidRPr="00C70A32">
              <w:rPr>
                <w:rFonts w:ascii="Times New Roman" w:eastAsia="Times New Roman" w:hAnsi="Times New Roman" w:cs="Times New Roman"/>
                <w:b/>
                <w:sz w:val="22"/>
                <w:szCs w:val="22"/>
              </w:rPr>
              <w:t>ИСПОЛНИТЕЛЬ</w:t>
            </w:r>
          </w:p>
          <w:p w14:paraId="039FCC6B" w14:textId="77777777" w:rsidR="00E67529" w:rsidRPr="00C70A32" w:rsidRDefault="00E67529" w:rsidP="00BF5E59">
            <w:pPr>
              <w:autoSpaceDE/>
              <w:autoSpaceDN/>
              <w:adjustRightInd/>
              <w:ind w:right="-71" w:firstLine="0"/>
              <w:contextualSpacing/>
              <w:rPr>
                <w:rFonts w:ascii="Times New Roman" w:eastAsia="Calibri" w:hAnsi="Times New Roman" w:cs="Times New Roman"/>
                <w:lang w:eastAsia="en-US"/>
              </w:rPr>
            </w:pPr>
          </w:p>
          <w:p w14:paraId="2471D367" w14:textId="77777777" w:rsidR="00E67529" w:rsidRPr="00C70A32" w:rsidRDefault="00E67529" w:rsidP="00BF5E59">
            <w:pPr>
              <w:autoSpaceDE/>
              <w:autoSpaceDN/>
              <w:adjustRightInd/>
              <w:ind w:right="-71" w:firstLine="0"/>
              <w:contextualSpacing/>
              <w:rPr>
                <w:rFonts w:ascii="Times New Roman" w:eastAsia="Times New Roman" w:hAnsi="Times New Roman" w:cs="Times New Roman"/>
              </w:rPr>
            </w:pPr>
            <w:r w:rsidRPr="00C70A32">
              <w:rPr>
                <w:rFonts w:ascii="Times New Roman" w:eastAsia="Calibri" w:hAnsi="Times New Roman" w:cs="Times New Roman"/>
                <w:sz w:val="22"/>
                <w:szCs w:val="22"/>
                <w:lang w:eastAsia="en-US"/>
              </w:rPr>
              <w:t>____________________________</w:t>
            </w:r>
          </w:p>
          <w:p w14:paraId="3DC7E88A" w14:textId="77777777" w:rsidR="00E67529" w:rsidRPr="00C70A32" w:rsidRDefault="00E67529" w:rsidP="00BF5E59">
            <w:pPr>
              <w:autoSpaceDE/>
              <w:autoSpaceDN/>
              <w:adjustRightInd/>
              <w:ind w:right="-107" w:firstLine="0"/>
              <w:jc w:val="left"/>
              <w:rPr>
                <w:rFonts w:ascii="Times New Roman" w:eastAsia="Times New Roman" w:hAnsi="Times New Roman" w:cs="Times New Roman"/>
              </w:rPr>
            </w:pPr>
            <w:r w:rsidRPr="00C70A32">
              <w:rPr>
                <w:rFonts w:ascii="Times New Roman" w:eastAsia="Times New Roman" w:hAnsi="Times New Roman" w:cs="Times New Roman"/>
                <w:sz w:val="22"/>
                <w:szCs w:val="22"/>
              </w:rPr>
              <w:t>___________________ /___________/</w:t>
            </w:r>
          </w:p>
        </w:tc>
      </w:tr>
    </w:tbl>
    <w:p w14:paraId="097A3802" w14:textId="77777777" w:rsidR="009E1010" w:rsidRPr="00C70A32" w:rsidRDefault="009E1010" w:rsidP="006B1BA2">
      <w:pPr>
        <w:tabs>
          <w:tab w:val="left" w:pos="7797"/>
        </w:tabs>
        <w:spacing w:after="100" w:afterAutospacing="1"/>
        <w:ind w:firstLine="0"/>
        <w:rPr>
          <w:rFonts w:ascii="Times New Roman" w:hAnsi="Times New Roman" w:cs="Times New Roman"/>
          <w:sz w:val="22"/>
          <w:szCs w:val="22"/>
        </w:rPr>
      </w:pPr>
    </w:p>
    <w:p w14:paraId="30514C14" w14:textId="77777777" w:rsidR="00530B01" w:rsidRPr="00C70A32" w:rsidRDefault="00530B01">
      <w:pPr>
        <w:tabs>
          <w:tab w:val="left" w:pos="7797"/>
        </w:tabs>
        <w:spacing w:after="100" w:afterAutospacing="1"/>
        <w:ind w:firstLine="0"/>
        <w:rPr>
          <w:rFonts w:ascii="Times New Roman" w:hAnsi="Times New Roman" w:cs="Times New Roman"/>
          <w:sz w:val="22"/>
          <w:szCs w:val="22"/>
        </w:rPr>
      </w:pPr>
    </w:p>
    <w:sectPr w:rsidR="00530B01" w:rsidRPr="00C70A32" w:rsidSect="00682843">
      <w:pgSz w:w="11906" w:h="16838"/>
      <w:pgMar w:top="993"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E812" w14:textId="77777777" w:rsidR="004E1920" w:rsidRDefault="004E1920">
      <w:r>
        <w:separator/>
      </w:r>
    </w:p>
  </w:endnote>
  <w:endnote w:type="continuationSeparator" w:id="0">
    <w:p w14:paraId="60C4A35D" w14:textId="77777777" w:rsidR="004E1920" w:rsidRDefault="004E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CC"/>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FE4C" w14:textId="77777777" w:rsidR="004E1920" w:rsidRDefault="004E1920">
      <w:r>
        <w:separator/>
      </w:r>
    </w:p>
  </w:footnote>
  <w:footnote w:type="continuationSeparator" w:id="0">
    <w:p w14:paraId="40C18C99" w14:textId="77777777" w:rsidR="004E1920" w:rsidRDefault="004E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436"/>
        </w:tabs>
        <w:ind w:left="436" w:hanging="360"/>
      </w:pPr>
      <w:rPr>
        <w:rFonts w:ascii="Symbol" w:hAnsi="Symbol" w:cs="Times New Roman"/>
      </w:rPr>
    </w:lvl>
    <w:lvl w:ilvl="1">
      <w:start w:val="1"/>
      <w:numFmt w:val="bullet"/>
      <w:lvlText w:val="◦"/>
      <w:lvlJc w:val="left"/>
      <w:pPr>
        <w:tabs>
          <w:tab w:val="num" w:pos="796"/>
        </w:tabs>
        <w:ind w:left="796" w:hanging="360"/>
      </w:pPr>
      <w:rPr>
        <w:rFonts w:ascii="OpenSymbol" w:hAnsi="OpenSymbol" w:cs="OpenSymbol"/>
      </w:rPr>
    </w:lvl>
    <w:lvl w:ilvl="2">
      <w:start w:val="1"/>
      <w:numFmt w:val="bullet"/>
      <w:lvlText w:val="▪"/>
      <w:lvlJc w:val="left"/>
      <w:pPr>
        <w:tabs>
          <w:tab w:val="num" w:pos="1156"/>
        </w:tabs>
        <w:ind w:left="1156" w:hanging="360"/>
      </w:pPr>
      <w:rPr>
        <w:rFonts w:ascii="OpenSymbol" w:hAnsi="OpenSymbol" w:cs="OpenSymbol"/>
      </w:rPr>
    </w:lvl>
    <w:lvl w:ilvl="3">
      <w:start w:val="1"/>
      <w:numFmt w:val="bullet"/>
      <w:lvlText w:val=""/>
      <w:lvlJc w:val="left"/>
      <w:pPr>
        <w:tabs>
          <w:tab w:val="num" w:pos="1516"/>
        </w:tabs>
        <w:ind w:left="1516" w:hanging="360"/>
      </w:pPr>
      <w:rPr>
        <w:rFonts w:ascii="Symbol" w:hAnsi="Symbol" w:cs="Times New Roman"/>
      </w:rPr>
    </w:lvl>
    <w:lvl w:ilvl="4">
      <w:start w:val="1"/>
      <w:numFmt w:val="bullet"/>
      <w:lvlText w:val="◦"/>
      <w:lvlJc w:val="left"/>
      <w:pPr>
        <w:tabs>
          <w:tab w:val="num" w:pos="1876"/>
        </w:tabs>
        <w:ind w:left="1876" w:hanging="360"/>
      </w:pPr>
      <w:rPr>
        <w:rFonts w:ascii="OpenSymbol" w:hAnsi="OpenSymbol" w:cs="OpenSymbol"/>
      </w:rPr>
    </w:lvl>
    <w:lvl w:ilvl="5">
      <w:start w:val="1"/>
      <w:numFmt w:val="bullet"/>
      <w:lvlText w:val="▪"/>
      <w:lvlJc w:val="left"/>
      <w:pPr>
        <w:tabs>
          <w:tab w:val="num" w:pos="2236"/>
        </w:tabs>
        <w:ind w:left="2236" w:hanging="360"/>
      </w:pPr>
      <w:rPr>
        <w:rFonts w:ascii="OpenSymbol" w:hAnsi="OpenSymbol" w:cs="OpenSymbol"/>
      </w:rPr>
    </w:lvl>
    <w:lvl w:ilvl="6">
      <w:start w:val="1"/>
      <w:numFmt w:val="bullet"/>
      <w:lvlText w:val=""/>
      <w:lvlJc w:val="left"/>
      <w:pPr>
        <w:tabs>
          <w:tab w:val="num" w:pos="2596"/>
        </w:tabs>
        <w:ind w:left="2596" w:hanging="360"/>
      </w:pPr>
      <w:rPr>
        <w:rFonts w:ascii="Symbol" w:hAnsi="Symbol" w:cs="Times New Roman"/>
      </w:rPr>
    </w:lvl>
    <w:lvl w:ilvl="7">
      <w:start w:val="1"/>
      <w:numFmt w:val="bullet"/>
      <w:lvlText w:val="◦"/>
      <w:lvlJc w:val="left"/>
      <w:pPr>
        <w:tabs>
          <w:tab w:val="num" w:pos="2956"/>
        </w:tabs>
        <w:ind w:left="2956" w:hanging="360"/>
      </w:pPr>
      <w:rPr>
        <w:rFonts w:ascii="OpenSymbol" w:hAnsi="OpenSymbol" w:cs="OpenSymbol"/>
      </w:rPr>
    </w:lvl>
    <w:lvl w:ilvl="8">
      <w:start w:val="1"/>
      <w:numFmt w:val="bullet"/>
      <w:lvlText w:val="▪"/>
      <w:lvlJc w:val="left"/>
      <w:pPr>
        <w:tabs>
          <w:tab w:val="num" w:pos="3316"/>
        </w:tabs>
        <w:ind w:left="3316"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436"/>
        </w:tabs>
        <w:ind w:left="436" w:hanging="360"/>
      </w:pPr>
      <w:rPr>
        <w:rFonts w:ascii="Symbol" w:hAnsi="Symbol" w:cs="OpenSymbol"/>
      </w:rPr>
    </w:lvl>
    <w:lvl w:ilvl="1">
      <w:start w:val="1"/>
      <w:numFmt w:val="bullet"/>
      <w:lvlText w:val="◦"/>
      <w:lvlJc w:val="left"/>
      <w:pPr>
        <w:tabs>
          <w:tab w:val="num" w:pos="796"/>
        </w:tabs>
        <w:ind w:left="796" w:hanging="360"/>
      </w:pPr>
      <w:rPr>
        <w:rFonts w:ascii="OpenSymbol" w:hAnsi="OpenSymbol" w:cs="OpenSymbol"/>
      </w:rPr>
    </w:lvl>
    <w:lvl w:ilvl="2">
      <w:start w:val="1"/>
      <w:numFmt w:val="bullet"/>
      <w:lvlText w:val="▪"/>
      <w:lvlJc w:val="left"/>
      <w:pPr>
        <w:tabs>
          <w:tab w:val="num" w:pos="1156"/>
        </w:tabs>
        <w:ind w:left="1156" w:hanging="360"/>
      </w:pPr>
      <w:rPr>
        <w:rFonts w:ascii="OpenSymbol" w:hAnsi="OpenSymbol" w:cs="OpenSymbol"/>
      </w:rPr>
    </w:lvl>
    <w:lvl w:ilvl="3">
      <w:start w:val="1"/>
      <w:numFmt w:val="bullet"/>
      <w:lvlText w:val=""/>
      <w:lvlJc w:val="left"/>
      <w:pPr>
        <w:tabs>
          <w:tab w:val="num" w:pos="1516"/>
        </w:tabs>
        <w:ind w:left="1516" w:hanging="360"/>
      </w:pPr>
      <w:rPr>
        <w:rFonts w:ascii="Symbol" w:hAnsi="Symbol" w:cs="OpenSymbol"/>
      </w:rPr>
    </w:lvl>
    <w:lvl w:ilvl="4">
      <w:start w:val="1"/>
      <w:numFmt w:val="bullet"/>
      <w:lvlText w:val="◦"/>
      <w:lvlJc w:val="left"/>
      <w:pPr>
        <w:tabs>
          <w:tab w:val="num" w:pos="1876"/>
        </w:tabs>
        <w:ind w:left="1876" w:hanging="360"/>
      </w:pPr>
      <w:rPr>
        <w:rFonts w:ascii="OpenSymbol" w:hAnsi="OpenSymbol" w:cs="OpenSymbol"/>
      </w:rPr>
    </w:lvl>
    <w:lvl w:ilvl="5">
      <w:start w:val="1"/>
      <w:numFmt w:val="bullet"/>
      <w:lvlText w:val="▪"/>
      <w:lvlJc w:val="left"/>
      <w:pPr>
        <w:tabs>
          <w:tab w:val="num" w:pos="2236"/>
        </w:tabs>
        <w:ind w:left="2236" w:hanging="360"/>
      </w:pPr>
      <w:rPr>
        <w:rFonts w:ascii="OpenSymbol" w:hAnsi="OpenSymbol" w:cs="OpenSymbol"/>
      </w:rPr>
    </w:lvl>
    <w:lvl w:ilvl="6">
      <w:start w:val="1"/>
      <w:numFmt w:val="bullet"/>
      <w:lvlText w:val=""/>
      <w:lvlJc w:val="left"/>
      <w:pPr>
        <w:tabs>
          <w:tab w:val="num" w:pos="2596"/>
        </w:tabs>
        <w:ind w:left="2596" w:hanging="360"/>
      </w:pPr>
      <w:rPr>
        <w:rFonts w:ascii="Symbol" w:hAnsi="Symbol" w:cs="OpenSymbol"/>
      </w:rPr>
    </w:lvl>
    <w:lvl w:ilvl="7">
      <w:start w:val="1"/>
      <w:numFmt w:val="bullet"/>
      <w:lvlText w:val="◦"/>
      <w:lvlJc w:val="left"/>
      <w:pPr>
        <w:tabs>
          <w:tab w:val="num" w:pos="2956"/>
        </w:tabs>
        <w:ind w:left="2956" w:hanging="360"/>
      </w:pPr>
      <w:rPr>
        <w:rFonts w:ascii="OpenSymbol" w:hAnsi="OpenSymbol" w:cs="OpenSymbol"/>
      </w:rPr>
    </w:lvl>
    <w:lvl w:ilvl="8">
      <w:start w:val="1"/>
      <w:numFmt w:val="bullet"/>
      <w:lvlText w:val="▪"/>
      <w:lvlJc w:val="left"/>
      <w:pPr>
        <w:tabs>
          <w:tab w:val="num" w:pos="3316"/>
        </w:tabs>
        <w:ind w:left="3316" w:hanging="360"/>
      </w:pPr>
      <w:rPr>
        <w:rFonts w:ascii="OpenSymbol" w:hAnsi="OpenSymbol" w:cs="OpenSymbol"/>
      </w:rPr>
    </w:lvl>
  </w:abstractNum>
  <w:abstractNum w:abstractNumId="2" w15:restartNumberingAfterBreak="0">
    <w:nsid w:val="0F394388"/>
    <w:multiLevelType w:val="hybridMultilevel"/>
    <w:tmpl w:val="1F08D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65A49"/>
    <w:multiLevelType w:val="hybridMultilevel"/>
    <w:tmpl w:val="72FA3DA8"/>
    <w:lvl w:ilvl="0" w:tplc="90684B26">
      <w:start w:val="6"/>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63F1B68"/>
    <w:multiLevelType w:val="hybridMultilevel"/>
    <w:tmpl w:val="3056B014"/>
    <w:lvl w:ilvl="0" w:tplc="A81227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CE063AB"/>
    <w:multiLevelType w:val="multilevel"/>
    <w:tmpl w:val="AC1E68D6"/>
    <w:lvl w:ilvl="0">
      <w:start w:val="6"/>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7790B67"/>
    <w:multiLevelType w:val="hybridMultilevel"/>
    <w:tmpl w:val="500A2496"/>
    <w:lvl w:ilvl="0" w:tplc="08CA81C0">
      <w:start w:val="1"/>
      <w:numFmt w:val="decimal"/>
      <w:lvlText w:val="%1."/>
      <w:lvlJc w:val="left"/>
      <w:pPr>
        <w:ind w:left="644" w:hanging="360"/>
      </w:pPr>
      <w:rPr>
        <w:rFonts w:ascii="Times New Roman" w:eastAsia="Calibri" w:hAnsi="Times New Roman" w:cs="Times New Roman"/>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6011219"/>
    <w:multiLevelType w:val="multilevel"/>
    <w:tmpl w:val="78F82696"/>
    <w:lvl w:ilvl="0">
      <w:start w:val="2"/>
      <w:numFmt w:val="decimal"/>
      <w:lvlText w:val="%1."/>
      <w:lvlJc w:val="left"/>
      <w:pPr>
        <w:ind w:left="644" w:hanging="360"/>
      </w:pPr>
      <w:rPr>
        <w:b/>
      </w:rPr>
    </w:lvl>
    <w:lvl w:ilvl="1">
      <w:start w:val="1"/>
      <w:numFmt w:val="decimal"/>
      <w:isLgl/>
      <w:lvlText w:val="%1.%2."/>
      <w:lvlJc w:val="left"/>
      <w:pPr>
        <w:ind w:left="690" w:hanging="690"/>
      </w:pPr>
      <w:rPr>
        <w:b/>
        <w:sz w:val="22"/>
        <w:szCs w:val="22"/>
      </w:rPr>
    </w:lvl>
    <w:lvl w:ilvl="2">
      <w:start w:val="1"/>
      <w:numFmt w:val="decimal"/>
      <w:isLgl/>
      <w:lvlText w:val="%1.%2.%3."/>
      <w:lvlJc w:val="left"/>
      <w:pPr>
        <w:ind w:left="1876" w:hanging="720"/>
      </w:pPr>
    </w:lvl>
    <w:lvl w:ilvl="3">
      <w:start w:val="1"/>
      <w:numFmt w:val="decimal"/>
      <w:isLgl/>
      <w:lvlText w:val="%1.%2.%3.%4."/>
      <w:lvlJc w:val="left"/>
      <w:pPr>
        <w:ind w:left="2312" w:hanging="720"/>
      </w:pPr>
    </w:lvl>
    <w:lvl w:ilvl="4">
      <w:start w:val="1"/>
      <w:numFmt w:val="decimal"/>
      <w:isLgl/>
      <w:lvlText w:val="%1.%2.%3.%4.%5."/>
      <w:lvlJc w:val="left"/>
      <w:pPr>
        <w:ind w:left="3108" w:hanging="1080"/>
      </w:pPr>
    </w:lvl>
    <w:lvl w:ilvl="5">
      <w:start w:val="1"/>
      <w:numFmt w:val="decimal"/>
      <w:isLgl/>
      <w:lvlText w:val="%1.%2.%3.%4.%5.%6."/>
      <w:lvlJc w:val="left"/>
      <w:pPr>
        <w:ind w:left="3544" w:hanging="1080"/>
      </w:pPr>
    </w:lvl>
    <w:lvl w:ilvl="6">
      <w:start w:val="1"/>
      <w:numFmt w:val="decimal"/>
      <w:isLgl/>
      <w:lvlText w:val="%1.%2.%3.%4.%5.%6.%7."/>
      <w:lvlJc w:val="left"/>
      <w:pPr>
        <w:ind w:left="4340" w:hanging="1440"/>
      </w:pPr>
    </w:lvl>
    <w:lvl w:ilvl="7">
      <w:start w:val="1"/>
      <w:numFmt w:val="decimal"/>
      <w:isLgl/>
      <w:lvlText w:val="%1.%2.%3.%4.%5.%6.%7.%8."/>
      <w:lvlJc w:val="left"/>
      <w:pPr>
        <w:ind w:left="4776" w:hanging="1440"/>
      </w:pPr>
    </w:lvl>
    <w:lvl w:ilvl="8">
      <w:start w:val="1"/>
      <w:numFmt w:val="decimal"/>
      <w:isLgl/>
      <w:lvlText w:val="%1.%2.%3.%4.%5.%6.%7.%8.%9."/>
      <w:lvlJc w:val="left"/>
      <w:pPr>
        <w:ind w:left="5572" w:hanging="1800"/>
      </w:pPr>
    </w:lvl>
  </w:abstractNum>
  <w:abstractNum w:abstractNumId="8" w15:restartNumberingAfterBreak="0">
    <w:nsid w:val="49D23573"/>
    <w:multiLevelType w:val="hybridMultilevel"/>
    <w:tmpl w:val="4FA86346"/>
    <w:lvl w:ilvl="0" w:tplc="BA9A209A">
      <w:start w:val="1"/>
      <w:numFmt w:val="bullet"/>
      <w:lvlText w:val=""/>
      <w:lvlJc w:val="left"/>
      <w:pPr>
        <w:ind w:left="567" w:hanging="454"/>
      </w:pPr>
      <w:rPr>
        <w:rFonts w:ascii="Symbol" w:hAnsi="Symbol" w:hint="default"/>
      </w:rPr>
    </w:lvl>
    <w:lvl w:ilvl="1" w:tplc="04190003" w:tentative="1">
      <w:start w:val="1"/>
      <w:numFmt w:val="bullet"/>
      <w:lvlText w:val="o"/>
      <w:lvlJc w:val="left"/>
      <w:pPr>
        <w:ind w:left="1747" w:hanging="360"/>
      </w:pPr>
      <w:rPr>
        <w:rFonts w:ascii="Courier New" w:hAnsi="Courier New" w:cs="Courier New" w:hint="default"/>
      </w:rPr>
    </w:lvl>
    <w:lvl w:ilvl="2" w:tplc="04190005" w:tentative="1">
      <w:start w:val="1"/>
      <w:numFmt w:val="bullet"/>
      <w:lvlText w:val=""/>
      <w:lvlJc w:val="left"/>
      <w:pPr>
        <w:ind w:left="2467" w:hanging="360"/>
      </w:pPr>
      <w:rPr>
        <w:rFonts w:ascii="Wingdings" w:hAnsi="Wingdings" w:hint="default"/>
      </w:rPr>
    </w:lvl>
    <w:lvl w:ilvl="3" w:tplc="04190001" w:tentative="1">
      <w:start w:val="1"/>
      <w:numFmt w:val="bullet"/>
      <w:lvlText w:val=""/>
      <w:lvlJc w:val="left"/>
      <w:pPr>
        <w:ind w:left="3187" w:hanging="360"/>
      </w:pPr>
      <w:rPr>
        <w:rFonts w:ascii="Symbol" w:hAnsi="Symbol" w:hint="default"/>
      </w:rPr>
    </w:lvl>
    <w:lvl w:ilvl="4" w:tplc="04190003" w:tentative="1">
      <w:start w:val="1"/>
      <w:numFmt w:val="bullet"/>
      <w:lvlText w:val="o"/>
      <w:lvlJc w:val="left"/>
      <w:pPr>
        <w:ind w:left="3907" w:hanging="360"/>
      </w:pPr>
      <w:rPr>
        <w:rFonts w:ascii="Courier New" w:hAnsi="Courier New" w:cs="Courier New" w:hint="default"/>
      </w:rPr>
    </w:lvl>
    <w:lvl w:ilvl="5" w:tplc="04190005" w:tentative="1">
      <w:start w:val="1"/>
      <w:numFmt w:val="bullet"/>
      <w:lvlText w:val=""/>
      <w:lvlJc w:val="left"/>
      <w:pPr>
        <w:ind w:left="4627" w:hanging="360"/>
      </w:pPr>
      <w:rPr>
        <w:rFonts w:ascii="Wingdings" w:hAnsi="Wingdings" w:hint="default"/>
      </w:rPr>
    </w:lvl>
    <w:lvl w:ilvl="6" w:tplc="04190001" w:tentative="1">
      <w:start w:val="1"/>
      <w:numFmt w:val="bullet"/>
      <w:lvlText w:val=""/>
      <w:lvlJc w:val="left"/>
      <w:pPr>
        <w:ind w:left="5347" w:hanging="360"/>
      </w:pPr>
      <w:rPr>
        <w:rFonts w:ascii="Symbol" w:hAnsi="Symbol" w:hint="default"/>
      </w:rPr>
    </w:lvl>
    <w:lvl w:ilvl="7" w:tplc="04190003" w:tentative="1">
      <w:start w:val="1"/>
      <w:numFmt w:val="bullet"/>
      <w:lvlText w:val="o"/>
      <w:lvlJc w:val="left"/>
      <w:pPr>
        <w:ind w:left="6067" w:hanging="360"/>
      </w:pPr>
      <w:rPr>
        <w:rFonts w:ascii="Courier New" w:hAnsi="Courier New" w:cs="Courier New" w:hint="default"/>
      </w:rPr>
    </w:lvl>
    <w:lvl w:ilvl="8" w:tplc="04190005" w:tentative="1">
      <w:start w:val="1"/>
      <w:numFmt w:val="bullet"/>
      <w:lvlText w:val=""/>
      <w:lvlJc w:val="left"/>
      <w:pPr>
        <w:ind w:left="6787" w:hanging="360"/>
      </w:pPr>
      <w:rPr>
        <w:rFonts w:ascii="Wingdings" w:hAnsi="Wingdings" w:hint="default"/>
      </w:rPr>
    </w:lvl>
  </w:abstractNum>
  <w:abstractNum w:abstractNumId="9" w15:restartNumberingAfterBreak="0">
    <w:nsid w:val="4B2C2C25"/>
    <w:multiLevelType w:val="hybridMultilevel"/>
    <w:tmpl w:val="743CC12E"/>
    <w:lvl w:ilvl="0" w:tplc="69E84CE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0" w15:restartNumberingAfterBreak="0">
    <w:nsid w:val="4E177F3A"/>
    <w:multiLevelType w:val="singleLevel"/>
    <w:tmpl w:val="D3E0C2EA"/>
    <w:lvl w:ilvl="0">
      <w:start w:val="1"/>
      <w:numFmt w:val="bullet"/>
      <w:lvlText w:val="-"/>
      <w:lvlJc w:val="left"/>
      <w:pPr>
        <w:tabs>
          <w:tab w:val="num" w:pos="360"/>
        </w:tabs>
        <w:ind w:left="360" w:hanging="360"/>
      </w:pPr>
    </w:lvl>
  </w:abstractNum>
  <w:abstractNum w:abstractNumId="11" w15:restartNumberingAfterBreak="0">
    <w:nsid w:val="518C3740"/>
    <w:multiLevelType w:val="multilevel"/>
    <w:tmpl w:val="C86C5C70"/>
    <w:lvl w:ilvl="0">
      <w:start w:val="2"/>
      <w:numFmt w:val="decimal"/>
      <w:lvlText w:val="%1."/>
      <w:lvlJc w:val="left"/>
      <w:pPr>
        <w:ind w:left="644" w:hanging="360"/>
      </w:pPr>
      <w:rPr>
        <w:b/>
      </w:rPr>
    </w:lvl>
    <w:lvl w:ilvl="1">
      <w:start w:val="1"/>
      <w:numFmt w:val="bullet"/>
      <w:lvlText w:val=""/>
      <w:lvlJc w:val="left"/>
      <w:pPr>
        <w:ind w:left="1410" w:hanging="690"/>
      </w:pPr>
      <w:rPr>
        <w:rFonts w:ascii="Symbol" w:hAnsi="Symbol" w:hint="default"/>
        <w:b/>
      </w:rPr>
    </w:lvl>
    <w:lvl w:ilvl="2">
      <w:start w:val="1"/>
      <w:numFmt w:val="decimal"/>
      <w:isLgl/>
      <w:lvlText w:val="%1.%2.%3."/>
      <w:lvlJc w:val="left"/>
      <w:pPr>
        <w:ind w:left="1876" w:hanging="720"/>
      </w:pPr>
    </w:lvl>
    <w:lvl w:ilvl="3">
      <w:start w:val="1"/>
      <w:numFmt w:val="decimal"/>
      <w:isLgl/>
      <w:lvlText w:val="%1.%2.%3.%4."/>
      <w:lvlJc w:val="left"/>
      <w:pPr>
        <w:ind w:left="2312" w:hanging="720"/>
      </w:pPr>
    </w:lvl>
    <w:lvl w:ilvl="4">
      <w:start w:val="1"/>
      <w:numFmt w:val="decimal"/>
      <w:isLgl/>
      <w:lvlText w:val="%1.%2.%3.%4.%5."/>
      <w:lvlJc w:val="left"/>
      <w:pPr>
        <w:ind w:left="3108" w:hanging="1080"/>
      </w:pPr>
    </w:lvl>
    <w:lvl w:ilvl="5">
      <w:start w:val="1"/>
      <w:numFmt w:val="decimal"/>
      <w:isLgl/>
      <w:lvlText w:val="%1.%2.%3.%4.%5.%6."/>
      <w:lvlJc w:val="left"/>
      <w:pPr>
        <w:ind w:left="3544" w:hanging="1080"/>
      </w:pPr>
    </w:lvl>
    <w:lvl w:ilvl="6">
      <w:start w:val="1"/>
      <w:numFmt w:val="decimal"/>
      <w:isLgl/>
      <w:lvlText w:val="%1.%2.%3.%4.%5.%6.%7."/>
      <w:lvlJc w:val="left"/>
      <w:pPr>
        <w:ind w:left="4340" w:hanging="1440"/>
      </w:pPr>
    </w:lvl>
    <w:lvl w:ilvl="7">
      <w:start w:val="1"/>
      <w:numFmt w:val="decimal"/>
      <w:isLgl/>
      <w:lvlText w:val="%1.%2.%3.%4.%5.%6.%7.%8."/>
      <w:lvlJc w:val="left"/>
      <w:pPr>
        <w:ind w:left="4776" w:hanging="1440"/>
      </w:pPr>
    </w:lvl>
    <w:lvl w:ilvl="8">
      <w:start w:val="1"/>
      <w:numFmt w:val="decimal"/>
      <w:isLgl/>
      <w:lvlText w:val="%1.%2.%3.%4.%5.%6.%7.%8.%9."/>
      <w:lvlJc w:val="left"/>
      <w:pPr>
        <w:ind w:left="5572" w:hanging="1800"/>
      </w:pPr>
    </w:lvl>
  </w:abstractNum>
  <w:abstractNum w:abstractNumId="12" w15:restartNumberingAfterBreak="0">
    <w:nsid w:val="5639186A"/>
    <w:multiLevelType w:val="hybridMultilevel"/>
    <w:tmpl w:val="BB02DD20"/>
    <w:lvl w:ilvl="0" w:tplc="6FBAC6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AAC2FF4"/>
    <w:multiLevelType w:val="singleLevel"/>
    <w:tmpl w:val="D3E0C2EA"/>
    <w:lvl w:ilvl="0">
      <w:start w:val="1"/>
      <w:numFmt w:val="bullet"/>
      <w:lvlText w:val="-"/>
      <w:lvlJc w:val="left"/>
      <w:pPr>
        <w:tabs>
          <w:tab w:val="num" w:pos="360"/>
        </w:tabs>
        <w:ind w:left="360" w:hanging="360"/>
      </w:pPr>
    </w:lvl>
  </w:abstractNum>
  <w:abstractNum w:abstractNumId="14" w15:restartNumberingAfterBreak="0">
    <w:nsid w:val="5B307BB3"/>
    <w:multiLevelType w:val="singleLevel"/>
    <w:tmpl w:val="D3E0C2EA"/>
    <w:lvl w:ilvl="0">
      <w:start w:val="1"/>
      <w:numFmt w:val="bullet"/>
      <w:lvlText w:val="-"/>
      <w:lvlJc w:val="left"/>
      <w:pPr>
        <w:tabs>
          <w:tab w:val="num" w:pos="360"/>
        </w:tabs>
        <w:ind w:left="360" w:hanging="360"/>
      </w:pPr>
    </w:lvl>
  </w:abstractNum>
  <w:abstractNum w:abstractNumId="15" w15:restartNumberingAfterBreak="0">
    <w:nsid w:val="5BF74DDA"/>
    <w:multiLevelType w:val="hybridMultilevel"/>
    <w:tmpl w:val="AF1409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0F279CA"/>
    <w:multiLevelType w:val="hybridMultilevel"/>
    <w:tmpl w:val="269A4376"/>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7" w15:restartNumberingAfterBreak="0">
    <w:nsid w:val="63771D31"/>
    <w:multiLevelType w:val="hybridMultilevel"/>
    <w:tmpl w:val="30B88EC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432204D"/>
    <w:multiLevelType w:val="multilevel"/>
    <w:tmpl w:val="A81CE7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C634A6"/>
    <w:multiLevelType w:val="hybridMultilevel"/>
    <w:tmpl w:val="D708DA2C"/>
    <w:lvl w:ilvl="0" w:tplc="70D896FA">
      <w:start w:val="1"/>
      <w:numFmt w:val="bullet"/>
      <w:lvlText w:val=""/>
      <w:lvlJc w:val="left"/>
      <w:pPr>
        <w:ind w:left="1004" w:hanging="360"/>
      </w:pPr>
      <w:rPr>
        <w:rFonts w:ascii="Symbol" w:hAnsi="Symbol" w:hint="default"/>
        <w:sz w:val="14"/>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39157CC"/>
    <w:multiLevelType w:val="hybridMultilevel"/>
    <w:tmpl w:val="F84C2278"/>
    <w:lvl w:ilvl="0" w:tplc="47307A3E">
      <w:start w:val="1"/>
      <w:numFmt w:val="bullet"/>
      <w:pStyle w:val="a"/>
      <w:lvlText w:val=""/>
      <w:lvlJc w:val="left"/>
      <w:pPr>
        <w:tabs>
          <w:tab w:val="num" w:pos="927"/>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3C6F3F"/>
    <w:multiLevelType w:val="multilevel"/>
    <w:tmpl w:val="00E0FBC0"/>
    <w:lvl w:ilvl="0">
      <w:start w:val="1"/>
      <w:numFmt w:val="bullet"/>
      <w:lvlText w:val=""/>
      <w:lvlJc w:val="left"/>
      <w:pPr>
        <w:ind w:left="644" w:hanging="360"/>
      </w:pPr>
      <w:rPr>
        <w:rFonts w:ascii="Symbol" w:hAnsi="Symbol" w:hint="default"/>
        <w:b/>
      </w:rPr>
    </w:lvl>
    <w:lvl w:ilvl="1">
      <w:start w:val="1"/>
      <w:numFmt w:val="decimal"/>
      <w:isLgl/>
      <w:lvlText w:val="%1.%2."/>
      <w:lvlJc w:val="left"/>
      <w:pPr>
        <w:ind w:left="1410" w:hanging="690"/>
      </w:pPr>
      <w:rPr>
        <w:b/>
      </w:rPr>
    </w:lvl>
    <w:lvl w:ilvl="2">
      <w:start w:val="1"/>
      <w:numFmt w:val="decimal"/>
      <w:isLgl/>
      <w:lvlText w:val="%1.%2.%3."/>
      <w:lvlJc w:val="left"/>
      <w:pPr>
        <w:ind w:left="1876" w:hanging="720"/>
      </w:pPr>
    </w:lvl>
    <w:lvl w:ilvl="3">
      <w:start w:val="1"/>
      <w:numFmt w:val="decimal"/>
      <w:isLgl/>
      <w:lvlText w:val="%1.%2.%3.%4."/>
      <w:lvlJc w:val="left"/>
      <w:pPr>
        <w:ind w:left="2312" w:hanging="720"/>
      </w:pPr>
    </w:lvl>
    <w:lvl w:ilvl="4">
      <w:start w:val="1"/>
      <w:numFmt w:val="decimal"/>
      <w:isLgl/>
      <w:lvlText w:val="%1.%2.%3.%4.%5."/>
      <w:lvlJc w:val="left"/>
      <w:pPr>
        <w:ind w:left="3108" w:hanging="1080"/>
      </w:pPr>
    </w:lvl>
    <w:lvl w:ilvl="5">
      <w:start w:val="1"/>
      <w:numFmt w:val="decimal"/>
      <w:isLgl/>
      <w:lvlText w:val="%1.%2.%3.%4.%5.%6."/>
      <w:lvlJc w:val="left"/>
      <w:pPr>
        <w:ind w:left="3544" w:hanging="1080"/>
      </w:pPr>
    </w:lvl>
    <w:lvl w:ilvl="6">
      <w:start w:val="1"/>
      <w:numFmt w:val="decimal"/>
      <w:isLgl/>
      <w:lvlText w:val="%1.%2.%3.%4.%5.%6.%7."/>
      <w:lvlJc w:val="left"/>
      <w:pPr>
        <w:ind w:left="4340" w:hanging="1440"/>
      </w:pPr>
    </w:lvl>
    <w:lvl w:ilvl="7">
      <w:start w:val="1"/>
      <w:numFmt w:val="decimal"/>
      <w:isLgl/>
      <w:lvlText w:val="%1.%2.%3.%4.%5.%6.%7.%8."/>
      <w:lvlJc w:val="left"/>
      <w:pPr>
        <w:ind w:left="4776" w:hanging="1440"/>
      </w:pPr>
    </w:lvl>
    <w:lvl w:ilvl="8">
      <w:start w:val="1"/>
      <w:numFmt w:val="decimal"/>
      <w:isLgl/>
      <w:lvlText w:val="%1.%2.%3.%4.%5.%6.%7.%8.%9."/>
      <w:lvlJc w:val="left"/>
      <w:pPr>
        <w:ind w:left="5572" w:hanging="1800"/>
      </w:pPr>
    </w:lvl>
  </w:abstractNum>
  <w:abstractNum w:abstractNumId="23" w15:restartNumberingAfterBreak="0">
    <w:nsid w:val="7A031E87"/>
    <w:multiLevelType w:val="singleLevel"/>
    <w:tmpl w:val="D3E0C2EA"/>
    <w:lvl w:ilvl="0">
      <w:start w:val="1"/>
      <w:numFmt w:val="bullet"/>
      <w:lvlText w:val="-"/>
      <w:lvlJc w:val="left"/>
      <w:pPr>
        <w:tabs>
          <w:tab w:val="num" w:pos="360"/>
        </w:tabs>
        <w:ind w:left="360" w:hanging="360"/>
      </w:pPr>
    </w:lvl>
  </w:abstractNum>
  <w:abstractNum w:abstractNumId="24" w15:restartNumberingAfterBreak="0">
    <w:nsid w:val="7FF07F5F"/>
    <w:multiLevelType w:val="hybridMultilevel"/>
    <w:tmpl w:val="6C8EEBDA"/>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num w:numId="1" w16cid:durableId="1287464692">
    <w:abstractNumId w:val="20"/>
  </w:num>
  <w:num w:numId="2" w16cid:durableId="1979410464">
    <w:abstractNumId w:val="23"/>
  </w:num>
  <w:num w:numId="3" w16cid:durableId="2031056663">
    <w:abstractNumId w:val="13"/>
  </w:num>
  <w:num w:numId="4" w16cid:durableId="472452576">
    <w:abstractNumId w:val="14"/>
  </w:num>
  <w:num w:numId="5" w16cid:durableId="1616786009">
    <w:abstractNumId w:val="10"/>
  </w:num>
  <w:num w:numId="6" w16cid:durableId="1093235471">
    <w:abstractNumId w:val="5"/>
  </w:num>
  <w:num w:numId="7" w16cid:durableId="36010607">
    <w:abstractNumId w:val="21"/>
  </w:num>
  <w:num w:numId="8" w16cid:durableId="819542307">
    <w:abstractNumId w:val="0"/>
  </w:num>
  <w:num w:numId="9" w16cid:durableId="307587138">
    <w:abstractNumId w:val="1"/>
  </w:num>
  <w:num w:numId="10" w16cid:durableId="1205753945">
    <w:abstractNumId w:val="8"/>
  </w:num>
  <w:num w:numId="11" w16cid:durableId="1925913755">
    <w:abstractNumId w:val="6"/>
  </w:num>
  <w:num w:numId="12" w16cid:durableId="1753774539">
    <w:abstractNumId w:val="2"/>
  </w:num>
  <w:num w:numId="13" w16cid:durableId="1189609780">
    <w:abstractNumId w:val="3"/>
  </w:num>
  <w:num w:numId="14" w16cid:durableId="454755327">
    <w:abstractNumId w:val="4"/>
  </w:num>
  <w:num w:numId="15" w16cid:durableId="183634034">
    <w:abstractNumId w:val="9"/>
  </w:num>
  <w:num w:numId="16" w16cid:durableId="1264921499">
    <w:abstractNumId w:val="15"/>
  </w:num>
  <w:num w:numId="17" w16cid:durableId="1761291167">
    <w:abstractNumId w:val="19"/>
  </w:num>
  <w:num w:numId="18" w16cid:durableId="1206478862">
    <w:abstractNumId w:val="16"/>
  </w:num>
  <w:num w:numId="19" w16cid:durableId="587806469">
    <w:abstractNumId w:val="7"/>
  </w:num>
  <w:num w:numId="20" w16cid:durableId="419523045">
    <w:abstractNumId w:val="22"/>
  </w:num>
  <w:num w:numId="21" w16cid:durableId="2066637023">
    <w:abstractNumId w:val="24"/>
  </w:num>
  <w:num w:numId="22" w16cid:durableId="1293289602">
    <w:abstractNumId w:val="17"/>
  </w:num>
  <w:num w:numId="23" w16cid:durableId="37970537">
    <w:abstractNumId w:val="18"/>
  </w:num>
  <w:num w:numId="24" w16cid:durableId="730229997">
    <w:abstractNumId w:val="11"/>
  </w:num>
  <w:num w:numId="25" w16cid:durableId="1381858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EA3A32"/>
    <w:rsid w:val="000004AC"/>
    <w:rsid w:val="00002E6A"/>
    <w:rsid w:val="000033E6"/>
    <w:rsid w:val="00003692"/>
    <w:rsid w:val="00003B01"/>
    <w:rsid w:val="00004FDD"/>
    <w:rsid w:val="00005DDB"/>
    <w:rsid w:val="00010154"/>
    <w:rsid w:val="0001293A"/>
    <w:rsid w:val="000145DB"/>
    <w:rsid w:val="00014A54"/>
    <w:rsid w:val="00016CEE"/>
    <w:rsid w:val="00017218"/>
    <w:rsid w:val="000204AF"/>
    <w:rsid w:val="000222D2"/>
    <w:rsid w:val="00022AF4"/>
    <w:rsid w:val="00022D38"/>
    <w:rsid w:val="00023B7E"/>
    <w:rsid w:val="00027D9B"/>
    <w:rsid w:val="00031616"/>
    <w:rsid w:val="00040077"/>
    <w:rsid w:val="000420BA"/>
    <w:rsid w:val="000421DD"/>
    <w:rsid w:val="00042D93"/>
    <w:rsid w:val="00044919"/>
    <w:rsid w:val="00044F24"/>
    <w:rsid w:val="00047894"/>
    <w:rsid w:val="00052387"/>
    <w:rsid w:val="00052554"/>
    <w:rsid w:val="00057B63"/>
    <w:rsid w:val="00061254"/>
    <w:rsid w:val="000619DB"/>
    <w:rsid w:val="00061CF2"/>
    <w:rsid w:val="00062385"/>
    <w:rsid w:val="0006381E"/>
    <w:rsid w:val="00066402"/>
    <w:rsid w:val="000668C7"/>
    <w:rsid w:val="0006739E"/>
    <w:rsid w:val="00067497"/>
    <w:rsid w:val="00070248"/>
    <w:rsid w:val="00071785"/>
    <w:rsid w:val="0007253A"/>
    <w:rsid w:val="00073F60"/>
    <w:rsid w:val="00076F22"/>
    <w:rsid w:val="00077F07"/>
    <w:rsid w:val="0008072E"/>
    <w:rsid w:val="00081ED5"/>
    <w:rsid w:val="00082BDD"/>
    <w:rsid w:val="000832BA"/>
    <w:rsid w:val="00090DA1"/>
    <w:rsid w:val="000912F3"/>
    <w:rsid w:val="000917F0"/>
    <w:rsid w:val="00093255"/>
    <w:rsid w:val="00093295"/>
    <w:rsid w:val="000939A6"/>
    <w:rsid w:val="00093A07"/>
    <w:rsid w:val="00093AF6"/>
    <w:rsid w:val="00093BA7"/>
    <w:rsid w:val="00093D10"/>
    <w:rsid w:val="0009441E"/>
    <w:rsid w:val="0009598B"/>
    <w:rsid w:val="00097571"/>
    <w:rsid w:val="000A0073"/>
    <w:rsid w:val="000A1287"/>
    <w:rsid w:val="000A12C0"/>
    <w:rsid w:val="000A32DF"/>
    <w:rsid w:val="000A352F"/>
    <w:rsid w:val="000A64C6"/>
    <w:rsid w:val="000A684D"/>
    <w:rsid w:val="000A6E93"/>
    <w:rsid w:val="000A7A4C"/>
    <w:rsid w:val="000B0273"/>
    <w:rsid w:val="000B1467"/>
    <w:rsid w:val="000B1644"/>
    <w:rsid w:val="000B1E3D"/>
    <w:rsid w:val="000B46F3"/>
    <w:rsid w:val="000B4DE2"/>
    <w:rsid w:val="000C1FD0"/>
    <w:rsid w:val="000C3E97"/>
    <w:rsid w:val="000C42AB"/>
    <w:rsid w:val="000C55A6"/>
    <w:rsid w:val="000C673A"/>
    <w:rsid w:val="000D2E60"/>
    <w:rsid w:val="000D3DA6"/>
    <w:rsid w:val="000D44FA"/>
    <w:rsid w:val="000D61B3"/>
    <w:rsid w:val="000D7F36"/>
    <w:rsid w:val="000E04CF"/>
    <w:rsid w:val="000E134E"/>
    <w:rsid w:val="000E2E12"/>
    <w:rsid w:val="000E300A"/>
    <w:rsid w:val="000E371F"/>
    <w:rsid w:val="000E3FBF"/>
    <w:rsid w:val="000E4CB2"/>
    <w:rsid w:val="000E4EEA"/>
    <w:rsid w:val="000E6179"/>
    <w:rsid w:val="000F0C5B"/>
    <w:rsid w:val="000F1901"/>
    <w:rsid w:val="000F1F02"/>
    <w:rsid w:val="000F22A0"/>
    <w:rsid w:val="000F32A5"/>
    <w:rsid w:val="000F34C6"/>
    <w:rsid w:val="000F34CB"/>
    <w:rsid w:val="000F3834"/>
    <w:rsid w:val="000F478D"/>
    <w:rsid w:val="000F6579"/>
    <w:rsid w:val="000F66F0"/>
    <w:rsid w:val="00100EBA"/>
    <w:rsid w:val="00105245"/>
    <w:rsid w:val="00110290"/>
    <w:rsid w:val="00111108"/>
    <w:rsid w:val="00112363"/>
    <w:rsid w:val="00115B53"/>
    <w:rsid w:val="00121515"/>
    <w:rsid w:val="00121BE7"/>
    <w:rsid w:val="00130344"/>
    <w:rsid w:val="00134F1E"/>
    <w:rsid w:val="00135C70"/>
    <w:rsid w:val="00136D6A"/>
    <w:rsid w:val="001403DF"/>
    <w:rsid w:val="00140860"/>
    <w:rsid w:val="00141FAA"/>
    <w:rsid w:val="00142476"/>
    <w:rsid w:val="001431B6"/>
    <w:rsid w:val="00144522"/>
    <w:rsid w:val="00145D72"/>
    <w:rsid w:val="00146E36"/>
    <w:rsid w:val="001476C9"/>
    <w:rsid w:val="00147708"/>
    <w:rsid w:val="001479A5"/>
    <w:rsid w:val="00147A53"/>
    <w:rsid w:val="00150918"/>
    <w:rsid w:val="00150BA8"/>
    <w:rsid w:val="00152D8D"/>
    <w:rsid w:val="0015332D"/>
    <w:rsid w:val="001553C5"/>
    <w:rsid w:val="00161B40"/>
    <w:rsid w:val="00162155"/>
    <w:rsid w:val="0016377C"/>
    <w:rsid w:val="00163D39"/>
    <w:rsid w:val="001640D5"/>
    <w:rsid w:val="0017342F"/>
    <w:rsid w:val="00175632"/>
    <w:rsid w:val="00175FC0"/>
    <w:rsid w:val="00183121"/>
    <w:rsid w:val="00184848"/>
    <w:rsid w:val="00185567"/>
    <w:rsid w:val="00186BBF"/>
    <w:rsid w:val="00190CA7"/>
    <w:rsid w:val="00194B0F"/>
    <w:rsid w:val="00197683"/>
    <w:rsid w:val="00197EF9"/>
    <w:rsid w:val="001A2193"/>
    <w:rsid w:val="001A3EC3"/>
    <w:rsid w:val="001A572F"/>
    <w:rsid w:val="001B4FE9"/>
    <w:rsid w:val="001C063C"/>
    <w:rsid w:val="001C0C42"/>
    <w:rsid w:val="001C40E7"/>
    <w:rsid w:val="001C5A43"/>
    <w:rsid w:val="001C6FDA"/>
    <w:rsid w:val="001C7358"/>
    <w:rsid w:val="001D0002"/>
    <w:rsid w:val="001D0971"/>
    <w:rsid w:val="001D0981"/>
    <w:rsid w:val="001D212F"/>
    <w:rsid w:val="001D22DA"/>
    <w:rsid w:val="001D3C00"/>
    <w:rsid w:val="001D407D"/>
    <w:rsid w:val="001D430C"/>
    <w:rsid w:val="001E1EF8"/>
    <w:rsid w:val="001E587F"/>
    <w:rsid w:val="001E65AD"/>
    <w:rsid w:val="001F2B9F"/>
    <w:rsid w:val="001F4ECE"/>
    <w:rsid w:val="0020065F"/>
    <w:rsid w:val="00200C0E"/>
    <w:rsid w:val="002017C7"/>
    <w:rsid w:val="002022C4"/>
    <w:rsid w:val="00202C84"/>
    <w:rsid w:val="0020578B"/>
    <w:rsid w:val="0020586E"/>
    <w:rsid w:val="00210B76"/>
    <w:rsid w:val="00211D0E"/>
    <w:rsid w:val="00213F47"/>
    <w:rsid w:val="00214BBB"/>
    <w:rsid w:val="002204CE"/>
    <w:rsid w:val="00221760"/>
    <w:rsid w:val="002226F4"/>
    <w:rsid w:val="00227888"/>
    <w:rsid w:val="002309B6"/>
    <w:rsid w:val="0023214D"/>
    <w:rsid w:val="00233103"/>
    <w:rsid w:val="002340B1"/>
    <w:rsid w:val="00235EB3"/>
    <w:rsid w:val="00236B96"/>
    <w:rsid w:val="00241355"/>
    <w:rsid w:val="00247232"/>
    <w:rsid w:val="00247E10"/>
    <w:rsid w:val="0025037E"/>
    <w:rsid w:val="00250A30"/>
    <w:rsid w:val="00251EE2"/>
    <w:rsid w:val="002547C0"/>
    <w:rsid w:val="00254BFA"/>
    <w:rsid w:val="00254EF0"/>
    <w:rsid w:val="002606FF"/>
    <w:rsid w:val="00261AD5"/>
    <w:rsid w:val="0026347D"/>
    <w:rsid w:val="00263643"/>
    <w:rsid w:val="00265766"/>
    <w:rsid w:val="0026697F"/>
    <w:rsid w:val="002672D7"/>
    <w:rsid w:val="0027149D"/>
    <w:rsid w:val="00271C90"/>
    <w:rsid w:val="0027256D"/>
    <w:rsid w:val="0027329F"/>
    <w:rsid w:val="00273E28"/>
    <w:rsid w:val="002741C4"/>
    <w:rsid w:val="002753CF"/>
    <w:rsid w:val="00276CC7"/>
    <w:rsid w:val="0027773D"/>
    <w:rsid w:val="0028081E"/>
    <w:rsid w:val="0028176C"/>
    <w:rsid w:val="002830C3"/>
    <w:rsid w:val="002831BE"/>
    <w:rsid w:val="0028366C"/>
    <w:rsid w:val="00284D3B"/>
    <w:rsid w:val="00287094"/>
    <w:rsid w:val="00291A00"/>
    <w:rsid w:val="002921E9"/>
    <w:rsid w:val="00294E5E"/>
    <w:rsid w:val="00295666"/>
    <w:rsid w:val="00296472"/>
    <w:rsid w:val="002969F0"/>
    <w:rsid w:val="002A09AA"/>
    <w:rsid w:val="002A4468"/>
    <w:rsid w:val="002A5B17"/>
    <w:rsid w:val="002A6D01"/>
    <w:rsid w:val="002A6F11"/>
    <w:rsid w:val="002A7CBA"/>
    <w:rsid w:val="002B2055"/>
    <w:rsid w:val="002B2A58"/>
    <w:rsid w:val="002B321C"/>
    <w:rsid w:val="002B4861"/>
    <w:rsid w:val="002B4A05"/>
    <w:rsid w:val="002B4D5F"/>
    <w:rsid w:val="002B5109"/>
    <w:rsid w:val="002B58DE"/>
    <w:rsid w:val="002B593A"/>
    <w:rsid w:val="002B6D0F"/>
    <w:rsid w:val="002C02F7"/>
    <w:rsid w:val="002C11C1"/>
    <w:rsid w:val="002C1B9D"/>
    <w:rsid w:val="002C3F6F"/>
    <w:rsid w:val="002C46EA"/>
    <w:rsid w:val="002C518E"/>
    <w:rsid w:val="002D3572"/>
    <w:rsid w:val="002D434D"/>
    <w:rsid w:val="002E0244"/>
    <w:rsid w:val="002E7426"/>
    <w:rsid w:val="002F1EA8"/>
    <w:rsid w:val="002F2F62"/>
    <w:rsid w:val="002F4615"/>
    <w:rsid w:val="002F4799"/>
    <w:rsid w:val="002F52F5"/>
    <w:rsid w:val="002F57C9"/>
    <w:rsid w:val="002F7C45"/>
    <w:rsid w:val="00300176"/>
    <w:rsid w:val="00300A44"/>
    <w:rsid w:val="00303B5A"/>
    <w:rsid w:val="003049CA"/>
    <w:rsid w:val="00305705"/>
    <w:rsid w:val="0030678B"/>
    <w:rsid w:val="00310C8B"/>
    <w:rsid w:val="00310F6E"/>
    <w:rsid w:val="00312A23"/>
    <w:rsid w:val="003149AA"/>
    <w:rsid w:val="00315651"/>
    <w:rsid w:val="0031756A"/>
    <w:rsid w:val="0031782E"/>
    <w:rsid w:val="00321C3B"/>
    <w:rsid w:val="00322455"/>
    <w:rsid w:val="00322693"/>
    <w:rsid w:val="00322D8F"/>
    <w:rsid w:val="00323A85"/>
    <w:rsid w:val="00323CE9"/>
    <w:rsid w:val="00324442"/>
    <w:rsid w:val="003245C1"/>
    <w:rsid w:val="003249E5"/>
    <w:rsid w:val="00324B10"/>
    <w:rsid w:val="00326238"/>
    <w:rsid w:val="00332209"/>
    <w:rsid w:val="00333549"/>
    <w:rsid w:val="003352B7"/>
    <w:rsid w:val="00335F56"/>
    <w:rsid w:val="00336F5A"/>
    <w:rsid w:val="0034192A"/>
    <w:rsid w:val="00346269"/>
    <w:rsid w:val="00346A4A"/>
    <w:rsid w:val="00350307"/>
    <w:rsid w:val="00350D70"/>
    <w:rsid w:val="00353B27"/>
    <w:rsid w:val="0035434E"/>
    <w:rsid w:val="003565DF"/>
    <w:rsid w:val="00356951"/>
    <w:rsid w:val="00357215"/>
    <w:rsid w:val="0036003B"/>
    <w:rsid w:val="003605F3"/>
    <w:rsid w:val="00360C2B"/>
    <w:rsid w:val="00372055"/>
    <w:rsid w:val="00373983"/>
    <w:rsid w:val="00374215"/>
    <w:rsid w:val="00375667"/>
    <w:rsid w:val="003763BE"/>
    <w:rsid w:val="00380127"/>
    <w:rsid w:val="0038289A"/>
    <w:rsid w:val="00382C9B"/>
    <w:rsid w:val="00382CFB"/>
    <w:rsid w:val="00383832"/>
    <w:rsid w:val="0038403B"/>
    <w:rsid w:val="00384F5D"/>
    <w:rsid w:val="00392BFF"/>
    <w:rsid w:val="00392F9C"/>
    <w:rsid w:val="003938A6"/>
    <w:rsid w:val="00393E6F"/>
    <w:rsid w:val="00394823"/>
    <w:rsid w:val="00395581"/>
    <w:rsid w:val="00396826"/>
    <w:rsid w:val="00396F34"/>
    <w:rsid w:val="00397BFF"/>
    <w:rsid w:val="003A1A99"/>
    <w:rsid w:val="003A2D78"/>
    <w:rsid w:val="003A32D7"/>
    <w:rsid w:val="003A3F2F"/>
    <w:rsid w:val="003A4963"/>
    <w:rsid w:val="003A4F7F"/>
    <w:rsid w:val="003A5638"/>
    <w:rsid w:val="003A63C9"/>
    <w:rsid w:val="003A6A49"/>
    <w:rsid w:val="003A6BB1"/>
    <w:rsid w:val="003A7135"/>
    <w:rsid w:val="003A73CC"/>
    <w:rsid w:val="003B0C17"/>
    <w:rsid w:val="003B39A5"/>
    <w:rsid w:val="003B4623"/>
    <w:rsid w:val="003B61F4"/>
    <w:rsid w:val="003B6D83"/>
    <w:rsid w:val="003B734C"/>
    <w:rsid w:val="003C0ADB"/>
    <w:rsid w:val="003C1205"/>
    <w:rsid w:val="003C35FC"/>
    <w:rsid w:val="003D2AE0"/>
    <w:rsid w:val="003D4097"/>
    <w:rsid w:val="003D4D3A"/>
    <w:rsid w:val="003D5893"/>
    <w:rsid w:val="003E5BC4"/>
    <w:rsid w:val="003E75DA"/>
    <w:rsid w:val="003E7F4A"/>
    <w:rsid w:val="003F20CC"/>
    <w:rsid w:val="003F2997"/>
    <w:rsid w:val="003F524C"/>
    <w:rsid w:val="00400B7A"/>
    <w:rsid w:val="00401B19"/>
    <w:rsid w:val="00403BD5"/>
    <w:rsid w:val="00404E42"/>
    <w:rsid w:val="00405337"/>
    <w:rsid w:val="004102DC"/>
    <w:rsid w:val="00411625"/>
    <w:rsid w:val="0041164C"/>
    <w:rsid w:val="00411C10"/>
    <w:rsid w:val="00413A3E"/>
    <w:rsid w:val="004140F7"/>
    <w:rsid w:val="0041543D"/>
    <w:rsid w:val="00416088"/>
    <w:rsid w:val="00420694"/>
    <w:rsid w:val="00421124"/>
    <w:rsid w:val="004231C1"/>
    <w:rsid w:val="00425292"/>
    <w:rsid w:val="00425E42"/>
    <w:rsid w:val="0042642C"/>
    <w:rsid w:val="00426A12"/>
    <w:rsid w:val="004301B2"/>
    <w:rsid w:val="00430D10"/>
    <w:rsid w:val="00431076"/>
    <w:rsid w:val="00440071"/>
    <w:rsid w:val="00441ACA"/>
    <w:rsid w:val="0044211A"/>
    <w:rsid w:val="00443119"/>
    <w:rsid w:val="0044376A"/>
    <w:rsid w:val="00444E0E"/>
    <w:rsid w:val="00447A40"/>
    <w:rsid w:val="00450080"/>
    <w:rsid w:val="004503BA"/>
    <w:rsid w:val="004504AD"/>
    <w:rsid w:val="0045179B"/>
    <w:rsid w:val="00451D75"/>
    <w:rsid w:val="00456AD0"/>
    <w:rsid w:val="00463EDC"/>
    <w:rsid w:val="004656F0"/>
    <w:rsid w:val="00466295"/>
    <w:rsid w:val="0047156B"/>
    <w:rsid w:val="00471E4B"/>
    <w:rsid w:val="00474FF8"/>
    <w:rsid w:val="004802A4"/>
    <w:rsid w:val="0048088B"/>
    <w:rsid w:val="00480E7E"/>
    <w:rsid w:val="004828A9"/>
    <w:rsid w:val="004849CD"/>
    <w:rsid w:val="00485C30"/>
    <w:rsid w:val="00490783"/>
    <w:rsid w:val="00491931"/>
    <w:rsid w:val="0049266B"/>
    <w:rsid w:val="00493F0E"/>
    <w:rsid w:val="00494E0A"/>
    <w:rsid w:val="00494E8E"/>
    <w:rsid w:val="004A0404"/>
    <w:rsid w:val="004A0655"/>
    <w:rsid w:val="004A0A3F"/>
    <w:rsid w:val="004A2998"/>
    <w:rsid w:val="004A4999"/>
    <w:rsid w:val="004A4AF6"/>
    <w:rsid w:val="004A4EA2"/>
    <w:rsid w:val="004A6C3A"/>
    <w:rsid w:val="004A77CF"/>
    <w:rsid w:val="004A77FE"/>
    <w:rsid w:val="004B2718"/>
    <w:rsid w:val="004C23B8"/>
    <w:rsid w:val="004C3029"/>
    <w:rsid w:val="004C364C"/>
    <w:rsid w:val="004C4B84"/>
    <w:rsid w:val="004C7253"/>
    <w:rsid w:val="004C7C09"/>
    <w:rsid w:val="004D17A4"/>
    <w:rsid w:val="004D23F4"/>
    <w:rsid w:val="004D5584"/>
    <w:rsid w:val="004D655B"/>
    <w:rsid w:val="004D7086"/>
    <w:rsid w:val="004E1620"/>
    <w:rsid w:val="004E1920"/>
    <w:rsid w:val="004E39AA"/>
    <w:rsid w:val="004E4E26"/>
    <w:rsid w:val="004E54DF"/>
    <w:rsid w:val="004E672E"/>
    <w:rsid w:val="004E6B73"/>
    <w:rsid w:val="004E6E3C"/>
    <w:rsid w:val="004E7B1C"/>
    <w:rsid w:val="004F0FFB"/>
    <w:rsid w:val="004F25C7"/>
    <w:rsid w:val="004F5A08"/>
    <w:rsid w:val="004F6A08"/>
    <w:rsid w:val="004F720C"/>
    <w:rsid w:val="005000B7"/>
    <w:rsid w:val="00503032"/>
    <w:rsid w:val="005042D0"/>
    <w:rsid w:val="00504A45"/>
    <w:rsid w:val="0051592E"/>
    <w:rsid w:val="00521634"/>
    <w:rsid w:val="005220BA"/>
    <w:rsid w:val="00522970"/>
    <w:rsid w:val="005253E9"/>
    <w:rsid w:val="00526758"/>
    <w:rsid w:val="00530933"/>
    <w:rsid w:val="00530B01"/>
    <w:rsid w:val="00530F12"/>
    <w:rsid w:val="00535F12"/>
    <w:rsid w:val="00536D74"/>
    <w:rsid w:val="00537BEA"/>
    <w:rsid w:val="00540378"/>
    <w:rsid w:val="00540A76"/>
    <w:rsid w:val="00550238"/>
    <w:rsid w:val="005530BF"/>
    <w:rsid w:val="0055328A"/>
    <w:rsid w:val="0055363F"/>
    <w:rsid w:val="0055447D"/>
    <w:rsid w:val="005563BA"/>
    <w:rsid w:val="00561F42"/>
    <w:rsid w:val="00566332"/>
    <w:rsid w:val="00567FB0"/>
    <w:rsid w:val="00570676"/>
    <w:rsid w:val="0057134D"/>
    <w:rsid w:val="005716A7"/>
    <w:rsid w:val="00571CCE"/>
    <w:rsid w:val="005720CD"/>
    <w:rsid w:val="005743C3"/>
    <w:rsid w:val="00580055"/>
    <w:rsid w:val="005826FD"/>
    <w:rsid w:val="0058442B"/>
    <w:rsid w:val="00584459"/>
    <w:rsid w:val="005852E7"/>
    <w:rsid w:val="005859F4"/>
    <w:rsid w:val="0059044D"/>
    <w:rsid w:val="0059153B"/>
    <w:rsid w:val="005952D7"/>
    <w:rsid w:val="0059650E"/>
    <w:rsid w:val="005A0B82"/>
    <w:rsid w:val="005A0E72"/>
    <w:rsid w:val="005A1744"/>
    <w:rsid w:val="005A2DC5"/>
    <w:rsid w:val="005A4DF5"/>
    <w:rsid w:val="005A5269"/>
    <w:rsid w:val="005A59D2"/>
    <w:rsid w:val="005A757C"/>
    <w:rsid w:val="005A75DD"/>
    <w:rsid w:val="005B09FD"/>
    <w:rsid w:val="005B2F00"/>
    <w:rsid w:val="005B4D98"/>
    <w:rsid w:val="005B4E6B"/>
    <w:rsid w:val="005B571E"/>
    <w:rsid w:val="005B6A59"/>
    <w:rsid w:val="005B6ECE"/>
    <w:rsid w:val="005C0752"/>
    <w:rsid w:val="005C14DF"/>
    <w:rsid w:val="005C2254"/>
    <w:rsid w:val="005C2D52"/>
    <w:rsid w:val="005C6723"/>
    <w:rsid w:val="005C6E70"/>
    <w:rsid w:val="005C74B1"/>
    <w:rsid w:val="005D07AF"/>
    <w:rsid w:val="005D2649"/>
    <w:rsid w:val="005D4F0A"/>
    <w:rsid w:val="005D51C3"/>
    <w:rsid w:val="005D5579"/>
    <w:rsid w:val="005D599F"/>
    <w:rsid w:val="005E0A0A"/>
    <w:rsid w:val="005E1B52"/>
    <w:rsid w:val="005E2EC5"/>
    <w:rsid w:val="005E4F7A"/>
    <w:rsid w:val="005E7968"/>
    <w:rsid w:val="005F20DD"/>
    <w:rsid w:val="005F5158"/>
    <w:rsid w:val="005F5ABF"/>
    <w:rsid w:val="005F5CEA"/>
    <w:rsid w:val="005F62F0"/>
    <w:rsid w:val="006039D0"/>
    <w:rsid w:val="0060491B"/>
    <w:rsid w:val="00605068"/>
    <w:rsid w:val="00606806"/>
    <w:rsid w:val="00610617"/>
    <w:rsid w:val="006127EA"/>
    <w:rsid w:val="00620CEC"/>
    <w:rsid w:val="00624073"/>
    <w:rsid w:val="006271C2"/>
    <w:rsid w:val="00627581"/>
    <w:rsid w:val="00627B0E"/>
    <w:rsid w:val="00630F83"/>
    <w:rsid w:val="00632D41"/>
    <w:rsid w:val="0063438C"/>
    <w:rsid w:val="00634D74"/>
    <w:rsid w:val="00635AD1"/>
    <w:rsid w:val="00640AC8"/>
    <w:rsid w:val="00640B7B"/>
    <w:rsid w:val="00642670"/>
    <w:rsid w:val="00643574"/>
    <w:rsid w:val="0064647F"/>
    <w:rsid w:val="00650110"/>
    <w:rsid w:val="006525E4"/>
    <w:rsid w:val="00654706"/>
    <w:rsid w:val="00654C6D"/>
    <w:rsid w:val="00656731"/>
    <w:rsid w:val="006578BB"/>
    <w:rsid w:val="00661997"/>
    <w:rsid w:val="00662B68"/>
    <w:rsid w:val="006636E7"/>
    <w:rsid w:val="0066461E"/>
    <w:rsid w:val="0067155E"/>
    <w:rsid w:val="00671E98"/>
    <w:rsid w:val="006736C0"/>
    <w:rsid w:val="00674583"/>
    <w:rsid w:val="006760E2"/>
    <w:rsid w:val="00680DBE"/>
    <w:rsid w:val="0068122D"/>
    <w:rsid w:val="006825E2"/>
    <w:rsid w:val="00682843"/>
    <w:rsid w:val="006837EA"/>
    <w:rsid w:val="00684D8D"/>
    <w:rsid w:val="0068603C"/>
    <w:rsid w:val="006904B7"/>
    <w:rsid w:val="00690C34"/>
    <w:rsid w:val="00690F51"/>
    <w:rsid w:val="006919AA"/>
    <w:rsid w:val="00691AA3"/>
    <w:rsid w:val="00692C5F"/>
    <w:rsid w:val="00692D19"/>
    <w:rsid w:val="00694141"/>
    <w:rsid w:val="00695D42"/>
    <w:rsid w:val="00697146"/>
    <w:rsid w:val="006A0379"/>
    <w:rsid w:val="006A2138"/>
    <w:rsid w:val="006A2ECB"/>
    <w:rsid w:val="006A45DE"/>
    <w:rsid w:val="006A4CFE"/>
    <w:rsid w:val="006A542D"/>
    <w:rsid w:val="006A6934"/>
    <w:rsid w:val="006A6BBA"/>
    <w:rsid w:val="006B0853"/>
    <w:rsid w:val="006B0E5E"/>
    <w:rsid w:val="006B1950"/>
    <w:rsid w:val="006B1BA2"/>
    <w:rsid w:val="006B1FB7"/>
    <w:rsid w:val="006B46C2"/>
    <w:rsid w:val="006B68E7"/>
    <w:rsid w:val="006B7BCC"/>
    <w:rsid w:val="006C0CE8"/>
    <w:rsid w:val="006C285F"/>
    <w:rsid w:val="006C2A86"/>
    <w:rsid w:val="006C3FB9"/>
    <w:rsid w:val="006C466B"/>
    <w:rsid w:val="006C474F"/>
    <w:rsid w:val="006C5AFE"/>
    <w:rsid w:val="006C6360"/>
    <w:rsid w:val="006D11BE"/>
    <w:rsid w:val="006D45F4"/>
    <w:rsid w:val="006D5CBC"/>
    <w:rsid w:val="006D67A0"/>
    <w:rsid w:val="006D75A1"/>
    <w:rsid w:val="006D75CE"/>
    <w:rsid w:val="006E0136"/>
    <w:rsid w:val="006E2C2D"/>
    <w:rsid w:val="006E4CC4"/>
    <w:rsid w:val="006E52B5"/>
    <w:rsid w:val="006E62B7"/>
    <w:rsid w:val="006F0A3F"/>
    <w:rsid w:val="006F573D"/>
    <w:rsid w:val="006F6615"/>
    <w:rsid w:val="00700CDA"/>
    <w:rsid w:val="00700D98"/>
    <w:rsid w:val="00701639"/>
    <w:rsid w:val="00702D8C"/>
    <w:rsid w:val="0070650F"/>
    <w:rsid w:val="00707B7A"/>
    <w:rsid w:val="007123D1"/>
    <w:rsid w:val="00712CA4"/>
    <w:rsid w:val="00714206"/>
    <w:rsid w:val="0071598B"/>
    <w:rsid w:val="00716733"/>
    <w:rsid w:val="00717A64"/>
    <w:rsid w:val="0072050F"/>
    <w:rsid w:val="0072085F"/>
    <w:rsid w:val="00725C6D"/>
    <w:rsid w:val="00726A2F"/>
    <w:rsid w:val="00726CCF"/>
    <w:rsid w:val="007307E8"/>
    <w:rsid w:val="0073197D"/>
    <w:rsid w:val="00732704"/>
    <w:rsid w:val="00740307"/>
    <w:rsid w:val="007455E0"/>
    <w:rsid w:val="007464AE"/>
    <w:rsid w:val="007500D5"/>
    <w:rsid w:val="00750263"/>
    <w:rsid w:val="00755ACF"/>
    <w:rsid w:val="00757199"/>
    <w:rsid w:val="00757984"/>
    <w:rsid w:val="00760A25"/>
    <w:rsid w:val="00761DB1"/>
    <w:rsid w:val="00766726"/>
    <w:rsid w:val="00767DE7"/>
    <w:rsid w:val="0077140E"/>
    <w:rsid w:val="00775C55"/>
    <w:rsid w:val="00776377"/>
    <w:rsid w:val="00780CF3"/>
    <w:rsid w:val="0078294F"/>
    <w:rsid w:val="00785C66"/>
    <w:rsid w:val="007863C1"/>
    <w:rsid w:val="007948BC"/>
    <w:rsid w:val="007949CC"/>
    <w:rsid w:val="00796CE7"/>
    <w:rsid w:val="007A2B1A"/>
    <w:rsid w:val="007A3539"/>
    <w:rsid w:val="007A4655"/>
    <w:rsid w:val="007A58CE"/>
    <w:rsid w:val="007A604E"/>
    <w:rsid w:val="007A6A72"/>
    <w:rsid w:val="007B0564"/>
    <w:rsid w:val="007B14EA"/>
    <w:rsid w:val="007B6E40"/>
    <w:rsid w:val="007B71AC"/>
    <w:rsid w:val="007B7804"/>
    <w:rsid w:val="007C0769"/>
    <w:rsid w:val="007C1104"/>
    <w:rsid w:val="007C44B7"/>
    <w:rsid w:val="007D0C5D"/>
    <w:rsid w:val="007D122C"/>
    <w:rsid w:val="007D16C7"/>
    <w:rsid w:val="007D35BA"/>
    <w:rsid w:val="007D3F9D"/>
    <w:rsid w:val="007D5210"/>
    <w:rsid w:val="007D67CB"/>
    <w:rsid w:val="007E2459"/>
    <w:rsid w:val="007E28EE"/>
    <w:rsid w:val="007E3761"/>
    <w:rsid w:val="007E392F"/>
    <w:rsid w:val="007E4F36"/>
    <w:rsid w:val="007E5E0F"/>
    <w:rsid w:val="007E7AC7"/>
    <w:rsid w:val="007F13F3"/>
    <w:rsid w:val="007F4C5F"/>
    <w:rsid w:val="007F4F6A"/>
    <w:rsid w:val="007F7AAD"/>
    <w:rsid w:val="00800245"/>
    <w:rsid w:val="00803065"/>
    <w:rsid w:val="00804777"/>
    <w:rsid w:val="00806B70"/>
    <w:rsid w:val="00811674"/>
    <w:rsid w:val="00813301"/>
    <w:rsid w:val="0081488A"/>
    <w:rsid w:val="00814DD4"/>
    <w:rsid w:val="008168E4"/>
    <w:rsid w:val="00821455"/>
    <w:rsid w:val="00822706"/>
    <w:rsid w:val="008264A0"/>
    <w:rsid w:val="00827066"/>
    <w:rsid w:val="008273F0"/>
    <w:rsid w:val="00827EDD"/>
    <w:rsid w:val="008327B7"/>
    <w:rsid w:val="008341E3"/>
    <w:rsid w:val="0084380C"/>
    <w:rsid w:val="0085262F"/>
    <w:rsid w:val="00852C44"/>
    <w:rsid w:val="00854E2A"/>
    <w:rsid w:val="008568F1"/>
    <w:rsid w:val="008623A3"/>
    <w:rsid w:val="008636C2"/>
    <w:rsid w:val="00864BE6"/>
    <w:rsid w:val="00864FAA"/>
    <w:rsid w:val="00865DE8"/>
    <w:rsid w:val="00865FDC"/>
    <w:rsid w:val="0086775B"/>
    <w:rsid w:val="00871426"/>
    <w:rsid w:val="00872A55"/>
    <w:rsid w:val="0087369C"/>
    <w:rsid w:val="00873DC9"/>
    <w:rsid w:val="00875A6E"/>
    <w:rsid w:val="008817A2"/>
    <w:rsid w:val="0088234D"/>
    <w:rsid w:val="00882E64"/>
    <w:rsid w:val="00883D93"/>
    <w:rsid w:val="00890FDF"/>
    <w:rsid w:val="0089229E"/>
    <w:rsid w:val="0089253A"/>
    <w:rsid w:val="008942F6"/>
    <w:rsid w:val="00894435"/>
    <w:rsid w:val="008A308B"/>
    <w:rsid w:val="008A3274"/>
    <w:rsid w:val="008A4D3F"/>
    <w:rsid w:val="008A6860"/>
    <w:rsid w:val="008A7342"/>
    <w:rsid w:val="008B1D92"/>
    <w:rsid w:val="008B3230"/>
    <w:rsid w:val="008B338B"/>
    <w:rsid w:val="008B41B7"/>
    <w:rsid w:val="008B48CE"/>
    <w:rsid w:val="008B51FB"/>
    <w:rsid w:val="008B6FE3"/>
    <w:rsid w:val="008C08D1"/>
    <w:rsid w:val="008C1799"/>
    <w:rsid w:val="008C1A35"/>
    <w:rsid w:val="008C244B"/>
    <w:rsid w:val="008C3529"/>
    <w:rsid w:val="008C4050"/>
    <w:rsid w:val="008C4876"/>
    <w:rsid w:val="008C51E6"/>
    <w:rsid w:val="008C5ADD"/>
    <w:rsid w:val="008C7B6C"/>
    <w:rsid w:val="008D07E3"/>
    <w:rsid w:val="008D27C2"/>
    <w:rsid w:val="008D5785"/>
    <w:rsid w:val="008D6B9F"/>
    <w:rsid w:val="008D72AB"/>
    <w:rsid w:val="008E34B3"/>
    <w:rsid w:val="008E3D75"/>
    <w:rsid w:val="008E5CFC"/>
    <w:rsid w:val="008F2B45"/>
    <w:rsid w:val="008F4232"/>
    <w:rsid w:val="008F4D62"/>
    <w:rsid w:val="008F7920"/>
    <w:rsid w:val="00900321"/>
    <w:rsid w:val="00900E34"/>
    <w:rsid w:val="009011CD"/>
    <w:rsid w:val="00902766"/>
    <w:rsid w:val="00902FAE"/>
    <w:rsid w:val="00904785"/>
    <w:rsid w:val="00904CFB"/>
    <w:rsid w:val="009060E9"/>
    <w:rsid w:val="00911656"/>
    <w:rsid w:val="0091514F"/>
    <w:rsid w:val="00916A13"/>
    <w:rsid w:val="00916D88"/>
    <w:rsid w:val="0091708C"/>
    <w:rsid w:val="00921767"/>
    <w:rsid w:val="00922790"/>
    <w:rsid w:val="00923A27"/>
    <w:rsid w:val="00925D16"/>
    <w:rsid w:val="00936D79"/>
    <w:rsid w:val="00936E97"/>
    <w:rsid w:val="00940D9D"/>
    <w:rsid w:val="00941E07"/>
    <w:rsid w:val="009420C9"/>
    <w:rsid w:val="0094295E"/>
    <w:rsid w:val="00942C44"/>
    <w:rsid w:val="009458BB"/>
    <w:rsid w:val="00950F5A"/>
    <w:rsid w:val="00950FB4"/>
    <w:rsid w:val="009533F9"/>
    <w:rsid w:val="0095378D"/>
    <w:rsid w:val="00956A19"/>
    <w:rsid w:val="00960CEE"/>
    <w:rsid w:val="00960EC5"/>
    <w:rsid w:val="0096185E"/>
    <w:rsid w:val="00961AA7"/>
    <w:rsid w:val="00961D13"/>
    <w:rsid w:val="00962713"/>
    <w:rsid w:val="009627AA"/>
    <w:rsid w:val="00966E0D"/>
    <w:rsid w:val="00967BAC"/>
    <w:rsid w:val="00971D57"/>
    <w:rsid w:val="0097310A"/>
    <w:rsid w:val="009773C3"/>
    <w:rsid w:val="009778CB"/>
    <w:rsid w:val="009826F6"/>
    <w:rsid w:val="009833FD"/>
    <w:rsid w:val="00983C52"/>
    <w:rsid w:val="00984DD0"/>
    <w:rsid w:val="009859AF"/>
    <w:rsid w:val="00985A37"/>
    <w:rsid w:val="00986159"/>
    <w:rsid w:val="00990CC6"/>
    <w:rsid w:val="00990EA0"/>
    <w:rsid w:val="00991E0B"/>
    <w:rsid w:val="0099224C"/>
    <w:rsid w:val="00997393"/>
    <w:rsid w:val="009A0F71"/>
    <w:rsid w:val="009A10EA"/>
    <w:rsid w:val="009A124E"/>
    <w:rsid w:val="009A233A"/>
    <w:rsid w:val="009A241E"/>
    <w:rsid w:val="009A3013"/>
    <w:rsid w:val="009A3BFB"/>
    <w:rsid w:val="009A3C88"/>
    <w:rsid w:val="009A4FD7"/>
    <w:rsid w:val="009B026B"/>
    <w:rsid w:val="009B49A8"/>
    <w:rsid w:val="009B5277"/>
    <w:rsid w:val="009B6B65"/>
    <w:rsid w:val="009C255F"/>
    <w:rsid w:val="009C34E0"/>
    <w:rsid w:val="009C6B77"/>
    <w:rsid w:val="009C74C2"/>
    <w:rsid w:val="009D034F"/>
    <w:rsid w:val="009D3269"/>
    <w:rsid w:val="009D6BA9"/>
    <w:rsid w:val="009D788E"/>
    <w:rsid w:val="009D789A"/>
    <w:rsid w:val="009E0E97"/>
    <w:rsid w:val="009E0F58"/>
    <w:rsid w:val="009E0F9C"/>
    <w:rsid w:val="009E1010"/>
    <w:rsid w:val="009E255F"/>
    <w:rsid w:val="009E27C4"/>
    <w:rsid w:val="009E29C9"/>
    <w:rsid w:val="009E2B6F"/>
    <w:rsid w:val="009E39D6"/>
    <w:rsid w:val="009E6481"/>
    <w:rsid w:val="009E7279"/>
    <w:rsid w:val="009E7703"/>
    <w:rsid w:val="009F4D50"/>
    <w:rsid w:val="009F794B"/>
    <w:rsid w:val="00A0221D"/>
    <w:rsid w:val="00A02565"/>
    <w:rsid w:val="00A03CBB"/>
    <w:rsid w:val="00A04979"/>
    <w:rsid w:val="00A057C5"/>
    <w:rsid w:val="00A06F04"/>
    <w:rsid w:val="00A103DE"/>
    <w:rsid w:val="00A10906"/>
    <w:rsid w:val="00A15662"/>
    <w:rsid w:val="00A157DE"/>
    <w:rsid w:val="00A176A7"/>
    <w:rsid w:val="00A17B31"/>
    <w:rsid w:val="00A212D9"/>
    <w:rsid w:val="00A22FEB"/>
    <w:rsid w:val="00A2331E"/>
    <w:rsid w:val="00A255A7"/>
    <w:rsid w:val="00A26EE2"/>
    <w:rsid w:val="00A27C87"/>
    <w:rsid w:val="00A3170F"/>
    <w:rsid w:val="00A336C1"/>
    <w:rsid w:val="00A35147"/>
    <w:rsid w:val="00A352E1"/>
    <w:rsid w:val="00A3583C"/>
    <w:rsid w:val="00A358A8"/>
    <w:rsid w:val="00A359E6"/>
    <w:rsid w:val="00A36AE3"/>
    <w:rsid w:val="00A37110"/>
    <w:rsid w:val="00A372AD"/>
    <w:rsid w:val="00A421FA"/>
    <w:rsid w:val="00A42E38"/>
    <w:rsid w:val="00A433D6"/>
    <w:rsid w:val="00A433E7"/>
    <w:rsid w:val="00A443E7"/>
    <w:rsid w:val="00A45F86"/>
    <w:rsid w:val="00A50F44"/>
    <w:rsid w:val="00A52667"/>
    <w:rsid w:val="00A54A71"/>
    <w:rsid w:val="00A56B5E"/>
    <w:rsid w:val="00A61144"/>
    <w:rsid w:val="00A61786"/>
    <w:rsid w:val="00A630D0"/>
    <w:rsid w:val="00A6392D"/>
    <w:rsid w:val="00A641B9"/>
    <w:rsid w:val="00A64482"/>
    <w:rsid w:val="00A65878"/>
    <w:rsid w:val="00A65D4D"/>
    <w:rsid w:val="00A6713B"/>
    <w:rsid w:val="00A70827"/>
    <w:rsid w:val="00A70C08"/>
    <w:rsid w:val="00A743EC"/>
    <w:rsid w:val="00A75DE1"/>
    <w:rsid w:val="00A806CA"/>
    <w:rsid w:val="00A81317"/>
    <w:rsid w:val="00A84916"/>
    <w:rsid w:val="00A84CAA"/>
    <w:rsid w:val="00A878AB"/>
    <w:rsid w:val="00A917B4"/>
    <w:rsid w:val="00A93BEA"/>
    <w:rsid w:val="00A95841"/>
    <w:rsid w:val="00A95987"/>
    <w:rsid w:val="00AA0264"/>
    <w:rsid w:val="00AA22A9"/>
    <w:rsid w:val="00AA30AE"/>
    <w:rsid w:val="00AA486A"/>
    <w:rsid w:val="00AA5D0B"/>
    <w:rsid w:val="00AA5EC6"/>
    <w:rsid w:val="00AB2540"/>
    <w:rsid w:val="00AB2780"/>
    <w:rsid w:val="00AB2800"/>
    <w:rsid w:val="00AB3C99"/>
    <w:rsid w:val="00AC45B3"/>
    <w:rsid w:val="00AC5521"/>
    <w:rsid w:val="00AC665E"/>
    <w:rsid w:val="00AC6A4A"/>
    <w:rsid w:val="00AD4249"/>
    <w:rsid w:val="00AD7E5A"/>
    <w:rsid w:val="00AE1D4A"/>
    <w:rsid w:val="00AE222D"/>
    <w:rsid w:val="00AE3204"/>
    <w:rsid w:val="00AE40DD"/>
    <w:rsid w:val="00AE4146"/>
    <w:rsid w:val="00AE593F"/>
    <w:rsid w:val="00AE5DD1"/>
    <w:rsid w:val="00AF0744"/>
    <w:rsid w:val="00AF0B12"/>
    <w:rsid w:val="00AF0F3C"/>
    <w:rsid w:val="00AF47B9"/>
    <w:rsid w:val="00AF4B49"/>
    <w:rsid w:val="00B016DB"/>
    <w:rsid w:val="00B0227C"/>
    <w:rsid w:val="00B02431"/>
    <w:rsid w:val="00B039AC"/>
    <w:rsid w:val="00B0417A"/>
    <w:rsid w:val="00B114A6"/>
    <w:rsid w:val="00B156D8"/>
    <w:rsid w:val="00B15B51"/>
    <w:rsid w:val="00B178B8"/>
    <w:rsid w:val="00B17DF5"/>
    <w:rsid w:val="00B20D77"/>
    <w:rsid w:val="00B23D04"/>
    <w:rsid w:val="00B2422E"/>
    <w:rsid w:val="00B30613"/>
    <w:rsid w:val="00B32AAF"/>
    <w:rsid w:val="00B33855"/>
    <w:rsid w:val="00B34ABC"/>
    <w:rsid w:val="00B35CEE"/>
    <w:rsid w:val="00B3740A"/>
    <w:rsid w:val="00B3757B"/>
    <w:rsid w:val="00B40D33"/>
    <w:rsid w:val="00B41B5C"/>
    <w:rsid w:val="00B42C64"/>
    <w:rsid w:val="00B42E68"/>
    <w:rsid w:val="00B4386C"/>
    <w:rsid w:val="00B443BB"/>
    <w:rsid w:val="00B448B6"/>
    <w:rsid w:val="00B44DDC"/>
    <w:rsid w:val="00B468AE"/>
    <w:rsid w:val="00B4721D"/>
    <w:rsid w:val="00B516F8"/>
    <w:rsid w:val="00B51B9F"/>
    <w:rsid w:val="00B51C05"/>
    <w:rsid w:val="00B53747"/>
    <w:rsid w:val="00B541EC"/>
    <w:rsid w:val="00B54215"/>
    <w:rsid w:val="00B545C0"/>
    <w:rsid w:val="00B55E6F"/>
    <w:rsid w:val="00B57B23"/>
    <w:rsid w:val="00B60EAC"/>
    <w:rsid w:val="00B66408"/>
    <w:rsid w:val="00B66759"/>
    <w:rsid w:val="00B72E11"/>
    <w:rsid w:val="00B7427C"/>
    <w:rsid w:val="00B7431B"/>
    <w:rsid w:val="00B77720"/>
    <w:rsid w:val="00B77803"/>
    <w:rsid w:val="00B77C57"/>
    <w:rsid w:val="00B77E10"/>
    <w:rsid w:val="00B80614"/>
    <w:rsid w:val="00B83149"/>
    <w:rsid w:val="00B83646"/>
    <w:rsid w:val="00B84164"/>
    <w:rsid w:val="00B854DE"/>
    <w:rsid w:val="00B85F92"/>
    <w:rsid w:val="00B86F31"/>
    <w:rsid w:val="00B906D3"/>
    <w:rsid w:val="00B9260F"/>
    <w:rsid w:val="00B929FB"/>
    <w:rsid w:val="00B93EC5"/>
    <w:rsid w:val="00B96468"/>
    <w:rsid w:val="00BA1249"/>
    <w:rsid w:val="00BA1AEC"/>
    <w:rsid w:val="00BA2A1B"/>
    <w:rsid w:val="00BA49FB"/>
    <w:rsid w:val="00BB0D67"/>
    <w:rsid w:val="00BB2673"/>
    <w:rsid w:val="00BB3BF2"/>
    <w:rsid w:val="00BB4273"/>
    <w:rsid w:val="00BB4B3E"/>
    <w:rsid w:val="00BB5969"/>
    <w:rsid w:val="00BC24D3"/>
    <w:rsid w:val="00BC68C8"/>
    <w:rsid w:val="00BD429D"/>
    <w:rsid w:val="00BD46FC"/>
    <w:rsid w:val="00BD5EFC"/>
    <w:rsid w:val="00BD6545"/>
    <w:rsid w:val="00BD65DA"/>
    <w:rsid w:val="00BD6657"/>
    <w:rsid w:val="00BD6B0F"/>
    <w:rsid w:val="00BD6E5E"/>
    <w:rsid w:val="00BD703A"/>
    <w:rsid w:val="00BE0B27"/>
    <w:rsid w:val="00BE1B74"/>
    <w:rsid w:val="00BE1EB1"/>
    <w:rsid w:val="00BE301F"/>
    <w:rsid w:val="00BE5CB1"/>
    <w:rsid w:val="00BE70A1"/>
    <w:rsid w:val="00BE78A6"/>
    <w:rsid w:val="00BF0403"/>
    <w:rsid w:val="00BF0ADA"/>
    <w:rsid w:val="00BF5281"/>
    <w:rsid w:val="00BF538A"/>
    <w:rsid w:val="00BF5E59"/>
    <w:rsid w:val="00C00E2D"/>
    <w:rsid w:val="00C0215D"/>
    <w:rsid w:val="00C037AF"/>
    <w:rsid w:val="00C039D1"/>
    <w:rsid w:val="00C041FD"/>
    <w:rsid w:val="00C05D2E"/>
    <w:rsid w:val="00C06718"/>
    <w:rsid w:val="00C068FA"/>
    <w:rsid w:val="00C07F20"/>
    <w:rsid w:val="00C1289F"/>
    <w:rsid w:val="00C13B46"/>
    <w:rsid w:val="00C160A3"/>
    <w:rsid w:val="00C204B3"/>
    <w:rsid w:val="00C208BC"/>
    <w:rsid w:val="00C22B89"/>
    <w:rsid w:val="00C22E58"/>
    <w:rsid w:val="00C249C6"/>
    <w:rsid w:val="00C25455"/>
    <w:rsid w:val="00C26A5C"/>
    <w:rsid w:val="00C30F3B"/>
    <w:rsid w:val="00C31305"/>
    <w:rsid w:val="00C314B1"/>
    <w:rsid w:val="00C32205"/>
    <w:rsid w:val="00C327D9"/>
    <w:rsid w:val="00C339E8"/>
    <w:rsid w:val="00C34044"/>
    <w:rsid w:val="00C34F93"/>
    <w:rsid w:val="00C35DFD"/>
    <w:rsid w:val="00C367FD"/>
    <w:rsid w:val="00C40604"/>
    <w:rsid w:val="00C41409"/>
    <w:rsid w:val="00C433B5"/>
    <w:rsid w:val="00C44FD0"/>
    <w:rsid w:val="00C45BF2"/>
    <w:rsid w:val="00C46615"/>
    <w:rsid w:val="00C50EA8"/>
    <w:rsid w:val="00C51C4D"/>
    <w:rsid w:val="00C52D14"/>
    <w:rsid w:val="00C54020"/>
    <w:rsid w:val="00C54968"/>
    <w:rsid w:val="00C55702"/>
    <w:rsid w:val="00C56A49"/>
    <w:rsid w:val="00C56F38"/>
    <w:rsid w:val="00C61D02"/>
    <w:rsid w:val="00C61D87"/>
    <w:rsid w:val="00C63781"/>
    <w:rsid w:val="00C66E94"/>
    <w:rsid w:val="00C66F1A"/>
    <w:rsid w:val="00C679F8"/>
    <w:rsid w:val="00C707EA"/>
    <w:rsid w:val="00C70A32"/>
    <w:rsid w:val="00C7145F"/>
    <w:rsid w:val="00C71FB3"/>
    <w:rsid w:val="00C71FDA"/>
    <w:rsid w:val="00C73C20"/>
    <w:rsid w:val="00C7548A"/>
    <w:rsid w:val="00C75C03"/>
    <w:rsid w:val="00C75DEE"/>
    <w:rsid w:val="00C80A2A"/>
    <w:rsid w:val="00C80B93"/>
    <w:rsid w:val="00C8110A"/>
    <w:rsid w:val="00C835A6"/>
    <w:rsid w:val="00C85B5A"/>
    <w:rsid w:val="00C86240"/>
    <w:rsid w:val="00C86323"/>
    <w:rsid w:val="00C91027"/>
    <w:rsid w:val="00C919F5"/>
    <w:rsid w:val="00C952C5"/>
    <w:rsid w:val="00C9618C"/>
    <w:rsid w:val="00C96D38"/>
    <w:rsid w:val="00C96EB3"/>
    <w:rsid w:val="00CA22DB"/>
    <w:rsid w:val="00CA32DE"/>
    <w:rsid w:val="00CA425E"/>
    <w:rsid w:val="00CA634D"/>
    <w:rsid w:val="00CA6C8D"/>
    <w:rsid w:val="00CB0229"/>
    <w:rsid w:val="00CB6C47"/>
    <w:rsid w:val="00CC0E53"/>
    <w:rsid w:val="00CC1C7B"/>
    <w:rsid w:val="00CC1EEE"/>
    <w:rsid w:val="00CC2D1B"/>
    <w:rsid w:val="00CD070B"/>
    <w:rsid w:val="00CD1125"/>
    <w:rsid w:val="00CD11F5"/>
    <w:rsid w:val="00CD28E4"/>
    <w:rsid w:val="00CD2EF9"/>
    <w:rsid w:val="00CD630F"/>
    <w:rsid w:val="00CD758E"/>
    <w:rsid w:val="00CD7C40"/>
    <w:rsid w:val="00CE0A0B"/>
    <w:rsid w:val="00CE3D80"/>
    <w:rsid w:val="00CE58FA"/>
    <w:rsid w:val="00CE69D6"/>
    <w:rsid w:val="00CE6D75"/>
    <w:rsid w:val="00CE73DA"/>
    <w:rsid w:val="00CE7649"/>
    <w:rsid w:val="00CE7FE5"/>
    <w:rsid w:val="00CF03D1"/>
    <w:rsid w:val="00CF3474"/>
    <w:rsid w:val="00CF44B4"/>
    <w:rsid w:val="00CF45E8"/>
    <w:rsid w:val="00CF5CC4"/>
    <w:rsid w:val="00CF681C"/>
    <w:rsid w:val="00D011B1"/>
    <w:rsid w:val="00D01BDC"/>
    <w:rsid w:val="00D02A79"/>
    <w:rsid w:val="00D02B07"/>
    <w:rsid w:val="00D03A6B"/>
    <w:rsid w:val="00D03ABE"/>
    <w:rsid w:val="00D040BF"/>
    <w:rsid w:val="00D06F32"/>
    <w:rsid w:val="00D1240E"/>
    <w:rsid w:val="00D14A6E"/>
    <w:rsid w:val="00D15E7B"/>
    <w:rsid w:val="00D23694"/>
    <w:rsid w:val="00D23698"/>
    <w:rsid w:val="00D24D0D"/>
    <w:rsid w:val="00D26FB0"/>
    <w:rsid w:val="00D27B11"/>
    <w:rsid w:val="00D36DEE"/>
    <w:rsid w:val="00D37BC9"/>
    <w:rsid w:val="00D402B4"/>
    <w:rsid w:val="00D41199"/>
    <w:rsid w:val="00D41653"/>
    <w:rsid w:val="00D43F46"/>
    <w:rsid w:val="00D444A2"/>
    <w:rsid w:val="00D45C00"/>
    <w:rsid w:val="00D46353"/>
    <w:rsid w:val="00D4745F"/>
    <w:rsid w:val="00D47D47"/>
    <w:rsid w:val="00D50093"/>
    <w:rsid w:val="00D50698"/>
    <w:rsid w:val="00D52A83"/>
    <w:rsid w:val="00D54569"/>
    <w:rsid w:val="00D55CE8"/>
    <w:rsid w:val="00D56316"/>
    <w:rsid w:val="00D60373"/>
    <w:rsid w:val="00D64463"/>
    <w:rsid w:val="00D649CF"/>
    <w:rsid w:val="00D64F54"/>
    <w:rsid w:val="00D669B2"/>
    <w:rsid w:val="00D6759C"/>
    <w:rsid w:val="00D67D37"/>
    <w:rsid w:val="00D70ACD"/>
    <w:rsid w:val="00D7204E"/>
    <w:rsid w:val="00D72C09"/>
    <w:rsid w:val="00D764CB"/>
    <w:rsid w:val="00D7686B"/>
    <w:rsid w:val="00D778AE"/>
    <w:rsid w:val="00D80D1B"/>
    <w:rsid w:val="00D831DC"/>
    <w:rsid w:val="00D86FA5"/>
    <w:rsid w:val="00D87A73"/>
    <w:rsid w:val="00D91A1F"/>
    <w:rsid w:val="00D91E67"/>
    <w:rsid w:val="00D93D4C"/>
    <w:rsid w:val="00D97E8B"/>
    <w:rsid w:val="00D97EF5"/>
    <w:rsid w:val="00DA0131"/>
    <w:rsid w:val="00DA2832"/>
    <w:rsid w:val="00DA3152"/>
    <w:rsid w:val="00DA6F9C"/>
    <w:rsid w:val="00DB0436"/>
    <w:rsid w:val="00DB1439"/>
    <w:rsid w:val="00DB40E8"/>
    <w:rsid w:val="00DB53AE"/>
    <w:rsid w:val="00DB729E"/>
    <w:rsid w:val="00DB72B2"/>
    <w:rsid w:val="00DB75FE"/>
    <w:rsid w:val="00DC0857"/>
    <w:rsid w:val="00DC1BF4"/>
    <w:rsid w:val="00DC2770"/>
    <w:rsid w:val="00DC28B0"/>
    <w:rsid w:val="00DC47E3"/>
    <w:rsid w:val="00DC62CC"/>
    <w:rsid w:val="00DC64BC"/>
    <w:rsid w:val="00DC6631"/>
    <w:rsid w:val="00DC7105"/>
    <w:rsid w:val="00DD03D6"/>
    <w:rsid w:val="00DD38A6"/>
    <w:rsid w:val="00DD3AF2"/>
    <w:rsid w:val="00DD78CF"/>
    <w:rsid w:val="00DD797B"/>
    <w:rsid w:val="00DE0D6B"/>
    <w:rsid w:val="00DE1EA7"/>
    <w:rsid w:val="00DE43AC"/>
    <w:rsid w:val="00DE6E37"/>
    <w:rsid w:val="00DE7E3C"/>
    <w:rsid w:val="00DF15BF"/>
    <w:rsid w:val="00DF345C"/>
    <w:rsid w:val="00DF4A70"/>
    <w:rsid w:val="00E0004A"/>
    <w:rsid w:val="00E013A6"/>
    <w:rsid w:val="00E02390"/>
    <w:rsid w:val="00E04B89"/>
    <w:rsid w:val="00E05930"/>
    <w:rsid w:val="00E05B79"/>
    <w:rsid w:val="00E10981"/>
    <w:rsid w:val="00E11EC7"/>
    <w:rsid w:val="00E11ED8"/>
    <w:rsid w:val="00E12EED"/>
    <w:rsid w:val="00E134CF"/>
    <w:rsid w:val="00E15A87"/>
    <w:rsid w:val="00E167C7"/>
    <w:rsid w:val="00E22071"/>
    <w:rsid w:val="00E2288E"/>
    <w:rsid w:val="00E22A17"/>
    <w:rsid w:val="00E24024"/>
    <w:rsid w:val="00E24642"/>
    <w:rsid w:val="00E24A6A"/>
    <w:rsid w:val="00E27DB6"/>
    <w:rsid w:val="00E331E1"/>
    <w:rsid w:val="00E33B50"/>
    <w:rsid w:val="00E35BC7"/>
    <w:rsid w:val="00E35EA0"/>
    <w:rsid w:val="00E3771F"/>
    <w:rsid w:val="00E40611"/>
    <w:rsid w:val="00E43879"/>
    <w:rsid w:val="00E444D3"/>
    <w:rsid w:val="00E47077"/>
    <w:rsid w:val="00E5129C"/>
    <w:rsid w:val="00E530D4"/>
    <w:rsid w:val="00E54BCA"/>
    <w:rsid w:val="00E601F6"/>
    <w:rsid w:val="00E6062E"/>
    <w:rsid w:val="00E6353B"/>
    <w:rsid w:val="00E64E5E"/>
    <w:rsid w:val="00E658EC"/>
    <w:rsid w:val="00E66873"/>
    <w:rsid w:val="00E66DA0"/>
    <w:rsid w:val="00E67529"/>
    <w:rsid w:val="00E704D4"/>
    <w:rsid w:val="00E706A1"/>
    <w:rsid w:val="00E749B4"/>
    <w:rsid w:val="00E75384"/>
    <w:rsid w:val="00E81F86"/>
    <w:rsid w:val="00E834C1"/>
    <w:rsid w:val="00E85D31"/>
    <w:rsid w:val="00E86A7A"/>
    <w:rsid w:val="00E92EC1"/>
    <w:rsid w:val="00E92F0B"/>
    <w:rsid w:val="00E93135"/>
    <w:rsid w:val="00E93536"/>
    <w:rsid w:val="00E935DC"/>
    <w:rsid w:val="00E94F5D"/>
    <w:rsid w:val="00E95C74"/>
    <w:rsid w:val="00E95E93"/>
    <w:rsid w:val="00E97613"/>
    <w:rsid w:val="00E979B1"/>
    <w:rsid w:val="00EA05B8"/>
    <w:rsid w:val="00EA2410"/>
    <w:rsid w:val="00EA2ABD"/>
    <w:rsid w:val="00EA2BF3"/>
    <w:rsid w:val="00EA3863"/>
    <w:rsid w:val="00EA3A05"/>
    <w:rsid w:val="00EA3A32"/>
    <w:rsid w:val="00EB550F"/>
    <w:rsid w:val="00EB6E3B"/>
    <w:rsid w:val="00EC10E9"/>
    <w:rsid w:val="00EC1469"/>
    <w:rsid w:val="00EC3639"/>
    <w:rsid w:val="00EC4588"/>
    <w:rsid w:val="00EC55CB"/>
    <w:rsid w:val="00ED0851"/>
    <w:rsid w:val="00ED157B"/>
    <w:rsid w:val="00ED1E2E"/>
    <w:rsid w:val="00ED2266"/>
    <w:rsid w:val="00ED3283"/>
    <w:rsid w:val="00ED4650"/>
    <w:rsid w:val="00ED4EDD"/>
    <w:rsid w:val="00ED654D"/>
    <w:rsid w:val="00EE0E56"/>
    <w:rsid w:val="00EE2164"/>
    <w:rsid w:val="00EE57C5"/>
    <w:rsid w:val="00EE61EF"/>
    <w:rsid w:val="00EE7FD8"/>
    <w:rsid w:val="00EF30AC"/>
    <w:rsid w:val="00EF5627"/>
    <w:rsid w:val="00F0495B"/>
    <w:rsid w:val="00F0708F"/>
    <w:rsid w:val="00F115A4"/>
    <w:rsid w:val="00F153AB"/>
    <w:rsid w:val="00F16517"/>
    <w:rsid w:val="00F16E96"/>
    <w:rsid w:val="00F201B7"/>
    <w:rsid w:val="00F205C8"/>
    <w:rsid w:val="00F21E07"/>
    <w:rsid w:val="00F25277"/>
    <w:rsid w:val="00F25AA0"/>
    <w:rsid w:val="00F25CDE"/>
    <w:rsid w:val="00F26E4D"/>
    <w:rsid w:val="00F2717F"/>
    <w:rsid w:val="00F304BA"/>
    <w:rsid w:val="00F3346E"/>
    <w:rsid w:val="00F3496F"/>
    <w:rsid w:val="00F353E1"/>
    <w:rsid w:val="00F368BE"/>
    <w:rsid w:val="00F36B9A"/>
    <w:rsid w:val="00F37EDE"/>
    <w:rsid w:val="00F454E6"/>
    <w:rsid w:val="00F461E8"/>
    <w:rsid w:val="00F47E65"/>
    <w:rsid w:val="00F51606"/>
    <w:rsid w:val="00F52753"/>
    <w:rsid w:val="00F52D31"/>
    <w:rsid w:val="00F57316"/>
    <w:rsid w:val="00F616BA"/>
    <w:rsid w:val="00F624F0"/>
    <w:rsid w:val="00F6253E"/>
    <w:rsid w:val="00F636E2"/>
    <w:rsid w:val="00F649E3"/>
    <w:rsid w:val="00F718D9"/>
    <w:rsid w:val="00F71B54"/>
    <w:rsid w:val="00F71C82"/>
    <w:rsid w:val="00F733F3"/>
    <w:rsid w:val="00F74A38"/>
    <w:rsid w:val="00F75F78"/>
    <w:rsid w:val="00F76687"/>
    <w:rsid w:val="00F76F13"/>
    <w:rsid w:val="00F777B8"/>
    <w:rsid w:val="00F8133A"/>
    <w:rsid w:val="00F82CA2"/>
    <w:rsid w:val="00F85316"/>
    <w:rsid w:val="00F8672C"/>
    <w:rsid w:val="00F86E18"/>
    <w:rsid w:val="00F87E1E"/>
    <w:rsid w:val="00F90D81"/>
    <w:rsid w:val="00F92A94"/>
    <w:rsid w:val="00F95CA6"/>
    <w:rsid w:val="00FA0704"/>
    <w:rsid w:val="00FA2832"/>
    <w:rsid w:val="00FA4BF9"/>
    <w:rsid w:val="00FA5092"/>
    <w:rsid w:val="00FA784B"/>
    <w:rsid w:val="00FA7CC4"/>
    <w:rsid w:val="00FB20E2"/>
    <w:rsid w:val="00FB2AD6"/>
    <w:rsid w:val="00FB2F87"/>
    <w:rsid w:val="00FB3B5B"/>
    <w:rsid w:val="00FB4E16"/>
    <w:rsid w:val="00FB521F"/>
    <w:rsid w:val="00FB623A"/>
    <w:rsid w:val="00FB6E91"/>
    <w:rsid w:val="00FC3351"/>
    <w:rsid w:val="00FC3954"/>
    <w:rsid w:val="00FC722E"/>
    <w:rsid w:val="00FC743B"/>
    <w:rsid w:val="00FD01C2"/>
    <w:rsid w:val="00FD1496"/>
    <w:rsid w:val="00FD1F34"/>
    <w:rsid w:val="00FD2AF1"/>
    <w:rsid w:val="00FE3BEE"/>
    <w:rsid w:val="00FE6193"/>
    <w:rsid w:val="00FE6445"/>
    <w:rsid w:val="00FE6E45"/>
    <w:rsid w:val="00FF043A"/>
    <w:rsid w:val="00FF1447"/>
    <w:rsid w:val="00FF42F7"/>
    <w:rsid w:val="00FF452B"/>
    <w:rsid w:val="00FF6A10"/>
    <w:rsid w:val="00FF7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74A5C"/>
  <w15:docId w15:val="{429FD252-13A4-4DD0-AD83-E421684F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43E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0"/>
    <w:next w:val="a0"/>
    <w:link w:val="10"/>
    <w:uiPriority w:val="99"/>
    <w:qFormat/>
    <w:rsid w:val="00A65878"/>
    <w:pPr>
      <w:spacing w:before="108" w:after="108"/>
      <w:ind w:firstLine="0"/>
      <w:jc w:val="center"/>
      <w:outlineLvl w:val="0"/>
    </w:pPr>
    <w:rPr>
      <w:b/>
      <w:bCs/>
      <w:color w:val="26282F"/>
    </w:rPr>
  </w:style>
  <w:style w:type="paragraph" w:styleId="2">
    <w:name w:val="heading 2"/>
    <w:basedOn w:val="a0"/>
    <w:next w:val="a0"/>
    <w:link w:val="20"/>
    <w:uiPriority w:val="9"/>
    <w:semiHidden/>
    <w:unhideWhenUsed/>
    <w:qFormat/>
    <w:rsid w:val="009E6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5D51C3"/>
    <w:pPr>
      <w:keepNext/>
      <w:keepLines/>
      <w:widowControl/>
      <w:autoSpaceDE/>
      <w:autoSpaceDN/>
      <w:adjustRightInd/>
      <w:spacing w:before="40" w:line="276" w:lineRule="auto"/>
      <w:ind w:firstLine="0"/>
      <w:jc w:val="left"/>
      <w:outlineLvl w:val="2"/>
    </w:pPr>
    <w:rPr>
      <w:rFonts w:asciiTheme="majorHAnsi" w:eastAsiaTheme="majorEastAsia" w:hAnsiTheme="majorHAnsi" w:cstheme="majorBidi"/>
      <w:color w:val="1F3763" w:themeColor="accent1" w:themeShade="7F"/>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uiPriority w:val="99"/>
    <w:rsid w:val="00A65878"/>
    <w:rPr>
      <w:b/>
      <w:bCs/>
      <w:color w:val="26282F"/>
    </w:rPr>
  </w:style>
  <w:style w:type="character" w:customStyle="1" w:styleId="a5">
    <w:name w:val="Гипертекстовая ссылка"/>
    <w:basedOn w:val="a4"/>
    <w:uiPriority w:val="99"/>
    <w:rsid w:val="00A65878"/>
    <w:rPr>
      <w:b w:val="0"/>
      <w:bCs w:val="0"/>
      <w:color w:val="106BBE"/>
    </w:rPr>
  </w:style>
  <w:style w:type="character" w:customStyle="1" w:styleId="10">
    <w:name w:val="Заголовок 1 Знак"/>
    <w:basedOn w:val="a1"/>
    <w:link w:val="1"/>
    <w:rsid w:val="00A65878"/>
    <w:rPr>
      <w:rFonts w:asciiTheme="majorHAnsi" w:eastAsiaTheme="majorEastAsia" w:hAnsiTheme="majorHAnsi" w:cstheme="majorBidi"/>
      <w:b/>
      <w:bCs/>
      <w:kern w:val="32"/>
      <w:sz w:val="32"/>
      <w:szCs w:val="32"/>
    </w:rPr>
  </w:style>
  <w:style w:type="paragraph" w:customStyle="1" w:styleId="a6">
    <w:name w:val="Нормальный (таблица)"/>
    <w:basedOn w:val="a0"/>
    <w:next w:val="a0"/>
    <w:uiPriority w:val="99"/>
    <w:rsid w:val="00A65878"/>
    <w:pPr>
      <w:ind w:firstLine="0"/>
    </w:pPr>
  </w:style>
  <w:style w:type="paragraph" w:customStyle="1" w:styleId="a7">
    <w:name w:val="Таблицы (моноширинный)"/>
    <w:basedOn w:val="a0"/>
    <w:next w:val="a0"/>
    <w:uiPriority w:val="99"/>
    <w:rsid w:val="00A65878"/>
    <w:pPr>
      <w:ind w:firstLine="0"/>
      <w:jc w:val="left"/>
    </w:pPr>
    <w:rPr>
      <w:rFonts w:ascii="Courier New" w:hAnsi="Courier New" w:cs="Courier New"/>
    </w:rPr>
  </w:style>
  <w:style w:type="paragraph" w:customStyle="1" w:styleId="a8">
    <w:name w:val="Прижатый влево"/>
    <w:basedOn w:val="a0"/>
    <w:next w:val="a0"/>
    <w:uiPriority w:val="99"/>
    <w:rsid w:val="00A65878"/>
    <w:pPr>
      <w:ind w:firstLine="0"/>
      <w:jc w:val="left"/>
    </w:pPr>
  </w:style>
  <w:style w:type="paragraph" w:customStyle="1" w:styleId="a9">
    <w:name w:val="Сноска"/>
    <w:basedOn w:val="a0"/>
    <w:next w:val="a0"/>
    <w:uiPriority w:val="99"/>
    <w:rsid w:val="00A65878"/>
    <w:rPr>
      <w:sz w:val="20"/>
      <w:szCs w:val="20"/>
    </w:rPr>
  </w:style>
  <w:style w:type="character" w:customStyle="1" w:styleId="aa">
    <w:name w:val="Цветовое выделение для Текст"/>
    <w:uiPriority w:val="99"/>
    <w:rsid w:val="00A65878"/>
    <w:rPr>
      <w:rFonts w:ascii="Times New Roman CYR" w:hAnsi="Times New Roman CYR" w:cs="Times New Roman CYR"/>
    </w:rPr>
  </w:style>
  <w:style w:type="paragraph" w:styleId="ab">
    <w:name w:val="header"/>
    <w:basedOn w:val="a0"/>
    <w:link w:val="ac"/>
    <w:uiPriority w:val="99"/>
    <w:unhideWhenUsed/>
    <w:rsid w:val="00A65878"/>
    <w:pPr>
      <w:tabs>
        <w:tab w:val="center" w:pos="4677"/>
        <w:tab w:val="right" w:pos="9355"/>
      </w:tabs>
    </w:pPr>
  </w:style>
  <w:style w:type="character" w:customStyle="1" w:styleId="ac">
    <w:name w:val="Верхний колонтитул Знак"/>
    <w:basedOn w:val="a1"/>
    <w:link w:val="ab"/>
    <w:uiPriority w:val="99"/>
    <w:rsid w:val="00A65878"/>
    <w:rPr>
      <w:rFonts w:ascii="Times New Roman CYR" w:hAnsi="Times New Roman CYR" w:cs="Times New Roman CYR"/>
      <w:sz w:val="24"/>
      <w:szCs w:val="24"/>
    </w:rPr>
  </w:style>
  <w:style w:type="paragraph" w:styleId="ad">
    <w:name w:val="footer"/>
    <w:basedOn w:val="a0"/>
    <w:link w:val="ae"/>
    <w:uiPriority w:val="99"/>
    <w:unhideWhenUsed/>
    <w:rsid w:val="00A65878"/>
    <w:pPr>
      <w:tabs>
        <w:tab w:val="center" w:pos="4677"/>
        <w:tab w:val="right" w:pos="9355"/>
      </w:tabs>
    </w:pPr>
  </w:style>
  <w:style w:type="character" w:customStyle="1" w:styleId="ae">
    <w:name w:val="Нижний колонтитул Знак"/>
    <w:basedOn w:val="a1"/>
    <w:link w:val="ad"/>
    <w:uiPriority w:val="99"/>
    <w:rsid w:val="00A65878"/>
    <w:rPr>
      <w:rFonts w:ascii="Times New Roman CYR" w:hAnsi="Times New Roman CYR" w:cs="Times New Roman CYR"/>
      <w:sz w:val="24"/>
      <w:szCs w:val="24"/>
    </w:rPr>
  </w:style>
  <w:style w:type="character" w:customStyle="1" w:styleId="FontStyle13">
    <w:name w:val="Font Style13"/>
    <w:uiPriority w:val="99"/>
    <w:rsid w:val="00BA1AEC"/>
    <w:rPr>
      <w:rFonts w:ascii="Times New Roman" w:hAnsi="Times New Roman" w:cs="Times New Roman"/>
      <w:sz w:val="22"/>
      <w:szCs w:val="22"/>
    </w:rPr>
  </w:style>
  <w:style w:type="paragraph" w:styleId="af">
    <w:name w:val="Body Text"/>
    <w:basedOn w:val="a0"/>
    <w:link w:val="af0"/>
    <w:rsid w:val="00FA2832"/>
    <w:pPr>
      <w:widowControl/>
      <w:autoSpaceDE/>
      <w:autoSpaceDN/>
      <w:adjustRightInd/>
      <w:spacing w:after="120" w:line="276" w:lineRule="auto"/>
      <w:ind w:firstLine="0"/>
      <w:jc w:val="left"/>
    </w:pPr>
    <w:rPr>
      <w:rFonts w:ascii="Calibri" w:eastAsia="Calibri" w:hAnsi="Calibri" w:cs="Times New Roman"/>
      <w:sz w:val="20"/>
      <w:szCs w:val="20"/>
    </w:rPr>
  </w:style>
  <w:style w:type="character" w:customStyle="1" w:styleId="af0">
    <w:name w:val="Основной текст Знак"/>
    <w:basedOn w:val="a1"/>
    <w:link w:val="af"/>
    <w:rsid w:val="00FA2832"/>
    <w:rPr>
      <w:rFonts w:ascii="Calibri" w:eastAsia="Calibri" w:hAnsi="Calibri" w:cs="Times New Roman"/>
      <w:sz w:val="20"/>
      <w:szCs w:val="20"/>
    </w:rPr>
  </w:style>
  <w:style w:type="paragraph" w:customStyle="1" w:styleId="11">
    <w:name w:val="Абзац списка1"/>
    <w:basedOn w:val="a0"/>
    <w:rsid w:val="00FA283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FR1">
    <w:name w:val="FR1"/>
    <w:rsid w:val="00FA2832"/>
    <w:pPr>
      <w:widowControl w:val="0"/>
      <w:spacing w:before="700" w:after="0" w:line="240" w:lineRule="auto"/>
    </w:pPr>
    <w:rPr>
      <w:rFonts w:ascii="Times New Roman" w:eastAsia="Calibri" w:hAnsi="Times New Roman" w:cs="Times New Roman"/>
      <w:b/>
      <w:bCs/>
      <w:sz w:val="28"/>
      <w:szCs w:val="28"/>
    </w:rPr>
  </w:style>
  <w:style w:type="character" w:styleId="af1">
    <w:name w:val="Hyperlink"/>
    <w:aliases w:val="%Hyperlink"/>
    <w:rsid w:val="00FA2832"/>
    <w:rPr>
      <w:rFonts w:cs="Times New Roman"/>
      <w:color w:val="0000FF"/>
      <w:u w:val="single"/>
    </w:rPr>
  </w:style>
  <w:style w:type="character" w:customStyle="1" w:styleId="FontStyle11">
    <w:name w:val="Font Style11"/>
    <w:rsid w:val="00FA2832"/>
    <w:rPr>
      <w:rFonts w:ascii="Times New Roman" w:hAnsi="Times New Roman"/>
      <w:b/>
      <w:sz w:val="22"/>
    </w:rPr>
  </w:style>
  <w:style w:type="paragraph" w:styleId="31">
    <w:name w:val="Body Text Indent 3"/>
    <w:basedOn w:val="a0"/>
    <w:link w:val="32"/>
    <w:uiPriority w:val="99"/>
    <w:semiHidden/>
    <w:unhideWhenUsed/>
    <w:rsid w:val="00093255"/>
    <w:pPr>
      <w:spacing w:after="120"/>
      <w:ind w:left="283"/>
    </w:pPr>
    <w:rPr>
      <w:sz w:val="16"/>
      <w:szCs w:val="16"/>
    </w:rPr>
  </w:style>
  <w:style w:type="character" w:customStyle="1" w:styleId="32">
    <w:name w:val="Основной текст с отступом 3 Знак"/>
    <w:basedOn w:val="a1"/>
    <w:link w:val="31"/>
    <w:uiPriority w:val="99"/>
    <w:semiHidden/>
    <w:rsid w:val="00093255"/>
    <w:rPr>
      <w:rFonts w:ascii="Times New Roman CYR" w:hAnsi="Times New Roman CYR" w:cs="Times New Roman CYR"/>
      <w:sz w:val="16"/>
      <w:szCs w:val="16"/>
    </w:rPr>
  </w:style>
  <w:style w:type="paragraph" w:styleId="af2">
    <w:name w:val="Title"/>
    <w:aliases w:val="Body Text 2,Знак Знак Знак Знак Знак Знак Знак Знак,Знак Знак Знак Знак Знак Знак,Знак Знак Знак,Знак2,Знак Знак Знак Знак,Знак Знак Знак1,Знак1,Знак21,Plain Text, Знак Знак Знак Знак"/>
    <w:basedOn w:val="a0"/>
    <w:link w:val="af3"/>
    <w:qFormat/>
    <w:rsid w:val="000C42AB"/>
    <w:pPr>
      <w:widowControl/>
      <w:autoSpaceDE/>
      <w:autoSpaceDN/>
      <w:adjustRightInd/>
      <w:ind w:firstLine="0"/>
      <w:jc w:val="center"/>
    </w:pPr>
    <w:rPr>
      <w:rFonts w:ascii="Times New Roman" w:eastAsia="Calibri" w:hAnsi="Times New Roman" w:cs="Times New Roman"/>
      <w:b/>
      <w:bCs/>
    </w:rPr>
  </w:style>
  <w:style w:type="character" w:customStyle="1" w:styleId="af3">
    <w:name w:val="Заголовок Знак"/>
    <w:aliases w:val="Body Text 2 Знак1,Знак Знак Знак Знак Знак Знак Знак Знак Знак1,Знак Знак Знак Знак Знак Знак Знак1,Знак Знак Знак Знак2,Знак2 Знак1,Знак Знак Знак Знак Знак1,Знак Знак Знак1 Знак1,Знак1 Знак1,Знак21 Знак1,Plain Text Знак1"/>
    <w:basedOn w:val="a1"/>
    <w:link w:val="af2"/>
    <w:uiPriority w:val="99"/>
    <w:rsid w:val="000C42AB"/>
    <w:rPr>
      <w:rFonts w:ascii="Times New Roman" w:eastAsia="Calibri" w:hAnsi="Times New Roman" w:cs="Times New Roman"/>
      <w:b/>
      <w:bCs/>
      <w:sz w:val="24"/>
      <w:szCs w:val="24"/>
    </w:rPr>
  </w:style>
  <w:style w:type="table" w:customStyle="1" w:styleId="12">
    <w:name w:val="Сетка таблицы1"/>
    <w:basedOn w:val="a2"/>
    <w:uiPriority w:val="59"/>
    <w:rsid w:val="004A49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59"/>
    <w:rsid w:val="004A49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Абзац списка2"/>
    <w:basedOn w:val="a0"/>
    <w:rsid w:val="0029647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13">
    <w:name w:val="Без интервала1"/>
    <w:uiPriority w:val="99"/>
    <w:qFormat/>
    <w:rsid w:val="00296472"/>
    <w:pPr>
      <w:spacing w:after="0" w:line="240" w:lineRule="auto"/>
    </w:pPr>
    <w:rPr>
      <w:rFonts w:ascii="Calibri" w:eastAsia="Calibri" w:hAnsi="Calibri" w:cs="Calibri"/>
    </w:rPr>
  </w:style>
  <w:style w:type="paragraph" w:customStyle="1" w:styleId="14">
    <w:name w:val="Обычный1"/>
    <w:rsid w:val="00296472"/>
    <w:pPr>
      <w:widowControl w:val="0"/>
      <w:spacing w:after="0" w:line="300" w:lineRule="auto"/>
      <w:ind w:firstLine="720"/>
      <w:jc w:val="both"/>
    </w:pPr>
    <w:rPr>
      <w:rFonts w:ascii="Times New Roman" w:eastAsia="Calibri" w:hAnsi="Times New Roman" w:cs="Times New Roman"/>
      <w:sz w:val="24"/>
      <w:szCs w:val="24"/>
    </w:rPr>
  </w:style>
  <w:style w:type="paragraph" w:customStyle="1" w:styleId="22">
    <w:name w:val="Обычный2"/>
    <w:uiPriority w:val="99"/>
    <w:rsid w:val="00296472"/>
    <w:pPr>
      <w:widowControl w:val="0"/>
      <w:spacing w:after="0" w:line="300" w:lineRule="auto"/>
      <w:ind w:firstLine="720"/>
      <w:jc w:val="both"/>
    </w:pPr>
    <w:rPr>
      <w:rFonts w:ascii="Times New Roman" w:eastAsia="Calibri" w:hAnsi="Times New Roman" w:cs="Times New Roman"/>
      <w:sz w:val="24"/>
      <w:szCs w:val="24"/>
    </w:rPr>
  </w:style>
  <w:style w:type="paragraph" w:customStyle="1" w:styleId="Style2">
    <w:name w:val="Style2"/>
    <w:basedOn w:val="a0"/>
    <w:rsid w:val="002831BE"/>
    <w:pPr>
      <w:spacing w:line="250" w:lineRule="exact"/>
      <w:ind w:firstLine="0"/>
      <w:jc w:val="center"/>
    </w:pPr>
    <w:rPr>
      <w:rFonts w:ascii="Times New Roman" w:eastAsia="Calibri" w:hAnsi="Times New Roman" w:cs="Times New Roman"/>
    </w:rPr>
  </w:style>
  <w:style w:type="paragraph" w:customStyle="1" w:styleId="ConsPlusNormal">
    <w:name w:val="ConsPlusNormal"/>
    <w:link w:val="ConsPlusNormal0"/>
    <w:qFormat/>
    <w:rsid w:val="00806B70"/>
    <w:pPr>
      <w:widowControl w:val="0"/>
      <w:autoSpaceDE w:val="0"/>
      <w:autoSpaceDN w:val="0"/>
      <w:adjustRightInd w:val="0"/>
      <w:spacing w:after="0" w:line="240" w:lineRule="auto"/>
      <w:ind w:firstLine="720"/>
    </w:pPr>
    <w:rPr>
      <w:rFonts w:ascii="Arial" w:eastAsia="Calibri" w:hAnsi="Arial" w:cs="Times New Roman"/>
      <w:szCs w:val="20"/>
    </w:rPr>
  </w:style>
  <w:style w:type="character" w:customStyle="1" w:styleId="ConsPlusNormal0">
    <w:name w:val="ConsPlusNormal Знак"/>
    <w:link w:val="ConsPlusNormal"/>
    <w:qFormat/>
    <w:locked/>
    <w:rsid w:val="00806B70"/>
    <w:rPr>
      <w:rFonts w:ascii="Arial" w:eastAsia="Calibri" w:hAnsi="Arial" w:cs="Times New Roman"/>
      <w:szCs w:val="20"/>
    </w:rPr>
  </w:style>
  <w:style w:type="character" w:customStyle="1" w:styleId="FontStyle16">
    <w:name w:val="Font Style16"/>
    <w:uiPriority w:val="99"/>
    <w:rsid w:val="00806B70"/>
    <w:rPr>
      <w:rFonts w:ascii="Times New Roman" w:hAnsi="Times New Roman" w:cs="Times New Roman"/>
      <w:color w:val="000000"/>
      <w:sz w:val="22"/>
      <w:szCs w:val="22"/>
    </w:rPr>
  </w:style>
  <w:style w:type="paragraph" w:styleId="af5">
    <w:name w:val="Balloon Text"/>
    <w:basedOn w:val="a0"/>
    <w:link w:val="af6"/>
    <w:uiPriority w:val="99"/>
    <w:semiHidden/>
    <w:unhideWhenUsed/>
    <w:rsid w:val="00806B70"/>
    <w:rPr>
      <w:rFonts w:ascii="Tahoma" w:hAnsi="Tahoma" w:cs="Tahoma"/>
      <w:sz w:val="16"/>
      <w:szCs w:val="16"/>
    </w:rPr>
  </w:style>
  <w:style w:type="character" w:customStyle="1" w:styleId="af6">
    <w:name w:val="Текст выноски Знак"/>
    <w:basedOn w:val="a1"/>
    <w:link w:val="af5"/>
    <w:uiPriority w:val="99"/>
    <w:semiHidden/>
    <w:rsid w:val="00806B70"/>
    <w:rPr>
      <w:rFonts w:ascii="Tahoma" w:hAnsi="Tahoma" w:cs="Tahoma"/>
      <w:sz w:val="16"/>
      <w:szCs w:val="16"/>
    </w:rPr>
  </w:style>
  <w:style w:type="paragraph" w:customStyle="1" w:styleId="s1">
    <w:name w:val="s_1"/>
    <w:basedOn w:val="a0"/>
    <w:rsid w:val="002A5B17"/>
    <w:pPr>
      <w:widowControl/>
      <w:autoSpaceDE/>
      <w:autoSpaceDN/>
      <w:adjustRightInd/>
    </w:pPr>
    <w:rPr>
      <w:rFonts w:ascii="Arial" w:eastAsia="Times New Roman" w:hAnsi="Arial" w:cs="Arial"/>
      <w:sz w:val="26"/>
      <w:szCs w:val="26"/>
    </w:rPr>
  </w:style>
  <w:style w:type="paragraph" w:styleId="af7">
    <w:name w:val="List Paragraph"/>
    <w:aliases w:val="Нумерованый список,Bullet List,FooterText,numbered,SL_Абзац списка,List Paragraph,ТЗ список,Paragraphe de liste1,lp1,Bulletr List Paragraph"/>
    <w:basedOn w:val="a0"/>
    <w:link w:val="af8"/>
    <w:uiPriority w:val="34"/>
    <w:qFormat/>
    <w:rsid w:val="002A5B17"/>
    <w:pPr>
      <w:widowControl/>
      <w:autoSpaceDE/>
      <w:autoSpaceDN/>
      <w:adjustRightInd/>
      <w:ind w:left="720"/>
      <w:contextualSpacing/>
    </w:pPr>
    <w:rPr>
      <w:rFonts w:ascii="Times New Roman" w:eastAsia="Calibri" w:hAnsi="Times New Roman" w:cs="Times New Roman"/>
      <w:sz w:val="28"/>
      <w:szCs w:val="22"/>
      <w:lang w:eastAsia="en-US"/>
    </w:rPr>
  </w:style>
  <w:style w:type="paragraph" w:styleId="af9">
    <w:name w:val="No Spacing"/>
    <w:aliases w:val="для таблиц,No Spacing_0,Без интервала 111,МОЙ,мой,Без интервала21"/>
    <w:link w:val="afa"/>
    <w:uiPriority w:val="1"/>
    <w:qFormat/>
    <w:rsid w:val="002A5B17"/>
    <w:pPr>
      <w:spacing w:after="0" w:line="240" w:lineRule="auto"/>
    </w:pPr>
    <w:rPr>
      <w:rFonts w:ascii="Calibri" w:eastAsia="Times New Roman" w:hAnsi="Calibri" w:cs="Times New Roman"/>
    </w:rPr>
  </w:style>
  <w:style w:type="character" w:customStyle="1" w:styleId="af8">
    <w:name w:val="Абзац списка Знак"/>
    <w:aliases w:val="Нумерованый список Знак,Bullet List Знак,FooterText Знак,numbered Знак,SL_Абзац списка Знак,List Paragraph Знак,ТЗ список Знак,Paragraphe de liste1 Знак,lp1 Знак,Bulletr List Paragraph Знак"/>
    <w:link w:val="af7"/>
    <w:uiPriority w:val="34"/>
    <w:locked/>
    <w:rsid w:val="002A5B17"/>
    <w:rPr>
      <w:rFonts w:ascii="Times New Roman" w:eastAsia="Calibri" w:hAnsi="Times New Roman" w:cs="Times New Roman"/>
      <w:sz w:val="28"/>
      <w:lang w:eastAsia="en-US"/>
    </w:rPr>
  </w:style>
  <w:style w:type="character" w:customStyle="1" w:styleId="afa">
    <w:name w:val="Без интервала Знак"/>
    <w:aliases w:val="для таблиц Знак,No Spacing_0 Знак,Без интервала 111 Знак,МОЙ Знак,мой Знак,Без интервала21 Знак"/>
    <w:link w:val="af9"/>
    <w:uiPriority w:val="1"/>
    <w:locked/>
    <w:rsid w:val="002A5B17"/>
    <w:rPr>
      <w:rFonts w:ascii="Calibri" w:eastAsia="Times New Roman" w:hAnsi="Calibri" w:cs="Times New Roman"/>
    </w:rPr>
  </w:style>
  <w:style w:type="paragraph" w:customStyle="1" w:styleId="23">
    <w:name w:val="Основной текст2"/>
    <w:basedOn w:val="a0"/>
    <w:rsid w:val="00FB623A"/>
    <w:pPr>
      <w:shd w:val="clear" w:color="auto" w:fill="FFFFFF"/>
      <w:autoSpaceDE/>
      <w:autoSpaceDN/>
      <w:adjustRightInd/>
      <w:spacing w:line="206" w:lineRule="exact"/>
      <w:ind w:firstLine="0"/>
      <w:jc w:val="left"/>
    </w:pPr>
    <w:rPr>
      <w:rFonts w:ascii="Times New Roman" w:eastAsia="Times New Roman" w:hAnsi="Times New Roman" w:cs="Times New Roman"/>
      <w:b/>
      <w:bCs/>
      <w:color w:val="000000"/>
      <w:spacing w:val="-1"/>
      <w:sz w:val="16"/>
      <w:szCs w:val="16"/>
    </w:rPr>
  </w:style>
  <w:style w:type="paragraph" w:customStyle="1" w:styleId="24">
    <w:name w:val="Без интервала2"/>
    <w:uiPriority w:val="99"/>
    <w:qFormat/>
    <w:rsid w:val="004A0A3F"/>
    <w:pPr>
      <w:spacing w:after="0" w:line="240" w:lineRule="auto"/>
    </w:pPr>
    <w:rPr>
      <w:rFonts w:ascii="Calibri" w:eastAsia="Calibri" w:hAnsi="Calibri" w:cs="Calibri"/>
    </w:rPr>
  </w:style>
  <w:style w:type="character" w:customStyle="1" w:styleId="20">
    <w:name w:val="Заголовок 2 Знак"/>
    <w:basedOn w:val="a1"/>
    <w:link w:val="2"/>
    <w:uiPriority w:val="9"/>
    <w:semiHidden/>
    <w:rsid w:val="009E6481"/>
    <w:rPr>
      <w:rFonts w:asciiTheme="majorHAnsi" w:eastAsiaTheme="majorEastAsia" w:hAnsiTheme="majorHAnsi" w:cstheme="majorBidi"/>
      <w:color w:val="2F5496" w:themeColor="accent1" w:themeShade="BF"/>
      <w:sz w:val="26"/>
      <w:szCs w:val="26"/>
    </w:rPr>
  </w:style>
  <w:style w:type="table" w:customStyle="1" w:styleId="25">
    <w:name w:val="Сетка таблицы2"/>
    <w:basedOn w:val="a2"/>
    <w:next w:val="af4"/>
    <w:uiPriority w:val="59"/>
    <w:rsid w:val="00F153A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basedOn w:val="a1"/>
    <w:uiPriority w:val="99"/>
    <w:locked/>
    <w:rsid w:val="00190CA7"/>
    <w:rPr>
      <w:rFonts w:ascii="Times New Roman" w:hAnsi="Times New Roman"/>
      <w:shd w:val="clear" w:color="auto" w:fill="FFFFFF"/>
    </w:rPr>
  </w:style>
  <w:style w:type="character" w:customStyle="1" w:styleId="30">
    <w:name w:val="Заголовок 3 Знак"/>
    <w:basedOn w:val="a1"/>
    <w:link w:val="3"/>
    <w:uiPriority w:val="9"/>
    <w:rsid w:val="005D51C3"/>
    <w:rPr>
      <w:rFonts w:asciiTheme="majorHAnsi" w:eastAsiaTheme="majorEastAsia" w:hAnsiTheme="majorHAnsi" w:cstheme="majorBidi"/>
      <w:color w:val="1F3763" w:themeColor="accent1" w:themeShade="7F"/>
      <w:sz w:val="24"/>
      <w:szCs w:val="24"/>
      <w:lang w:eastAsia="en-US"/>
    </w:rPr>
  </w:style>
  <w:style w:type="character" w:customStyle="1" w:styleId="16">
    <w:name w:val="Заголовок Знак1"/>
    <w:aliases w:val="Body Text 2 Знак,Знак Знак Знак Знак Знак Знак Знак Знак Знак,Знак Знак Знак Знак Знак Знак Знак,Знак Знак Знак Знак1,Знак2 Знак,Знак Знак Знак Знак Знак,Знак Знак Знак1 Знак,Знак1 Знак,Знак21 Знак,Plain Text Знак"/>
    <w:basedOn w:val="a1"/>
    <w:rsid w:val="005D51C3"/>
    <w:rPr>
      <w:rFonts w:ascii="Arial" w:eastAsia="Calibri" w:hAnsi="Arial" w:cs="Times New Roman"/>
      <w:b/>
      <w:szCs w:val="20"/>
    </w:rPr>
  </w:style>
  <w:style w:type="character" w:customStyle="1" w:styleId="afb">
    <w:name w:val="Список основной (ненумерованный) Знак"/>
    <w:link w:val="a"/>
    <w:locked/>
    <w:rsid w:val="00374215"/>
    <w:rPr>
      <w:rFonts w:ascii="Times New Roman" w:eastAsia="Times New Roman" w:hAnsi="Times New Roman" w:cs="Times New Roman"/>
      <w:sz w:val="26"/>
      <w:szCs w:val="20"/>
    </w:rPr>
  </w:style>
  <w:style w:type="paragraph" w:customStyle="1" w:styleId="a">
    <w:name w:val="Список основной (ненумерованный)"/>
    <w:basedOn w:val="a0"/>
    <w:link w:val="afb"/>
    <w:qFormat/>
    <w:rsid w:val="00374215"/>
    <w:pPr>
      <w:keepLines/>
      <w:widowControl/>
      <w:numPr>
        <w:numId w:val="7"/>
      </w:numPr>
      <w:tabs>
        <w:tab w:val="left" w:pos="1418"/>
      </w:tabs>
      <w:spacing w:before="60" w:after="60" w:line="288" w:lineRule="auto"/>
    </w:pPr>
    <w:rPr>
      <w:rFonts w:ascii="Times New Roman" w:eastAsia="Times New Roman" w:hAnsi="Times New Roman" w:cs="Times New Roman"/>
      <w:sz w:val="26"/>
      <w:szCs w:val="20"/>
    </w:rPr>
  </w:style>
  <w:style w:type="character" w:customStyle="1" w:styleId="docdata">
    <w:name w:val="docdata"/>
    <w:aliases w:val="docy,v5,976,bqiaagaaeyqcaaagiaiaaanhawaabw8daaaaaaaaaaaaaaaaaaaaaaaaaaaaaaaaaaaaaaaaaaaaaaaaaaaaaaaaaaaaaaaaaaaaaaaaaaaaaaaaaaaaaaaaaaaaaaaaaaaaaaaaaaaaaaaaaaaaaaaaaaaaaaaaaaaaaaaaaaaaaaaaaaaaaaaaaaaaaaaaaaaaaaaaaaaaaaaaaaaaaaaaaaaaaaaaaaaaaaaaa"/>
    <w:basedOn w:val="a1"/>
    <w:rsid w:val="00B84164"/>
  </w:style>
  <w:style w:type="table" w:customStyle="1" w:styleId="33">
    <w:name w:val="Сетка таблицы3"/>
    <w:basedOn w:val="a2"/>
    <w:next w:val="af4"/>
    <w:uiPriority w:val="39"/>
    <w:rsid w:val="00882E6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4"/>
    <w:uiPriority w:val="59"/>
    <w:rsid w:val="00FF14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2"/>
    <w:next w:val="af4"/>
    <w:rsid w:val="0086775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0"/>
    <w:link w:val="afd"/>
    <w:uiPriority w:val="99"/>
    <w:semiHidden/>
    <w:unhideWhenUsed/>
    <w:rsid w:val="00C85B5A"/>
    <w:rPr>
      <w:sz w:val="20"/>
      <w:szCs w:val="20"/>
    </w:rPr>
  </w:style>
  <w:style w:type="character" w:customStyle="1" w:styleId="afd">
    <w:name w:val="Текст сноски Знак"/>
    <w:basedOn w:val="a1"/>
    <w:link w:val="afc"/>
    <w:uiPriority w:val="99"/>
    <w:semiHidden/>
    <w:rsid w:val="00C85B5A"/>
    <w:rPr>
      <w:rFonts w:ascii="Times New Roman CYR" w:hAnsi="Times New Roman CYR" w:cs="Times New Roman CYR"/>
      <w:sz w:val="20"/>
      <w:szCs w:val="20"/>
    </w:rPr>
  </w:style>
  <w:style w:type="character" w:styleId="afe">
    <w:name w:val="footnote reference"/>
    <w:aliases w:val="Ссылка на сноску 45"/>
    <w:unhideWhenUsed/>
    <w:rsid w:val="00C85B5A"/>
    <w:rPr>
      <w:vertAlign w:val="superscript"/>
    </w:rPr>
  </w:style>
  <w:style w:type="table" w:customStyle="1" w:styleId="51">
    <w:name w:val="Сетка таблицы51"/>
    <w:basedOn w:val="a2"/>
    <w:next w:val="af4"/>
    <w:uiPriority w:val="39"/>
    <w:rsid w:val="00C85B5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9648">
      <w:bodyDiv w:val="1"/>
      <w:marLeft w:val="0"/>
      <w:marRight w:val="0"/>
      <w:marTop w:val="0"/>
      <w:marBottom w:val="0"/>
      <w:divBdr>
        <w:top w:val="none" w:sz="0" w:space="0" w:color="auto"/>
        <w:left w:val="none" w:sz="0" w:space="0" w:color="auto"/>
        <w:bottom w:val="none" w:sz="0" w:space="0" w:color="auto"/>
        <w:right w:val="none" w:sz="0" w:space="0" w:color="auto"/>
      </w:divBdr>
    </w:div>
    <w:div w:id="369377445">
      <w:bodyDiv w:val="1"/>
      <w:marLeft w:val="0"/>
      <w:marRight w:val="0"/>
      <w:marTop w:val="0"/>
      <w:marBottom w:val="0"/>
      <w:divBdr>
        <w:top w:val="none" w:sz="0" w:space="0" w:color="auto"/>
        <w:left w:val="none" w:sz="0" w:space="0" w:color="auto"/>
        <w:bottom w:val="none" w:sz="0" w:space="0" w:color="auto"/>
        <w:right w:val="none" w:sz="0" w:space="0" w:color="auto"/>
      </w:divBdr>
    </w:div>
    <w:div w:id="371659149">
      <w:bodyDiv w:val="1"/>
      <w:marLeft w:val="0"/>
      <w:marRight w:val="0"/>
      <w:marTop w:val="0"/>
      <w:marBottom w:val="0"/>
      <w:divBdr>
        <w:top w:val="none" w:sz="0" w:space="0" w:color="auto"/>
        <w:left w:val="none" w:sz="0" w:space="0" w:color="auto"/>
        <w:bottom w:val="none" w:sz="0" w:space="0" w:color="auto"/>
        <w:right w:val="none" w:sz="0" w:space="0" w:color="auto"/>
      </w:divBdr>
    </w:div>
    <w:div w:id="499809122">
      <w:bodyDiv w:val="1"/>
      <w:marLeft w:val="0"/>
      <w:marRight w:val="0"/>
      <w:marTop w:val="0"/>
      <w:marBottom w:val="0"/>
      <w:divBdr>
        <w:top w:val="none" w:sz="0" w:space="0" w:color="auto"/>
        <w:left w:val="none" w:sz="0" w:space="0" w:color="auto"/>
        <w:bottom w:val="none" w:sz="0" w:space="0" w:color="auto"/>
        <w:right w:val="none" w:sz="0" w:space="0" w:color="auto"/>
      </w:divBdr>
    </w:div>
    <w:div w:id="1465124879">
      <w:bodyDiv w:val="1"/>
      <w:marLeft w:val="0"/>
      <w:marRight w:val="0"/>
      <w:marTop w:val="0"/>
      <w:marBottom w:val="0"/>
      <w:divBdr>
        <w:top w:val="none" w:sz="0" w:space="0" w:color="auto"/>
        <w:left w:val="none" w:sz="0" w:space="0" w:color="auto"/>
        <w:bottom w:val="none" w:sz="0" w:space="0" w:color="auto"/>
        <w:right w:val="none" w:sz="0" w:space="0" w:color="auto"/>
      </w:divBdr>
      <w:divsChild>
        <w:div w:id="855270202">
          <w:marLeft w:val="0"/>
          <w:marRight w:val="120"/>
          <w:marTop w:val="0"/>
          <w:marBottom w:val="0"/>
          <w:divBdr>
            <w:top w:val="none" w:sz="0" w:space="0" w:color="auto"/>
            <w:left w:val="none" w:sz="0" w:space="0" w:color="auto"/>
            <w:bottom w:val="none" w:sz="0" w:space="0" w:color="auto"/>
            <w:right w:val="none" w:sz="0" w:space="0" w:color="auto"/>
          </w:divBdr>
        </w:div>
      </w:divsChild>
    </w:div>
    <w:div w:id="1502545666">
      <w:bodyDiv w:val="1"/>
      <w:marLeft w:val="0"/>
      <w:marRight w:val="0"/>
      <w:marTop w:val="0"/>
      <w:marBottom w:val="0"/>
      <w:divBdr>
        <w:top w:val="none" w:sz="0" w:space="0" w:color="auto"/>
        <w:left w:val="none" w:sz="0" w:space="0" w:color="auto"/>
        <w:bottom w:val="none" w:sz="0" w:space="0" w:color="auto"/>
        <w:right w:val="none" w:sz="0" w:space="0" w:color="auto"/>
      </w:divBdr>
    </w:div>
    <w:div w:id="1623000322">
      <w:bodyDiv w:val="1"/>
      <w:marLeft w:val="0"/>
      <w:marRight w:val="0"/>
      <w:marTop w:val="0"/>
      <w:marBottom w:val="0"/>
      <w:divBdr>
        <w:top w:val="none" w:sz="0" w:space="0" w:color="auto"/>
        <w:left w:val="none" w:sz="0" w:space="0" w:color="auto"/>
        <w:bottom w:val="none" w:sz="0" w:space="0" w:color="auto"/>
        <w:right w:val="none" w:sz="0" w:space="0" w:color="auto"/>
      </w:divBdr>
    </w:div>
    <w:div w:id="1857496338">
      <w:bodyDiv w:val="1"/>
      <w:marLeft w:val="0"/>
      <w:marRight w:val="0"/>
      <w:marTop w:val="0"/>
      <w:marBottom w:val="0"/>
      <w:divBdr>
        <w:top w:val="none" w:sz="0" w:space="0" w:color="auto"/>
        <w:left w:val="none" w:sz="0" w:space="0" w:color="auto"/>
        <w:bottom w:val="none" w:sz="0" w:space="0" w:color="auto"/>
        <w:right w:val="none" w:sz="0" w:space="0" w:color="auto"/>
      </w:divBdr>
    </w:div>
    <w:div w:id="2117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1cfresh.com/price" TargetMode="Externa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mailto:aksakovo@fsin.gov.ru" TargetMode="External"/><Relationship Id="rId2" Type="http://schemas.openxmlformats.org/officeDocument/2006/relationships/numbering" Target="numbering.xml"/><Relationship Id="rId16" Type="http://schemas.openxmlformats.org/officeDocument/2006/relationships/hyperlink" Target="http://www.consultant.ru/document/cons_doc_LAW_227100/c68b95fe21383d322ccb40aefb0407782166052a/" TargetMode="External"/><Relationship Id="rId20" Type="http://schemas.openxmlformats.org/officeDocument/2006/relationships/hyperlink" Target="https://1cfresh.com/pr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fontTable" Target="fontTable.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hyperlink" Target="https://v8.1c.ru/its/tarif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42C2-D972-4BC3-A115-33C31F21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2402</TotalTime>
  <Pages>14</Pages>
  <Words>6826</Words>
  <Characters>38912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Сидаев</dc:creator>
  <dc:description>Документ экспортирован из системы ГАРАНТ</dc:description>
  <cp:lastModifiedBy>Главный суетотолог</cp:lastModifiedBy>
  <cp:revision>984</cp:revision>
  <cp:lastPrinted>2026-02-26T12:07:00Z</cp:lastPrinted>
  <dcterms:created xsi:type="dcterms:W3CDTF">2022-06-17T09:36:00Z</dcterms:created>
  <dcterms:modified xsi:type="dcterms:W3CDTF">2026-06-25T13:55:00Z</dcterms:modified>
</cp:coreProperties>
</file>