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9B" w:rsidRPr="00A123CF" w:rsidRDefault="00A123CF">
      <w:pPr>
        <w:pStyle w:val="aa"/>
        <w:jc w:val="center"/>
        <w:rPr>
          <w:b/>
          <w:spacing w:val="60"/>
          <w:sz w:val="26"/>
        </w:rPr>
      </w:pPr>
      <w:r>
        <w:rPr>
          <w:b/>
          <w:spacing w:val="60"/>
          <w:sz w:val="26"/>
        </w:rPr>
        <w:t xml:space="preserve"> </w:t>
      </w:r>
      <w:r w:rsidRPr="00A123CF">
        <w:rPr>
          <w:b/>
          <w:spacing w:val="60"/>
          <w:sz w:val="26"/>
        </w:rPr>
        <w:t xml:space="preserve">ДОГОВОР № </w:t>
      </w:r>
    </w:p>
    <w:p w:rsidR="006D28BA" w:rsidRPr="00A123CF" w:rsidRDefault="00A123CF">
      <w:pPr>
        <w:pStyle w:val="aa"/>
        <w:jc w:val="center"/>
        <w:rPr>
          <w:b/>
          <w:spacing w:val="60"/>
          <w:sz w:val="26"/>
        </w:rPr>
      </w:pPr>
      <w:r w:rsidRPr="00A123CF">
        <w:rPr>
          <w:b/>
          <w:spacing w:val="60"/>
          <w:sz w:val="26"/>
        </w:rPr>
        <w:t>ИКЗ: 2617</w:t>
      </w:r>
      <w:r>
        <w:rPr>
          <w:b/>
          <w:spacing w:val="60"/>
          <w:sz w:val="26"/>
        </w:rPr>
        <w:t>451210927745101001002122600002</w:t>
      </w:r>
      <w:bookmarkStart w:id="0" w:name="_GoBack"/>
      <w:bookmarkEnd w:id="0"/>
      <w:r>
        <w:rPr>
          <w:b/>
          <w:spacing w:val="60"/>
          <w:sz w:val="26"/>
        </w:rPr>
        <w:t>42</w:t>
      </w:r>
    </w:p>
    <w:p w:rsidR="0004079B" w:rsidRPr="00A123CF" w:rsidRDefault="0004079B">
      <w:pPr>
        <w:pStyle w:val="aa"/>
        <w:jc w:val="center"/>
        <w:rPr>
          <w:sz w:val="26"/>
        </w:rPr>
      </w:pPr>
    </w:p>
    <w:p w:rsidR="0004079B" w:rsidRDefault="00A123CF">
      <w:pPr>
        <w:pStyle w:val="aa"/>
        <w:jc w:val="center"/>
        <w:rPr>
          <w:sz w:val="26"/>
        </w:rPr>
      </w:pPr>
      <w:r>
        <w:rPr>
          <w:szCs w:val="24"/>
        </w:rPr>
        <w:t>г. Москва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gramStart"/>
      <w:r>
        <w:rPr>
          <w:sz w:val="26"/>
        </w:rPr>
        <w:tab/>
        <w:t>“</w:t>
      </w:r>
      <w:proofErr w:type="gramEnd"/>
      <w:r>
        <w:rPr>
          <w:sz w:val="26"/>
        </w:rPr>
        <w:t>___” __________ 2026г.</w:t>
      </w:r>
    </w:p>
    <w:p w:rsidR="0004079B" w:rsidRDefault="0004079B">
      <w:pPr>
        <w:pStyle w:val="aa"/>
        <w:rPr>
          <w:sz w:val="20"/>
        </w:rPr>
      </w:pPr>
    </w:p>
    <w:p w:rsidR="006D28BA" w:rsidRDefault="00A123CF">
      <w:pPr>
        <w:pStyle w:val="ab"/>
        <w:spacing w:before="0"/>
        <w:rPr>
          <w:sz w:val="24"/>
        </w:rPr>
      </w:pPr>
      <w:r>
        <w:rPr>
          <w:sz w:val="24"/>
        </w:rPr>
        <w:t>Главное управление МЧС России по Челябинской области, именуемое в дальнейшем «Заказчик», в лице н</w:t>
      </w:r>
      <w:r>
        <w:rPr>
          <w:sz w:val="24"/>
          <w:szCs w:val="24"/>
        </w:rPr>
        <w:t xml:space="preserve">ачальника </w:t>
      </w:r>
      <w:r>
        <w:rPr>
          <w:sz w:val="24"/>
          <w:szCs w:val="24"/>
          <w:lang w:eastAsia="zh-CN"/>
        </w:rPr>
        <w:t xml:space="preserve">Управления информационных технологий и связи Главного управления МЧС России по Челябинской области Рахимова </w:t>
      </w:r>
      <w:proofErr w:type="spellStart"/>
      <w:r>
        <w:rPr>
          <w:sz w:val="24"/>
          <w:szCs w:val="24"/>
          <w:lang w:eastAsia="zh-CN"/>
        </w:rPr>
        <w:t>Рамиля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Салимжановича</w:t>
      </w:r>
      <w:proofErr w:type="spellEnd"/>
      <w:r>
        <w:rPr>
          <w:sz w:val="24"/>
          <w:szCs w:val="24"/>
          <w:lang w:eastAsia="zh-CN"/>
        </w:rPr>
        <w:t xml:space="preserve">, действующего на основании </w:t>
      </w:r>
      <w:r>
        <w:rPr>
          <w:sz w:val="24"/>
          <w:szCs w:val="24"/>
        </w:rPr>
        <w:t xml:space="preserve">Доверенности от 23.10.2023 № ДВ-229-74, </w:t>
      </w:r>
      <w:r>
        <w:rPr>
          <w:sz w:val="24"/>
        </w:rPr>
        <w:t xml:space="preserve">с одной стороны, и </w:t>
      </w:r>
    </w:p>
    <w:p w:rsidR="0004079B" w:rsidRDefault="006D28BA">
      <w:pPr>
        <w:pStyle w:val="ab"/>
        <w:spacing w:before="0"/>
        <w:rPr>
          <w:sz w:val="24"/>
        </w:rPr>
      </w:pPr>
      <w:r>
        <w:rPr>
          <w:sz w:val="24"/>
          <w:szCs w:val="24"/>
        </w:rPr>
        <w:t>______</w:t>
      </w:r>
      <w:r w:rsidR="00A123CF">
        <w:rPr>
          <w:sz w:val="24"/>
        </w:rPr>
        <w:t xml:space="preserve">, именуемое в дальнейшем «Исполнитель», в лице </w:t>
      </w:r>
      <w:r>
        <w:rPr>
          <w:sz w:val="24"/>
        </w:rPr>
        <w:t>________</w:t>
      </w:r>
      <w:r w:rsidR="00A123CF">
        <w:rPr>
          <w:sz w:val="24"/>
        </w:rPr>
        <w:t>, действ</w:t>
      </w:r>
      <w:r>
        <w:rPr>
          <w:sz w:val="24"/>
        </w:rPr>
        <w:t>ующего на основании ___</w:t>
      </w:r>
      <w:proofErr w:type="gramStart"/>
      <w:r>
        <w:rPr>
          <w:sz w:val="24"/>
        </w:rPr>
        <w:t xml:space="preserve">_  </w:t>
      </w:r>
      <w:r w:rsidR="00A123CF">
        <w:rPr>
          <w:sz w:val="24"/>
        </w:rPr>
        <w:t>,</w:t>
      </w:r>
      <w:proofErr w:type="gramEnd"/>
      <w:r w:rsidR="00A123CF">
        <w:rPr>
          <w:sz w:val="24"/>
        </w:rPr>
        <w:t xml:space="preserve"> с другой стороны,</w:t>
      </w:r>
      <w:r w:rsidR="00A123CF">
        <w:rPr>
          <w:sz w:val="24"/>
        </w:rPr>
        <w:t xml:space="preserve"> совместно именуемые в дальнейшем Стороны, заключили настоящий договор о нижеследующем:</w:t>
      </w:r>
    </w:p>
    <w:p w:rsidR="0004079B" w:rsidRDefault="0004079B">
      <w:pPr>
        <w:pStyle w:val="aa"/>
        <w:tabs>
          <w:tab w:val="left" w:pos="1080"/>
        </w:tabs>
        <w:ind w:left="1080" w:hanging="720"/>
        <w:jc w:val="center"/>
        <w:rPr>
          <w:b/>
        </w:rPr>
      </w:pPr>
    </w:p>
    <w:p w:rsidR="0004079B" w:rsidRDefault="00A123CF">
      <w:pPr>
        <w:pStyle w:val="aa"/>
        <w:ind w:left="360"/>
        <w:jc w:val="center"/>
        <w:rPr>
          <w:b/>
        </w:rPr>
      </w:pPr>
      <w:r>
        <w:rPr>
          <w:b/>
        </w:rPr>
        <w:t>1. Предмет договора.</w:t>
      </w:r>
    </w:p>
    <w:p w:rsidR="0004079B" w:rsidRDefault="0004079B">
      <w:pPr>
        <w:pStyle w:val="aa"/>
        <w:tabs>
          <w:tab w:val="left" w:pos="1080"/>
        </w:tabs>
        <w:ind w:left="360"/>
        <w:jc w:val="center"/>
      </w:pPr>
    </w:p>
    <w:p w:rsidR="0004079B" w:rsidRDefault="00A123CF">
      <w:pPr>
        <w:pStyle w:val="aa"/>
        <w:jc w:val="both"/>
      </w:pPr>
      <w:r>
        <w:tab/>
        <w:t>1.1. Заказчик поручает, а Исполнитель обязуется выполнить в соответствии с условиями настоящего договора и своевременно сдать Заказчику, а Заказ</w:t>
      </w:r>
      <w:r>
        <w:t xml:space="preserve">чик обязуется принять и оплатить работы по </w:t>
      </w:r>
      <w:r>
        <w:rPr>
          <w:w w:val="103"/>
          <w:szCs w:val="28"/>
        </w:rPr>
        <w:t>ремонту изделия М-468Р зав. № 002383 (далее – изделие)</w:t>
      </w:r>
      <w:r>
        <w:t>.</w:t>
      </w:r>
    </w:p>
    <w:p w:rsidR="0004079B" w:rsidRDefault="0004079B">
      <w:pPr>
        <w:pStyle w:val="aa"/>
        <w:jc w:val="both"/>
      </w:pPr>
    </w:p>
    <w:p w:rsidR="0004079B" w:rsidRDefault="00A123CF">
      <w:pPr>
        <w:pStyle w:val="aa"/>
        <w:tabs>
          <w:tab w:val="left" w:pos="1080"/>
        </w:tabs>
        <w:ind w:firstLine="709"/>
        <w:jc w:val="center"/>
        <w:rPr>
          <w:b/>
        </w:rPr>
      </w:pPr>
      <w:r>
        <w:rPr>
          <w:b/>
        </w:rPr>
        <w:t>2.</w:t>
      </w:r>
      <w:r>
        <w:rPr>
          <w:b/>
        </w:rPr>
        <w:tab/>
        <w:t>Порядок сдачи и приемки работ.</w:t>
      </w:r>
    </w:p>
    <w:p w:rsidR="0004079B" w:rsidRDefault="0004079B">
      <w:pPr>
        <w:pStyle w:val="aa"/>
        <w:tabs>
          <w:tab w:val="left" w:pos="1080"/>
        </w:tabs>
        <w:ind w:firstLine="709"/>
        <w:jc w:val="center"/>
        <w:rPr>
          <w:b/>
        </w:rPr>
      </w:pPr>
    </w:p>
    <w:p w:rsidR="0004079B" w:rsidRDefault="00A123CF">
      <w:pPr>
        <w:pStyle w:val="aa"/>
        <w:ind w:firstLine="708"/>
        <w:jc w:val="both"/>
      </w:pPr>
      <w:r>
        <w:t>2.1. При завершении работ Исполнитель представляет Заказчику акт сдачи-приемки выполненных работ (форма Акта - Приложение</w:t>
      </w:r>
      <w:r>
        <w:t xml:space="preserve"> №1) и технический акт.</w:t>
      </w:r>
    </w:p>
    <w:p w:rsidR="0004079B" w:rsidRDefault="00A123CF">
      <w:pPr>
        <w:pStyle w:val="aa"/>
        <w:ind w:firstLine="708"/>
        <w:jc w:val="both"/>
        <w:rPr>
          <w:szCs w:val="26"/>
        </w:rPr>
      </w:pPr>
      <w:r>
        <w:rPr>
          <w:szCs w:val="26"/>
        </w:rPr>
        <w:t xml:space="preserve">2.2. Заказчик в течение 10-ти дней с момента получения технического акта и акта </w:t>
      </w:r>
      <w:r>
        <w:t xml:space="preserve">сдачи-приемки выполненных работ </w:t>
      </w:r>
      <w:r>
        <w:rPr>
          <w:szCs w:val="26"/>
        </w:rPr>
        <w:t>обязан направить Исполнителю подписанные акты или мотивированный отказ от приемки.</w:t>
      </w:r>
    </w:p>
    <w:p w:rsidR="0004079B" w:rsidRDefault="00A123CF">
      <w:pPr>
        <w:pStyle w:val="aa"/>
        <w:ind w:firstLine="708"/>
        <w:jc w:val="both"/>
        <w:rPr>
          <w:szCs w:val="26"/>
        </w:rPr>
      </w:pPr>
      <w:r>
        <w:rPr>
          <w:szCs w:val="26"/>
        </w:rPr>
        <w:t>2.3.</w:t>
      </w:r>
      <w:r>
        <w:rPr>
          <w:spacing w:val="-2"/>
          <w:sz w:val="26"/>
        </w:rPr>
        <w:t xml:space="preserve"> </w:t>
      </w:r>
      <w:r>
        <w:rPr>
          <w:spacing w:val="-2"/>
        </w:rPr>
        <w:t>Выполнение работ производится по</w:t>
      </w:r>
      <w:r>
        <w:rPr>
          <w:spacing w:val="-2"/>
        </w:rPr>
        <w:t xml:space="preserve"> письменной заявке Заказчика с обязательным </w:t>
      </w:r>
      <w:r>
        <w:t>указанием внешнего проявления отказа изделия</w:t>
      </w:r>
      <w:r>
        <w:rPr>
          <w:szCs w:val="26"/>
        </w:rPr>
        <w:t>.</w:t>
      </w:r>
    </w:p>
    <w:p w:rsidR="0004079B" w:rsidRDefault="00A123CF">
      <w:pPr>
        <w:pStyle w:val="aa"/>
        <w:ind w:firstLine="709"/>
        <w:jc w:val="both"/>
      </w:pPr>
      <w:r>
        <w:t xml:space="preserve">2.4. </w:t>
      </w:r>
      <w:r>
        <w:rPr>
          <w:spacing w:val="-6"/>
        </w:rPr>
        <w:t xml:space="preserve">Неисправное изделие передаётся (пересылается) Исполнителю в специальной таре </w:t>
      </w:r>
      <w:r>
        <w:t>или в фирменной упаковке по Акту сдачи-приемки изделия, либо в качестве приложения к</w:t>
      </w:r>
      <w:r>
        <w:t xml:space="preserve"> сопроводительному письму.</w:t>
      </w:r>
    </w:p>
    <w:p w:rsidR="0004079B" w:rsidRDefault="00A123CF">
      <w:pPr>
        <w:pStyle w:val="10"/>
        <w:ind w:firstLine="708"/>
        <w:jc w:val="both"/>
        <w:rPr>
          <w:sz w:val="24"/>
        </w:rPr>
      </w:pPr>
      <w:r>
        <w:rPr>
          <w:sz w:val="24"/>
        </w:rPr>
        <w:t xml:space="preserve">2.5. </w:t>
      </w:r>
      <w:r>
        <w:rPr>
          <w:sz w:val="24"/>
          <w:szCs w:val="28"/>
        </w:rPr>
        <w:t>Исполнитель выполняет работы на своей территории (без выезда к Заказчику) по адресу: 127018, г. Москва, ул. Образцова, 38</w:t>
      </w:r>
      <w:r>
        <w:rPr>
          <w:sz w:val="24"/>
        </w:rPr>
        <w:t>.</w:t>
      </w:r>
    </w:p>
    <w:p w:rsidR="0004079B" w:rsidRDefault="0004079B">
      <w:pPr>
        <w:pStyle w:val="aa"/>
        <w:jc w:val="both"/>
      </w:pPr>
    </w:p>
    <w:p w:rsidR="0004079B" w:rsidRDefault="00A123CF">
      <w:pPr>
        <w:pStyle w:val="aa"/>
        <w:tabs>
          <w:tab w:val="left" w:pos="1080"/>
        </w:tabs>
        <w:ind w:firstLine="709"/>
        <w:jc w:val="center"/>
      </w:pPr>
      <w:r>
        <w:rPr>
          <w:b/>
        </w:rPr>
        <w:t>3. Стоимость работ и порядок расчетов.</w:t>
      </w:r>
    </w:p>
    <w:p w:rsidR="0004079B" w:rsidRDefault="0004079B">
      <w:pPr>
        <w:pStyle w:val="aa"/>
        <w:tabs>
          <w:tab w:val="left" w:pos="1080"/>
        </w:tabs>
        <w:ind w:firstLine="709"/>
        <w:jc w:val="center"/>
        <w:rPr>
          <w:bCs/>
        </w:rPr>
      </w:pPr>
    </w:p>
    <w:p w:rsidR="0004079B" w:rsidRDefault="00A123CF">
      <w:pPr>
        <w:pStyle w:val="aa"/>
        <w:ind w:firstLine="709"/>
        <w:jc w:val="both"/>
      </w:pPr>
      <w:r>
        <w:t xml:space="preserve">3.1. Стоимость работ по настоящему договору составляет </w:t>
      </w:r>
      <w:r w:rsidR="006D28BA">
        <w:t>____</w:t>
      </w:r>
      <w:r>
        <w:t xml:space="preserve"> (</w:t>
      </w:r>
      <w:r w:rsidR="006D28BA">
        <w:t>____) рублей __ копеек, в том числе НДС (не облагается)</w:t>
      </w:r>
      <w:r>
        <w:t>.</w:t>
      </w:r>
    </w:p>
    <w:p w:rsidR="0004079B" w:rsidRDefault="00A123CF">
      <w:pPr>
        <w:pStyle w:val="aa"/>
        <w:ind w:firstLine="709"/>
        <w:jc w:val="both"/>
      </w:pPr>
      <w:r>
        <w:t xml:space="preserve">3.2. </w:t>
      </w:r>
      <w:bookmarkStart w:id="1" w:name="_Hlk68774095"/>
      <w:r>
        <w:t>Заказчик обязан в течение 10 календарных дней с момента подписания акта сдачи-приемки выполненных работ перечислить денежные средства в размере 100% на расчетный счет Исполнителя согласно выставленному счету</w:t>
      </w:r>
      <w:bookmarkEnd w:id="1"/>
      <w:r>
        <w:t>.</w:t>
      </w:r>
    </w:p>
    <w:p w:rsidR="0004079B" w:rsidRDefault="0004079B">
      <w:pPr>
        <w:pStyle w:val="aa"/>
        <w:ind w:firstLine="709"/>
        <w:jc w:val="both"/>
      </w:pPr>
    </w:p>
    <w:p w:rsidR="0004079B" w:rsidRDefault="00A123CF">
      <w:pPr>
        <w:pStyle w:val="aa"/>
        <w:tabs>
          <w:tab w:val="left" w:pos="1080"/>
        </w:tabs>
        <w:ind w:firstLine="709"/>
        <w:jc w:val="center"/>
      </w:pPr>
      <w:r>
        <w:rPr>
          <w:b/>
        </w:rPr>
        <w:t>4. Права и обяза</w:t>
      </w:r>
      <w:r>
        <w:rPr>
          <w:b/>
        </w:rPr>
        <w:t>нности сторон.</w:t>
      </w:r>
    </w:p>
    <w:p w:rsidR="0004079B" w:rsidRDefault="0004079B">
      <w:pPr>
        <w:pStyle w:val="aa"/>
        <w:ind w:firstLine="709"/>
        <w:jc w:val="both"/>
      </w:pPr>
    </w:p>
    <w:p w:rsidR="0004079B" w:rsidRDefault="00A123CF">
      <w:pPr>
        <w:pStyle w:val="aa"/>
        <w:ind w:firstLine="720"/>
        <w:jc w:val="both"/>
      </w:pPr>
      <w:r>
        <w:t xml:space="preserve">4.1. Исполнитель начинает </w:t>
      </w:r>
      <w:r>
        <w:rPr>
          <w:color w:val="000000"/>
          <w:szCs w:val="24"/>
        </w:rPr>
        <w:t xml:space="preserve">работы по восстановлению работоспособности изделия и </w:t>
      </w:r>
      <w:r>
        <w:t>в</w:t>
      </w:r>
      <w:r>
        <w:rPr>
          <w:color w:val="000000"/>
          <w:szCs w:val="24"/>
        </w:rPr>
        <w:t xml:space="preserve">ыполняет их в срок, не </w:t>
      </w:r>
      <w:r>
        <w:rPr>
          <w:color w:val="000000"/>
          <w:spacing w:val="1"/>
          <w:szCs w:val="24"/>
        </w:rPr>
        <w:t xml:space="preserve">превышающий 90 календарных дней (включая проведение специальных проверок и </w:t>
      </w:r>
      <w:r>
        <w:rPr>
          <w:color w:val="000000"/>
          <w:spacing w:val="3"/>
          <w:szCs w:val="24"/>
        </w:rPr>
        <w:t>контрольных специальных исследований изделия) с момента подпис</w:t>
      </w:r>
      <w:r>
        <w:rPr>
          <w:color w:val="000000"/>
          <w:spacing w:val="3"/>
          <w:szCs w:val="24"/>
        </w:rPr>
        <w:t>ания Сторонами договора и получения изделия Исполнителем. И</w:t>
      </w:r>
      <w:r>
        <w:rPr>
          <w:szCs w:val="24"/>
        </w:rPr>
        <w:t xml:space="preserve">справное изделие передается Заказчику через службу спецсвязи, адрес доставки — Главное управление МЧС России по Челябинской области, индекс 454091, г. Челябинск, ул. Пушкина, д. 68. </w:t>
      </w:r>
      <w:r>
        <w:rPr>
          <w:color w:val="000000"/>
          <w:spacing w:val="3"/>
          <w:szCs w:val="24"/>
        </w:rPr>
        <w:t>Период доставки</w:t>
      </w:r>
      <w:r>
        <w:rPr>
          <w:color w:val="000000"/>
          <w:spacing w:val="3"/>
          <w:szCs w:val="24"/>
        </w:rPr>
        <w:t xml:space="preserve"> изделия из ремонта Заказчику в срок выполнения работ не входит.</w:t>
      </w:r>
    </w:p>
    <w:p w:rsidR="0004079B" w:rsidRDefault="00A123CF">
      <w:pPr>
        <w:pStyle w:val="10"/>
        <w:widowControl/>
        <w:ind w:firstLine="708"/>
        <w:jc w:val="both"/>
        <w:rPr>
          <w:sz w:val="24"/>
          <w:szCs w:val="24"/>
        </w:rPr>
      </w:pPr>
      <w:r>
        <w:rPr>
          <w:sz w:val="24"/>
        </w:rPr>
        <w:t>4.</w:t>
      </w:r>
      <w:r>
        <w:rPr>
          <w:sz w:val="24"/>
          <w:szCs w:val="24"/>
        </w:rPr>
        <w:t xml:space="preserve">2. Исполнитель обязан по окончании выполнения работ направить в адрес Заказчика следующие документы: акт сдачи-приемки выполненных работ, технический акт, счет и счет-фактуру. Счет-фактура </w:t>
      </w:r>
      <w:r>
        <w:rPr>
          <w:sz w:val="24"/>
          <w:szCs w:val="24"/>
        </w:rPr>
        <w:t>выставляется в соответствии с действующим налоговым законодательством РФ.</w:t>
      </w:r>
    </w:p>
    <w:p w:rsidR="0004079B" w:rsidRDefault="00A123CF">
      <w:pPr>
        <w:pStyle w:val="10"/>
        <w:widowControl/>
        <w:ind w:firstLine="708"/>
        <w:jc w:val="both"/>
        <w:rPr>
          <w:sz w:val="24"/>
        </w:rPr>
      </w:pPr>
      <w:r>
        <w:rPr>
          <w:sz w:val="24"/>
        </w:rPr>
        <w:lastRenderedPageBreak/>
        <w:t>4.3. Исполнитель гарантирует качество выполненных работ по ремонту изделия в течение 6 месяцев от даты его приемки 5006 ВП при условии соблюдения Заказчиком установленных правил эксп</w:t>
      </w:r>
      <w:r>
        <w:rPr>
          <w:sz w:val="24"/>
        </w:rPr>
        <w:t>луатации.</w:t>
      </w:r>
    </w:p>
    <w:p w:rsidR="0004079B" w:rsidRDefault="00A123CF">
      <w:pPr>
        <w:pStyle w:val="10"/>
        <w:widowControl/>
        <w:ind w:firstLine="708"/>
        <w:jc w:val="both"/>
        <w:rPr>
          <w:sz w:val="24"/>
        </w:rPr>
      </w:pPr>
      <w:r>
        <w:rPr>
          <w:sz w:val="24"/>
        </w:rPr>
        <w:t>4.4. Приемка 5006 ВП отремонтированного изделия осуществляется без продления срока службы в соответствии с ГОСТ РВ</w:t>
      </w:r>
      <w:r>
        <w:t> </w:t>
      </w:r>
      <w:r>
        <w:rPr>
          <w:sz w:val="24"/>
        </w:rPr>
        <w:t>0015-702-2019, с учетом исполнения требований Положения ПШ-93 (пп.1.19-1.22).</w:t>
      </w:r>
    </w:p>
    <w:p w:rsidR="0004079B" w:rsidRDefault="00A123CF">
      <w:pPr>
        <w:pStyle w:val="aa"/>
        <w:ind w:firstLine="720"/>
        <w:jc w:val="both"/>
      </w:pPr>
      <w:r>
        <w:t xml:space="preserve">4.5. </w:t>
      </w:r>
      <w:bookmarkStart w:id="2" w:name="_Hlk68774498"/>
      <w:r>
        <w:t>Заказчик своими силами и за свой счет доставляет</w:t>
      </w:r>
      <w:r>
        <w:t xml:space="preserve"> изделие на территорию Исполнителя (автомобильным, железнодорожным транспортом или через службу спецсвязи)</w:t>
      </w:r>
      <w:bookmarkEnd w:id="2"/>
      <w:r>
        <w:t>.</w:t>
      </w:r>
    </w:p>
    <w:p w:rsidR="0004079B" w:rsidRDefault="00A123CF">
      <w:pPr>
        <w:pStyle w:val="aa"/>
        <w:ind w:firstLine="720"/>
        <w:jc w:val="both"/>
      </w:pPr>
      <w:r>
        <w:t>4.6. Заказчик, получивший подписанный Исполнителем Договор, обязан в течение 30 дней со дня получения подписать и вернуть один экземпляр Исполнителю</w:t>
      </w:r>
      <w:r>
        <w:t>.</w:t>
      </w:r>
    </w:p>
    <w:p w:rsidR="0004079B" w:rsidRDefault="00A123CF">
      <w:pPr>
        <w:pStyle w:val="aa"/>
        <w:ind w:firstLine="720"/>
        <w:jc w:val="both"/>
      </w:pPr>
      <w:r>
        <w:t>В случае нарушения указанного срока Исполнитель имеет право изменять сроки выполнения работ.</w:t>
      </w:r>
    </w:p>
    <w:p w:rsidR="0004079B" w:rsidRDefault="00A123CF">
      <w:pPr>
        <w:pStyle w:val="aa"/>
        <w:tabs>
          <w:tab w:val="left" w:pos="1080"/>
        </w:tabs>
        <w:ind w:firstLine="709"/>
        <w:jc w:val="center"/>
        <w:rPr>
          <w:b/>
        </w:rPr>
      </w:pPr>
      <w:r>
        <w:rPr>
          <w:b/>
        </w:rPr>
        <w:t>5. Обстоятельства непреодолимой силы.</w:t>
      </w:r>
    </w:p>
    <w:p w:rsidR="0004079B" w:rsidRDefault="0004079B">
      <w:pPr>
        <w:pStyle w:val="aa"/>
        <w:tabs>
          <w:tab w:val="left" w:pos="1080"/>
        </w:tabs>
        <w:ind w:firstLine="709"/>
        <w:jc w:val="center"/>
        <w:rPr>
          <w:b/>
        </w:rPr>
      </w:pPr>
    </w:p>
    <w:p w:rsidR="0004079B" w:rsidRDefault="00A123CF">
      <w:pPr>
        <w:pStyle w:val="aa"/>
        <w:ind w:firstLine="720"/>
        <w:jc w:val="both"/>
        <w:rPr>
          <w:spacing w:val="-2"/>
        </w:rPr>
      </w:pPr>
      <w:r>
        <w:rPr>
          <w:spacing w:val="-2"/>
        </w:rPr>
        <w:t>5.1. Ни одна из Сторон не несёт ответственность перед другой стороной за неисполнение обязательств по настоящему договору,</w:t>
      </w:r>
      <w:r>
        <w:rPr>
          <w:spacing w:val="-2"/>
        </w:rPr>
        <w:t xml:space="preserve"> обусловленное действием обстоятельств непреодолимой силы, т.е. чрезвычайных и непредотвратимых при данных условиях обстоятельств, возникающих помимо воли и желания сторон и которые нельзя предвидеть или избежать, в том числе объявленная или фактическая во</w:t>
      </w:r>
      <w:r>
        <w:rPr>
          <w:spacing w:val="-2"/>
        </w:rPr>
        <w:t>йна, гражданские волнения, эпидемии, блокада, эмбарго, пожары, землетрясения, наводнения и другие стихийные природные бедствия.</w:t>
      </w:r>
    </w:p>
    <w:p w:rsidR="0004079B" w:rsidRDefault="00A123CF">
      <w:pPr>
        <w:pStyle w:val="aa"/>
        <w:ind w:firstLine="720"/>
        <w:jc w:val="both"/>
      </w:pPr>
      <w:r>
        <w:t>5.2. Сторона, которая не исполняет свои обязательства вследствие действия непреодолимой силы, должна в пятидневный срок известит</w:t>
      </w:r>
      <w:r>
        <w:t>ь другую Сторону о таких обстоятельствах и их влиянии на исполнение обязательств по договору.</w:t>
      </w:r>
    </w:p>
    <w:p w:rsidR="0004079B" w:rsidRDefault="0004079B">
      <w:pPr>
        <w:pStyle w:val="aa"/>
        <w:tabs>
          <w:tab w:val="left" w:pos="1080"/>
        </w:tabs>
        <w:ind w:firstLine="709"/>
        <w:jc w:val="center"/>
        <w:rPr>
          <w:b/>
        </w:rPr>
      </w:pPr>
    </w:p>
    <w:p w:rsidR="0004079B" w:rsidRDefault="00A123CF">
      <w:pPr>
        <w:pStyle w:val="aa"/>
        <w:tabs>
          <w:tab w:val="left" w:pos="1080"/>
        </w:tabs>
        <w:ind w:firstLine="709"/>
        <w:jc w:val="center"/>
        <w:rPr>
          <w:b/>
        </w:rPr>
      </w:pPr>
      <w:r>
        <w:rPr>
          <w:b/>
        </w:rPr>
        <w:t>6.</w:t>
      </w:r>
      <w:r>
        <w:rPr>
          <w:b/>
        </w:rPr>
        <w:tab/>
        <w:t>Ответственность Сторон.</w:t>
      </w:r>
    </w:p>
    <w:p w:rsidR="0004079B" w:rsidRDefault="0004079B">
      <w:pPr>
        <w:pStyle w:val="aa"/>
        <w:tabs>
          <w:tab w:val="left" w:pos="1080"/>
        </w:tabs>
        <w:ind w:firstLine="709"/>
        <w:jc w:val="center"/>
      </w:pPr>
    </w:p>
    <w:p w:rsidR="0004079B" w:rsidRDefault="00A123CF">
      <w:pPr>
        <w:pStyle w:val="10"/>
        <w:widowControl/>
        <w:ind w:firstLine="709"/>
        <w:jc w:val="both"/>
        <w:rPr>
          <w:sz w:val="24"/>
        </w:rPr>
      </w:pPr>
      <w:r>
        <w:rPr>
          <w:sz w:val="24"/>
        </w:rPr>
        <w:t>6.1. В случае невыполнения или ненадлежащего выполнения обязательств Стороны несут ответственность в соответствии с законодательством</w:t>
      </w:r>
      <w:r>
        <w:rPr>
          <w:sz w:val="24"/>
        </w:rPr>
        <w:t xml:space="preserve"> РФ.</w:t>
      </w:r>
    </w:p>
    <w:p w:rsidR="0004079B" w:rsidRDefault="00A123CF">
      <w:pPr>
        <w:pStyle w:val="10"/>
        <w:widowControl/>
        <w:ind w:firstLine="709"/>
        <w:jc w:val="both"/>
        <w:rPr>
          <w:sz w:val="24"/>
        </w:rPr>
      </w:pPr>
      <w:r>
        <w:rPr>
          <w:sz w:val="24"/>
        </w:rPr>
        <w:t>6.2. Все споры по настоящему договору между Заказчиком и Исполнителем рассматриваются путем переговоров, а в случае не достижения согласия в Арбитражном суде по месту нахождения ответчика.</w:t>
      </w:r>
    </w:p>
    <w:p w:rsidR="0004079B" w:rsidRDefault="00A123CF">
      <w:pPr>
        <w:pStyle w:val="10"/>
        <w:widowControl/>
        <w:ind w:firstLine="709"/>
        <w:jc w:val="both"/>
        <w:rPr>
          <w:sz w:val="24"/>
        </w:rPr>
      </w:pPr>
      <w:r>
        <w:rPr>
          <w:sz w:val="24"/>
        </w:rPr>
        <w:t xml:space="preserve">6.3. В случае нарушения Исполнителем срока выполнения работ Заказчик вправе потребовать от него уплаты пени в размере одной трехсотой ключевой ставки Центрального банка Российской Федерации, действующей на день уплаты пени, </w:t>
      </w:r>
      <w:r>
        <w:rPr>
          <w:spacing w:val="-2"/>
          <w:sz w:val="24"/>
        </w:rPr>
        <w:t xml:space="preserve">от цены настоящего Договора, </w:t>
      </w:r>
      <w:r>
        <w:rPr>
          <w:sz w:val="24"/>
        </w:rPr>
        <w:t xml:space="preserve">за </w:t>
      </w:r>
      <w:r>
        <w:rPr>
          <w:sz w:val="24"/>
        </w:rPr>
        <w:t>каждый день просрочки исполнения обязательства, предусмотренного Договором.</w:t>
      </w:r>
    </w:p>
    <w:p w:rsidR="0004079B" w:rsidRDefault="00A123CF">
      <w:pPr>
        <w:pStyle w:val="10"/>
        <w:widowControl/>
        <w:ind w:firstLine="709"/>
        <w:jc w:val="both"/>
        <w:rPr>
          <w:sz w:val="24"/>
        </w:rPr>
      </w:pPr>
      <w:r>
        <w:rPr>
          <w:sz w:val="24"/>
        </w:rPr>
        <w:t>6.4. В случае просрочки оплаты принятых работ Исполнитель вправе потребовать от Заказчика уплаты пени в размере одной трехсотой ключевой ставки Центрального банка Российской Федера</w:t>
      </w:r>
      <w:r>
        <w:rPr>
          <w:sz w:val="24"/>
        </w:rPr>
        <w:t xml:space="preserve">ции, действующей на день уплаты пени, </w:t>
      </w:r>
      <w:r>
        <w:rPr>
          <w:spacing w:val="-2"/>
          <w:sz w:val="24"/>
        </w:rPr>
        <w:t xml:space="preserve">от цены настоящего Договора, </w:t>
      </w:r>
      <w:r>
        <w:rPr>
          <w:sz w:val="24"/>
        </w:rPr>
        <w:t>за каждый день просрочки исполнения обязательства, предусмотренного Договором. Пеня начисляется начиная со дня, следующего после дня истечения установленного Договором срока исполнения обяз</w:t>
      </w:r>
      <w:r>
        <w:rPr>
          <w:sz w:val="24"/>
        </w:rPr>
        <w:t>ательства.</w:t>
      </w:r>
    </w:p>
    <w:p w:rsidR="0004079B" w:rsidRDefault="00A123CF">
      <w:pPr>
        <w:pStyle w:val="10"/>
        <w:widowControl/>
        <w:ind w:firstLine="709"/>
        <w:jc w:val="both"/>
        <w:rPr>
          <w:sz w:val="24"/>
        </w:rPr>
      </w:pPr>
      <w:r>
        <w:rPr>
          <w:sz w:val="24"/>
        </w:rPr>
        <w:t>6.5. Применение штрафных санкций не освобождает Стороны от выполнения принятых обязательств.</w:t>
      </w:r>
    </w:p>
    <w:p w:rsidR="0004079B" w:rsidRDefault="00A123CF">
      <w:pPr>
        <w:pStyle w:val="10"/>
        <w:ind w:firstLine="709"/>
        <w:jc w:val="center"/>
        <w:rPr>
          <w:b/>
          <w:sz w:val="24"/>
        </w:rPr>
      </w:pPr>
      <w:r>
        <w:rPr>
          <w:b/>
          <w:sz w:val="24"/>
        </w:rPr>
        <w:t>7. Конфиденциальность</w:t>
      </w:r>
    </w:p>
    <w:p w:rsidR="0004079B" w:rsidRDefault="0004079B">
      <w:pPr>
        <w:pStyle w:val="10"/>
        <w:ind w:firstLine="709"/>
        <w:jc w:val="center"/>
        <w:rPr>
          <w:b/>
          <w:sz w:val="24"/>
        </w:rPr>
      </w:pPr>
    </w:p>
    <w:p w:rsidR="0004079B" w:rsidRDefault="00A123CF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7.1. Вся предоставляемая Сторонами юридическая, финансовая и иная документация, связанная с заключением и исполнением настоящего </w:t>
      </w:r>
      <w:r>
        <w:rPr>
          <w:sz w:val="24"/>
        </w:rPr>
        <w:t>Договора, считается конфиденциальной информацией (далее Информация). В случае разглашения указанной Информации Сторона, допустившая разглашение Информации, обязана возместить другой Стороне нанесенный ущерб.</w:t>
      </w:r>
    </w:p>
    <w:p w:rsidR="0004079B" w:rsidRDefault="00A123CF">
      <w:pPr>
        <w:pStyle w:val="10"/>
        <w:ind w:firstLine="709"/>
        <w:jc w:val="both"/>
        <w:rPr>
          <w:sz w:val="24"/>
        </w:rPr>
      </w:pPr>
      <w:r>
        <w:rPr>
          <w:sz w:val="24"/>
        </w:rPr>
        <w:t>7.2. Стороны обязуются, начиная с момента подпис</w:t>
      </w:r>
      <w:r>
        <w:rPr>
          <w:sz w:val="24"/>
        </w:rPr>
        <w:t>ания и в течение 3 (Трех) лет после прекращения действия настоящего Договора:</w:t>
      </w:r>
    </w:p>
    <w:p w:rsidR="0004079B" w:rsidRDefault="00A123CF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- обеспечить хранение Информации, исключающее доступ к Информации третьих лиц; </w:t>
      </w:r>
    </w:p>
    <w:p w:rsidR="0004079B" w:rsidRDefault="00A123CF">
      <w:pPr>
        <w:pStyle w:val="10"/>
        <w:ind w:firstLine="709"/>
        <w:jc w:val="both"/>
        <w:rPr>
          <w:sz w:val="24"/>
        </w:rPr>
      </w:pPr>
      <w:r>
        <w:rPr>
          <w:sz w:val="24"/>
        </w:rPr>
        <w:lastRenderedPageBreak/>
        <w:t>- не передавать Информацию третьим лицам как в полном объеме, так и частично;</w:t>
      </w:r>
    </w:p>
    <w:p w:rsidR="0004079B" w:rsidRDefault="00A123CF">
      <w:pPr>
        <w:pStyle w:val="10"/>
        <w:ind w:firstLine="709"/>
        <w:jc w:val="both"/>
        <w:rPr>
          <w:sz w:val="24"/>
        </w:rPr>
      </w:pPr>
      <w:r>
        <w:rPr>
          <w:sz w:val="24"/>
        </w:rPr>
        <w:t>- не передавать и не</w:t>
      </w:r>
      <w:r>
        <w:rPr>
          <w:sz w:val="24"/>
        </w:rPr>
        <w:t xml:space="preserve"> разглашать содержание Информации или иными способами не делать ее известной третьим лицам;</w:t>
      </w:r>
    </w:p>
    <w:p w:rsidR="0004079B" w:rsidRDefault="00A123CF">
      <w:pPr>
        <w:pStyle w:val="10"/>
        <w:ind w:firstLine="709"/>
        <w:jc w:val="both"/>
        <w:rPr>
          <w:sz w:val="24"/>
        </w:rPr>
      </w:pPr>
      <w:r>
        <w:rPr>
          <w:sz w:val="24"/>
        </w:rPr>
        <w:t>- обеспечить доступ к Информации только уполномоченных представителей Сторон, проинструктированных о порядке работы с Информацией.</w:t>
      </w:r>
    </w:p>
    <w:p w:rsidR="0004079B" w:rsidRDefault="00A123CF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7.3. Стороны настоящего Договора </w:t>
      </w:r>
      <w:r>
        <w:rPr>
          <w:sz w:val="24"/>
        </w:rPr>
        <w:t>вправе распоряжаться Информацией только при наличии предварительного письменного согласия другой Стороны по настоящему Договору.</w:t>
      </w:r>
    </w:p>
    <w:p w:rsidR="0004079B" w:rsidRDefault="00A123CF">
      <w:pPr>
        <w:pStyle w:val="10"/>
        <w:ind w:firstLine="709"/>
        <w:jc w:val="both"/>
        <w:rPr>
          <w:sz w:val="24"/>
        </w:rPr>
      </w:pPr>
      <w:r>
        <w:rPr>
          <w:sz w:val="24"/>
        </w:rPr>
        <w:t>7.4. Действие настоящего раздела не распространяется на Информацию:</w:t>
      </w:r>
    </w:p>
    <w:p w:rsidR="0004079B" w:rsidRDefault="00A123CF">
      <w:pPr>
        <w:pStyle w:val="10"/>
        <w:ind w:firstLine="709"/>
        <w:rPr>
          <w:sz w:val="24"/>
        </w:rPr>
      </w:pPr>
      <w:r>
        <w:rPr>
          <w:sz w:val="24"/>
        </w:rPr>
        <w:t>– которая на момент получения является общедоступной;</w:t>
      </w:r>
    </w:p>
    <w:p w:rsidR="0004079B" w:rsidRDefault="00A123CF">
      <w:pPr>
        <w:pStyle w:val="10"/>
        <w:ind w:firstLine="709"/>
        <w:jc w:val="both"/>
        <w:rPr>
          <w:sz w:val="24"/>
        </w:rPr>
      </w:pPr>
      <w:r>
        <w:rPr>
          <w:sz w:val="24"/>
        </w:rPr>
        <w:t>– кот</w:t>
      </w:r>
      <w:r>
        <w:rPr>
          <w:sz w:val="24"/>
        </w:rPr>
        <w:t>орая законным образом получена от третьей стороны;</w:t>
      </w:r>
    </w:p>
    <w:p w:rsidR="0004079B" w:rsidRDefault="00A123CF">
      <w:pPr>
        <w:pStyle w:val="10"/>
        <w:ind w:firstLine="709"/>
        <w:jc w:val="both"/>
        <w:rPr>
          <w:sz w:val="24"/>
        </w:rPr>
      </w:pPr>
      <w:r>
        <w:rPr>
          <w:sz w:val="24"/>
        </w:rPr>
        <w:t>– которая должна раскрываться уполномоченным государственным органам в соответствии с законодательством Российской Федерации. Сторона, получившая Информацию, обязуется уведомлять Сторону, передающую Информ</w:t>
      </w:r>
      <w:r>
        <w:rPr>
          <w:sz w:val="24"/>
        </w:rPr>
        <w:t>ацию, о фактах раскрытия Информации органам государственной власти, в течение двух рабочих дней с момента наступления такого события.</w:t>
      </w:r>
    </w:p>
    <w:p w:rsidR="0004079B" w:rsidRDefault="0004079B">
      <w:pPr>
        <w:pStyle w:val="10"/>
        <w:ind w:firstLine="709"/>
        <w:jc w:val="both"/>
        <w:rPr>
          <w:sz w:val="24"/>
        </w:rPr>
      </w:pPr>
    </w:p>
    <w:p w:rsidR="0004079B" w:rsidRDefault="00A123CF">
      <w:pPr>
        <w:pStyle w:val="10"/>
        <w:ind w:firstLine="709"/>
        <w:jc w:val="center"/>
        <w:rPr>
          <w:b/>
          <w:sz w:val="24"/>
        </w:rPr>
      </w:pPr>
      <w:r>
        <w:rPr>
          <w:b/>
          <w:sz w:val="24"/>
        </w:rPr>
        <w:t>8. Антикоррупционная оговорка</w:t>
      </w:r>
    </w:p>
    <w:p w:rsidR="0004079B" w:rsidRDefault="0004079B">
      <w:pPr>
        <w:pStyle w:val="10"/>
        <w:ind w:firstLine="709"/>
        <w:jc w:val="center"/>
        <w:rPr>
          <w:b/>
          <w:sz w:val="24"/>
        </w:rPr>
      </w:pPr>
    </w:p>
    <w:p w:rsidR="0004079B" w:rsidRDefault="00A123CF">
      <w:pPr>
        <w:pStyle w:val="10"/>
        <w:ind w:firstLine="709"/>
        <w:jc w:val="both"/>
        <w:rPr>
          <w:sz w:val="24"/>
        </w:rPr>
      </w:pPr>
      <w:r>
        <w:rPr>
          <w:sz w:val="24"/>
        </w:rPr>
        <w:t>8.1. При исполнении обязательств по настоящему Договору Стороны, их аффилированные лица, р</w:t>
      </w:r>
      <w:r>
        <w:rPr>
          <w:sz w:val="24"/>
        </w:rPr>
        <w:t>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</w:t>
      </w:r>
      <w:r>
        <w:rPr>
          <w:sz w:val="24"/>
        </w:rPr>
        <w:t>е преимущества или иные неправомерные цели.</w:t>
      </w:r>
    </w:p>
    <w:p w:rsidR="0004079B" w:rsidRDefault="00A123CF">
      <w:pPr>
        <w:pStyle w:val="10"/>
        <w:ind w:firstLine="709"/>
        <w:jc w:val="both"/>
        <w:rPr>
          <w:sz w:val="24"/>
        </w:rPr>
      </w:pPr>
      <w:r>
        <w:rPr>
          <w:sz w:val="24"/>
        </w:rPr>
        <w:t>8.2. При исполнении обязательств по настоящему Договору Стороны, их аффилированные лица, работники или посредники не осуществляют действия, квалифицируемые законодательством, как дача/получение взятки, коммерческ</w:t>
      </w:r>
      <w:r>
        <w:rPr>
          <w:sz w:val="24"/>
        </w:rPr>
        <w:t>ий подкуп, а также действия, нарушающие требования законодательства Российской Федерации и международных актов о противодействии легализации (отмыванию) доходов, полученных преступным путем.</w:t>
      </w:r>
    </w:p>
    <w:p w:rsidR="0004079B" w:rsidRDefault="00A123CF">
      <w:pPr>
        <w:pStyle w:val="10"/>
        <w:ind w:firstLine="709"/>
        <w:jc w:val="both"/>
        <w:rPr>
          <w:sz w:val="24"/>
        </w:rPr>
      </w:pPr>
      <w:r>
        <w:rPr>
          <w:sz w:val="24"/>
        </w:rPr>
        <w:t>8.3. В случае возникновения у Стороны подозрений, что произошло и</w:t>
      </w:r>
      <w:r>
        <w:rPr>
          <w:sz w:val="24"/>
        </w:rPr>
        <w:t>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</w:t>
      </w:r>
      <w:r>
        <w:rPr>
          <w:sz w:val="24"/>
        </w:rPr>
        <w:t xml:space="preserve">ающие или дающие основания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законодательством </w:t>
      </w:r>
      <w:r>
        <w:rPr>
          <w:sz w:val="24"/>
        </w:rPr>
        <w:t>Российской Федерации, как дача или получение взятки, коммерческий подкуп, а также действиях, нарушающих требования законодательства Российской Федерации и международных актов о противодействии легализации доходов, полученных преступным путем. Сторона, полу</w:t>
      </w:r>
      <w:r>
        <w:rPr>
          <w:sz w:val="24"/>
        </w:rPr>
        <w:t>чившая уведомление, имеет право приостановить исполнение обязательств по Договору до получения от другой Стороны подтверждения, что нарушения не произошло или не произойдет. Это подтверждение должно быть направлено в течение десяти рабочих дней с даты напр</w:t>
      </w:r>
      <w:r>
        <w:rPr>
          <w:sz w:val="24"/>
        </w:rPr>
        <w:t>авления письменного уведомления.</w:t>
      </w:r>
    </w:p>
    <w:p w:rsidR="0004079B" w:rsidRDefault="00A123CF">
      <w:pPr>
        <w:pStyle w:val="10"/>
        <w:widowControl/>
        <w:ind w:firstLine="709"/>
        <w:jc w:val="both"/>
        <w:rPr>
          <w:sz w:val="24"/>
        </w:rPr>
      </w:pPr>
      <w:r>
        <w:rPr>
          <w:sz w:val="24"/>
        </w:rPr>
        <w:t xml:space="preserve">8.4. В случае нарушения одной из Сторон обязательств воздерживаться от запрещенных в данном разделе действий и/или </w:t>
      </w:r>
      <w:proofErr w:type="spellStart"/>
      <w:r>
        <w:rPr>
          <w:sz w:val="24"/>
        </w:rPr>
        <w:t>ненаправление</w:t>
      </w:r>
      <w:proofErr w:type="spellEnd"/>
      <w:r>
        <w:rPr>
          <w:sz w:val="24"/>
        </w:rPr>
        <w:t>, в установленный Договором срок подтверждения, что нарушения не произошло или не произойдет, д</w:t>
      </w:r>
      <w:r>
        <w:rPr>
          <w:sz w:val="24"/>
        </w:rPr>
        <w:t>ругая Сторона имеет право инициировать расторжение Договора в порядке, установленном настоящим Договором.</w:t>
      </w:r>
    </w:p>
    <w:p w:rsidR="0004079B" w:rsidRDefault="0004079B">
      <w:pPr>
        <w:pStyle w:val="10"/>
        <w:widowControl/>
        <w:ind w:firstLine="709"/>
        <w:jc w:val="both"/>
        <w:rPr>
          <w:sz w:val="24"/>
        </w:rPr>
      </w:pPr>
    </w:p>
    <w:p w:rsidR="0004079B" w:rsidRDefault="0004079B">
      <w:pPr>
        <w:pStyle w:val="10"/>
        <w:widowControl/>
        <w:ind w:firstLine="709"/>
        <w:jc w:val="both"/>
        <w:rPr>
          <w:sz w:val="24"/>
        </w:rPr>
      </w:pPr>
    </w:p>
    <w:p w:rsidR="0004079B" w:rsidRDefault="0004079B">
      <w:pPr>
        <w:pStyle w:val="10"/>
        <w:widowControl/>
        <w:ind w:firstLine="709"/>
        <w:jc w:val="both"/>
        <w:rPr>
          <w:sz w:val="24"/>
        </w:rPr>
      </w:pPr>
    </w:p>
    <w:p w:rsidR="0004079B" w:rsidRDefault="00A123CF">
      <w:pPr>
        <w:pStyle w:val="10"/>
        <w:widowControl/>
        <w:ind w:firstLine="709"/>
        <w:jc w:val="center"/>
        <w:rPr>
          <w:b/>
          <w:sz w:val="24"/>
        </w:rPr>
      </w:pPr>
      <w:r>
        <w:rPr>
          <w:b/>
          <w:sz w:val="24"/>
        </w:rPr>
        <w:t>9. Дополнительные условия.</w:t>
      </w:r>
    </w:p>
    <w:p w:rsidR="0004079B" w:rsidRDefault="0004079B">
      <w:pPr>
        <w:pStyle w:val="10"/>
        <w:widowControl/>
        <w:ind w:firstLine="709"/>
        <w:jc w:val="center"/>
        <w:rPr>
          <w:b/>
          <w:sz w:val="24"/>
        </w:rPr>
      </w:pPr>
    </w:p>
    <w:p w:rsidR="0004079B" w:rsidRDefault="00A123CF">
      <w:pPr>
        <w:pStyle w:val="10"/>
        <w:widowControl/>
        <w:ind w:firstLine="709"/>
        <w:jc w:val="both"/>
        <w:rPr>
          <w:sz w:val="24"/>
        </w:rPr>
      </w:pPr>
      <w:r>
        <w:rPr>
          <w:sz w:val="24"/>
        </w:rPr>
        <w:t>9.1. Настоящий договор составлен в двух экземплярах, каждый из которых имеет равную юридическую силу.</w:t>
      </w:r>
    </w:p>
    <w:p w:rsidR="0004079B" w:rsidRDefault="00A123CF">
      <w:pPr>
        <w:pStyle w:val="10"/>
        <w:widowControl/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Первый экземпляр </w:t>
      </w:r>
      <w:r>
        <w:rPr>
          <w:sz w:val="24"/>
        </w:rPr>
        <w:t>договора подлежит возврату Заказчику, второй – остаётся у Исполнителя.</w:t>
      </w:r>
    </w:p>
    <w:p w:rsidR="0004079B" w:rsidRDefault="0004079B">
      <w:pPr>
        <w:pStyle w:val="aa"/>
        <w:tabs>
          <w:tab w:val="left" w:pos="1080"/>
        </w:tabs>
        <w:rPr>
          <w:b/>
        </w:rPr>
      </w:pPr>
    </w:p>
    <w:p w:rsidR="0004079B" w:rsidRDefault="00A123CF">
      <w:pPr>
        <w:pStyle w:val="aa"/>
        <w:tabs>
          <w:tab w:val="left" w:pos="1080"/>
        </w:tabs>
        <w:ind w:firstLine="709"/>
        <w:jc w:val="center"/>
      </w:pPr>
      <w:r>
        <w:rPr>
          <w:b/>
        </w:rPr>
        <w:t>10. Срок действия договора.</w:t>
      </w:r>
    </w:p>
    <w:p w:rsidR="0004079B" w:rsidRDefault="0004079B">
      <w:pPr>
        <w:pStyle w:val="aa"/>
        <w:ind w:firstLine="720"/>
        <w:jc w:val="both"/>
      </w:pPr>
    </w:p>
    <w:p w:rsidR="0004079B" w:rsidRDefault="00A123CF">
      <w:pPr>
        <w:pStyle w:val="aa"/>
        <w:ind w:firstLine="708"/>
        <w:jc w:val="both"/>
      </w:pPr>
      <w:r>
        <w:t>10.1. Срок действия нас</w:t>
      </w:r>
      <w:r w:rsidR="006D28BA">
        <w:t>тоящего Договора по 31 декабря 2026 года. Окончание срока действия контракта не влечёт прекращение не исполненных по нему обязательств.</w:t>
      </w:r>
    </w:p>
    <w:p w:rsidR="0004079B" w:rsidRDefault="0004079B">
      <w:pPr>
        <w:pStyle w:val="aa"/>
        <w:ind w:firstLine="720"/>
        <w:jc w:val="both"/>
        <w:rPr>
          <w:b/>
        </w:rPr>
      </w:pPr>
    </w:p>
    <w:p w:rsidR="0004079B" w:rsidRDefault="0004079B">
      <w:pPr>
        <w:pStyle w:val="aa"/>
        <w:ind w:firstLine="720"/>
        <w:jc w:val="both"/>
        <w:rPr>
          <w:b/>
        </w:rPr>
      </w:pPr>
    </w:p>
    <w:p w:rsidR="0004079B" w:rsidRDefault="00A123CF">
      <w:pPr>
        <w:pStyle w:val="10"/>
        <w:widowControl/>
        <w:ind w:firstLine="709"/>
        <w:jc w:val="center"/>
        <w:rPr>
          <w:b/>
          <w:sz w:val="24"/>
        </w:rPr>
      </w:pPr>
      <w:r>
        <w:rPr>
          <w:b/>
          <w:sz w:val="24"/>
        </w:rPr>
        <w:t xml:space="preserve">11. Адреса и </w:t>
      </w:r>
      <w:r>
        <w:rPr>
          <w:b/>
          <w:sz w:val="24"/>
        </w:rPr>
        <w:t>банковские реквизиты Сторон:</w:t>
      </w:r>
    </w:p>
    <w:p w:rsidR="0004079B" w:rsidRDefault="0004079B">
      <w:pPr>
        <w:pStyle w:val="10"/>
        <w:widowControl/>
        <w:ind w:firstLine="709"/>
        <w:rPr>
          <w:sz w:val="24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4253"/>
      </w:tblGrid>
      <w:tr w:rsidR="0004079B">
        <w:tc>
          <w:tcPr>
            <w:tcW w:w="4181" w:type="dxa"/>
          </w:tcPr>
          <w:p w:rsidR="0004079B" w:rsidRDefault="00A123CF">
            <w:pPr>
              <w:widowControl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1276" w:type="dxa"/>
          </w:tcPr>
          <w:p w:rsidR="0004079B" w:rsidRDefault="0004079B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04079B" w:rsidRDefault="00A123CF">
            <w:pPr>
              <w:widowControl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Исполнитель:</w:t>
            </w:r>
          </w:p>
        </w:tc>
      </w:tr>
      <w:tr w:rsidR="0004079B">
        <w:tc>
          <w:tcPr>
            <w:tcW w:w="4181" w:type="dxa"/>
          </w:tcPr>
          <w:p w:rsidR="0004079B" w:rsidRDefault="00A123CF">
            <w:pPr>
              <w:widowControl w:val="0"/>
              <w:tabs>
                <w:tab w:val="left" w:pos="1946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последствии стихийных бедствий по Челябинской области, 454091, г. Челябинск, ул. </w:t>
            </w:r>
            <w:r>
              <w:rPr>
                <w:sz w:val="24"/>
                <w:szCs w:val="24"/>
              </w:rPr>
              <w:t>Пушкина, д. 68</w:t>
            </w:r>
          </w:p>
          <w:p w:rsidR="0004079B" w:rsidRDefault="00A123C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ИНН 7451210927 КПП 745101001</w:t>
            </w:r>
          </w:p>
          <w:p w:rsidR="0004079B" w:rsidRDefault="00A123CF">
            <w:pPr>
              <w:widowControl w:val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ОГРН 1047423536467</w:t>
            </w:r>
          </w:p>
          <w:p w:rsidR="0004079B" w:rsidRDefault="00A123CF">
            <w:pPr>
              <w:widowControl w:val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ОКПО 08928888   ОКТМО 75701000</w:t>
            </w:r>
          </w:p>
          <w:p w:rsidR="0004079B" w:rsidRDefault="00A123CF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 xml:space="preserve">УФК по Челябинской области (ГЛАВНОЕ УПРАВЛЕНИЕ МЧС </w:t>
            </w:r>
            <w:proofErr w:type="gramStart"/>
            <w:r>
              <w:rPr>
                <w:color w:val="000000"/>
                <w:sz w:val="24"/>
                <w:szCs w:val="24"/>
                <w:lang w:eastAsia="zh-CN"/>
              </w:rPr>
              <w:t>РОССИИ  ПО</w:t>
            </w:r>
            <w:proofErr w:type="gramEnd"/>
            <w:r>
              <w:rPr>
                <w:color w:val="000000"/>
                <w:sz w:val="24"/>
                <w:szCs w:val="24"/>
                <w:lang w:eastAsia="zh-CN"/>
              </w:rPr>
              <w:t xml:space="preserve"> ЧЕЛЯБИНСКОЙ ОБЛАСТИ)</w:t>
            </w:r>
          </w:p>
          <w:p w:rsidR="0004079B" w:rsidRDefault="00A123CF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Л/С 03691782570</w:t>
            </w:r>
          </w:p>
          <w:p w:rsidR="0004079B" w:rsidRDefault="00A123CF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р/с 03211643000000015115</w:t>
            </w:r>
          </w:p>
          <w:p w:rsidR="0004079B" w:rsidRDefault="00A123CF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к/с 40102810445370000043</w:t>
            </w:r>
          </w:p>
          <w:p w:rsidR="0004079B" w:rsidRDefault="00A123CF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 xml:space="preserve">в ОКЦ № 1 </w:t>
            </w:r>
            <w:proofErr w:type="spellStart"/>
            <w:r>
              <w:rPr>
                <w:color w:val="000000"/>
                <w:sz w:val="24"/>
                <w:szCs w:val="24"/>
                <w:lang w:eastAsia="zh-CN"/>
              </w:rPr>
              <w:t>СибГУ</w:t>
            </w:r>
            <w:proofErr w:type="spellEnd"/>
            <w:r>
              <w:rPr>
                <w:color w:val="000000"/>
                <w:sz w:val="24"/>
                <w:szCs w:val="24"/>
                <w:lang w:eastAsia="zh-CN"/>
              </w:rPr>
              <w:t xml:space="preserve"> Банка России//УФК по Новосибирской области,</w:t>
            </w:r>
          </w:p>
          <w:p w:rsidR="0004079B" w:rsidRDefault="00A123CF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г. Новосибирск</w:t>
            </w:r>
          </w:p>
          <w:p w:rsidR="0004079B" w:rsidRDefault="00A123CF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БИК 015004950</w:t>
            </w:r>
          </w:p>
        </w:tc>
        <w:tc>
          <w:tcPr>
            <w:tcW w:w="1276" w:type="dxa"/>
          </w:tcPr>
          <w:p w:rsidR="0004079B" w:rsidRDefault="0004079B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4253" w:type="dxa"/>
          </w:tcPr>
          <w:p w:rsidR="0004079B" w:rsidRDefault="0004079B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04079B" w:rsidRDefault="0004079B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4079B">
        <w:trPr>
          <w:trHeight w:val="118"/>
        </w:trPr>
        <w:tc>
          <w:tcPr>
            <w:tcW w:w="4181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4079B" w:rsidRDefault="0004079B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4253" w:type="dxa"/>
          </w:tcPr>
          <w:p w:rsidR="0004079B" w:rsidRDefault="0004079B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4079B" w:rsidRDefault="0004079B">
      <w:pPr>
        <w:pStyle w:val="ab"/>
        <w:widowControl/>
        <w:spacing w:before="0"/>
        <w:rPr>
          <w:sz w:val="24"/>
        </w:rPr>
      </w:pPr>
    </w:p>
    <w:p w:rsidR="0004079B" w:rsidRDefault="0004079B">
      <w:pPr>
        <w:pStyle w:val="aa"/>
        <w:tabs>
          <w:tab w:val="left" w:pos="0"/>
        </w:tabs>
        <w:jc w:val="both"/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77"/>
        <w:gridCol w:w="1422"/>
        <w:gridCol w:w="4110"/>
      </w:tblGrid>
      <w:tr w:rsidR="0004079B">
        <w:tc>
          <w:tcPr>
            <w:tcW w:w="4177" w:type="dxa"/>
          </w:tcPr>
          <w:p w:rsidR="0004079B" w:rsidRDefault="00A12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A12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04079B">
        <w:tc>
          <w:tcPr>
            <w:tcW w:w="4177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</w:tr>
      <w:tr w:rsidR="0004079B">
        <w:tc>
          <w:tcPr>
            <w:tcW w:w="4177" w:type="dxa"/>
          </w:tcPr>
          <w:p w:rsidR="0004079B" w:rsidRDefault="00A123CF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информационных технологий и связи</w:t>
            </w:r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04079B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</w:tr>
      <w:tr w:rsidR="0004079B">
        <w:tc>
          <w:tcPr>
            <w:tcW w:w="4177" w:type="dxa"/>
          </w:tcPr>
          <w:p w:rsidR="0004079B" w:rsidRDefault="00A123CF">
            <w:pPr>
              <w:pStyle w:val="2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Главного управления МЧС России по Челябинской области</w:t>
            </w:r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04079B">
            <w:pPr>
              <w:pStyle w:val="4"/>
              <w:widowControl w:val="0"/>
            </w:pPr>
          </w:p>
        </w:tc>
      </w:tr>
      <w:tr w:rsidR="0004079B">
        <w:tc>
          <w:tcPr>
            <w:tcW w:w="4177" w:type="dxa"/>
          </w:tcPr>
          <w:p w:rsidR="0004079B" w:rsidRDefault="0004079B">
            <w:pPr>
              <w:widowControl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04079B">
            <w:pPr>
              <w:widowControl w:val="0"/>
              <w:jc w:val="center"/>
              <w:rPr>
                <w:sz w:val="24"/>
              </w:rPr>
            </w:pPr>
          </w:p>
        </w:tc>
      </w:tr>
      <w:tr w:rsidR="0004079B">
        <w:tc>
          <w:tcPr>
            <w:tcW w:w="4177" w:type="dxa"/>
          </w:tcPr>
          <w:p w:rsidR="0004079B" w:rsidRDefault="00A123CF">
            <w:pPr>
              <w:pStyle w:val="3"/>
              <w:widowControl w:val="0"/>
              <w:rPr>
                <w:color w:val="000000"/>
                <w:spacing w:val="-11"/>
              </w:rPr>
            </w:pPr>
            <w:r>
              <w:t xml:space="preserve">        _______________</w:t>
            </w:r>
            <w:r>
              <w:rPr>
                <w:color w:val="000000"/>
                <w:spacing w:val="-11"/>
              </w:rPr>
              <w:t xml:space="preserve"> </w:t>
            </w:r>
            <w:r>
              <w:rPr>
                <w:b w:val="0"/>
                <w:color w:val="000000"/>
                <w:spacing w:val="-11"/>
              </w:rPr>
              <w:t xml:space="preserve">Р.С. </w:t>
            </w:r>
            <w:r>
              <w:rPr>
                <w:b w:val="0"/>
                <w:color w:val="000000"/>
                <w:spacing w:val="-11"/>
              </w:rPr>
              <w:t>Рахимов</w:t>
            </w:r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A123CF" w:rsidP="00013C16">
            <w:pPr>
              <w:pStyle w:val="3"/>
              <w:widowControl w:val="0"/>
              <w:jc w:val="center"/>
              <w:rPr>
                <w:b w:val="0"/>
              </w:rPr>
            </w:pPr>
            <w:r>
              <w:rPr>
                <w:b w:val="0"/>
              </w:rPr>
              <w:t xml:space="preserve">_______________ </w:t>
            </w:r>
          </w:p>
        </w:tc>
      </w:tr>
      <w:tr w:rsidR="0004079B">
        <w:trPr>
          <w:trHeight w:val="100"/>
        </w:trPr>
        <w:tc>
          <w:tcPr>
            <w:tcW w:w="4177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04079B">
            <w:pPr>
              <w:widowControl w:val="0"/>
              <w:rPr>
                <w:sz w:val="24"/>
              </w:rPr>
            </w:pPr>
          </w:p>
        </w:tc>
      </w:tr>
      <w:tr w:rsidR="0004079B">
        <w:tc>
          <w:tcPr>
            <w:tcW w:w="4177" w:type="dxa"/>
          </w:tcPr>
          <w:p w:rsidR="0004079B" w:rsidRDefault="00A12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“____”____________  2026г.</w:t>
            </w:r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A123C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“____”____________  2026г.</w:t>
            </w:r>
          </w:p>
        </w:tc>
      </w:tr>
      <w:tr w:rsidR="0004079B">
        <w:tc>
          <w:tcPr>
            <w:tcW w:w="4177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0407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4079B">
        <w:tc>
          <w:tcPr>
            <w:tcW w:w="4177" w:type="dxa"/>
          </w:tcPr>
          <w:p w:rsidR="0004079B" w:rsidRDefault="00A123CF">
            <w:pPr>
              <w:widowControl w:val="0"/>
              <w:jc w:val="center"/>
            </w:pPr>
            <w:r>
              <w:t>М.П.</w:t>
            </w:r>
          </w:p>
        </w:tc>
        <w:tc>
          <w:tcPr>
            <w:tcW w:w="1422" w:type="dxa"/>
          </w:tcPr>
          <w:p w:rsidR="0004079B" w:rsidRDefault="0004079B">
            <w:pPr>
              <w:widowControl w:val="0"/>
            </w:pPr>
          </w:p>
        </w:tc>
        <w:tc>
          <w:tcPr>
            <w:tcW w:w="4110" w:type="dxa"/>
          </w:tcPr>
          <w:p w:rsidR="0004079B" w:rsidRDefault="00A123CF">
            <w:pPr>
              <w:widowControl w:val="0"/>
              <w:jc w:val="center"/>
            </w:pPr>
            <w:r>
              <w:t>М.П.</w:t>
            </w:r>
          </w:p>
        </w:tc>
      </w:tr>
    </w:tbl>
    <w:p w:rsidR="0004079B" w:rsidRDefault="0004079B">
      <w:pPr>
        <w:pStyle w:val="aa"/>
        <w:tabs>
          <w:tab w:val="left" w:pos="0"/>
        </w:tabs>
        <w:ind w:firstLine="720"/>
        <w:jc w:val="both"/>
      </w:pPr>
    </w:p>
    <w:p w:rsidR="0004079B" w:rsidRDefault="0004079B">
      <w:pPr>
        <w:pStyle w:val="ab"/>
        <w:spacing w:before="0"/>
        <w:jc w:val="right"/>
        <w:rPr>
          <w:sz w:val="24"/>
        </w:rPr>
      </w:pPr>
    </w:p>
    <w:p w:rsidR="0004079B" w:rsidRDefault="0004079B">
      <w:pPr>
        <w:pStyle w:val="ab"/>
        <w:spacing w:before="0"/>
        <w:jc w:val="right"/>
        <w:rPr>
          <w:sz w:val="24"/>
        </w:rPr>
      </w:pPr>
    </w:p>
    <w:p w:rsidR="00013C16" w:rsidRDefault="00013C16">
      <w:pPr>
        <w:pStyle w:val="ab"/>
        <w:spacing w:before="0"/>
        <w:jc w:val="right"/>
        <w:rPr>
          <w:sz w:val="24"/>
        </w:rPr>
      </w:pPr>
    </w:p>
    <w:p w:rsidR="00013C16" w:rsidRDefault="00013C16">
      <w:pPr>
        <w:pStyle w:val="ab"/>
        <w:spacing w:before="0"/>
        <w:jc w:val="right"/>
        <w:rPr>
          <w:sz w:val="24"/>
        </w:rPr>
      </w:pPr>
    </w:p>
    <w:p w:rsidR="00013C16" w:rsidRDefault="00013C16">
      <w:pPr>
        <w:pStyle w:val="ab"/>
        <w:spacing w:before="0"/>
        <w:jc w:val="right"/>
        <w:rPr>
          <w:sz w:val="24"/>
        </w:rPr>
      </w:pPr>
    </w:p>
    <w:p w:rsidR="0004079B" w:rsidRDefault="00A123CF">
      <w:pPr>
        <w:pStyle w:val="ab"/>
        <w:spacing w:before="0"/>
        <w:jc w:val="right"/>
        <w:rPr>
          <w:sz w:val="24"/>
        </w:rPr>
      </w:pPr>
      <w:r>
        <w:rPr>
          <w:sz w:val="24"/>
        </w:rPr>
        <w:lastRenderedPageBreak/>
        <w:t>Приложение №1</w:t>
      </w:r>
    </w:p>
    <w:p w:rsidR="0004079B" w:rsidRDefault="00A123CF">
      <w:pPr>
        <w:pStyle w:val="ab"/>
        <w:spacing w:before="0"/>
        <w:jc w:val="right"/>
        <w:rPr>
          <w:sz w:val="24"/>
        </w:rPr>
      </w:pPr>
      <w:r>
        <w:rPr>
          <w:sz w:val="24"/>
        </w:rPr>
        <w:t>к Договору № ______ от ________ 20</w:t>
      </w:r>
      <w:r w:rsidRPr="00013C16">
        <w:rPr>
          <w:sz w:val="24"/>
        </w:rPr>
        <w:t xml:space="preserve">26 </w:t>
      </w:r>
      <w:r>
        <w:rPr>
          <w:sz w:val="24"/>
        </w:rPr>
        <w:t>г.</w:t>
      </w:r>
    </w:p>
    <w:p w:rsidR="0004079B" w:rsidRDefault="0004079B">
      <w:pPr>
        <w:pStyle w:val="ab"/>
        <w:spacing w:before="0"/>
        <w:jc w:val="right"/>
        <w:rPr>
          <w:sz w:val="24"/>
        </w:rPr>
      </w:pPr>
    </w:p>
    <w:p w:rsidR="0004079B" w:rsidRDefault="00A123CF">
      <w:pPr>
        <w:pStyle w:val="ab"/>
        <w:tabs>
          <w:tab w:val="left" w:pos="5954"/>
        </w:tabs>
        <w:spacing w:before="0"/>
        <w:jc w:val="center"/>
        <w:rPr>
          <w:i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i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ФОРМА</w:t>
      </w:r>
    </w:p>
    <w:p w:rsidR="0004079B" w:rsidRDefault="0004079B">
      <w:pPr>
        <w:pStyle w:val="ab"/>
        <w:spacing w:before="0"/>
        <w:jc w:val="right"/>
        <w:rPr>
          <w:sz w:val="24"/>
        </w:rPr>
      </w:pPr>
    </w:p>
    <w:p w:rsidR="0004079B" w:rsidRDefault="00A123CF">
      <w:pPr>
        <w:pStyle w:val="ab"/>
        <w:tabs>
          <w:tab w:val="left" w:pos="5387"/>
        </w:tabs>
        <w:spacing w:before="0"/>
        <w:rPr>
          <w:sz w:val="24"/>
        </w:rPr>
      </w:pPr>
      <w:r>
        <w:rPr>
          <w:sz w:val="24"/>
        </w:rPr>
        <w:t xml:space="preserve">      ИСПОЛНИТЕЛЬ</w:t>
      </w:r>
      <w:r>
        <w:rPr>
          <w:sz w:val="24"/>
        </w:rPr>
        <w:tab/>
        <w:t xml:space="preserve">                              ЗАКАЗЧИК</w:t>
      </w:r>
    </w:p>
    <w:p w:rsidR="0004079B" w:rsidRDefault="00A123CF">
      <w:pPr>
        <w:pStyle w:val="ab"/>
        <w:tabs>
          <w:tab w:val="left" w:pos="5954"/>
        </w:tabs>
        <w:spacing w:before="0"/>
        <w:rPr>
          <w:sz w:val="24"/>
        </w:rPr>
      </w:pPr>
      <w:r>
        <w:rPr>
          <w:sz w:val="24"/>
        </w:rPr>
        <w:t>_______________________________</w:t>
      </w:r>
      <w:r>
        <w:rPr>
          <w:sz w:val="24"/>
        </w:rPr>
        <w:tab/>
        <w:t>____________________________</w:t>
      </w:r>
    </w:p>
    <w:p w:rsidR="0004079B" w:rsidRDefault="00A123CF">
      <w:pPr>
        <w:pStyle w:val="ab"/>
        <w:tabs>
          <w:tab w:val="left" w:pos="5954"/>
        </w:tabs>
        <w:spacing w:before="0"/>
        <w:rPr>
          <w:sz w:val="24"/>
        </w:rPr>
      </w:pPr>
      <w:r>
        <w:rPr>
          <w:sz w:val="24"/>
        </w:rPr>
        <w:t xml:space="preserve">Юридический </w:t>
      </w:r>
      <w:proofErr w:type="gramStart"/>
      <w:r>
        <w:rPr>
          <w:sz w:val="24"/>
        </w:rPr>
        <w:t>адрес:</w:t>
      </w:r>
      <w:r>
        <w:rPr>
          <w:sz w:val="24"/>
        </w:rPr>
        <w:tab/>
      </w:r>
      <w:proofErr w:type="gramEnd"/>
      <w:r>
        <w:rPr>
          <w:sz w:val="24"/>
        </w:rPr>
        <w:t>Юридический адрес:</w:t>
      </w:r>
    </w:p>
    <w:p w:rsidR="0004079B" w:rsidRDefault="00A123CF">
      <w:pPr>
        <w:pStyle w:val="ab"/>
        <w:tabs>
          <w:tab w:val="left" w:pos="5954"/>
        </w:tabs>
        <w:spacing w:before="0"/>
        <w:jc w:val="left"/>
        <w:rPr>
          <w:sz w:val="24"/>
        </w:rPr>
      </w:pPr>
      <w:r>
        <w:rPr>
          <w:sz w:val="24"/>
          <w:szCs w:val="24"/>
        </w:rPr>
        <w:t xml:space="preserve">Главное управление Министерства           </w:t>
      </w:r>
      <w:r w:rsidR="00013C16">
        <w:rPr>
          <w:sz w:val="24"/>
          <w:szCs w:val="24"/>
        </w:rPr>
        <w:t xml:space="preserve">                 </w:t>
      </w:r>
    </w:p>
    <w:p w:rsidR="0004079B" w:rsidRDefault="00A123CF">
      <w:pPr>
        <w:pStyle w:val="ab"/>
        <w:tabs>
          <w:tab w:val="left" w:pos="5954"/>
        </w:tabs>
        <w:spacing w:before="0"/>
        <w:jc w:val="left"/>
        <w:rPr>
          <w:sz w:val="24"/>
        </w:rPr>
      </w:pPr>
      <w:r>
        <w:rPr>
          <w:sz w:val="24"/>
          <w:szCs w:val="24"/>
        </w:rPr>
        <w:t xml:space="preserve">Российской Федерации по делам </w:t>
      </w:r>
      <w:r>
        <w:rPr>
          <w:sz w:val="24"/>
          <w:szCs w:val="24"/>
        </w:rPr>
        <w:tab/>
      </w:r>
    </w:p>
    <w:p w:rsidR="0004079B" w:rsidRDefault="00A123CF">
      <w:pPr>
        <w:pStyle w:val="ab"/>
        <w:tabs>
          <w:tab w:val="left" w:pos="5954"/>
        </w:tabs>
        <w:spacing w:before="0"/>
        <w:jc w:val="left"/>
        <w:rPr>
          <w:sz w:val="24"/>
        </w:rPr>
      </w:pPr>
      <w:r>
        <w:rPr>
          <w:sz w:val="24"/>
          <w:szCs w:val="24"/>
        </w:rPr>
        <w:t xml:space="preserve">гражданской обороны, чрезвычайным </w:t>
      </w:r>
      <w:r>
        <w:rPr>
          <w:sz w:val="24"/>
          <w:szCs w:val="24"/>
        </w:rPr>
        <w:tab/>
      </w:r>
    </w:p>
    <w:p w:rsidR="0004079B" w:rsidRDefault="00A123CF">
      <w:pPr>
        <w:pStyle w:val="ab"/>
        <w:tabs>
          <w:tab w:val="left" w:pos="5954"/>
        </w:tabs>
        <w:spacing w:before="0"/>
        <w:jc w:val="left"/>
        <w:rPr>
          <w:sz w:val="24"/>
        </w:rPr>
      </w:pPr>
      <w:r>
        <w:rPr>
          <w:sz w:val="24"/>
          <w:szCs w:val="24"/>
        </w:rPr>
        <w:t xml:space="preserve">ситуациям и ликвидации последствии </w:t>
      </w:r>
      <w:r>
        <w:rPr>
          <w:sz w:val="24"/>
          <w:szCs w:val="24"/>
        </w:rPr>
        <w:tab/>
      </w:r>
    </w:p>
    <w:p w:rsidR="0004079B" w:rsidRDefault="00A123CF">
      <w:pPr>
        <w:pStyle w:val="ab"/>
        <w:tabs>
          <w:tab w:val="left" w:pos="5954"/>
        </w:tabs>
        <w:spacing w:before="0"/>
        <w:jc w:val="left"/>
        <w:rPr>
          <w:sz w:val="24"/>
        </w:rPr>
      </w:pPr>
      <w:r>
        <w:rPr>
          <w:sz w:val="24"/>
          <w:szCs w:val="24"/>
        </w:rPr>
        <w:t xml:space="preserve">стихийных бедствий по Челябинской </w:t>
      </w:r>
      <w:r>
        <w:rPr>
          <w:sz w:val="24"/>
          <w:szCs w:val="24"/>
        </w:rPr>
        <w:tab/>
      </w:r>
    </w:p>
    <w:p w:rsidR="0004079B" w:rsidRDefault="00A123CF">
      <w:pPr>
        <w:pStyle w:val="ab"/>
        <w:tabs>
          <w:tab w:val="left" w:pos="5954"/>
        </w:tabs>
        <w:spacing w:before="0"/>
        <w:jc w:val="left"/>
        <w:rPr>
          <w:sz w:val="24"/>
        </w:rPr>
      </w:pPr>
      <w:r>
        <w:rPr>
          <w:sz w:val="24"/>
          <w:szCs w:val="24"/>
        </w:rPr>
        <w:t xml:space="preserve">области, 454091, г. Челябинск,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04079B" w:rsidRDefault="00A123CF">
      <w:pPr>
        <w:pStyle w:val="ab"/>
        <w:tabs>
          <w:tab w:val="left" w:pos="5954"/>
        </w:tabs>
        <w:spacing w:before="0"/>
        <w:jc w:val="left"/>
        <w:rPr>
          <w:sz w:val="24"/>
        </w:rPr>
      </w:pPr>
      <w:r>
        <w:rPr>
          <w:sz w:val="24"/>
          <w:szCs w:val="24"/>
        </w:rPr>
        <w:t>ул. Пушкина, д. 68</w:t>
      </w:r>
      <w:r>
        <w:rPr>
          <w:sz w:val="24"/>
          <w:szCs w:val="24"/>
        </w:rPr>
        <w:tab/>
      </w:r>
      <w:r>
        <w:rPr>
          <w:sz w:val="24"/>
        </w:rPr>
        <w:tab/>
      </w:r>
    </w:p>
    <w:p w:rsidR="0004079B" w:rsidRDefault="00A123CF">
      <w:pPr>
        <w:pStyle w:val="ab"/>
        <w:tabs>
          <w:tab w:val="left" w:pos="5954"/>
        </w:tabs>
        <w:spacing w:before="0"/>
        <w:rPr>
          <w:sz w:val="24"/>
        </w:rPr>
      </w:pPr>
      <w:r>
        <w:rPr>
          <w:sz w:val="24"/>
        </w:rPr>
        <w:t xml:space="preserve">ИНН </w:t>
      </w:r>
      <w:r>
        <w:rPr>
          <w:sz w:val="24"/>
          <w:szCs w:val="24"/>
          <w:lang w:eastAsia="zh-CN"/>
        </w:rPr>
        <w:t>7451210927</w:t>
      </w:r>
      <w:r>
        <w:rPr>
          <w:sz w:val="24"/>
        </w:rPr>
        <w:t xml:space="preserve">, КПП </w:t>
      </w:r>
      <w:r>
        <w:rPr>
          <w:sz w:val="24"/>
          <w:szCs w:val="24"/>
          <w:lang w:eastAsia="zh-CN"/>
        </w:rPr>
        <w:t>745101001</w:t>
      </w:r>
      <w:r>
        <w:rPr>
          <w:sz w:val="24"/>
        </w:rPr>
        <w:tab/>
      </w:r>
    </w:p>
    <w:p w:rsidR="0004079B" w:rsidRDefault="00A123CF">
      <w:pPr>
        <w:pStyle w:val="ab"/>
        <w:tabs>
          <w:tab w:val="left" w:pos="5954"/>
        </w:tabs>
        <w:spacing w:before="0"/>
        <w:rPr>
          <w:sz w:val="24"/>
        </w:rPr>
      </w:pPr>
      <w:r>
        <w:rPr>
          <w:sz w:val="24"/>
        </w:rPr>
        <w:t>Наименование банка</w:t>
      </w:r>
      <w:r>
        <w:rPr>
          <w:sz w:val="24"/>
        </w:rPr>
        <w:tab/>
      </w:r>
    </w:p>
    <w:p w:rsidR="0004079B" w:rsidRDefault="00A123CF">
      <w:pPr>
        <w:pStyle w:val="ab"/>
        <w:tabs>
          <w:tab w:val="left" w:pos="5954"/>
        </w:tabs>
        <w:spacing w:before="0"/>
        <w:rPr>
          <w:sz w:val="24"/>
        </w:rPr>
      </w:pPr>
      <w:r>
        <w:rPr>
          <w:color w:val="000000"/>
          <w:sz w:val="24"/>
          <w:szCs w:val="24"/>
          <w:lang w:eastAsia="zh-CN"/>
        </w:rPr>
        <w:t xml:space="preserve">в ОКЦ № 1 </w:t>
      </w:r>
      <w:proofErr w:type="spellStart"/>
      <w:r>
        <w:rPr>
          <w:color w:val="000000"/>
          <w:sz w:val="24"/>
          <w:szCs w:val="24"/>
          <w:lang w:eastAsia="zh-CN"/>
        </w:rPr>
        <w:t>СибГУ</w:t>
      </w:r>
      <w:proofErr w:type="spellEnd"/>
      <w:r>
        <w:rPr>
          <w:color w:val="000000"/>
          <w:sz w:val="24"/>
          <w:szCs w:val="24"/>
          <w:lang w:eastAsia="zh-CN"/>
        </w:rPr>
        <w:t xml:space="preserve"> Банка России//УФК </w:t>
      </w:r>
      <w:r>
        <w:rPr>
          <w:color w:val="000000"/>
          <w:sz w:val="24"/>
          <w:szCs w:val="24"/>
          <w:lang w:eastAsia="zh-CN"/>
        </w:rPr>
        <w:tab/>
      </w:r>
    </w:p>
    <w:p w:rsidR="0004079B" w:rsidRDefault="00A123CF">
      <w:pPr>
        <w:pStyle w:val="ab"/>
        <w:tabs>
          <w:tab w:val="left" w:pos="5954"/>
        </w:tabs>
        <w:spacing w:before="0"/>
        <w:rPr>
          <w:sz w:val="24"/>
        </w:rPr>
      </w:pPr>
      <w:r>
        <w:rPr>
          <w:color w:val="000000"/>
          <w:sz w:val="24"/>
          <w:szCs w:val="24"/>
          <w:lang w:eastAsia="zh-CN"/>
        </w:rPr>
        <w:t xml:space="preserve">по Новосибирской области, </w:t>
      </w:r>
    </w:p>
    <w:p w:rsidR="0004079B" w:rsidRDefault="00A123CF">
      <w:pPr>
        <w:pStyle w:val="ab"/>
        <w:tabs>
          <w:tab w:val="left" w:pos="5954"/>
        </w:tabs>
        <w:spacing w:before="0"/>
        <w:rPr>
          <w:sz w:val="24"/>
        </w:rPr>
      </w:pPr>
      <w:r>
        <w:rPr>
          <w:color w:val="000000"/>
          <w:sz w:val="24"/>
          <w:szCs w:val="24"/>
          <w:lang w:eastAsia="zh-CN"/>
        </w:rPr>
        <w:t>г. Новосибирск</w:t>
      </w:r>
      <w:r>
        <w:rPr>
          <w:sz w:val="24"/>
        </w:rPr>
        <w:tab/>
      </w:r>
    </w:p>
    <w:p w:rsidR="0004079B" w:rsidRDefault="00A123CF">
      <w:pPr>
        <w:pStyle w:val="ab"/>
        <w:tabs>
          <w:tab w:val="left" w:pos="5954"/>
        </w:tabs>
        <w:spacing w:before="0"/>
        <w:rPr>
          <w:sz w:val="24"/>
        </w:rPr>
      </w:pPr>
      <w:r>
        <w:rPr>
          <w:sz w:val="24"/>
        </w:rPr>
        <w:t xml:space="preserve">БИК </w:t>
      </w:r>
      <w:r>
        <w:rPr>
          <w:color w:val="000000"/>
          <w:sz w:val="24"/>
          <w:szCs w:val="24"/>
          <w:lang w:eastAsia="zh-CN"/>
        </w:rPr>
        <w:t>015004950</w:t>
      </w:r>
      <w:r>
        <w:rPr>
          <w:sz w:val="24"/>
        </w:rPr>
        <w:tab/>
      </w:r>
    </w:p>
    <w:p w:rsidR="0004079B" w:rsidRDefault="00A123CF">
      <w:pPr>
        <w:pStyle w:val="ab"/>
        <w:tabs>
          <w:tab w:val="left" w:pos="5954"/>
        </w:tabs>
        <w:spacing w:before="0"/>
        <w:jc w:val="left"/>
        <w:rPr>
          <w:sz w:val="24"/>
        </w:rPr>
      </w:pPr>
      <w:r>
        <w:rPr>
          <w:sz w:val="24"/>
        </w:rPr>
        <w:t xml:space="preserve">р/с </w:t>
      </w:r>
      <w:r>
        <w:rPr>
          <w:color w:val="000000"/>
          <w:sz w:val="24"/>
          <w:szCs w:val="24"/>
          <w:lang w:eastAsia="zh-CN"/>
        </w:rPr>
        <w:t>03211643000000015115</w:t>
      </w:r>
      <w:r>
        <w:rPr>
          <w:sz w:val="24"/>
        </w:rPr>
        <w:tab/>
      </w:r>
    </w:p>
    <w:p w:rsidR="0004079B" w:rsidRDefault="00A123CF">
      <w:pPr>
        <w:pStyle w:val="ab"/>
        <w:tabs>
          <w:tab w:val="left" w:pos="5954"/>
        </w:tabs>
        <w:spacing w:before="0"/>
        <w:rPr>
          <w:sz w:val="24"/>
        </w:rPr>
      </w:pPr>
      <w:r>
        <w:rPr>
          <w:sz w:val="24"/>
        </w:rPr>
        <w:t xml:space="preserve">к/с </w:t>
      </w:r>
      <w:r>
        <w:rPr>
          <w:color w:val="000000"/>
          <w:sz w:val="24"/>
          <w:szCs w:val="24"/>
          <w:lang w:eastAsia="zh-CN"/>
        </w:rPr>
        <w:t>40102810445370000043</w:t>
      </w:r>
      <w:r>
        <w:rPr>
          <w:sz w:val="24"/>
        </w:rPr>
        <w:tab/>
      </w:r>
    </w:p>
    <w:p w:rsidR="0004079B" w:rsidRDefault="0004079B">
      <w:pPr>
        <w:pStyle w:val="ab"/>
        <w:tabs>
          <w:tab w:val="left" w:pos="5954"/>
        </w:tabs>
        <w:spacing w:before="0"/>
        <w:rPr>
          <w:sz w:val="24"/>
        </w:rPr>
      </w:pPr>
    </w:p>
    <w:p w:rsidR="0004079B" w:rsidRDefault="00A123CF">
      <w:pPr>
        <w:pStyle w:val="ab"/>
        <w:tabs>
          <w:tab w:val="left" w:pos="5954"/>
        </w:tabs>
        <w:spacing w:before="0"/>
        <w:jc w:val="center"/>
        <w:rPr>
          <w:sz w:val="24"/>
        </w:rPr>
      </w:pPr>
      <w:r>
        <w:rPr>
          <w:sz w:val="24"/>
        </w:rPr>
        <w:t>АКТ</w:t>
      </w:r>
    </w:p>
    <w:p w:rsidR="0004079B" w:rsidRDefault="00A123CF">
      <w:pPr>
        <w:pStyle w:val="ab"/>
        <w:tabs>
          <w:tab w:val="left" w:pos="5954"/>
        </w:tabs>
        <w:spacing w:before="0"/>
        <w:jc w:val="center"/>
        <w:rPr>
          <w:sz w:val="24"/>
        </w:rPr>
      </w:pPr>
      <w:r>
        <w:rPr>
          <w:sz w:val="24"/>
        </w:rPr>
        <w:t>сдачи-приемки выполненных работ по ремонту изделия М-468Р зав. № 002383</w:t>
      </w:r>
    </w:p>
    <w:p w:rsidR="0004079B" w:rsidRDefault="00A123CF">
      <w:pPr>
        <w:pStyle w:val="ab"/>
        <w:tabs>
          <w:tab w:val="left" w:pos="5954"/>
        </w:tabs>
        <w:spacing w:before="0"/>
        <w:jc w:val="center"/>
        <w:rPr>
          <w:sz w:val="24"/>
        </w:rPr>
      </w:pPr>
      <w:r>
        <w:rPr>
          <w:sz w:val="24"/>
        </w:rPr>
        <w:t>по Договору № ______________ от ______________ 20__ г.</w:t>
      </w:r>
    </w:p>
    <w:p w:rsidR="0004079B" w:rsidRDefault="0004079B">
      <w:pPr>
        <w:pStyle w:val="ab"/>
        <w:tabs>
          <w:tab w:val="left" w:pos="5954"/>
        </w:tabs>
        <w:spacing w:before="0"/>
        <w:jc w:val="center"/>
        <w:rPr>
          <w:sz w:val="24"/>
        </w:rPr>
      </w:pPr>
    </w:p>
    <w:p w:rsidR="0004079B" w:rsidRDefault="00A123CF">
      <w:pPr>
        <w:pStyle w:val="ab"/>
        <w:tabs>
          <w:tab w:val="left" w:pos="5954"/>
        </w:tabs>
        <w:spacing w:before="0"/>
        <w:jc w:val="right"/>
        <w:rPr>
          <w:sz w:val="24"/>
        </w:rPr>
      </w:pPr>
      <w:r>
        <w:rPr>
          <w:sz w:val="24"/>
        </w:rPr>
        <w:t>«____» ____________ 20__ год.</w:t>
      </w:r>
    </w:p>
    <w:p w:rsidR="0004079B" w:rsidRDefault="0004079B">
      <w:pPr>
        <w:pStyle w:val="ab"/>
        <w:tabs>
          <w:tab w:val="left" w:pos="5954"/>
        </w:tabs>
        <w:spacing w:before="0"/>
        <w:jc w:val="right"/>
        <w:rPr>
          <w:sz w:val="24"/>
        </w:rPr>
      </w:pPr>
    </w:p>
    <w:p w:rsidR="00013C16" w:rsidRDefault="00A123CF">
      <w:pPr>
        <w:pStyle w:val="ab"/>
        <w:tabs>
          <w:tab w:val="left" w:pos="5954"/>
        </w:tabs>
        <w:spacing w:before="0"/>
        <w:rPr>
          <w:sz w:val="24"/>
        </w:rPr>
      </w:pPr>
      <w:r>
        <w:rPr>
          <w:sz w:val="24"/>
        </w:rPr>
        <w:t>Главное управление МЧС России по Челябинской области, в лице начальник</w:t>
      </w:r>
      <w:r>
        <w:rPr>
          <w:sz w:val="24"/>
        </w:rPr>
        <w:t xml:space="preserve">а управления связи и информационных технологий Рахимова </w:t>
      </w:r>
      <w:proofErr w:type="spellStart"/>
      <w:r>
        <w:rPr>
          <w:sz w:val="24"/>
        </w:rPr>
        <w:t>Рамиля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Салимжановича</w:t>
      </w:r>
      <w:proofErr w:type="spellEnd"/>
      <w:r>
        <w:rPr>
          <w:sz w:val="24"/>
        </w:rPr>
        <w:t>, действующего на основании д</w:t>
      </w:r>
      <w:r>
        <w:rPr>
          <w:sz w:val="24"/>
          <w:szCs w:val="24"/>
        </w:rPr>
        <w:t>оверенности от 23.10.2023 № ДВ-229-74</w:t>
      </w:r>
      <w:r>
        <w:rPr>
          <w:sz w:val="24"/>
        </w:rPr>
        <w:t xml:space="preserve">, именуемое в дальнейшем «Заказчик», с одной стороны и, </w:t>
      </w:r>
    </w:p>
    <w:p w:rsidR="0004079B" w:rsidRDefault="00A123CF">
      <w:pPr>
        <w:pStyle w:val="ab"/>
        <w:tabs>
          <w:tab w:val="left" w:pos="5954"/>
        </w:tabs>
        <w:spacing w:before="0"/>
        <w:rPr>
          <w:sz w:val="24"/>
        </w:rPr>
      </w:pPr>
      <w:r>
        <w:rPr>
          <w:sz w:val="24"/>
        </w:rPr>
        <w:t xml:space="preserve"> </w:t>
      </w:r>
      <w:r w:rsidR="00013C16">
        <w:rPr>
          <w:sz w:val="24"/>
          <w:szCs w:val="24"/>
        </w:rPr>
        <w:t>_______</w:t>
      </w:r>
      <w:r>
        <w:rPr>
          <w:sz w:val="24"/>
        </w:rPr>
        <w:t xml:space="preserve">, в лице Заместителя </w:t>
      </w:r>
      <w:r w:rsidR="00013C16">
        <w:rPr>
          <w:sz w:val="24"/>
        </w:rPr>
        <w:t>_______</w:t>
      </w:r>
      <w:r>
        <w:rPr>
          <w:sz w:val="24"/>
        </w:rPr>
        <w:t xml:space="preserve">, действующего на основании </w:t>
      </w:r>
      <w:r w:rsidR="00013C16">
        <w:rPr>
          <w:sz w:val="24"/>
        </w:rPr>
        <w:t>______</w:t>
      </w:r>
      <w:r>
        <w:rPr>
          <w:sz w:val="24"/>
        </w:rPr>
        <w:t>, и</w:t>
      </w:r>
      <w:r>
        <w:rPr>
          <w:sz w:val="24"/>
        </w:rPr>
        <w:t xml:space="preserve">менуемое в дальнейшем «Исполнитель», с другой стороны, а вместе именуемые «Стороны», </w:t>
      </w:r>
      <w:r>
        <w:rPr>
          <w:sz w:val="24"/>
        </w:rPr>
        <w:t>составили настоящий акт о том, что работы по ремонту изделия М-468Р заводской № 002383 соответствуют требованиям, установленным договором, выполнены полностью и в срок, оформлены в надлежащем порядке и полностью приняты Заказчиком.</w:t>
      </w:r>
    </w:p>
    <w:p w:rsidR="0004079B" w:rsidRDefault="00A123CF">
      <w:pPr>
        <w:pStyle w:val="ab"/>
        <w:tabs>
          <w:tab w:val="left" w:pos="5954"/>
        </w:tabs>
        <w:spacing w:before="0"/>
        <w:rPr>
          <w:sz w:val="24"/>
        </w:rPr>
      </w:pPr>
      <w:r>
        <w:rPr>
          <w:sz w:val="24"/>
        </w:rPr>
        <w:t>Стороны претензий к друг</w:t>
      </w:r>
      <w:r>
        <w:rPr>
          <w:sz w:val="24"/>
        </w:rPr>
        <w:t xml:space="preserve"> другу не имеют.</w:t>
      </w:r>
    </w:p>
    <w:p w:rsidR="0004079B" w:rsidRDefault="00A123CF">
      <w:pPr>
        <w:pStyle w:val="ab"/>
        <w:tabs>
          <w:tab w:val="left" w:pos="5954"/>
        </w:tabs>
        <w:spacing w:before="0"/>
        <w:rPr>
          <w:sz w:val="24"/>
        </w:rPr>
      </w:pPr>
      <w:r>
        <w:rPr>
          <w:sz w:val="24"/>
        </w:rPr>
        <w:t xml:space="preserve">Стоимость выполненных работ составляет </w:t>
      </w:r>
      <w:r w:rsidR="00013C16">
        <w:rPr>
          <w:sz w:val="24"/>
        </w:rPr>
        <w:t>__</w:t>
      </w:r>
      <w:r>
        <w:rPr>
          <w:sz w:val="24"/>
        </w:rPr>
        <w:t>(</w:t>
      </w:r>
      <w:r w:rsidR="00013C16">
        <w:rPr>
          <w:sz w:val="24"/>
        </w:rPr>
        <w:t>_____</w:t>
      </w:r>
      <w:r>
        <w:rPr>
          <w:sz w:val="24"/>
        </w:rPr>
        <w:t>) рублей 0</w:t>
      </w:r>
      <w:r w:rsidR="00013C16">
        <w:rPr>
          <w:sz w:val="24"/>
        </w:rPr>
        <w:t xml:space="preserve">0 копеек, в </w:t>
      </w:r>
      <w:proofErr w:type="spellStart"/>
      <w:r w:rsidR="00013C16">
        <w:rPr>
          <w:sz w:val="24"/>
        </w:rPr>
        <w:t>т.ч</w:t>
      </w:r>
      <w:proofErr w:type="spellEnd"/>
      <w:r w:rsidR="00013C16">
        <w:rPr>
          <w:sz w:val="24"/>
        </w:rPr>
        <w:t>. НДС 22</w:t>
      </w:r>
      <w:proofErr w:type="gramStart"/>
      <w:r w:rsidR="00013C16">
        <w:rPr>
          <w:sz w:val="24"/>
        </w:rPr>
        <w:t xml:space="preserve">% </w:t>
      </w:r>
      <w:r>
        <w:rPr>
          <w:sz w:val="24"/>
        </w:rPr>
        <w:t xml:space="preserve"> (</w:t>
      </w:r>
      <w:proofErr w:type="gramEnd"/>
      <w:r w:rsidR="00013C16">
        <w:rPr>
          <w:sz w:val="24"/>
        </w:rPr>
        <w:t>___) рублей __ копеек</w:t>
      </w:r>
      <w:r>
        <w:rPr>
          <w:sz w:val="24"/>
        </w:rPr>
        <w:t>.</w:t>
      </w:r>
    </w:p>
    <w:p w:rsidR="0004079B" w:rsidRDefault="00A123CF">
      <w:pPr>
        <w:pStyle w:val="ab"/>
        <w:tabs>
          <w:tab w:val="left" w:pos="5954"/>
        </w:tabs>
        <w:spacing w:before="0"/>
        <w:rPr>
          <w:sz w:val="24"/>
        </w:rPr>
      </w:pPr>
      <w:r>
        <w:rPr>
          <w:sz w:val="24"/>
          <w:szCs w:val="24"/>
        </w:rPr>
        <w:t>Аванс ранее не перечислялся</w:t>
      </w:r>
      <w:r>
        <w:rPr>
          <w:sz w:val="24"/>
          <w:szCs w:val="24"/>
        </w:rPr>
        <w:t>.</w:t>
      </w:r>
    </w:p>
    <w:p w:rsidR="0004079B" w:rsidRDefault="00A123CF">
      <w:pPr>
        <w:pStyle w:val="ab"/>
        <w:tabs>
          <w:tab w:val="left" w:pos="5954"/>
        </w:tabs>
        <w:spacing w:before="0"/>
        <w:rPr>
          <w:sz w:val="24"/>
        </w:rPr>
      </w:pPr>
      <w:r>
        <w:rPr>
          <w:sz w:val="24"/>
        </w:rPr>
        <w:t xml:space="preserve">Следует к перечислению по настоящему акту </w:t>
      </w:r>
      <w:r w:rsidR="00013C16">
        <w:rPr>
          <w:sz w:val="24"/>
        </w:rPr>
        <w:t>___</w:t>
      </w:r>
      <w:r>
        <w:rPr>
          <w:sz w:val="24"/>
        </w:rPr>
        <w:t xml:space="preserve"> (</w:t>
      </w:r>
      <w:r w:rsidR="00013C16">
        <w:rPr>
          <w:sz w:val="24"/>
        </w:rPr>
        <w:t>_______</w:t>
      </w:r>
      <w:r>
        <w:rPr>
          <w:sz w:val="24"/>
        </w:rPr>
        <w:t>) рублей 0</w:t>
      </w:r>
      <w:r w:rsidR="00013C16">
        <w:rPr>
          <w:sz w:val="24"/>
        </w:rPr>
        <w:t xml:space="preserve">0 копеек, в </w:t>
      </w:r>
      <w:proofErr w:type="spellStart"/>
      <w:r w:rsidR="00013C16">
        <w:rPr>
          <w:sz w:val="24"/>
        </w:rPr>
        <w:t>т.ч</w:t>
      </w:r>
      <w:proofErr w:type="spellEnd"/>
      <w:r w:rsidR="00013C16">
        <w:rPr>
          <w:sz w:val="24"/>
        </w:rPr>
        <w:t>. НДС 22%___ (_____</w:t>
      </w:r>
      <w:r>
        <w:rPr>
          <w:sz w:val="24"/>
        </w:rPr>
        <w:t>) рублей 00 копеек</w:t>
      </w:r>
      <w:r>
        <w:rPr>
          <w:sz w:val="24"/>
        </w:rPr>
        <w:t>.</w:t>
      </w:r>
    </w:p>
    <w:p w:rsidR="0004079B" w:rsidRDefault="00A123CF">
      <w:pPr>
        <w:pStyle w:val="ab"/>
        <w:tabs>
          <w:tab w:val="left" w:pos="5954"/>
        </w:tabs>
        <w:spacing w:before="0"/>
        <w:rPr>
          <w:sz w:val="24"/>
        </w:rPr>
      </w:pPr>
      <w:r>
        <w:rPr>
          <w:sz w:val="24"/>
        </w:rPr>
        <w:t>Настоящий акт составлен в двух экземпля</w:t>
      </w:r>
      <w:r>
        <w:rPr>
          <w:sz w:val="24"/>
        </w:rPr>
        <w:t>рах, имеющих одинаковую юридическую силу, по одному для каждой из Сторон, и является неотъемлемой частью настоящего договора.</w:t>
      </w:r>
    </w:p>
    <w:p w:rsidR="0004079B" w:rsidRDefault="0004079B">
      <w:pPr>
        <w:pStyle w:val="ab"/>
        <w:tabs>
          <w:tab w:val="left" w:pos="5954"/>
        </w:tabs>
        <w:spacing w:before="0"/>
        <w:rPr>
          <w:sz w:val="24"/>
        </w:rPr>
      </w:pPr>
    </w:p>
    <w:p w:rsidR="0004079B" w:rsidRDefault="0004079B">
      <w:pPr>
        <w:pStyle w:val="ab"/>
        <w:tabs>
          <w:tab w:val="left" w:pos="5954"/>
        </w:tabs>
        <w:spacing w:before="0"/>
        <w:rPr>
          <w:sz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77"/>
        <w:gridCol w:w="1422"/>
        <w:gridCol w:w="4110"/>
      </w:tblGrid>
      <w:tr w:rsidR="0004079B">
        <w:tc>
          <w:tcPr>
            <w:tcW w:w="4177" w:type="dxa"/>
          </w:tcPr>
          <w:p w:rsidR="0004079B" w:rsidRDefault="00A12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A12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</w:t>
            </w:r>
          </w:p>
        </w:tc>
      </w:tr>
      <w:tr w:rsidR="0004079B">
        <w:tc>
          <w:tcPr>
            <w:tcW w:w="4177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</w:tr>
      <w:tr w:rsidR="0004079B">
        <w:tc>
          <w:tcPr>
            <w:tcW w:w="4177" w:type="dxa"/>
          </w:tcPr>
          <w:p w:rsidR="0004079B" w:rsidRDefault="00A123CF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Заместитель генерального директора</w:t>
            </w:r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A123CF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информационных технологий и связи</w:t>
            </w:r>
          </w:p>
        </w:tc>
      </w:tr>
      <w:tr w:rsidR="0004079B">
        <w:tc>
          <w:tcPr>
            <w:tcW w:w="4177" w:type="dxa"/>
          </w:tcPr>
          <w:p w:rsidR="0004079B" w:rsidRDefault="00A123CF">
            <w:pPr>
              <w:pStyle w:val="4"/>
              <w:widowControl w:val="0"/>
            </w:pPr>
            <w:r>
              <w:t xml:space="preserve">АО «НТЦ </w:t>
            </w:r>
            <w:r>
              <w:t>«Атлас»</w:t>
            </w:r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A123CF">
            <w:pPr>
              <w:pStyle w:val="2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Главного управления МЧС России по Челябинской области</w:t>
            </w:r>
          </w:p>
        </w:tc>
      </w:tr>
      <w:tr w:rsidR="0004079B">
        <w:tc>
          <w:tcPr>
            <w:tcW w:w="4177" w:type="dxa"/>
          </w:tcPr>
          <w:p w:rsidR="0004079B" w:rsidRDefault="0004079B">
            <w:pPr>
              <w:widowControl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04079B">
            <w:pPr>
              <w:widowControl w:val="0"/>
              <w:jc w:val="center"/>
              <w:rPr>
                <w:sz w:val="24"/>
              </w:rPr>
            </w:pPr>
          </w:p>
        </w:tc>
      </w:tr>
      <w:tr w:rsidR="0004079B">
        <w:tc>
          <w:tcPr>
            <w:tcW w:w="4177" w:type="dxa"/>
          </w:tcPr>
          <w:p w:rsidR="0004079B" w:rsidRDefault="00A123CF">
            <w:pPr>
              <w:pStyle w:val="3"/>
              <w:widowControl w:val="0"/>
              <w:rPr>
                <w:color w:val="000000"/>
                <w:spacing w:val="-11"/>
              </w:rPr>
            </w:pPr>
            <w:r>
              <w:t xml:space="preserve">        _______________</w:t>
            </w:r>
            <w:r>
              <w:rPr>
                <w:color w:val="000000"/>
                <w:spacing w:val="-11"/>
              </w:rPr>
              <w:t xml:space="preserve"> </w:t>
            </w:r>
            <w:r>
              <w:rPr>
                <w:b w:val="0"/>
                <w:color w:val="000000"/>
                <w:spacing w:val="-11"/>
              </w:rPr>
              <w:t xml:space="preserve">Г. О. </w:t>
            </w:r>
            <w:proofErr w:type="spellStart"/>
            <w:r>
              <w:rPr>
                <w:b w:val="0"/>
                <w:color w:val="000000"/>
                <w:spacing w:val="-11"/>
              </w:rPr>
              <w:t>Мартанов</w:t>
            </w:r>
            <w:proofErr w:type="spellEnd"/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A123CF">
            <w:pPr>
              <w:pStyle w:val="3"/>
              <w:widowControl w:val="0"/>
              <w:jc w:val="center"/>
              <w:rPr>
                <w:b w:val="0"/>
              </w:rPr>
            </w:pPr>
            <w:r>
              <w:rPr>
                <w:b w:val="0"/>
              </w:rPr>
              <w:t xml:space="preserve">_______________ </w:t>
            </w:r>
            <w:r>
              <w:rPr>
                <w:b w:val="0"/>
                <w:color w:val="000000"/>
                <w:spacing w:val="-11"/>
              </w:rPr>
              <w:t>Р.С. Рахимов</w:t>
            </w:r>
          </w:p>
        </w:tc>
      </w:tr>
      <w:tr w:rsidR="0004079B">
        <w:trPr>
          <w:trHeight w:val="100"/>
        </w:trPr>
        <w:tc>
          <w:tcPr>
            <w:tcW w:w="4177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04079B">
            <w:pPr>
              <w:widowControl w:val="0"/>
              <w:rPr>
                <w:sz w:val="24"/>
              </w:rPr>
            </w:pPr>
          </w:p>
        </w:tc>
      </w:tr>
      <w:tr w:rsidR="0004079B">
        <w:tc>
          <w:tcPr>
            <w:tcW w:w="4177" w:type="dxa"/>
          </w:tcPr>
          <w:p w:rsidR="0004079B" w:rsidRDefault="00A12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“____”____________  2026г.</w:t>
            </w:r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A123C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“____”____________  2026г.</w:t>
            </w:r>
          </w:p>
        </w:tc>
      </w:tr>
      <w:tr w:rsidR="0004079B">
        <w:tc>
          <w:tcPr>
            <w:tcW w:w="4177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04079B" w:rsidRDefault="00040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4079B" w:rsidRDefault="000407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4079B">
        <w:tc>
          <w:tcPr>
            <w:tcW w:w="4177" w:type="dxa"/>
          </w:tcPr>
          <w:p w:rsidR="0004079B" w:rsidRDefault="00A123CF">
            <w:pPr>
              <w:widowControl w:val="0"/>
              <w:jc w:val="center"/>
            </w:pPr>
            <w:r>
              <w:t>М.П.</w:t>
            </w:r>
          </w:p>
        </w:tc>
        <w:tc>
          <w:tcPr>
            <w:tcW w:w="1422" w:type="dxa"/>
          </w:tcPr>
          <w:p w:rsidR="0004079B" w:rsidRDefault="0004079B">
            <w:pPr>
              <w:widowControl w:val="0"/>
            </w:pPr>
          </w:p>
        </w:tc>
        <w:tc>
          <w:tcPr>
            <w:tcW w:w="4110" w:type="dxa"/>
          </w:tcPr>
          <w:p w:rsidR="0004079B" w:rsidRDefault="00A123CF">
            <w:pPr>
              <w:widowControl w:val="0"/>
              <w:jc w:val="center"/>
            </w:pPr>
            <w:r>
              <w:t>М.П.</w:t>
            </w:r>
          </w:p>
        </w:tc>
      </w:tr>
    </w:tbl>
    <w:p w:rsidR="0004079B" w:rsidRDefault="0004079B">
      <w:pPr>
        <w:tabs>
          <w:tab w:val="left" w:pos="5954"/>
        </w:tabs>
        <w:rPr>
          <w:sz w:val="24"/>
        </w:rPr>
      </w:pPr>
    </w:p>
    <w:p w:rsidR="0004079B" w:rsidRDefault="0004079B">
      <w:pPr>
        <w:tabs>
          <w:tab w:val="left" w:pos="5954"/>
        </w:tabs>
        <w:rPr>
          <w:sz w:val="24"/>
        </w:rPr>
      </w:pPr>
    </w:p>
    <w:p w:rsidR="0004079B" w:rsidRDefault="0004079B">
      <w:pPr>
        <w:tabs>
          <w:tab w:val="left" w:pos="5954"/>
        </w:tabs>
        <w:rPr>
          <w:sz w:val="24"/>
        </w:rPr>
      </w:pPr>
    </w:p>
    <w:p w:rsidR="0004079B" w:rsidRDefault="00A123CF">
      <w:pPr>
        <w:pStyle w:val="ab"/>
        <w:tabs>
          <w:tab w:val="left" w:pos="5954"/>
        </w:tabs>
        <w:spacing w:before="0"/>
        <w:ind w:firstLine="0"/>
        <w:rPr>
          <w:sz w:val="24"/>
        </w:rPr>
      </w:pPr>
      <w:r>
        <w:rPr>
          <w:sz w:val="24"/>
        </w:rPr>
        <w:t>Ответственный исполнитель работ</w:t>
      </w:r>
      <w:r>
        <w:rPr>
          <w:sz w:val="24"/>
        </w:rPr>
        <w:tab/>
      </w:r>
    </w:p>
    <w:p w:rsidR="0004079B" w:rsidRDefault="00A123CF">
      <w:pPr>
        <w:pStyle w:val="ab"/>
        <w:tabs>
          <w:tab w:val="left" w:pos="5954"/>
        </w:tabs>
        <w:spacing w:before="0"/>
        <w:ind w:firstLine="0"/>
        <w:rPr>
          <w:sz w:val="24"/>
        </w:rPr>
      </w:pPr>
      <w:r>
        <w:rPr>
          <w:sz w:val="24"/>
        </w:rPr>
        <w:t>Должность</w:t>
      </w:r>
    </w:p>
    <w:p w:rsidR="0004079B" w:rsidRDefault="00A123CF">
      <w:pPr>
        <w:pStyle w:val="ab"/>
        <w:tabs>
          <w:tab w:val="left" w:pos="5954"/>
        </w:tabs>
        <w:spacing w:before="0"/>
        <w:ind w:firstLine="0"/>
        <w:rPr>
          <w:sz w:val="24"/>
        </w:rPr>
      </w:pPr>
      <w:r>
        <w:rPr>
          <w:sz w:val="24"/>
        </w:rPr>
        <w:t>______________ ФИО</w:t>
      </w:r>
      <w:r>
        <w:rPr>
          <w:sz w:val="24"/>
        </w:rPr>
        <w:tab/>
      </w:r>
    </w:p>
    <w:p w:rsidR="0004079B" w:rsidRDefault="00A123CF">
      <w:pPr>
        <w:pStyle w:val="ab"/>
        <w:tabs>
          <w:tab w:val="left" w:pos="5954"/>
        </w:tabs>
        <w:spacing w:before="0"/>
        <w:ind w:firstLine="0"/>
        <w:rPr>
          <w:sz w:val="24"/>
        </w:rPr>
      </w:pPr>
      <w:r>
        <w:rPr>
          <w:sz w:val="24"/>
        </w:rPr>
        <w:t xml:space="preserve"> «__» __________20___г.</w:t>
      </w:r>
    </w:p>
    <w:sectPr w:rsidR="0004079B">
      <w:headerReference w:type="default" r:id="rId6"/>
      <w:headerReference w:type="first" r:id="rId7"/>
      <w:pgSz w:w="11906" w:h="16838"/>
      <w:pgMar w:top="777" w:right="851" w:bottom="567" w:left="1276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123CF">
      <w:r>
        <w:separator/>
      </w:r>
    </w:p>
  </w:endnote>
  <w:endnote w:type="continuationSeparator" w:id="0">
    <w:p w:rsidR="00000000" w:rsidRDefault="00A1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charset w:val="01"/>
    <w:family w:val="roman"/>
    <w:pitch w:val="default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123CF">
      <w:r>
        <w:separator/>
      </w:r>
    </w:p>
  </w:footnote>
  <w:footnote w:type="continuationSeparator" w:id="0">
    <w:p w:rsidR="00000000" w:rsidRDefault="00A12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9B" w:rsidRDefault="0004079B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9B" w:rsidRDefault="0004079B">
    <w:pPr>
      <w:pStyle w:val="ae"/>
      <w:spacing w:before="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9B"/>
    <w:rsid w:val="00013C16"/>
    <w:rsid w:val="0004079B"/>
    <w:rsid w:val="006D28BA"/>
    <w:rsid w:val="00A123CF"/>
    <w:rsid w:val="00AD2DEA"/>
    <w:rsid w:val="00DA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0A797-7BFF-45CC-9C1B-D8E3A66F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pPr>
      <w:keepNext/>
      <w:widowControl w:val="0"/>
      <w:spacing w:line="264" w:lineRule="auto"/>
      <w:outlineLvl w:val="1"/>
    </w:pPr>
    <w:rPr>
      <w:rFonts w:ascii="TimesET" w:hAnsi="TimesET"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Îñíîâíîé øðèôò"/>
    <w:qFormat/>
  </w:style>
  <w:style w:type="character" w:styleId="a4">
    <w:name w:val="page number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Pr>
      <w:color w:val="000000"/>
      <w:spacing w:val="-2"/>
      <w:sz w:val="24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Îáû÷íûé"/>
    <w:qFormat/>
    <w:pPr>
      <w:widowControl w:val="0"/>
    </w:pPr>
    <w:rPr>
      <w:sz w:val="24"/>
    </w:rPr>
  </w:style>
  <w:style w:type="paragraph" w:customStyle="1" w:styleId="ab">
    <w:name w:val="Стиль"/>
    <w:qFormat/>
    <w:pPr>
      <w:widowControl w:val="0"/>
      <w:spacing w:before="240"/>
      <w:ind w:firstLine="709"/>
      <w:jc w:val="both"/>
    </w:pPr>
    <w:rPr>
      <w:sz w:val="26"/>
    </w:rPr>
  </w:style>
  <w:style w:type="paragraph" w:customStyle="1" w:styleId="20">
    <w:name w:val="Îñíîâíîé òåêñò 2"/>
    <w:basedOn w:val="aa"/>
    <w:qFormat/>
    <w:pPr>
      <w:jc w:val="both"/>
    </w:pPr>
  </w:style>
  <w:style w:type="paragraph" w:styleId="ac">
    <w:name w:val="Body Text Indent"/>
    <w:basedOn w:val="ab"/>
    <w:rPr>
      <w:sz w:val="24"/>
      <w:u w:val="single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b"/>
    <w:pPr>
      <w:tabs>
        <w:tab w:val="center" w:pos="4536"/>
        <w:tab w:val="right" w:pos="9072"/>
      </w:tabs>
    </w:pPr>
    <w:rPr>
      <w:sz w:val="28"/>
    </w:rPr>
  </w:style>
  <w:style w:type="paragraph" w:styleId="af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customStyle="1" w:styleId="10">
    <w:name w:val="Обычный1"/>
    <w:qFormat/>
    <w:pPr>
      <w:widowControl w:val="0"/>
    </w:pPr>
    <w:rPr>
      <w:sz w:val="28"/>
    </w:rPr>
  </w:style>
  <w:style w:type="paragraph" w:customStyle="1" w:styleId="21">
    <w:name w:val="Основной текст 21"/>
    <w:basedOn w:val="10"/>
    <w:qFormat/>
    <w:pPr>
      <w:tabs>
        <w:tab w:val="left" w:pos="1069"/>
      </w:tabs>
      <w:ind w:firstLine="709"/>
      <w:jc w:val="both"/>
    </w:pPr>
    <w:rPr>
      <w:sz w:val="26"/>
    </w:rPr>
  </w:style>
  <w:style w:type="paragraph" w:styleId="af0">
    <w:name w:val="footer"/>
    <w:basedOn w:val="a"/>
    <w:pPr>
      <w:tabs>
        <w:tab w:val="center" w:pos="4153"/>
        <w:tab w:val="right" w:pos="8306"/>
      </w:tabs>
    </w:pPr>
  </w:style>
  <w:style w:type="paragraph" w:styleId="af1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2">
    <w:name w:val="Revision"/>
    <w:uiPriority w:val="99"/>
    <w:semiHidden/>
    <w:qFormat/>
    <w:rsid w:val="00BF7D6B"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table" w:styleId="af5">
    <w:name w:val="Table Grid"/>
    <w:basedOn w:val="a1"/>
    <w:rsid w:val="00D62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6</Pages>
  <Words>1979</Words>
  <Characters>11285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Ãîñóäàðñòâåííûé çàêàç</dc:title>
  <dc:subject/>
  <dc:creator>Name</dc:creator>
  <dc:description/>
  <cp:lastModifiedBy>МузафароваЕС</cp:lastModifiedBy>
  <cp:revision>19</cp:revision>
  <cp:lastPrinted>2026-05-21T17:11:00Z</cp:lastPrinted>
  <dcterms:created xsi:type="dcterms:W3CDTF">2025-09-29T11:58:00Z</dcterms:created>
  <dcterms:modified xsi:type="dcterms:W3CDTF">2026-05-25T05:02:00Z</dcterms:modified>
  <dc:language>ru-RU</dc:language>
</cp:coreProperties>
</file>