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Описание объекта закупки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соответствии со статьей 33 Федерального закона от 05.04.2013 № 44-ФЗ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</w:p>
    <w:p w:rsidR="00643F6B" w:rsidRDefault="00643F6B" w:rsidP="00643F6B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:rsidR="00643F6B" w:rsidRDefault="00643F6B" w:rsidP="00643F6B">
      <w:pPr>
        <w:numPr>
          <w:ilvl w:val="0"/>
          <w:numId w:val="1"/>
        </w:numPr>
        <w:tabs>
          <w:tab w:val="left" w:pos="706"/>
          <w:tab w:val="left" w:pos="993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Термины и определения: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Заказчик - </w:t>
      </w:r>
      <w:r>
        <w:rPr>
          <w:sz w:val="24"/>
          <w:szCs w:val="24"/>
        </w:rPr>
        <w:t>Федеральное казенное учреждение «Центр по обеспечению деятельности Казначейства России» (ФКУ «ЦОКР»).</w:t>
      </w:r>
    </w:p>
    <w:p w:rsidR="00643F6B" w:rsidRPr="00E711A9" w:rsidRDefault="00643F6B" w:rsidP="00643F6B">
      <w:pPr>
        <w:tabs>
          <w:tab w:val="left" w:pos="900"/>
        </w:tabs>
        <w:ind w:firstLine="709"/>
        <w:jc w:val="both"/>
      </w:pPr>
      <w:r>
        <w:rPr>
          <w:b/>
          <w:sz w:val="24"/>
          <w:szCs w:val="24"/>
        </w:rPr>
        <w:t>Получатель товара/Грузополучатель –</w:t>
      </w:r>
      <w:r>
        <w:rPr>
          <w:sz w:val="24"/>
          <w:szCs w:val="24"/>
        </w:rPr>
        <w:t xml:space="preserve"> Федеральные органы исполнительной власти (</w:t>
      </w:r>
      <w:r>
        <w:rPr>
          <w:b/>
          <w:sz w:val="24"/>
          <w:szCs w:val="24"/>
        </w:rPr>
        <w:t>ФОИВ</w:t>
      </w:r>
      <w:r>
        <w:rPr>
          <w:sz w:val="24"/>
          <w:szCs w:val="24"/>
        </w:rPr>
        <w:t xml:space="preserve">) и их территориальные органы (ТО ФОИВ), </w:t>
      </w:r>
      <w:r w:rsidR="00E711A9">
        <w:rPr>
          <w:sz w:val="24"/>
          <w:szCs w:val="24"/>
        </w:rPr>
        <w:t>указанных в пункте 3 Описания объекта закупки.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Держатель топливной карты – </w:t>
      </w:r>
      <w:r>
        <w:rPr>
          <w:sz w:val="24"/>
          <w:szCs w:val="24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Товар</w:t>
      </w:r>
      <w:r>
        <w:rPr>
          <w:sz w:val="24"/>
          <w:szCs w:val="24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:rsidR="00643F6B" w:rsidRPr="00E61F82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Топливная </w:t>
      </w:r>
      <w:r w:rsidRPr="00E61F82">
        <w:rPr>
          <w:b/>
          <w:sz w:val="24"/>
          <w:szCs w:val="24"/>
        </w:rPr>
        <w:t xml:space="preserve">карта – </w:t>
      </w:r>
      <w:r w:rsidRPr="00E61F82">
        <w:rPr>
          <w:sz w:val="24"/>
          <w:szCs w:val="24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:rsidR="00643F6B" w:rsidRPr="00E61F82" w:rsidRDefault="00643F6B" w:rsidP="00643F6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1F82">
        <w:rPr>
          <w:b/>
          <w:sz w:val="24"/>
          <w:szCs w:val="24"/>
        </w:rPr>
        <w:t xml:space="preserve">Место поставки Товара - </w:t>
      </w:r>
      <w:r w:rsidRPr="00E61F82">
        <w:rPr>
          <w:sz w:val="24"/>
          <w:szCs w:val="24"/>
        </w:rPr>
        <w:t>место отпуска (выборки).</w:t>
      </w:r>
    </w:p>
    <w:p w:rsidR="00643F6B" w:rsidRPr="00E61F82" w:rsidRDefault="00643F6B" w:rsidP="00643F6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1F82">
        <w:rPr>
          <w:b/>
          <w:bCs/>
          <w:sz w:val="24"/>
          <w:szCs w:val="24"/>
        </w:rPr>
        <w:t xml:space="preserve">Место отпуска (выборки) </w:t>
      </w:r>
      <w:r w:rsidRPr="00E61F82">
        <w:rPr>
          <w:sz w:val="24"/>
          <w:szCs w:val="24"/>
        </w:rPr>
        <w:t xml:space="preserve"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</w:t>
      </w:r>
      <w:r w:rsidR="00E61F82" w:rsidRPr="00E61F82">
        <w:rPr>
          <w:sz w:val="24"/>
          <w:szCs w:val="24"/>
        </w:rPr>
        <w:t>(</w:t>
      </w:r>
      <w:r w:rsidR="00E61F82" w:rsidRPr="00E61F82">
        <w:rPr>
          <w:sz w:val="24"/>
          <w:szCs w:val="24"/>
        </w:rPr>
        <w:t>Республика Мордовия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Чувашская Республика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Республике Марий –Эл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Пензенская область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Нижегородская область</w:t>
      </w:r>
      <w:r w:rsidR="00E61F82" w:rsidRPr="00E61F82">
        <w:rPr>
          <w:sz w:val="24"/>
          <w:szCs w:val="24"/>
        </w:rPr>
        <w:t xml:space="preserve">, Республика Башкортостан, </w:t>
      </w:r>
      <w:r w:rsidR="00E61F82" w:rsidRPr="00E61F82">
        <w:rPr>
          <w:sz w:val="24"/>
          <w:szCs w:val="24"/>
        </w:rPr>
        <w:t>Пермская край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Кировская область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Оренбургская область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Саратовская область</w:t>
      </w:r>
      <w:r w:rsidR="00E61F82" w:rsidRPr="00E61F82">
        <w:rPr>
          <w:sz w:val="24"/>
          <w:szCs w:val="24"/>
        </w:rPr>
        <w:t xml:space="preserve">, </w:t>
      </w:r>
      <w:r w:rsidR="00E61F82" w:rsidRPr="00E61F82">
        <w:rPr>
          <w:sz w:val="24"/>
          <w:szCs w:val="24"/>
        </w:rPr>
        <w:t>Ульяновская область</w:t>
      </w:r>
      <w:r w:rsidR="00E61F82" w:rsidRPr="00E61F82">
        <w:rPr>
          <w:sz w:val="24"/>
          <w:szCs w:val="24"/>
        </w:rPr>
        <w:t>)</w:t>
      </w:r>
      <w:r w:rsidRPr="00E61F82">
        <w:rPr>
          <w:sz w:val="24"/>
          <w:szCs w:val="24"/>
        </w:rPr>
        <w:t>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643F6B" w:rsidRPr="00E61F82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 w:rsidRPr="00E61F82">
        <w:rPr>
          <w:b/>
          <w:sz w:val="24"/>
          <w:szCs w:val="24"/>
        </w:rPr>
        <w:t>PIN-код</w:t>
      </w:r>
      <w:r w:rsidRPr="00E61F82">
        <w:rPr>
          <w:sz w:val="24"/>
          <w:szCs w:val="24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:rsidR="00643F6B" w:rsidRPr="00E61F82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 w:rsidRPr="00E61F82">
        <w:rPr>
          <w:b/>
          <w:sz w:val="24"/>
          <w:szCs w:val="24"/>
        </w:rPr>
        <w:t>Лимит</w:t>
      </w:r>
      <w:r w:rsidRPr="00E61F82">
        <w:rPr>
          <w:sz w:val="24"/>
          <w:szCs w:val="24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:rsidR="00643F6B" w:rsidRPr="00E61F82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 w:rsidRPr="00E61F82">
        <w:rPr>
          <w:b/>
          <w:sz w:val="24"/>
          <w:szCs w:val="24"/>
        </w:rPr>
        <w:t>Отчетный период</w:t>
      </w:r>
      <w:r w:rsidRPr="00E61F82">
        <w:rPr>
          <w:sz w:val="24"/>
          <w:szCs w:val="24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643F6B" w:rsidRPr="00E61F82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 w:rsidRPr="00E61F82">
        <w:rPr>
          <w:b/>
          <w:sz w:val="24"/>
          <w:szCs w:val="24"/>
        </w:rPr>
        <w:t>2. Срок поставки Товара:</w:t>
      </w:r>
      <w:r w:rsidRPr="00E61F82">
        <w:rPr>
          <w:sz w:val="24"/>
          <w:szCs w:val="24"/>
        </w:rPr>
        <w:t xml:space="preserve"> с даты заключения Контракта по 3</w:t>
      </w:r>
      <w:r w:rsidR="004235AA" w:rsidRPr="00E61F82">
        <w:rPr>
          <w:sz w:val="24"/>
          <w:szCs w:val="24"/>
        </w:rPr>
        <w:t>0</w:t>
      </w:r>
      <w:r w:rsidRPr="00E61F82">
        <w:rPr>
          <w:sz w:val="24"/>
          <w:szCs w:val="24"/>
        </w:rPr>
        <w:t>.0</w:t>
      </w:r>
      <w:r w:rsidR="004235AA" w:rsidRPr="00E61F82">
        <w:rPr>
          <w:sz w:val="24"/>
          <w:szCs w:val="24"/>
        </w:rPr>
        <w:t>9</w:t>
      </w:r>
      <w:r w:rsidRPr="00E61F82">
        <w:rPr>
          <w:sz w:val="24"/>
          <w:szCs w:val="24"/>
        </w:rPr>
        <w:t>.2026.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 w:rsidRPr="00E61F82">
        <w:rPr>
          <w:b/>
          <w:sz w:val="24"/>
          <w:szCs w:val="24"/>
        </w:rPr>
        <w:t>2.1. Срок действия Топливных карт</w:t>
      </w:r>
      <w:r w:rsidRPr="00E61F82">
        <w:rPr>
          <w:sz w:val="24"/>
          <w:szCs w:val="24"/>
        </w:rPr>
        <w:t>: с даты заключения Контракта ежедневно, круглосуточно и бесперебойно</w:t>
      </w:r>
      <w:r>
        <w:rPr>
          <w:sz w:val="24"/>
          <w:szCs w:val="24"/>
        </w:rPr>
        <w:t xml:space="preserve"> до 23 ч 59 мин 3</w:t>
      </w:r>
      <w:r w:rsidR="004235AA">
        <w:rPr>
          <w:sz w:val="24"/>
          <w:szCs w:val="24"/>
        </w:rPr>
        <w:t>0.09</w:t>
      </w:r>
      <w:r>
        <w:rPr>
          <w:sz w:val="24"/>
          <w:szCs w:val="24"/>
        </w:rPr>
        <w:t>.2026.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Информация о количестве поставляемого Товара: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Место доставки и количество Топливных карт: в соответствии с Таблицей</w:t>
      </w:r>
      <w:r>
        <w:rPr>
          <w:snapToGrid w:val="0"/>
          <w:sz w:val="24"/>
          <w:szCs w:val="24"/>
        </w:rPr>
        <w:t>.</w:t>
      </w: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E711A9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Таблица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50"/>
        <w:gridCol w:w="3179"/>
        <w:gridCol w:w="4448"/>
        <w:gridCol w:w="1606"/>
      </w:tblGrid>
      <w:tr w:rsidR="00E711A9" w:rsidRPr="00A976F8" w:rsidTr="001A53CF">
        <w:trPr>
          <w:trHeight w:val="294"/>
          <w:jc w:val="center"/>
        </w:trPr>
        <w:tc>
          <w:tcPr>
            <w:tcW w:w="750" w:type="dxa"/>
            <w:shd w:val="clear" w:color="auto" w:fill="FFFFFF"/>
            <w:vAlign w:val="center"/>
            <w:hideMark/>
          </w:tcPr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  <w:r w:rsidRPr="00A976F8">
              <w:rPr>
                <w:b/>
                <w:iCs/>
                <w:sz w:val="26"/>
                <w:szCs w:val="26"/>
              </w:rPr>
              <w:t>№ п/п</w:t>
            </w:r>
          </w:p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3179" w:type="dxa"/>
            <w:shd w:val="clear" w:color="auto" w:fill="FFFFFF"/>
            <w:vAlign w:val="center"/>
            <w:hideMark/>
          </w:tcPr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  <w:r w:rsidRPr="00A976F8">
              <w:rPr>
                <w:b/>
                <w:iCs/>
                <w:sz w:val="26"/>
                <w:szCs w:val="26"/>
              </w:rPr>
              <w:t>Получатель товара</w:t>
            </w:r>
          </w:p>
        </w:tc>
        <w:tc>
          <w:tcPr>
            <w:tcW w:w="4448" w:type="dxa"/>
            <w:shd w:val="clear" w:color="auto" w:fill="FFFFFF"/>
            <w:vAlign w:val="center"/>
            <w:hideMark/>
          </w:tcPr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  <w:r w:rsidRPr="00A976F8">
              <w:rPr>
                <w:b/>
                <w:iCs/>
                <w:sz w:val="26"/>
                <w:szCs w:val="26"/>
              </w:rPr>
              <w:t>Адрес местонахождения Получателя товара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A976F8" w:rsidRDefault="00E711A9" w:rsidP="001A53CF">
            <w:pPr>
              <w:jc w:val="center"/>
              <w:rPr>
                <w:b/>
                <w:sz w:val="26"/>
                <w:szCs w:val="26"/>
              </w:rPr>
            </w:pPr>
            <w:r w:rsidRPr="00A976F8">
              <w:rPr>
                <w:b/>
                <w:sz w:val="26"/>
                <w:szCs w:val="26"/>
              </w:rPr>
              <w:t>Количество Топливных карт</w:t>
            </w:r>
          </w:p>
        </w:tc>
      </w:tr>
      <w:tr w:rsidR="00E711A9" w:rsidRPr="00A976F8" w:rsidTr="00630947">
        <w:trPr>
          <w:trHeight w:val="679"/>
          <w:jc w:val="center"/>
        </w:trPr>
        <w:tc>
          <w:tcPr>
            <w:tcW w:w="9983" w:type="dxa"/>
            <w:gridSpan w:val="4"/>
            <w:shd w:val="clear" w:color="auto" w:fill="FFFFFF"/>
            <w:vAlign w:val="center"/>
          </w:tcPr>
          <w:p w:rsidR="00E711A9" w:rsidRPr="00E711A9" w:rsidRDefault="00E711A9" w:rsidP="00E711A9">
            <w:pPr>
              <w:jc w:val="center"/>
              <w:rPr>
                <w:sz w:val="26"/>
                <w:szCs w:val="26"/>
              </w:rPr>
            </w:pPr>
            <w:r w:rsidRPr="00E711A9">
              <w:rPr>
                <w:i/>
                <w:sz w:val="26"/>
                <w:szCs w:val="26"/>
              </w:rPr>
              <w:t>2.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E711A9">
              <w:rPr>
                <w:i/>
                <w:sz w:val="26"/>
                <w:szCs w:val="26"/>
              </w:rPr>
              <w:t>Федеральное агентство по управлению государственным имуществом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 w:val="restart"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3179" w:type="dxa"/>
            <w:vMerge w:val="restart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Межрегиональное территориальное управление Федерального агентства по управлению государственным имуществом в Республике Мордовия, Республике Марий -Эл, Чувашской Республике и Пензенской области</w:t>
            </w:r>
          </w:p>
          <w:p w:rsidR="00E711A9" w:rsidRPr="00E711A9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(ИНН 583407901908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430000, Республика Мордовия, г. Саранск, ул. Коммунистическая, 50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3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</w:pPr>
            <w:r w:rsidRPr="00D20CFB">
              <w:rPr>
                <w:sz w:val="26"/>
                <w:szCs w:val="26"/>
              </w:rPr>
              <w:t>428000, Чувашская Республика, г. Чебоксары, пр-т Московский 2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1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</w:pPr>
            <w:r w:rsidRPr="00D20CFB">
              <w:rPr>
                <w:sz w:val="26"/>
                <w:szCs w:val="26"/>
              </w:rPr>
              <w:t xml:space="preserve">424006, Республике Марий –Эл, г. </w:t>
            </w:r>
            <w:proofErr w:type="spellStart"/>
            <w:r w:rsidRPr="00D20CFB">
              <w:rPr>
                <w:sz w:val="26"/>
                <w:szCs w:val="26"/>
              </w:rPr>
              <w:t>Йошкор</w:t>
            </w:r>
            <w:proofErr w:type="spellEnd"/>
            <w:r w:rsidRPr="00D20CFB">
              <w:rPr>
                <w:sz w:val="26"/>
                <w:szCs w:val="26"/>
              </w:rPr>
              <w:t>-Ола, ул. Панфилова, 25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1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</w:pPr>
            <w:r w:rsidRPr="00D20CFB">
              <w:rPr>
                <w:sz w:val="26"/>
                <w:szCs w:val="26"/>
              </w:rPr>
              <w:t>440000, Пензенская область, г. Пенза, ул. Урицкого д.27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1</w:t>
            </w:r>
          </w:p>
        </w:tc>
      </w:tr>
      <w:tr w:rsidR="004235AA" w:rsidRPr="00A976F8" w:rsidTr="00CF7AD8">
        <w:trPr>
          <w:trHeight w:val="679"/>
          <w:jc w:val="center"/>
        </w:trPr>
        <w:tc>
          <w:tcPr>
            <w:tcW w:w="9983" w:type="dxa"/>
            <w:gridSpan w:val="4"/>
            <w:shd w:val="clear" w:color="auto" w:fill="FFFFFF"/>
            <w:vAlign w:val="center"/>
          </w:tcPr>
          <w:p w:rsidR="004235AA" w:rsidRPr="007F48A8" w:rsidRDefault="004235AA" w:rsidP="004235AA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i/>
                <w:sz w:val="26"/>
                <w:szCs w:val="26"/>
              </w:rPr>
              <w:t>2.</w:t>
            </w:r>
            <w:r w:rsidRPr="00937089">
              <w:rPr>
                <w:i/>
                <w:sz w:val="26"/>
                <w:szCs w:val="26"/>
              </w:rPr>
              <w:t>Федеральное агентство лесного хозяйства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 w:val="restart"/>
            <w:shd w:val="clear" w:color="auto" w:fill="FFFFFF"/>
            <w:vAlign w:val="center"/>
          </w:tcPr>
          <w:p w:rsidR="004235AA" w:rsidRPr="00B36522" w:rsidRDefault="004235AA" w:rsidP="004235AA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2.1.</w:t>
            </w:r>
          </w:p>
        </w:tc>
        <w:tc>
          <w:tcPr>
            <w:tcW w:w="3179" w:type="dxa"/>
            <w:vMerge w:val="restart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Департамент лесного хозяйства по Приволжскому федеральному округу</w:t>
            </w:r>
          </w:p>
          <w:p w:rsidR="004235AA" w:rsidRPr="007F48A8" w:rsidRDefault="004235AA" w:rsidP="004235AA">
            <w:pPr>
              <w:jc w:val="center"/>
              <w:rPr>
                <w:b/>
                <w:sz w:val="24"/>
                <w:szCs w:val="26"/>
              </w:rPr>
            </w:pPr>
            <w:r w:rsidRPr="00A976F8">
              <w:rPr>
                <w:sz w:val="26"/>
                <w:szCs w:val="26"/>
              </w:rPr>
              <w:t>(ИНН 5262209369)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7F48A8" w:rsidRDefault="004235AA" w:rsidP="004235AA">
            <w:pPr>
              <w:jc w:val="center"/>
              <w:rPr>
                <w:b/>
                <w:sz w:val="24"/>
                <w:szCs w:val="26"/>
              </w:rPr>
            </w:pPr>
            <w:r w:rsidRPr="00A976F8">
              <w:rPr>
                <w:sz w:val="26"/>
                <w:szCs w:val="26"/>
              </w:rPr>
              <w:t>603024, Нижегородская область, г. Нижний Новгород, ул. Полтавская, 22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B36522" w:rsidRDefault="004235AA" w:rsidP="004235AA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10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450075, Республика Башкортостан г. Уфа, ул. Блюхера, 14, корп. 1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425200, Республика Марий Эл, </w:t>
            </w:r>
            <w:proofErr w:type="spellStart"/>
            <w:r w:rsidRPr="00A976F8">
              <w:rPr>
                <w:sz w:val="26"/>
                <w:szCs w:val="26"/>
              </w:rPr>
              <w:t>Медведевский</w:t>
            </w:r>
            <w:proofErr w:type="spellEnd"/>
            <w:r w:rsidRPr="00A976F8">
              <w:rPr>
                <w:sz w:val="26"/>
                <w:szCs w:val="26"/>
              </w:rPr>
              <w:t xml:space="preserve"> р-н, </w:t>
            </w:r>
          </w:p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пос. Медведево, ул. Медведева, 5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E61F82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614089, Пермская </w:t>
            </w:r>
            <w:r w:rsidR="00E61F82">
              <w:rPr>
                <w:sz w:val="26"/>
                <w:szCs w:val="26"/>
              </w:rPr>
              <w:t>край</w:t>
            </w:r>
            <w:r w:rsidRPr="00A976F8">
              <w:rPr>
                <w:sz w:val="26"/>
                <w:szCs w:val="26"/>
              </w:rPr>
              <w:t>, г. Пермь, ул. Холмогорская, 32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610017, Кировская область, г. Киров, ул. </w:t>
            </w:r>
            <w:proofErr w:type="spellStart"/>
            <w:r w:rsidRPr="00A976F8">
              <w:rPr>
                <w:sz w:val="26"/>
                <w:szCs w:val="26"/>
              </w:rPr>
              <w:t>Маклина</w:t>
            </w:r>
            <w:proofErr w:type="spellEnd"/>
            <w:r w:rsidRPr="00A976F8">
              <w:rPr>
                <w:sz w:val="26"/>
                <w:szCs w:val="26"/>
              </w:rPr>
              <w:t>, 31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460005, Оренбургская область, г. Оренбург, ул. Шевченко, 20В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412181, Саратовская область, </w:t>
            </w:r>
            <w:proofErr w:type="spellStart"/>
            <w:r w:rsidRPr="00A976F8">
              <w:rPr>
                <w:sz w:val="26"/>
                <w:szCs w:val="26"/>
              </w:rPr>
              <w:t>Татищевский</w:t>
            </w:r>
            <w:proofErr w:type="spellEnd"/>
            <w:r w:rsidRPr="00A976F8">
              <w:rPr>
                <w:sz w:val="26"/>
                <w:szCs w:val="26"/>
              </w:rPr>
              <w:t xml:space="preserve"> р-н, с. Вязовка, ул. Зеленая, 27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433324, Ульяновская область, </w:t>
            </w:r>
          </w:p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г. Ульяновск, с. Луговое, </w:t>
            </w:r>
          </w:p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ул. Дорожная, 2А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138"/>
          <w:jc w:val="center"/>
        </w:trPr>
        <w:tc>
          <w:tcPr>
            <w:tcW w:w="8377" w:type="dxa"/>
            <w:gridSpan w:val="3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b/>
                <w:sz w:val="26"/>
                <w:szCs w:val="26"/>
              </w:rPr>
            </w:pPr>
            <w:r w:rsidRPr="00A976F8">
              <w:rPr>
                <w:b/>
                <w:sz w:val="26"/>
                <w:szCs w:val="26"/>
              </w:rPr>
              <w:t>ИТОГО Топливных карт: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</w:tr>
    </w:tbl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</w:p>
    <w:p w:rsidR="00643F6B" w:rsidRDefault="00643F6B" w:rsidP="00643F6B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поставки Товара и доставки Топливных карт: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</w:t>
      </w:r>
      <w:r>
        <w:rPr>
          <w:sz w:val="24"/>
          <w:szCs w:val="24"/>
        </w:rPr>
        <w:lastRenderedPageBreak/>
        <w:t>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и доставка Получателю товара Топливных карт осуществляется Поставщиком не позднее 5 (пяти) рабочих дней с даты заключения Контракта.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Топливных карт, подлежащих выпуску и доставке составляет – </w:t>
      </w:r>
      <w:r w:rsidR="004235AA">
        <w:rPr>
          <w:sz w:val="24"/>
          <w:szCs w:val="24"/>
        </w:rPr>
        <w:t>22</w:t>
      </w:r>
      <w:r>
        <w:rPr>
          <w:sz w:val="24"/>
          <w:szCs w:val="24"/>
        </w:rPr>
        <w:t xml:space="preserve"> (</w:t>
      </w:r>
      <w:r w:rsidR="004235AA">
        <w:rPr>
          <w:sz w:val="24"/>
          <w:szCs w:val="24"/>
        </w:rPr>
        <w:t>двадцать две</w:t>
      </w:r>
      <w:r>
        <w:rPr>
          <w:sz w:val="24"/>
          <w:szCs w:val="24"/>
        </w:rPr>
        <w:t>) штук</w:t>
      </w:r>
      <w:r w:rsidR="004235AA">
        <w:rPr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имеет право заказать Поставщику выпуск и доставку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доставляться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Доставляемые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иметь срок действия на весь период исполнения обязательств по Контракту.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Топливные карты подлежат возврату Поставщику после исполнения Контракта.</w:t>
      </w:r>
    </w:p>
    <w:p w:rsidR="00643F6B" w:rsidRDefault="00643F6B" w:rsidP="00643F6B">
      <w:pPr>
        <w:tabs>
          <w:tab w:val="left" w:pos="706"/>
          <w:tab w:val="left" w:pos="2858"/>
          <w:tab w:val="left" w:pos="829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Требования к поставляемому Товару: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несет полную ответственность за качество поставляемого Товара.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строго соответствовать декларации о соответствии на данный вид топлива.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</w:t>
      </w:r>
      <w:r>
        <w:rPr>
          <w:sz w:val="24"/>
          <w:szCs w:val="24"/>
        </w:rPr>
        <w:lastRenderedPageBreak/>
        <w:t>данного вида топлива, оформленных в соответствии с действующим законодательством Российской Федерации.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«ГОСТ 32511-2013 (EN 590:2009). Межгосударственный стандарт. Топливо дизельное ЕВРО. Технические условия»;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«ГОСТ 32513-2023. Межгосударственный стандарт. Бензин автомобильный. Технические условия».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643F6B" w:rsidRDefault="00643F6B" w:rsidP="00643F6B">
      <w:pPr>
        <w:tabs>
          <w:tab w:val="left" w:pos="706"/>
        </w:tabs>
        <w:ind w:left="709" w:right="41"/>
        <w:jc w:val="both"/>
        <w:rPr>
          <w:sz w:val="24"/>
          <w:szCs w:val="24"/>
        </w:rPr>
      </w:pPr>
      <w:r>
        <w:rPr>
          <w:b/>
          <w:sz w:val="24"/>
          <w:szCs w:val="24"/>
        </w:rPr>
        <w:t>6. Порядок использования Топливных карт: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быть заблокированы: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превышении установленного лимита;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причине трижды неверно введенного PIN-кода;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прекращении действия Контракта;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утрате/утере/хищении/размагничивании/технической неисправности Топливной карты;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:rsidR="00643F6B" w:rsidRDefault="00643F6B" w:rsidP="00643F6B">
      <w:pPr>
        <w:widowControl w:val="0"/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 Обязанности Поставщика при поставке Товара: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обеспечить: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«онлайн» (через Интернет, «личный кабинет»);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дату и время операций с Топливной картой,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номер Топливной карты,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идентификатор Держателя топливной карты,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номер АЗС,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адрес АЗС,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вид топлива.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гарантии должно осуществляться вместе с Товаром.</w:t>
      </w:r>
    </w:p>
    <w:p w:rsidR="00643F6B" w:rsidRDefault="00643F6B" w:rsidP="00643F6B">
      <w:pPr>
        <w:spacing w:after="160" w:line="256" w:lineRule="auto"/>
        <w:rPr>
          <w:b/>
          <w:sz w:val="24"/>
          <w:szCs w:val="24"/>
          <w:lang w:eastAsia="en-US"/>
        </w:rPr>
      </w:pPr>
    </w:p>
    <w:p w:rsidR="00643F6B" w:rsidRDefault="00643F6B" w:rsidP="00643F6B">
      <w:pPr>
        <w:spacing w:after="160" w:line="256" w:lineRule="auto"/>
        <w:rPr>
          <w:b/>
          <w:sz w:val="24"/>
          <w:szCs w:val="24"/>
          <w:lang w:eastAsia="en-US"/>
        </w:rPr>
      </w:pPr>
      <w:bookmarkStart w:id="0" w:name="_GoBack"/>
      <w:bookmarkEnd w:id="0"/>
    </w:p>
    <w:sectPr w:rsidR="00643F6B" w:rsidSect="00643F6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6F"/>
    <w:rsid w:val="0035333A"/>
    <w:rsid w:val="004235AA"/>
    <w:rsid w:val="004E2D6F"/>
    <w:rsid w:val="005776A9"/>
    <w:rsid w:val="00643F6B"/>
    <w:rsid w:val="006E18DF"/>
    <w:rsid w:val="00E61F82"/>
    <w:rsid w:val="00E7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734B6-CCEB-444B-893C-655DAE3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3F6B"/>
    <w:rPr>
      <w:b/>
      <w:color w:val="000000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3F6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5">
    <w:name w:val="Абзац списка Знак"/>
    <w:aliases w:val="SL_Абзац списка Знак,Bullet List Знак,FooterText Знак,numbered Знак,Bullet 1 Знак,Use Case List Paragraph Знак,ТЗ список Знак"/>
    <w:link w:val="a6"/>
    <w:uiPriority w:val="34"/>
    <w:locked/>
    <w:rsid w:val="00643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SL_Абзац списка,Bullet List,FooterText,numbered,Bullet 1,Use Case List Paragraph,ТЗ список"/>
    <w:basedOn w:val="a"/>
    <w:link w:val="a5"/>
    <w:uiPriority w:val="34"/>
    <w:qFormat/>
    <w:rsid w:val="00643F6B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643F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43F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1">
    <w:name w:val="No Spacing Char1"/>
    <w:link w:val="1"/>
    <w:locked/>
    <w:rsid w:val="0064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1"/>
    <w:rsid w:val="006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0A00C-AEF9-4869-BF4B-3204D9D4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Будкова Дарья Олеговна</dc:creator>
  <cp:keywords/>
  <dc:description/>
  <cp:lastModifiedBy>Adminlocal</cp:lastModifiedBy>
  <cp:revision>8</cp:revision>
  <dcterms:created xsi:type="dcterms:W3CDTF">2026-06-24T05:46:00Z</dcterms:created>
  <dcterms:modified xsi:type="dcterms:W3CDTF">2026-08-21T06:55:00Z</dcterms:modified>
</cp:coreProperties>
</file>