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22A9B" w14:textId="77777777" w:rsidR="00E05166" w:rsidRPr="00F1426D" w:rsidRDefault="00E05166" w:rsidP="000E675F">
      <w:pPr>
        <w:spacing w:before="72"/>
        <w:ind w:left="-142" w:right="652"/>
        <w:jc w:val="center"/>
        <w:rPr>
          <w:b/>
          <w:sz w:val="28"/>
          <w:szCs w:val="28"/>
        </w:rPr>
      </w:pPr>
      <w:r w:rsidRPr="00F1426D">
        <w:rPr>
          <w:b/>
          <w:sz w:val="28"/>
          <w:szCs w:val="28"/>
        </w:rPr>
        <w:t>ТЕХНИЧЕСКОЕ</w:t>
      </w:r>
      <w:r w:rsidRPr="00F1426D">
        <w:rPr>
          <w:b/>
          <w:spacing w:val="-2"/>
          <w:sz w:val="28"/>
          <w:szCs w:val="28"/>
        </w:rPr>
        <w:t xml:space="preserve"> </w:t>
      </w:r>
      <w:r w:rsidRPr="00F1426D">
        <w:rPr>
          <w:b/>
          <w:sz w:val="28"/>
          <w:szCs w:val="28"/>
        </w:rPr>
        <w:t>ЗАДАНИЕ</w:t>
      </w:r>
    </w:p>
    <w:p w14:paraId="72197D1C" w14:textId="16754695" w:rsidR="00E77DEE" w:rsidRPr="00E77DEE" w:rsidRDefault="00C7251F" w:rsidP="00E77DEE">
      <w:pPr>
        <w:ind w:left="643" w:right="656"/>
        <w:jc w:val="center"/>
        <w:rPr>
          <w:b/>
          <w:spacing w:val="1"/>
          <w:sz w:val="28"/>
          <w:szCs w:val="28"/>
        </w:rPr>
      </w:pPr>
      <w:r>
        <w:rPr>
          <w:b/>
          <w:sz w:val="28"/>
          <w:szCs w:val="28"/>
        </w:rPr>
        <w:t>на в</w:t>
      </w:r>
      <w:r w:rsidR="006E4DAA" w:rsidRPr="006E4DAA">
        <w:rPr>
          <w:b/>
          <w:sz w:val="28"/>
          <w:szCs w:val="28"/>
        </w:rPr>
        <w:t xml:space="preserve">ыполнение работ по замене окон </w:t>
      </w:r>
      <w:r w:rsidR="00C71A79">
        <w:rPr>
          <w:b/>
          <w:sz w:val="28"/>
          <w:szCs w:val="28"/>
        </w:rPr>
        <w:t xml:space="preserve">на ОНС № 15 Славского </w:t>
      </w:r>
      <w:r w:rsidR="006E4DAA" w:rsidRPr="006E4DAA">
        <w:rPr>
          <w:b/>
          <w:sz w:val="28"/>
          <w:szCs w:val="28"/>
        </w:rPr>
        <w:t>филиал</w:t>
      </w:r>
      <w:r w:rsidR="00C71A79">
        <w:rPr>
          <w:b/>
          <w:sz w:val="28"/>
          <w:szCs w:val="28"/>
        </w:rPr>
        <w:t xml:space="preserve">а </w:t>
      </w: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11"/>
        <w:gridCol w:w="7568"/>
      </w:tblGrid>
      <w:tr w:rsidR="00E05166" w:rsidRPr="00F1426D" w14:paraId="4697CD8B" w14:textId="77777777" w:rsidTr="007D0024">
        <w:trPr>
          <w:trHeight w:val="551"/>
        </w:trPr>
        <w:tc>
          <w:tcPr>
            <w:tcW w:w="852" w:type="dxa"/>
          </w:tcPr>
          <w:p w14:paraId="56E17E4D" w14:textId="77777777" w:rsidR="00E05166" w:rsidRPr="00F1426D" w:rsidRDefault="00E05166" w:rsidP="00977BE9">
            <w:pPr>
              <w:pStyle w:val="TableParagraph"/>
              <w:spacing w:line="270" w:lineRule="atLeast"/>
              <w:ind w:left="139" w:right="115" w:firstLine="52"/>
              <w:rPr>
                <w:b/>
                <w:sz w:val="28"/>
                <w:szCs w:val="28"/>
              </w:rPr>
            </w:pPr>
            <w:bookmarkStart w:id="0" w:name="_Hlk236057363"/>
            <w:r w:rsidRPr="00F1426D">
              <w:rPr>
                <w:b/>
                <w:sz w:val="28"/>
                <w:szCs w:val="28"/>
              </w:rPr>
              <w:t>№</w:t>
            </w:r>
            <w:r w:rsidR="007D0024" w:rsidRPr="00F1426D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F1426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9679" w:type="dxa"/>
            <w:gridSpan w:val="2"/>
          </w:tcPr>
          <w:p w14:paraId="23B735CD" w14:textId="45C70C43" w:rsidR="00E05166" w:rsidRPr="00F1426D" w:rsidRDefault="00BF0B4B" w:rsidP="00977BE9">
            <w:pPr>
              <w:pStyle w:val="TableParagraph"/>
              <w:spacing w:before="139"/>
              <w:ind w:left="1868" w:right="1873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Общие сведения</w:t>
            </w:r>
          </w:p>
        </w:tc>
      </w:tr>
      <w:tr w:rsidR="00E05166" w:rsidRPr="00F1426D" w14:paraId="3E6B7316" w14:textId="77777777" w:rsidTr="00E77DEE">
        <w:trPr>
          <w:trHeight w:val="10325"/>
        </w:trPr>
        <w:tc>
          <w:tcPr>
            <w:tcW w:w="852" w:type="dxa"/>
          </w:tcPr>
          <w:p w14:paraId="4136BC8D" w14:textId="77777777" w:rsidR="00E05166" w:rsidRPr="00F1426D" w:rsidRDefault="00E05166" w:rsidP="00977BE9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F1426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1" w:type="dxa"/>
          </w:tcPr>
          <w:p w14:paraId="6BEC3B98" w14:textId="77777777" w:rsidR="00E05166" w:rsidRPr="00F1426D" w:rsidRDefault="00E05166" w:rsidP="00977BE9">
            <w:pPr>
              <w:widowControl/>
              <w:shd w:val="clear" w:color="auto" w:fill="FFFFFF"/>
              <w:autoSpaceDE/>
              <w:autoSpaceDN/>
              <w:ind w:left="142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F1426D">
              <w:rPr>
                <w:b/>
                <w:bCs/>
                <w:color w:val="000000" w:themeColor="text1"/>
                <w:sz w:val="28"/>
                <w:szCs w:val="28"/>
                <w:lang w:val="ru-RU" w:eastAsia="ru-RU"/>
              </w:rPr>
              <w:t>Требования к</w:t>
            </w:r>
          </w:p>
          <w:p w14:paraId="60B73645" w14:textId="38B387C1" w:rsidR="00E05166" w:rsidRPr="00F1426D" w:rsidRDefault="00E05166" w:rsidP="00977BE9">
            <w:pPr>
              <w:widowControl/>
              <w:shd w:val="clear" w:color="auto" w:fill="FFFFFF"/>
              <w:autoSpaceDE/>
              <w:autoSpaceDN/>
              <w:ind w:left="142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F1426D">
              <w:rPr>
                <w:b/>
                <w:bCs/>
                <w:color w:val="000000" w:themeColor="text1"/>
                <w:sz w:val="28"/>
                <w:szCs w:val="28"/>
                <w:lang w:val="ru-RU" w:eastAsia="ru-RU"/>
              </w:rPr>
              <w:t>выполнени</w:t>
            </w:r>
            <w:r w:rsidR="00D26EA2">
              <w:rPr>
                <w:b/>
                <w:bCs/>
                <w:color w:val="000000" w:themeColor="text1"/>
                <w:sz w:val="28"/>
                <w:szCs w:val="28"/>
                <w:lang w:val="ru-RU" w:eastAsia="ru-RU"/>
              </w:rPr>
              <w:t>ю</w:t>
            </w:r>
            <w:r w:rsidRPr="00F1426D">
              <w:rPr>
                <w:b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работ.</w:t>
            </w:r>
          </w:p>
          <w:p w14:paraId="6FA9DF3D" w14:textId="77777777" w:rsidR="00E05166" w:rsidRPr="00F1426D" w:rsidRDefault="00E05166" w:rsidP="00977BE9">
            <w:pPr>
              <w:widowControl/>
              <w:shd w:val="clear" w:color="auto" w:fill="FFFFFF"/>
              <w:autoSpaceDE/>
              <w:autoSpaceDN/>
              <w:ind w:left="142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F1426D">
              <w:rPr>
                <w:b/>
                <w:bCs/>
                <w:color w:val="000000" w:themeColor="text1"/>
                <w:sz w:val="28"/>
                <w:szCs w:val="28"/>
                <w:lang w:val="ru-RU" w:eastAsia="ru-RU"/>
              </w:rPr>
              <w:t>Перечень работ</w:t>
            </w:r>
          </w:p>
          <w:p w14:paraId="62E60FC2" w14:textId="77777777" w:rsidR="00E05166" w:rsidRPr="00F1426D" w:rsidRDefault="00E05166" w:rsidP="00977BE9">
            <w:pPr>
              <w:widowControl/>
              <w:shd w:val="clear" w:color="auto" w:fill="FFFFFF"/>
              <w:autoSpaceDE/>
              <w:autoSpaceDN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2EF77532" w14:textId="77777777" w:rsidR="00E05166" w:rsidRPr="00F1426D" w:rsidRDefault="00E05166" w:rsidP="00977BE9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68" w:type="dxa"/>
          </w:tcPr>
          <w:p w14:paraId="6657D255" w14:textId="0A1EBC3D" w:rsidR="00E05166" w:rsidRPr="00F1426D" w:rsidRDefault="00BF0B4B" w:rsidP="001F0B58">
            <w:pPr>
              <w:widowControl/>
              <w:shd w:val="clear" w:color="auto" w:fill="FFFFFF"/>
              <w:autoSpaceDE/>
              <w:autoSpaceDN/>
              <w:ind w:left="293" w:right="323" w:hanging="10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Подрядчик</w:t>
            </w:r>
            <w:r w:rsidR="00E05166" w:rsidRPr="00F1426D">
              <w:rPr>
                <w:color w:val="000000"/>
                <w:sz w:val="28"/>
                <w:szCs w:val="28"/>
                <w:lang w:val="ru-RU" w:eastAsia="ru-RU"/>
              </w:rPr>
              <w:t xml:space="preserve"> обязан при проведении работ соблюдать требования безопасности в соответствии с действующим законодательством Российской Федерации.</w:t>
            </w:r>
          </w:p>
          <w:p w14:paraId="522CF88B" w14:textId="5B24DCAC" w:rsidR="00E05166" w:rsidRPr="00F1426D" w:rsidRDefault="00E05166" w:rsidP="001F0B58">
            <w:pPr>
              <w:widowControl/>
              <w:shd w:val="clear" w:color="auto" w:fill="FFFFFF"/>
              <w:autoSpaceDE/>
              <w:autoSpaceDN/>
              <w:ind w:left="293" w:right="323" w:hanging="10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F1426D">
              <w:rPr>
                <w:color w:val="000000"/>
                <w:sz w:val="28"/>
                <w:szCs w:val="28"/>
                <w:lang w:val="ru-RU" w:eastAsia="ru-RU"/>
              </w:rPr>
              <w:t>Выполнять работы</w:t>
            </w:r>
            <w:r w:rsidR="00C1775B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F1426D">
              <w:rPr>
                <w:color w:val="000000"/>
                <w:sz w:val="28"/>
                <w:szCs w:val="28"/>
                <w:lang w:val="ru-RU" w:eastAsia="ru-RU"/>
              </w:rPr>
              <w:t>материалами</w:t>
            </w:r>
            <w:r w:rsidR="00BF0B4B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F1426D">
              <w:rPr>
                <w:color w:val="000000"/>
                <w:sz w:val="28"/>
                <w:szCs w:val="28"/>
                <w:lang w:val="ru-RU" w:eastAsia="ru-RU"/>
              </w:rPr>
              <w:t>и средствами в соответствии с действующими нормативными и правовыми актами законодательства РФ.</w:t>
            </w:r>
          </w:p>
          <w:p w14:paraId="2247DB64" w14:textId="47716950" w:rsidR="00E05166" w:rsidRPr="00F1426D" w:rsidRDefault="00E05166" w:rsidP="007D44A1">
            <w:pPr>
              <w:widowControl/>
              <w:shd w:val="clear" w:color="auto" w:fill="FFFFFF"/>
              <w:autoSpaceDE/>
              <w:autoSpaceDN/>
              <w:ind w:left="293" w:right="323" w:hanging="10"/>
              <w:jc w:val="both"/>
              <w:rPr>
                <w:color w:val="FF0000"/>
                <w:sz w:val="28"/>
                <w:szCs w:val="28"/>
                <w:lang w:val="ru-RU" w:eastAsia="ru-RU"/>
              </w:rPr>
            </w:pPr>
            <w:r w:rsidRPr="00F1426D">
              <w:rPr>
                <w:color w:val="000000"/>
                <w:sz w:val="28"/>
                <w:szCs w:val="28"/>
                <w:lang w:val="ru-RU" w:eastAsia="ru-RU"/>
              </w:rPr>
              <w:t>Монтаж оконных блоков должен быть выполнен в соответствии с ГОСТ Р 52749-2007.</w:t>
            </w:r>
            <w:r w:rsidR="00FE66F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3B7A58">
              <w:rPr>
                <w:color w:val="000000"/>
                <w:sz w:val="28"/>
                <w:szCs w:val="28"/>
                <w:lang w:val="ru-RU" w:eastAsia="ru-RU"/>
              </w:rPr>
              <w:t>Демонтаж и вывоз строительного мусора проводится подрядчик</w:t>
            </w:r>
            <w:r w:rsidR="00BF0B4B">
              <w:rPr>
                <w:color w:val="000000"/>
                <w:sz w:val="28"/>
                <w:szCs w:val="28"/>
                <w:lang w:val="ru-RU" w:eastAsia="ru-RU"/>
              </w:rPr>
              <w:t>ом</w:t>
            </w:r>
            <w:r w:rsidR="003B7A58">
              <w:rPr>
                <w:color w:val="000000"/>
                <w:sz w:val="28"/>
                <w:szCs w:val="28"/>
                <w:lang w:val="ru-RU" w:eastAsia="ru-RU"/>
              </w:rPr>
              <w:t xml:space="preserve"> за его счет.</w:t>
            </w:r>
          </w:p>
          <w:p w14:paraId="39B85E93" w14:textId="159E9345" w:rsidR="00E05166" w:rsidRPr="00F1426D" w:rsidRDefault="00BF0B4B" w:rsidP="001F0B58">
            <w:pPr>
              <w:widowControl/>
              <w:shd w:val="clear" w:color="auto" w:fill="FFFFFF"/>
              <w:autoSpaceDE/>
              <w:autoSpaceDN/>
              <w:ind w:left="293" w:right="323" w:hanging="1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Подрядчик</w:t>
            </w:r>
            <w:proofErr w:type="spellEnd"/>
            <w:r w:rsidR="00E05166" w:rsidRPr="00F1426D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9261D" w:rsidRPr="00F1426D">
              <w:rPr>
                <w:color w:val="000000"/>
                <w:sz w:val="28"/>
                <w:szCs w:val="28"/>
                <w:lang w:val="ru-RU" w:eastAsia="ru-RU"/>
              </w:rPr>
              <w:t xml:space="preserve">выполняет следующие </w:t>
            </w:r>
            <w:r w:rsidR="00F1426D" w:rsidRPr="00F1426D">
              <w:rPr>
                <w:color w:val="000000"/>
                <w:sz w:val="28"/>
                <w:szCs w:val="28"/>
                <w:lang w:val="ru-RU" w:eastAsia="ru-RU"/>
              </w:rPr>
              <w:t>работы</w:t>
            </w:r>
            <w:r w:rsidR="00F1426D" w:rsidRPr="00F1426D">
              <w:rPr>
                <w:color w:val="000000"/>
                <w:sz w:val="28"/>
                <w:szCs w:val="28"/>
                <w:lang w:eastAsia="ru-RU"/>
              </w:rPr>
              <w:t>:</w:t>
            </w:r>
          </w:p>
          <w:p w14:paraId="7110FFAC" w14:textId="10B9E738" w:rsidR="00E05166" w:rsidRPr="00F1426D" w:rsidRDefault="00FE66FD" w:rsidP="001F0B58">
            <w:pPr>
              <w:pStyle w:val="a5"/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ind w:left="293" w:right="323" w:hanging="10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05166" w:rsidRPr="00F1426D">
              <w:rPr>
                <w:color w:val="000000"/>
                <w:sz w:val="28"/>
                <w:szCs w:val="28"/>
                <w:lang w:val="ru-RU" w:eastAsia="ru-RU"/>
              </w:rPr>
              <w:t>Демонтаж старых оконных конструкций в количестве</w:t>
            </w:r>
            <w:r w:rsidR="00BF0B4B">
              <w:rPr>
                <w:color w:val="000000"/>
                <w:sz w:val="28"/>
                <w:szCs w:val="28"/>
                <w:lang w:val="ru-RU" w:eastAsia="ru-RU"/>
              </w:rPr>
              <w:t>-</w:t>
            </w:r>
            <w:r w:rsidR="00C71A79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8A336E">
              <w:rPr>
                <w:color w:val="000000"/>
                <w:sz w:val="28"/>
                <w:szCs w:val="28"/>
                <w:lang w:val="ru-RU" w:eastAsia="ru-RU"/>
              </w:rPr>
              <w:t xml:space="preserve"> шт.</w:t>
            </w:r>
          </w:p>
          <w:p w14:paraId="342D5442" w14:textId="6133A594" w:rsidR="00BC2DD0" w:rsidRPr="00F1426D" w:rsidRDefault="00AB5A6B" w:rsidP="009A0E62">
            <w:pPr>
              <w:pStyle w:val="a5"/>
              <w:widowControl/>
              <w:shd w:val="clear" w:color="auto" w:fill="FFFFFF"/>
              <w:autoSpaceDE/>
              <w:autoSpaceDN/>
              <w:ind w:left="293" w:right="323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F1426D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E05166" w:rsidRPr="00F1426D">
              <w:rPr>
                <w:color w:val="000000"/>
                <w:sz w:val="28"/>
                <w:szCs w:val="28"/>
                <w:lang w:val="ru-RU" w:eastAsia="ru-RU"/>
              </w:rPr>
              <w:t>.</w:t>
            </w:r>
            <w:r w:rsidR="00FE66F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05166" w:rsidRPr="00F1426D">
              <w:rPr>
                <w:color w:val="000000"/>
                <w:sz w:val="28"/>
                <w:szCs w:val="28"/>
                <w:lang w:val="ru-RU" w:eastAsia="ru-RU"/>
              </w:rPr>
              <w:t>Изготовление окон</w:t>
            </w:r>
            <w:r w:rsidR="009A0E62" w:rsidRPr="00F1426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05166" w:rsidRPr="00F1426D">
              <w:rPr>
                <w:color w:val="000000"/>
                <w:sz w:val="28"/>
                <w:szCs w:val="28"/>
                <w:lang w:val="ru-RU" w:eastAsia="ru-RU"/>
              </w:rPr>
              <w:t>из ПВХ в соответствии с требованиями к изделию, установленными настоящим техническим заданием.</w:t>
            </w:r>
            <w:r w:rsidR="003B7A58">
              <w:rPr>
                <w:color w:val="000000"/>
                <w:sz w:val="28"/>
                <w:szCs w:val="28"/>
                <w:lang w:val="ru-RU" w:eastAsia="ru-RU"/>
              </w:rPr>
              <w:t xml:space="preserve"> Размеры необходимо уточнить </w:t>
            </w:r>
            <w:r w:rsidR="008A336E">
              <w:rPr>
                <w:color w:val="000000"/>
                <w:sz w:val="28"/>
                <w:szCs w:val="28"/>
                <w:lang w:val="ru-RU" w:eastAsia="ru-RU"/>
              </w:rPr>
              <w:t>п</w:t>
            </w:r>
            <w:r w:rsidR="003B7A58">
              <w:rPr>
                <w:color w:val="000000"/>
                <w:sz w:val="28"/>
                <w:szCs w:val="28"/>
                <w:lang w:val="ru-RU" w:eastAsia="ru-RU"/>
              </w:rPr>
              <w:t>еред изготовлением</w:t>
            </w:r>
            <w:r w:rsidR="00FE66FD">
              <w:rPr>
                <w:color w:val="000000"/>
                <w:sz w:val="28"/>
                <w:szCs w:val="28"/>
                <w:lang w:val="ru-RU" w:eastAsia="ru-RU"/>
              </w:rPr>
              <w:t>.</w:t>
            </w:r>
          </w:p>
          <w:p w14:paraId="4A063BAC" w14:textId="4B7B6ABF" w:rsidR="00E05166" w:rsidRPr="00F1426D" w:rsidRDefault="00BC2DD0" w:rsidP="001F0B58">
            <w:pPr>
              <w:widowControl/>
              <w:shd w:val="clear" w:color="auto" w:fill="FFFFFF"/>
              <w:autoSpaceDE/>
              <w:autoSpaceDN/>
              <w:ind w:left="293" w:right="323" w:hanging="10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F1426D">
              <w:rPr>
                <w:color w:val="000000"/>
                <w:sz w:val="28"/>
                <w:szCs w:val="28"/>
                <w:lang w:val="ru-RU" w:eastAsia="ru-RU"/>
              </w:rPr>
              <w:t>5</w:t>
            </w:r>
            <w:r w:rsidR="00E05166" w:rsidRPr="00F1426D">
              <w:rPr>
                <w:color w:val="000000"/>
                <w:sz w:val="28"/>
                <w:szCs w:val="28"/>
                <w:lang w:val="ru-RU" w:eastAsia="ru-RU"/>
              </w:rPr>
              <w:t>.</w:t>
            </w:r>
            <w:r w:rsidR="00FE66F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05166" w:rsidRPr="00F1426D">
              <w:rPr>
                <w:color w:val="000000"/>
                <w:sz w:val="28"/>
                <w:szCs w:val="28"/>
                <w:lang w:val="ru-RU" w:eastAsia="ru-RU"/>
              </w:rPr>
              <w:t>Представление Заказчику сертификатов качества соответствия на изделия, материалы, оборудование, предполагаемое к использованию при проведении работ</w:t>
            </w:r>
            <w:r w:rsidR="00BF0B4B">
              <w:rPr>
                <w:color w:val="000000"/>
                <w:sz w:val="28"/>
                <w:szCs w:val="28"/>
                <w:lang w:val="ru-RU" w:eastAsia="ru-RU"/>
              </w:rPr>
              <w:t>, если это предусмотрено действующим законодательством.</w:t>
            </w:r>
          </w:p>
          <w:p w14:paraId="6C2C0B33" w14:textId="64E1F4DB" w:rsidR="00E05166" w:rsidRPr="00F1426D" w:rsidRDefault="00E05166" w:rsidP="001F0B58">
            <w:pPr>
              <w:widowControl/>
              <w:shd w:val="clear" w:color="auto" w:fill="FFFFFF"/>
              <w:autoSpaceDE/>
              <w:autoSpaceDN/>
              <w:ind w:left="293" w:right="323" w:hanging="10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F1426D">
              <w:rPr>
                <w:color w:val="000000"/>
                <w:sz w:val="28"/>
                <w:szCs w:val="28"/>
                <w:lang w:val="ru-RU" w:eastAsia="ru-RU"/>
              </w:rPr>
              <w:t>5.</w:t>
            </w:r>
            <w:r w:rsidR="00FE66F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F1426D">
              <w:rPr>
                <w:color w:val="000000"/>
                <w:sz w:val="28"/>
                <w:szCs w:val="28"/>
                <w:lang w:val="ru-RU" w:eastAsia="ru-RU"/>
              </w:rPr>
              <w:t>Доставка оконных блоков</w:t>
            </w:r>
            <w:r w:rsidR="00AB5A6B" w:rsidRPr="00F1426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F1426D">
              <w:rPr>
                <w:color w:val="000000"/>
                <w:sz w:val="28"/>
                <w:szCs w:val="28"/>
                <w:lang w:val="ru-RU" w:eastAsia="ru-RU"/>
              </w:rPr>
              <w:t>до места установки с подъемом до этажа включительно.</w:t>
            </w:r>
          </w:p>
          <w:p w14:paraId="28891C22" w14:textId="4F2853CB" w:rsidR="00E05166" w:rsidRPr="00F1426D" w:rsidRDefault="00C71A79" w:rsidP="001F0B58">
            <w:pPr>
              <w:widowControl/>
              <w:shd w:val="clear" w:color="auto" w:fill="FFFFFF"/>
              <w:autoSpaceDE/>
              <w:autoSpaceDN/>
              <w:ind w:left="293" w:right="323" w:hanging="10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E05166" w:rsidRPr="00F1426D">
              <w:rPr>
                <w:color w:val="000000"/>
                <w:sz w:val="28"/>
                <w:szCs w:val="28"/>
                <w:lang w:val="ru-RU" w:eastAsia="ru-RU"/>
              </w:rPr>
              <w:t>.</w:t>
            </w:r>
            <w:r w:rsidR="00FE66F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05166" w:rsidRPr="00F1426D">
              <w:rPr>
                <w:color w:val="000000"/>
                <w:sz w:val="28"/>
                <w:szCs w:val="28"/>
                <w:lang w:val="ru-RU" w:eastAsia="ru-RU"/>
              </w:rPr>
              <w:t>Монтаж оконных блоков</w:t>
            </w:r>
            <w:r w:rsidR="00BC2DD0" w:rsidRPr="00F1426D">
              <w:rPr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r w:rsidR="00E05166" w:rsidRPr="00F1426D">
              <w:rPr>
                <w:color w:val="000000"/>
                <w:sz w:val="28"/>
                <w:szCs w:val="28"/>
                <w:lang w:val="ru-RU" w:eastAsia="ru-RU"/>
              </w:rPr>
              <w:t>водоотливов, сэндвич откосов, подоконников</w:t>
            </w:r>
            <w:r w:rsidR="00D67B60">
              <w:rPr>
                <w:color w:val="000000"/>
                <w:sz w:val="28"/>
                <w:szCs w:val="28"/>
                <w:lang w:val="ru-RU" w:eastAsia="ru-RU"/>
              </w:rPr>
              <w:t>.</w:t>
            </w:r>
          </w:p>
          <w:p w14:paraId="2F090504" w14:textId="4242830C" w:rsidR="00E05166" w:rsidRPr="00F1426D" w:rsidRDefault="00C71A79" w:rsidP="001F0B58">
            <w:pPr>
              <w:widowControl/>
              <w:shd w:val="clear" w:color="auto" w:fill="FFFFFF"/>
              <w:autoSpaceDE/>
              <w:autoSpaceDN/>
              <w:ind w:left="293" w:right="323" w:hanging="10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E05166" w:rsidRPr="00F1426D">
              <w:rPr>
                <w:color w:val="000000"/>
                <w:sz w:val="28"/>
                <w:szCs w:val="28"/>
                <w:lang w:val="ru-RU" w:eastAsia="ru-RU"/>
              </w:rPr>
              <w:t>.</w:t>
            </w:r>
            <w:r w:rsidR="00FE66F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05166" w:rsidRPr="00F1426D">
              <w:rPr>
                <w:color w:val="000000"/>
                <w:sz w:val="28"/>
                <w:szCs w:val="28"/>
                <w:lang w:val="ru-RU" w:eastAsia="ru-RU"/>
              </w:rPr>
              <w:t>Установка заглушек, фурнитуры, регулировка ок</w:t>
            </w:r>
            <w:r w:rsidR="00BC2DD0" w:rsidRPr="00F1426D">
              <w:rPr>
                <w:color w:val="000000"/>
                <w:sz w:val="28"/>
                <w:szCs w:val="28"/>
                <w:lang w:val="ru-RU" w:eastAsia="ru-RU"/>
              </w:rPr>
              <w:t>он,</w:t>
            </w:r>
            <w:r w:rsidR="00E05166" w:rsidRPr="00F1426D">
              <w:rPr>
                <w:color w:val="000000"/>
                <w:sz w:val="28"/>
                <w:szCs w:val="28"/>
                <w:lang w:val="ru-RU" w:eastAsia="ru-RU"/>
              </w:rPr>
              <w:t xml:space="preserve"> в том числе створок оконных блоков, закрытие пенного шва под подоконником.</w:t>
            </w:r>
          </w:p>
          <w:p w14:paraId="08123AEE" w14:textId="63F4C349" w:rsidR="00E05166" w:rsidRPr="00F1426D" w:rsidRDefault="00F04558" w:rsidP="00143E0C">
            <w:pPr>
              <w:widowControl/>
              <w:shd w:val="clear" w:color="auto" w:fill="FFFFFF"/>
              <w:autoSpaceDE/>
              <w:autoSpaceDN/>
              <w:ind w:left="293" w:right="323" w:hanging="10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F1426D">
              <w:rPr>
                <w:color w:val="000000"/>
                <w:sz w:val="28"/>
                <w:szCs w:val="28"/>
                <w:lang w:val="ru-RU" w:eastAsia="ru-RU"/>
              </w:rPr>
              <w:t>9</w:t>
            </w:r>
            <w:r w:rsidR="00E05166" w:rsidRPr="00F1426D">
              <w:rPr>
                <w:color w:val="000000"/>
                <w:sz w:val="28"/>
                <w:szCs w:val="28"/>
                <w:lang w:val="ru-RU" w:eastAsia="ru-RU"/>
              </w:rPr>
              <w:t>.</w:t>
            </w:r>
            <w:r w:rsidR="00FE66F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05166" w:rsidRPr="00F1426D">
              <w:rPr>
                <w:color w:val="000000"/>
                <w:sz w:val="28"/>
                <w:szCs w:val="28"/>
                <w:lang w:val="ru-RU" w:eastAsia="ru-RU"/>
              </w:rPr>
              <w:t>По окончанию работ выполнить вывоз строительного мусора и демонтированных оконных блоко</w:t>
            </w:r>
            <w:r w:rsidR="00BC2DD0" w:rsidRPr="00F1426D">
              <w:rPr>
                <w:color w:val="000000"/>
                <w:sz w:val="28"/>
                <w:szCs w:val="28"/>
                <w:lang w:val="ru-RU" w:eastAsia="ru-RU"/>
              </w:rPr>
              <w:t>в</w:t>
            </w:r>
          </w:p>
        </w:tc>
      </w:tr>
      <w:bookmarkEnd w:id="0"/>
    </w:tbl>
    <w:tbl>
      <w:tblPr>
        <w:tblW w:w="0" w:type="auto"/>
        <w:tblInd w:w="-7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329"/>
      </w:tblGrid>
      <w:tr w:rsidR="00E05166" w:rsidRPr="00F1426D" w14:paraId="7570FFB7" w14:textId="77777777" w:rsidTr="00977BE9">
        <w:trPr>
          <w:trHeight w:val="100"/>
        </w:trPr>
        <w:tc>
          <w:tcPr>
            <w:tcW w:w="10329" w:type="dxa"/>
          </w:tcPr>
          <w:p w14:paraId="3B2AD66E" w14:textId="77777777" w:rsidR="00E05166" w:rsidRPr="00F1426D" w:rsidRDefault="00E05166" w:rsidP="00977BE9">
            <w:pPr>
              <w:pStyle w:val="TableParagraph"/>
              <w:rPr>
                <w:sz w:val="28"/>
                <w:szCs w:val="28"/>
              </w:rPr>
            </w:pPr>
          </w:p>
        </w:tc>
      </w:tr>
    </w:tbl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68"/>
        <w:gridCol w:w="2255"/>
        <w:gridCol w:w="7568"/>
      </w:tblGrid>
      <w:tr w:rsidR="00E05166" w:rsidRPr="00F1426D" w14:paraId="64B13C77" w14:textId="77777777" w:rsidTr="00E77DEE">
        <w:trPr>
          <w:trHeight w:val="11477"/>
        </w:trPr>
        <w:tc>
          <w:tcPr>
            <w:tcW w:w="568" w:type="dxa"/>
            <w:tcBorders>
              <w:bottom w:val="single" w:sz="4" w:space="0" w:color="auto"/>
            </w:tcBorders>
          </w:tcPr>
          <w:p w14:paraId="0B0F13CF" w14:textId="77777777" w:rsidR="00E05166" w:rsidRPr="00F1426D" w:rsidRDefault="00E05166" w:rsidP="00977BE9">
            <w:pPr>
              <w:pStyle w:val="TableParagraph"/>
              <w:rPr>
                <w:sz w:val="28"/>
                <w:szCs w:val="28"/>
              </w:rPr>
            </w:pPr>
            <w:bookmarkStart w:id="1" w:name="_Hlk236057382"/>
            <w:r w:rsidRPr="00F1426D">
              <w:rPr>
                <w:b/>
                <w:sz w:val="28"/>
                <w:szCs w:val="28"/>
                <w:lang w:val="ru-RU"/>
              </w:rPr>
              <w:lastRenderedPageBreak/>
              <w:t xml:space="preserve">   </w:t>
            </w:r>
            <w:r w:rsidRPr="00F1426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5C779748" w14:textId="77777777" w:rsidR="00E05166" w:rsidRPr="00F1426D" w:rsidRDefault="00E05166" w:rsidP="00977BE9">
            <w:pPr>
              <w:widowControl/>
              <w:shd w:val="clear" w:color="auto" w:fill="FFFFFF"/>
              <w:autoSpaceDE/>
              <w:autoSpaceDN/>
              <w:ind w:left="142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F1426D">
              <w:rPr>
                <w:b/>
                <w:bCs/>
                <w:color w:val="000000" w:themeColor="text1"/>
                <w:sz w:val="28"/>
                <w:szCs w:val="28"/>
                <w:lang w:val="ru-RU" w:eastAsia="ru-RU"/>
              </w:rPr>
              <w:t>Технические</w:t>
            </w:r>
          </w:p>
          <w:p w14:paraId="72F39000" w14:textId="0CAA4345" w:rsidR="00E05166" w:rsidRPr="00F1426D" w:rsidRDefault="00E05166" w:rsidP="00977BE9">
            <w:pPr>
              <w:widowControl/>
              <w:shd w:val="clear" w:color="auto" w:fill="FFFFFF"/>
              <w:autoSpaceDE/>
              <w:autoSpaceDN/>
              <w:ind w:left="142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 w:eastAsia="ru-RU"/>
              </w:rPr>
            </w:pPr>
            <w:r w:rsidRPr="00F1426D">
              <w:rPr>
                <w:b/>
                <w:bCs/>
                <w:color w:val="000000" w:themeColor="text1"/>
                <w:sz w:val="28"/>
                <w:szCs w:val="28"/>
                <w:lang w:val="ru-RU" w:eastAsia="ru-RU"/>
              </w:rPr>
              <w:t>характеристики оконных блоков</w:t>
            </w:r>
            <w:r w:rsidR="003669FE" w:rsidRPr="00F1426D">
              <w:rPr>
                <w:b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Pr="00F1426D">
              <w:rPr>
                <w:b/>
                <w:bCs/>
                <w:color w:val="000000" w:themeColor="text1"/>
                <w:sz w:val="28"/>
                <w:szCs w:val="28"/>
                <w:lang w:val="ru-RU" w:eastAsia="ru-RU"/>
              </w:rPr>
              <w:t>из ПВХ.</w:t>
            </w:r>
          </w:p>
          <w:p w14:paraId="04E850F5" w14:textId="77777777" w:rsidR="00E05166" w:rsidRPr="00F1426D" w:rsidRDefault="00E05166" w:rsidP="00977BE9">
            <w:pPr>
              <w:widowControl/>
              <w:shd w:val="clear" w:color="auto" w:fill="FFFFFF"/>
              <w:autoSpaceDE/>
              <w:autoSpaceDN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7568" w:type="dxa"/>
            <w:tcBorders>
              <w:bottom w:val="single" w:sz="4" w:space="0" w:color="auto"/>
            </w:tcBorders>
          </w:tcPr>
          <w:p w14:paraId="5F766B58" w14:textId="7F6B1C1A" w:rsidR="003669FE" w:rsidRPr="00D54954" w:rsidRDefault="003669FE" w:rsidP="00736776">
            <w:pPr>
              <w:widowControl/>
              <w:suppressAutoHyphens/>
              <w:autoSpaceDE/>
              <w:autoSpaceDN/>
              <w:ind w:left="49"/>
              <w:rPr>
                <w:sz w:val="28"/>
                <w:szCs w:val="28"/>
                <w:lang w:val="ru-RU"/>
              </w:rPr>
            </w:pPr>
            <w:r w:rsidRPr="00D54954">
              <w:rPr>
                <w:sz w:val="28"/>
                <w:szCs w:val="28"/>
                <w:lang w:val="ru-RU"/>
              </w:rPr>
              <w:t xml:space="preserve">Окно ПВХ </w:t>
            </w:r>
            <w:r w:rsidR="00BF0B4B">
              <w:rPr>
                <w:sz w:val="28"/>
                <w:szCs w:val="28"/>
                <w:lang w:val="ru-RU"/>
              </w:rPr>
              <w:t>, Ш*В:</w:t>
            </w:r>
          </w:p>
          <w:p w14:paraId="5D00EC7A" w14:textId="5A6BBE5E" w:rsidR="003669FE" w:rsidRDefault="00793486" w:rsidP="00736776">
            <w:pPr>
              <w:widowControl/>
              <w:suppressAutoHyphens/>
              <w:autoSpaceDE/>
              <w:autoSpaceDN/>
              <w:ind w:left="49"/>
              <w:rPr>
                <w:sz w:val="28"/>
                <w:szCs w:val="28"/>
                <w:lang w:val="ru-RU"/>
              </w:rPr>
            </w:pPr>
            <w:r w:rsidRPr="008A336E">
              <w:rPr>
                <w:sz w:val="28"/>
                <w:szCs w:val="28"/>
                <w:lang w:val="ru-RU"/>
              </w:rPr>
              <w:t>Р</w:t>
            </w:r>
            <w:r w:rsidR="003669FE" w:rsidRPr="008A336E">
              <w:rPr>
                <w:sz w:val="28"/>
                <w:szCs w:val="28"/>
                <w:lang w:val="ru-RU"/>
              </w:rPr>
              <w:t>азмер -</w:t>
            </w:r>
            <w:r w:rsidR="00AB5A6B" w:rsidRPr="008A336E">
              <w:rPr>
                <w:sz w:val="28"/>
                <w:szCs w:val="28"/>
                <w:lang w:val="ru-RU"/>
              </w:rPr>
              <w:t xml:space="preserve"> </w:t>
            </w:r>
            <w:r w:rsidR="00C71A79">
              <w:rPr>
                <w:sz w:val="28"/>
                <w:szCs w:val="28"/>
                <w:lang w:val="ru-RU"/>
              </w:rPr>
              <w:t>2050</w:t>
            </w:r>
            <w:r w:rsidRPr="008A336E">
              <w:rPr>
                <w:sz w:val="28"/>
                <w:szCs w:val="28"/>
                <w:lang w:val="ru-RU"/>
              </w:rPr>
              <w:t>*</w:t>
            </w:r>
            <w:r w:rsidR="00296E1C">
              <w:rPr>
                <w:sz w:val="28"/>
                <w:szCs w:val="28"/>
                <w:lang w:val="ru-RU"/>
              </w:rPr>
              <w:t>1</w:t>
            </w:r>
            <w:r w:rsidR="00C71A79">
              <w:rPr>
                <w:sz w:val="28"/>
                <w:szCs w:val="28"/>
                <w:lang w:val="ru-RU"/>
              </w:rPr>
              <w:t>430</w:t>
            </w:r>
            <w:r w:rsidR="003669FE" w:rsidRPr="008A336E">
              <w:rPr>
                <w:sz w:val="28"/>
                <w:szCs w:val="28"/>
                <w:lang w:val="ru-RU"/>
              </w:rPr>
              <w:t xml:space="preserve"> мм - </w:t>
            </w:r>
            <w:r w:rsidR="00C71A79">
              <w:rPr>
                <w:sz w:val="28"/>
                <w:szCs w:val="28"/>
                <w:lang w:val="ru-RU"/>
              </w:rPr>
              <w:t>2</w:t>
            </w:r>
            <w:r w:rsidR="003669FE" w:rsidRPr="008A336E">
              <w:rPr>
                <w:sz w:val="28"/>
                <w:szCs w:val="28"/>
                <w:lang w:val="ru-RU"/>
              </w:rPr>
              <w:t xml:space="preserve"> шт.</w:t>
            </w:r>
          </w:p>
          <w:p w14:paraId="54B61176" w14:textId="77777777" w:rsidR="00C71A79" w:rsidRDefault="00C71A79" w:rsidP="00736776">
            <w:pPr>
              <w:widowControl/>
              <w:suppressAutoHyphens/>
              <w:autoSpaceDE/>
              <w:autoSpaceDN/>
              <w:ind w:left="49"/>
              <w:rPr>
                <w:sz w:val="28"/>
                <w:szCs w:val="28"/>
                <w:lang w:val="ru-RU"/>
              </w:rPr>
            </w:pPr>
          </w:p>
          <w:p w14:paraId="1852CC91" w14:textId="42FBD4FB" w:rsidR="00C71A79" w:rsidRDefault="00C71A79" w:rsidP="00736776">
            <w:pPr>
              <w:widowControl/>
              <w:suppressAutoHyphens/>
              <w:autoSpaceDE/>
              <w:autoSpaceDN/>
              <w:ind w:left="49"/>
              <w:rPr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52267960" wp14:editId="290B29B3">
                  <wp:extent cx="4668520" cy="3720465"/>
                  <wp:effectExtent l="0" t="0" r="0" b="0"/>
                  <wp:docPr id="6169075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907513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8520" cy="3720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AD5842" w14:textId="0DAD6BEB" w:rsidR="00C1775B" w:rsidRPr="00C1775B" w:rsidRDefault="00C1775B" w:rsidP="00736776">
            <w:pPr>
              <w:widowControl/>
              <w:suppressAutoHyphens/>
              <w:autoSpaceDE/>
              <w:autoSpaceDN/>
              <w:ind w:left="49"/>
              <w:rPr>
                <w:b/>
                <w:bCs/>
                <w:sz w:val="28"/>
                <w:szCs w:val="28"/>
                <w:lang w:val="ru-RU"/>
              </w:rPr>
            </w:pPr>
            <w:r w:rsidRPr="00C1775B">
              <w:rPr>
                <w:b/>
                <w:bCs/>
                <w:sz w:val="28"/>
                <w:szCs w:val="28"/>
                <w:lang w:val="ru-RU"/>
              </w:rPr>
              <w:t>*Изображение представлено для лучшей визуализации объекта.</w:t>
            </w:r>
          </w:p>
          <w:p w14:paraId="19E6E1C7" w14:textId="505C7B99" w:rsidR="00E05166" w:rsidRPr="00F1426D" w:rsidRDefault="00E05166" w:rsidP="00736776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 xml:space="preserve">Количество воздушных камер в профиле: не менее </w:t>
            </w:r>
            <w:r w:rsidR="00054BC5">
              <w:rPr>
                <w:sz w:val="28"/>
                <w:szCs w:val="28"/>
                <w:lang w:val="ru-RU"/>
              </w:rPr>
              <w:t>3</w:t>
            </w:r>
          </w:p>
          <w:p w14:paraId="4C110682" w14:textId="77777777" w:rsidR="00054BC5" w:rsidRDefault="00054BC5" w:rsidP="00736776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="00E05166" w:rsidRPr="00D54954">
              <w:rPr>
                <w:sz w:val="28"/>
                <w:szCs w:val="28"/>
                <w:lang w:val="ru-RU"/>
              </w:rPr>
              <w:t>теклопакет</w:t>
            </w:r>
            <w:r>
              <w:rPr>
                <w:sz w:val="28"/>
                <w:szCs w:val="28"/>
                <w:lang w:val="ru-RU"/>
              </w:rPr>
              <w:t>ы не менее 24 мм с энергосберегающим стеклом.</w:t>
            </w:r>
          </w:p>
          <w:p w14:paraId="2758C8B4" w14:textId="49828EE6" w:rsidR="00D26EA2" w:rsidRDefault="00D26EA2" w:rsidP="00736776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Цвет: белый. </w:t>
            </w:r>
          </w:p>
          <w:p w14:paraId="5ACAD2C6" w14:textId="30B0D7A9" w:rsidR="00E05166" w:rsidRPr="00F1426D" w:rsidRDefault="00E05166" w:rsidP="0073677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 xml:space="preserve">Показатель звукоизоляции – </w:t>
            </w:r>
            <w:r w:rsidR="00BF0B4B">
              <w:rPr>
                <w:sz w:val="28"/>
                <w:szCs w:val="28"/>
                <w:lang w:val="ru-RU"/>
              </w:rPr>
              <w:t xml:space="preserve">не менее </w:t>
            </w:r>
            <w:r w:rsidRPr="00F1426D">
              <w:rPr>
                <w:sz w:val="28"/>
                <w:szCs w:val="28"/>
                <w:lang w:val="ru-RU"/>
              </w:rPr>
              <w:t xml:space="preserve">0,35 </w:t>
            </w:r>
            <w:proofErr w:type="spellStart"/>
            <w:r w:rsidRPr="00F1426D">
              <w:rPr>
                <w:sz w:val="28"/>
                <w:szCs w:val="28"/>
                <w:lang w:val="ru-RU"/>
              </w:rPr>
              <w:t>дБА</w:t>
            </w:r>
            <w:proofErr w:type="spellEnd"/>
          </w:p>
          <w:p w14:paraId="3204ECEB" w14:textId="77777777" w:rsidR="00E05166" w:rsidRPr="00F1426D" w:rsidRDefault="00736776" w:rsidP="0073677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 xml:space="preserve"> </w:t>
            </w:r>
            <w:r w:rsidR="00E05166" w:rsidRPr="00F1426D">
              <w:rPr>
                <w:sz w:val="28"/>
                <w:szCs w:val="28"/>
                <w:lang w:val="ru-RU"/>
              </w:rPr>
              <w:t>Сопротивление ветровой нагрузке – не менее 1000 ПА</w:t>
            </w:r>
          </w:p>
          <w:p w14:paraId="0201B7EF" w14:textId="77777777" w:rsidR="00E05166" w:rsidRPr="00F1426D" w:rsidRDefault="00E05166" w:rsidP="00736776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>Конструкция изделия должна предусматривать проветривание помещений при помощи створок с откидным регулируемым механизмом.</w:t>
            </w:r>
          </w:p>
          <w:p w14:paraId="16FA0705" w14:textId="3174DA11" w:rsidR="00E05166" w:rsidRPr="00F1426D" w:rsidRDefault="00E05166" w:rsidP="00736776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 xml:space="preserve">Тип открывания: </w:t>
            </w:r>
            <w:r w:rsidRPr="008A336E">
              <w:rPr>
                <w:sz w:val="28"/>
                <w:szCs w:val="28"/>
                <w:lang w:val="ru-RU"/>
              </w:rPr>
              <w:t>поворотно – откидное внутрь помещения</w:t>
            </w:r>
            <w:r w:rsidRPr="00F1426D">
              <w:rPr>
                <w:sz w:val="28"/>
                <w:szCs w:val="28"/>
                <w:lang w:val="ru-RU"/>
              </w:rPr>
              <w:t>.</w:t>
            </w:r>
          </w:p>
          <w:p w14:paraId="10EC1154" w14:textId="77777777" w:rsidR="00E05166" w:rsidRPr="00F1426D" w:rsidRDefault="00736776" w:rsidP="0073677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 xml:space="preserve"> </w:t>
            </w:r>
            <w:r w:rsidR="00E05166" w:rsidRPr="00F1426D">
              <w:rPr>
                <w:sz w:val="28"/>
                <w:szCs w:val="28"/>
                <w:lang w:val="ru-RU"/>
              </w:rPr>
              <w:t>Комплектация: оконный блок укомплектован всеми необходимыми</w:t>
            </w:r>
            <w:r w:rsidR="00D67B60">
              <w:rPr>
                <w:sz w:val="28"/>
                <w:szCs w:val="28"/>
                <w:lang w:val="ru-RU"/>
              </w:rPr>
              <w:t xml:space="preserve"> </w:t>
            </w:r>
            <w:r w:rsidR="005A1FD6" w:rsidRPr="00F1426D">
              <w:rPr>
                <w:sz w:val="28"/>
                <w:szCs w:val="28"/>
                <w:lang w:val="ru-RU"/>
              </w:rPr>
              <w:t>а</w:t>
            </w:r>
            <w:r w:rsidR="00E05166" w:rsidRPr="00F1426D">
              <w:rPr>
                <w:sz w:val="28"/>
                <w:szCs w:val="28"/>
                <w:lang w:val="ru-RU"/>
              </w:rPr>
              <w:t>ксессуарами (фурнитурой, заглушками, ручками)</w:t>
            </w:r>
          </w:p>
          <w:p w14:paraId="4B618B12" w14:textId="77777777" w:rsidR="00E05166" w:rsidRPr="00F1426D" w:rsidRDefault="00736776" w:rsidP="0073677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 xml:space="preserve"> </w:t>
            </w:r>
            <w:r w:rsidR="00E05166" w:rsidRPr="00F1426D">
              <w:rPr>
                <w:sz w:val="28"/>
                <w:szCs w:val="28"/>
                <w:lang w:val="ru-RU"/>
              </w:rPr>
              <w:t>Комплектация: подоконник укомплектован пластиковыми заглушками.</w:t>
            </w:r>
          </w:p>
          <w:p w14:paraId="78211D48" w14:textId="77777777" w:rsidR="00E05166" w:rsidRPr="00F1426D" w:rsidRDefault="00E05166" w:rsidP="00736776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 xml:space="preserve">При монтаже оконных блоков предусматривается последующая отделка откосов внутри помещения. </w:t>
            </w:r>
          </w:p>
          <w:p w14:paraId="6348F4FA" w14:textId="0B4E3A86" w:rsidR="00E05166" w:rsidRPr="00F1426D" w:rsidRDefault="00E05166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 xml:space="preserve">При изготовлении товара должна использоваться фурнитура: поворотно-откидная </w:t>
            </w:r>
          </w:p>
          <w:p w14:paraId="51F21AF8" w14:textId="77777777" w:rsidR="00E05166" w:rsidRPr="00F1426D" w:rsidRDefault="00E05166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>Уплотнительная резинка должна быть: черная, морозостойкая.</w:t>
            </w:r>
          </w:p>
          <w:p w14:paraId="500180A6" w14:textId="5B610880" w:rsidR="00E05166" w:rsidRPr="00F1426D" w:rsidRDefault="00E05166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</w:p>
        </w:tc>
      </w:tr>
      <w:bookmarkEnd w:id="1"/>
    </w:tbl>
    <w:p w14:paraId="7E698B1A" w14:textId="77777777" w:rsidR="00E05166" w:rsidRPr="00F1426D" w:rsidRDefault="00E05166" w:rsidP="00E05166">
      <w:pPr>
        <w:spacing w:line="246" w:lineRule="exact"/>
        <w:rPr>
          <w:sz w:val="28"/>
          <w:szCs w:val="28"/>
        </w:rPr>
        <w:sectPr w:rsidR="00E05166" w:rsidRPr="00F1426D" w:rsidSect="00F1426D">
          <w:pgSz w:w="11910" w:h="16840"/>
          <w:pgMar w:top="568" w:right="320" w:bottom="280" w:left="993" w:header="720" w:footer="720" w:gutter="0"/>
          <w:cols w:space="720"/>
        </w:sect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7655"/>
      </w:tblGrid>
      <w:tr w:rsidR="00E05166" w:rsidRPr="00F1426D" w14:paraId="51CCFC9C" w14:textId="77777777" w:rsidTr="00672E09">
        <w:trPr>
          <w:trHeight w:val="1132"/>
        </w:trPr>
        <w:tc>
          <w:tcPr>
            <w:tcW w:w="10349" w:type="dxa"/>
            <w:gridSpan w:val="3"/>
          </w:tcPr>
          <w:p w14:paraId="320A5789" w14:textId="386DE3BA" w:rsidR="00E05166" w:rsidRPr="00F1426D" w:rsidRDefault="00E05166" w:rsidP="00977BE9">
            <w:pPr>
              <w:pStyle w:val="TableParagraph"/>
              <w:spacing w:before="136"/>
              <w:ind w:left="2092" w:right="2092"/>
              <w:jc w:val="center"/>
              <w:rPr>
                <w:b/>
                <w:sz w:val="28"/>
                <w:szCs w:val="28"/>
                <w:lang w:val="ru-RU"/>
              </w:rPr>
            </w:pPr>
            <w:r w:rsidRPr="00F1426D">
              <w:rPr>
                <w:b/>
                <w:sz w:val="28"/>
                <w:szCs w:val="28"/>
                <w:lang w:val="ru-RU"/>
              </w:rPr>
              <w:lastRenderedPageBreak/>
              <w:t xml:space="preserve"> Дополнительные требования</w:t>
            </w:r>
            <w:r w:rsidRPr="00F1426D">
              <w:rPr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F1426D">
              <w:rPr>
                <w:b/>
                <w:sz w:val="28"/>
                <w:szCs w:val="28"/>
                <w:lang w:val="ru-RU"/>
              </w:rPr>
              <w:t>к</w:t>
            </w:r>
            <w:r w:rsidRPr="00F1426D">
              <w:rPr>
                <w:b/>
                <w:spacing w:val="2"/>
                <w:sz w:val="28"/>
                <w:szCs w:val="28"/>
                <w:lang w:val="ru-RU"/>
              </w:rPr>
              <w:t xml:space="preserve"> </w:t>
            </w:r>
            <w:r w:rsidRPr="00F1426D">
              <w:rPr>
                <w:b/>
                <w:sz w:val="28"/>
                <w:szCs w:val="28"/>
                <w:lang w:val="ru-RU"/>
              </w:rPr>
              <w:t>работам</w:t>
            </w:r>
            <w:r w:rsidRPr="00F1426D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F1426D">
              <w:rPr>
                <w:b/>
                <w:sz w:val="28"/>
                <w:szCs w:val="28"/>
                <w:lang w:val="ru-RU"/>
              </w:rPr>
              <w:t>по</w:t>
            </w:r>
            <w:r w:rsidRPr="00F1426D">
              <w:rPr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F1426D">
              <w:rPr>
                <w:b/>
                <w:sz w:val="28"/>
                <w:szCs w:val="28"/>
                <w:lang w:val="ru-RU"/>
              </w:rPr>
              <w:t>установке</w:t>
            </w:r>
            <w:r w:rsidRPr="00F1426D">
              <w:rPr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F1426D">
              <w:rPr>
                <w:b/>
                <w:sz w:val="28"/>
                <w:szCs w:val="28"/>
                <w:lang w:val="ru-RU"/>
              </w:rPr>
              <w:t>оконных блоков ПВХ</w:t>
            </w:r>
            <w:r w:rsidRPr="00F1426D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F1426D">
              <w:rPr>
                <w:b/>
                <w:sz w:val="28"/>
                <w:szCs w:val="28"/>
                <w:lang w:val="ru-RU"/>
              </w:rPr>
              <w:t>на объекте</w:t>
            </w:r>
          </w:p>
        </w:tc>
      </w:tr>
      <w:tr w:rsidR="00E05166" w:rsidRPr="00F1426D" w14:paraId="4322737B" w14:textId="77777777" w:rsidTr="00672E09">
        <w:trPr>
          <w:trHeight w:val="1101"/>
        </w:trPr>
        <w:tc>
          <w:tcPr>
            <w:tcW w:w="426" w:type="dxa"/>
          </w:tcPr>
          <w:p w14:paraId="4003BE58" w14:textId="77777777" w:rsidR="00E05166" w:rsidRPr="00F1426D" w:rsidRDefault="00E05166" w:rsidP="00977BE9">
            <w:pPr>
              <w:pStyle w:val="TableParagraph"/>
              <w:rPr>
                <w:b/>
                <w:sz w:val="28"/>
                <w:szCs w:val="28"/>
              </w:rPr>
            </w:pPr>
            <w:r w:rsidRPr="00F1426D">
              <w:rPr>
                <w:b/>
                <w:bCs/>
                <w:color w:val="000000" w:themeColor="text1"/>
                <w:sz w:val="28"/>
                <w:szCs w:val="28"/>
                <w:lang w:val="ru-RU" w:eastAsia="ru-RU"/>
              </w:rPr>
              <w:t xml:space="preserve">     </w:t>
            </w:r>
            <w:r w:rsidRPr="00F1426D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</w:tcPr>
          <w:p w14:paraId="6AAA0F5B" w14:textId="77777777" w:rsidR="00E05166" w:rsidRPr="00F1426D" w:rsidRDefault="00E05166" w:rsidP="00977BE9">
            <w:pPr>
              <w:widowControl/>
              <w:shd w:val="clear" w:color="auto" w:fill="FFFFFF"/>
              <w:autoSpaceDE/>
              <w:autoSpaceDN/>
              <w:ind w:left="101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426D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Требования</w:t>
            </w:r>
            <w:proofErr w:type="spellEnd"/>
            <w:r w:rsidRPr="00F1426D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к </w:t>
            </w:r>
            <w:proofErr w:type="spellStart"/>
            <w:r w:rsidRPr="00F1426D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монтажному</w:t>
            </w:r>
            <w:proofErr w:type="spellEnd"/>
          </w:p>
          <w:p w14:paraId="191C0AA6" w14:textId="77777777" w:rsidR="00E05166" w:rsidRPr="00F1426D" w:rsidRDefault="00E05166" w:rsidP="00977BE9">
            <w:pPr>
              <w:widowControl/>
              <w:shd w:val="clear" w:color="auto" w:fill="FFFFFF"/>
              <w:autoSpaceDE/>
              <w:autoSpaceDN/>
              <w:ind w:left="101"/>
              <w:jc w:val="center"/>
              <w:rPr>
                <w:b/>
                <w:sz w:val="28"/>
                <w:szCs w:val="28"/>
              </w:rPr>
            </w:pPr>
            <w:proofErr w:type="spellStart"/>
            <w:r w:rsidRPr="00F1426D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узлу</w:t>
            </w:r>
            <w:proofErr w:type="spellEnd"/>
          </w:p>
        </w:tc>
        <w:tc>
          <w:tcPr>
            <w:tcW w:w="7655" w:type="dxa"/>
          </w:tcPr>
          <w:p w14:paraId="63D14E0E" w14:textId="77777777" w:rsidR="00E05166" w:rsidRPr="00F1426D" w:rsidRDefault="00E05166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>Швы монтажных узлов примыканий оконного блока к стеновым проемам необходимо классифицировать и выполнять в соответствии с требованиями ГОСТ 30971-2012.</w:t>
            </w:r>
          </w:p>
          <w:p w14:paraId="6FAC616D" w14:textId="7EF25688" w:rsidR="00E05166" w:rsidRPr="00F1426D" w:rsidRDefault="00E05166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>После установки оконного блока снятие защитной пленки с   производится по</w:t>
            </w:r>
            <w:r w:rsidR="00A95B89">
              <w:rPr>
                <w:sz w:val="28"/>
                <w:szCs w:val="28"/>
                <w:lang w:val="ru-RU"/>
              </w:rPr>
              <w:t>дрядчиком.</w:t>
            </w:r>
          </w:p>
        </w:tc>
      </w:tr>
      <w:tr w:rsidR="00E05166" w:rsidRPr="00F1426D" w14:paraId="2E0FED06" w14:textId="77777777" w:rsidTr="00672E09">
        <w:trPr>
          <w:trHeight w:val="2838"/>
        </w:trPr>
        <w:tc>
          <w:tcPr>
            <w:tcW w:w="426" w:type="dxa"/>
          </w:tcPr>
          <w:p w14:paraId="1BB50A48" w14:textId="77777777" w:rsidR="00E05166" w:rsidRPr="00F1426D" w:rsidRDefault="00E05166" w:rsidP="00977BE9">
            <w:pPr>
              <w:pStyle w:val="TableParagraph"/>
              <w:rPr>
                <w:b/>
                <w:sz w:val="28"/>
                <w:szCs w:val="28"/>
              </w:rPr>
            </w:pPr>
            <w:r w:rsidRPr="00F1426D">
              <w:rPr>
                <w:b/>
                <w:sz w:val="28"/>
                <w:szCs w:val="28"/>
                <w:lang w:val="ru-RU"/>
              </w:rPr>
              <w:t xml:space="preserve">    </w:t>
            </w:r>
            <w:r w:rsidR="00672E09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268" w:type="dxa"/>
          </w:tcPr>
          <w:p w14:paraId="0B582268" w14:textId="77777777" w:rsidR="00E05166" w:rsidRPr="00F1426D" w:rsidRDefault="00E05166" w:rsidP="00977BE9">
            <w:pPr>
              <w:pStyle w:val="TableParagraph"/>
              <w:spacing w:before="1"/>
              <w:ind w:left="101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F1426D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Условия</w:t>
            </w:r>
            <w:proofErr w:type="spellEnd"/>
            <w:r w:rsidRPr="00F1426D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4F2CB6BD" w14:textId="77777777" w:rsidR="00E05166" w:rsidRPr="00F1426D" w:rsidRDefault="00E05166" w:rsidP="00977BE9">
            <w:pPr>
              <w:pStyle w:val="TableParagraph"/>
              <w:spacing w:before="1"/>
              <w:ind w:left="101"/>
              <w:jc w:val="center"/>
              <w:rPr>
                <w:b/>
                <w:sz w:val="28"/>
                <w:szCs w:val="28"/>
              </w:rPr>
            </w:pPr>
            <w:proofErr w:type="spellStart"/>
            <w:r w:rsidRPr="00F1426D">
              <w:rPr>
                <w:b/>
                <w:bCs/>
                <w:color w:val="000000" w:themeColor="text1"/>
                <w:sz w:val="28"/>
                <w:szCs w:val="28"/>
                <w:lang w:eastAsia="ru-RU"/>
              </w:rPr>
              <w:t>монтажа</w:t>
            </w:r>
            <w:proofErr w:type="spellEnd"/>
          </w:p>
        </w:tc>
        <w:tc>
          <w:tcPr>
            <w:tcW w:w="7655" w:type="dxa"/>
          </w:tcPr>
          <w:p w14:paraId="016B4B07" w14:textId="45D2B506" w:rsidR="00E05166" w:rsidRPr="00F1426D" w:rsidRDefault="00E05166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>Заделка монтажных зазоров между окнами ПВХ и откосами проемов по всему</w:t>
            </w:r>
            <w:r w:rsidR="008F42B9" w:rsidRPr="00F1426D">
              <w:rPr>
                <w:sz w:val="28"/>
                <w:szCs w:val="28"/>
                <w:lang w:val="ru-RU"/>
              </w:rPr>
              <w:t xml:space="preserve"> </w:t>
            </w:r>
            <w:r w:rsidRPr="00F1426D">
              <w:rPr>
                <w:sz w:val="28"/>
                <w:szCs w:val="28"/>
                <w:lang w:val="ru-RU"/>
              </w:rPr>
              <w:t>периметру должна</w:t>
            </w:r>
            <w:r w:rsidR="008F42B9" w:rsidRPr="00F1426D">
              <w:rPr>
                <w:sz w:val="28"/>
                <w:szCs w:val="28"/>
                <w:lang w:val="ru-RU"/>
              </w:rPr>
              <w:t xml:space="preserve"> </w:t>
            </w:r>
            <w:r w:rsidRPr="00F1426D">
              <w:rPr>
                <w:sz w:val="28"/>
                <w:szCs w:val="28"/>
                <w:lang w:val="ru-RU"/>
              </w:rPr>
              <w:t>быть: плотной, герметичной, рассчитанной на выдерживание климатических нагрузок снаружи и условий эксплуатации внутри помещения.</w:t>
            </w:r>
          </w:p>
          <w:p w14:paraId="0C2A0145" w14:textId="77777777" w:rsidR="00E05166" w:rsidRPr="00F1426D" w:rsidRDefault="00E05166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>Конструкция узлов примыкания должна обеспечивать отвод дождевой воды и конденсата наружу.</w:t>
            </w:r>
          </w:p>
          <w:p w14:paraId="427F709C" w14:textId="0152D763" w:rsidR="00E05166" w:rsidRPr="00F1426D" w:rsidRDefault="00E05166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</w:p>
        </w:tc>
      </w:tr>
      <w:tr w:rsidR="00E05166" w:rsidRPr="00BF0B4B" w14:paraId="1367858A" w14:textId="77777777" w:rsidTr="00672E09">
        <w:trPr>
          <w:trHeight w:val="4381"/>
        </w:trPr>
        <w:tc>
          <w:tcPr>
            <w:tcW w:w="426" w:type="dxa"/>
          </w:tcPr>
          <w:p w14:paraId="3404C0F8" w14:textId="77777777" w:rsidR="00E05166" w:rsidRPr="00D26EA2" w:rsidRDefault="00E05166" w:rsidP="00BF0B4B">
            <w:pPr>
              <w:pStyle w:val="TableParagraph"/>
              <w:ind w:left="49"/>
              <w:rPr>
                <w:b/>
                <w:bCs/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 xml:space="preserve">    </w:t>
            </w:r>
            <w:r w:rsidR="00672E09" w:rsidRPr="00D26EA2">
              <w:rPr>
                <w:b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2268" w:type="dxa"/>
          </w:tcPr>
          <w:p w14:paraId="356BB001" w14:textId="77777777" w:rsidR="00E05166" w:rsidRPr="00D26EA2" w:rsidRDefault="00E05166" w:rsidP="00BF0B4B">
            <w:pPr>
              <w:pStyle w:val="TableParagraph"/>
              <w:ind w:left="49"/>
              <w:rPr>
                <w:b/>
                <w:bCs/>
                <w:sz w:val="28"/>
                <w:szCs w:val="28"/>
                <w:lang w:val="ru-RU"/>
              </w:rPr>
            </w:pPr>
            <w:r w:rsidRPr="00D26EA2">
              <w:rPr>
                <w:b/>
                <w:bCs/>
                <w:sz w:val="28"/>
                <w:szCs w:val="28"/>
                <w:lang w:val="ru-RU"/>
              </w:rPr>
              <w:t>Требования к выполнению работ</w:t>
            </w:r>
          </w:p>
        </w:tc>
        <w:tc>
          <w:tcPr>
            <w:tcW w:w="7655" w:type="dxa"/>
          </w:tcPr>
          <w:p w14:paraId="7F4BDBE5" w14:textId="77777777" w:rsidR="00E05166" w:rsidRPr="00F1426D" w:rsidRDefault="00E05166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>Работы должны соответствовать условиям настоящего технического задания, ГОСТ 30673-2013 «Профили поливинилхлоридные для оконных   и   дверных   блоков.   Технические   условия», ТР   152-05</w:t>
            </w:r>
          </w:p>
          <w:p w14:paraId="1C3FCF9D" w14:textId="6A5E420A" w:rsidR="00E05166" w:rsidRPr="00F1426D" w:rsidRDefault="00E05166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>«Технические рекомендации по обеспечению качества монтажа оконных и балконных блоков», ГОСТ 30777-202</w:t>
            </w:r>
            <w:r w:rsidR="00CD575B">
              <w:rPr>
                <w:sz w:val="28"/>
                <w:szCs w:val="28"/>
                <w:lang w:val="ru-RU"/>
              </w:rPr>
              <w:t>3</w:t>
            </w:r>
            <w:r w:rsidRPr="00F1426D">
              <w:rPr>
                <w:sz w:val="28"/>
                <w:szCs w:val="28"/>
                <w:lang w:val="ru-RU"/>
              </w:rPr>
              <w:t xml:space="preserve"> «</w:t>
            </w:r>
            <w:r w:rsidR="00CD575B" w:rsidRPr="00CD575B">
              <w:rPr>
                <w:sz w:val="28"/>
                <w:szCs w:val="28"/>
                <w:lang w:val="ru-RU"/>
              </w:rPr>
              <w:t>Устройства открывания оконных и балконных блоков (фурнитура). Общие технические условия</w:t>
            </w:r>
            <w:r w:rsidRPr="00F1426D">
              <w:rPr>
                <w:sz w:val="28"/>
                <w:szCs w:val="28"/>
                <w:lang w:val="ru-RU"/>
              </w:rPr>
              <w:t>», ГОСТ 538-2014</w:t>
            </w:r>
          </w:p>
          <w:p w14:paraId="570C7168" w14:textId="792FAE88" w:rsidR="00E05166" w:rsidRPr="00F1426D" w:rsidRDefault="00E05166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>«Изделия замочные и скобяные. Общие технические условия», ГОСТ 24866-99 «Стеклопакеты клееные строительного назначения. Технические</w:t>
            </w:r>
            <w:r w:rsidR="00797FAD" w:rsidRPr="00F1426D">
              <w:rPr>
                <w:sz w:val="28"/>
                <w:szCs w:val="28"/>
                <w:lang w:val="ru-RU"/>
              </w:rPr>
              <w:t xml:space="preserve"> </w:t>
            </w:r>
            <w:r w:rsidRPr="00F1426D">
              <w:rPr>
                <w:sz w:val="28"/>
                <w:szCs w:val="28"/>
                <w:lang w:val="ru-RU"/>
              </w:rPr>
              <w:t>условия», ГОСТ 30674-</w:t>
            </w:r>
            <w:r w:rsidR="00CD575B">
              <w:rPr>
                <w:sz w:val="28"/>
                <w:szCs w:val="28"/>
                <w:lang w:val="ru-RU"/>
              </w:rPr>
              <w:t>2023</w:t>
            </w:r>
            <w:r w:rsidR="00F1426D" w:rsidRPr="00F1426D">
              <w:rPr>
                <w:sz w:val="28"/>
                <w:szCs w:val="28"/>
                <w:lang w:val="ru-RU"/>
              </w:rPr>
              <w:t xml:space="preserve"> «Блоки оконные</w:t>
            </w:r>
            <w:r w:rsidRPr="00F1426D">
              <w:rPr>
                <w:sz w:val="28"/>
                <w:szCs w:val="28"/>
                <w:lang w:val="ru-RU"/>
              </w:rPr>
              <w:t xml:space="preserve"> из</w:t>
            </w:r>
            <w:r w:rsidR="00797FAD" w:rsidRPr="00F1426D">
              <w:rPr>
                <w:sz w:val="28"/>
                <w:szCs w:val="28"/>
                <w:lang w:val="ru-RU"/>
              </w:rPr>
              <w:t xml:space="preserve"> </w:t>
            </w:r>
            <w:r w:rsidRPr="00F1426D">
              <w:rPr>
                <w:sz w:val="28"/>
                <w:szCs w:val="28"/>
                <w:lang w:val="ru-RU"/>
              </w:rPr>
              <w:t xml:space="preserve">поливинилхлоридных профилей. Технические условия», ГОСТ 23166- </w:t>
            </w:r>
            <w:r w:rsidR="00CD575B">
              <w:rPr>
                <w:sz w:val="28"/>
                <w:szCs w:val="28"/>
                <w:lang w:val="ru-RU"/>
              </w:rPr>
              <w:t>2021</w:t>
            </w:r>
            <w:r w:rsidRPr="00F1426D">
              <w:rPr>
                <w:sz w:val="28"/>
                <w:szCs w:val="28"/>
                <w:lang w:val="ru-RU"/>
              </w:rPr>
              <w:t xml:space="preserve"> «Блоки оконные. </w:t>
            </w:r>
            <w:r w:rsidRPr="00BF0B4B">
              <w:rPr>
                <w:sz w:val="28"/>
                <w:szCs w:val="28"/>
                <w:lang w:val="ru-RU"/>
              </w:rPr>
              <w:t>Общие технические условия», ГОСТ 30971-2012</w:t>
            </w:r>
          </w:p>
        </w:tc>
      </w:tr>
    </w:tbl>
    <w:tbl>
      <w:tblPr>
        <w:tblStyle w:val="TableNormal"/>
        <w:tblpPr w:leftFromText="180" w:rightFromText="180" w:vertAnchor="text" w:horzAnchor="margin" w:tblpX="-289" w:tblpY="286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268"/>
        <w:gridCol w:w="7654"/>
      </w:tblGrid>
      <w:tr w:rsidR="00445ED8" w:rsidRPr="00BF0B4B" w14:paraId="0BAEB92C" w14:textId="77777777" w:rsidTr="00D26EA2">
        <w:trPr>
          <w:trHeight w:val="3816"/>
        </w:trPr>
        <w:tc>
          <w:tcPr>
            <w:tcW w:w="421" w:type="dxa"/>
          </w:tcPr>
          <w:p w14:paraId="057AC20C" w14:textId="77777777" w:rsidR="00445ED8" w:rsidRPr="00BF0B4B" w:rsidRDefault="00445ED8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14:paraId="517301B4" w14:textId="77777777" w:rsidR="00445ED8" w:rsidRPr="00BF0B4B" w:rsidRDefault="00445ED8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</w:p>
        </w:tc>
        <w:tc>
          <w:tcPr>
            <w:tcW w:w="7654" w:type="dxa"/>
          </w:tcPr>
          <w:p w14:paraId="44152AD6" w14:textId="2FE6E1CE" w:rsidR="00445ED8" w:rsidRPr="00F1426D" w:rsidRDefault="00445ED8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 xml:space="preserve">«Швы монтажные узлов примыканий оконных блоков к стеновым проемам. Общие технические условия», ГОСТ Р 52749-2007 «Швы монтажные оконные с паропроницаемыми </w:t>
            </w:r>
            <w:proofErr w:type="spellStart"/>
            <w:r w:rsidRPr="00F1426D">
              <w:rPr>
                <w:sz w:val="28"/>
                <w:szCs w:val="28"/>
                <w:lang w:val="ru-RU"/>
              </w:rPr>
              <w:t>саморасширяющимися</w:t>
            </w:r>
            <w:proofErr w:type="spellEnd"/>
            <w:r w:rsidRPr="00F1426D">
              <w:rPr>
                <w:sz w:val="28"/>
                <w:szCs w:val="28"/>
                <w:lang w:val="ru-RU"/>
              </w:rPr>
              <w:t xml:space="preserve"> лентами. Технические условия», СНиП 3.03.01-87 «Несущие и ограждающие конструкции», СН 481-75 «Инструкции по проектированию, монтажу и эксплуатации стеклопакетов», СНиП 12-01-2004</w:t>
            </w:r>
          </w:p>
          <w:p w14:paraId="7B19226A" w14:textId="77777777" w:rsidR="00445ED8" w:rsidRPr="00F1426D" w:rsidRDefault="00445ED8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>«Организация строительства», СНиП 12-03-2001 часть 1 «Безопасность труда в строительстве. Общие требования», СНиП 12-04-2002 часть 2</w:t>
            </w:r>
          </w:p>
          <w:p w14:paraId="0E4A3213" w14:textId="77777777" w:rsidR="00445ED8" w:rsidRDefault="00445ED8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 w:rsidRPr="00F1426D">
              <w:rPr>
                <w:sz w:val="28"/>
                <w:szCs w:val="28"/>
                <w:lang w:val="ru-RU"/>
              </w:rPr>
              <w:t>«Безопасность труда в строительстве. Строительное производство» и иным обязательным требованиям и нормам.</w:t>
            </w:r>
          </w:p>
          <w:p w14:paraId="4F6FB63A" w14:textId="72731262" w:rsidR="000423DA" w:rsidRPr="00F1426D" w:rsidRDefault="000423DA" w:rsidP="00BF0B4B">
            <w:pPr>
              <w:pStyle w:val="TableParagraph"/>
              <w:ind w:left="4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 все промежуточные этапы монтажа, подрядчик должен составить акты скрытых работ</w:t>
            </w:r>
            <w:r w:rsidR="00D26EA2">
              <w:rPr>
                <w:sz w:val="28"/>
                <w:szCs w:val="28"/>
                <w:lang w:val="ru-RU"/>
              </w:rPr>
              <w:t>.</w:t>
            </w:r>
          </w:p>
        </w:tc>
      </w:tr>
    </w:tbl>
    <w:p w14:paraId="7C7D64AC" w14:textId="77777777" w:rsidR="00E05166" w:rsidRPr="00F1426D" w:rsidRDefault="00E05166" w:rsidP="006D26CF">
      <w:pPr>
        <w:pStyle w:val="TableParagraph"/>
        <w:tabs>
          <w:tab w:val="left" w:pos="2610"/>
        </w:tabs>
        <w:spacing w:line="256" w:lineRule="exact"/>
        <w:rPr>
          <w:sz w:val="28"/>
          <w:szCs w:val="28"/>
        </w:rPr>
      </w:pPr>
    </w:p>
    <w:sectPr w:rsidR="00E05166" w:rsidRPr="00F1426D" w:rsidSect="00893399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61F33"/>
    <w:multiLevelType w:val="hybridMultilevel"/>
    <w:tmpl w:val="980ECC0C"/>
    <w:lvl w:ilvl="0" w:tplc="988E1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24E79"/>
    <w:multiLevelType w:val="hybridMultilevel"/>
    <w:tmpl w:val="EE6647F0"/>
    <w:lvl w:ilvl="0" w:tplc="89B0BD90">
      <w:start w:val="1"/>
      <w:numFmt w:val="decimal"/>
      <w:suff w:val="nothing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375397065">
    <w:abstractNumId w:val="0"/>
  </w:num>
  <w:num w:numId="2" w16cid:durableId="164280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6C0"/>
    <w:rsid w:val="00012807"/>
    <w:rsid w:val="00034EB2"/>
    <w:rsid w:val="00036FE5"/>
    <w:rsid w:val="000423DA"/>
    <w:rsid w:val="00054BC5"/>
    <w:rsid w:val="000A6A9D"/>
    <w:rsid w:val="000E3222"/>
    <w:rsid w:val="000E675F"/>
    <w:rsid w:val="00143E0C"/>
    <w:rsid w:val="00155690"/>
    <w:rsid w:val="001668E8"/>
    <w:rsid w:val="001B5019"/>
    <w:rsid w:val="001F0B58"/>
    <w:rsid w:val="00204BB6"/>
    <w:rsid w:val="00253D7F"/>
    <w:rsid w:val="00296E1C"/>
    <w:rsid w:val="002A3B96"/>
    <w:rsid w:val="002A7FCE"/>
    <w:rsid w:val="003150C8"/>
    <w:rsid w:val="003159B0"/>
    <w:rsid w:val="00335184"/>
    <w:rsid w:val="003669FE"/>
    <w:rsid w:val="003B7A58"/>
    <w:rsid w:val="00445ED8"/>
    <w:rsid w:val="005030B0"/>
    <w:rsid w:val="005726C0"/>
    <w:rsid w:val="005A1FD6"/>
    <w:rsid w:val="005B1438"/>
    <w:rsid w:val="005E181C"/>
    <w:rsid w:val="00600F4D"/>
    <w:rsid w:val="00654C1C"/>
    <w:rsid w:val="00672E09"/>
    <w:rsid w:val="006D26CF"/>
    <w:rsid w:val="006D51E5"/>
    <w:rsid w:val="006E4DAA"/>
    <w:rsid w:val="00721CCA"/>
    <w:rsid w:val="00736776"/>
    <w:rsid w:val="0075379A"/>
    <w:rsid w:val="00755B38"/>
    <w:rsid w:val="00757F55"/>
    <w:rsid w:val="00783A4A"/>
    <w:rsid w:val="00787957"/>
    <w:rsid w:val="00791A88"/>
    <w:rsid w:val="00793486"/>
    <w:rsid w:val="00797FAD"/>
    <w:rsid w:val="007D0024"/>
    <w:rsid w:val="007D44A1"/>
    <w:rsid w:val="00841287"/>
    <w:rsid w:val="00893399"/>
    <w:rsid w:val="008A336E"/>
    <w:rsid w:val="008D33C7"/>
    <w:rsid w:val="008F42B9"/>
    <w:rsid w:val="00907B61"/>
    <w:rsid w:val="0099379C"/>
    <w:rsid w:val="009A0E62"/>
    <w:rsid w:val="009E3B51"/>
    <w:rsid w:val="009F19B1"/>
    <w:rsid w:val="00A03959"/>
    <w:rsid w:val="00A766FD"/>
    <w:rsid w:val="00A95B89"/>
    <w:rsid w:val="00AB5A6B"/>
    <w:rsid w:val="00AE44EE"/>
    <w:rsid w:val="00B92167"/>
    <w:rsid w:val="00BC2DD0"/>
    <w:rsid w:val="00BF0B4B"/>
    <w:rsid w:val="00C03288"/>
    <w:rsid w:val="00C1775B"/>
    <w:rsid w:val="00C2443A"/>
    <w:rsid w:val="00C71A79"/>
    <w:rsid w:val="00C7251F"/>
    <w:rsid w:val="00CC18DB"/>
    <w:rsid w:val="00CD575B"/>
    <w:rsid w:val="00D22865"/>
    <w:rsid w:val="00D26EA2"/>
    <w:rsid w:val="00D32F93"/>
    <w:rsid w:val="00D42807"/>
    <w:rsid w:val="00D54954"/>
    <w:rsid w:val="00D67B60"/>
    <w:rsid w:val="00D75CC2"/>
    <w:rsid w:val="00D93A01"/>
    <w:rsid w:val="00DD27C9"/>
    <w:rsid w:val="00E05166"/>
    <w:rsid w:val="00E77DEE"/>
    <w:rsid w:val="00EF1D3E"/>
    <w:rsid w:val="00F008D3"/>
    <w:rsid w:val="00F04558"/>
    <w:rsid w:val="00F116EA"/>
    <w:rsid w:val="00F1426D"/>
    <w:rsid w:val="00F354D6"/>
    <w:rsid w:val="00F9261D"/>
    <w:rsid w:val="00FE66FD"/>
    <w:rsid w:val="00FF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E6A74"/>
  <w15:docId w15:val="{20C58CC7-6BF4-4556-8D58-F82F220D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51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5166"/>
    <w:pPr>
      <w:spacing w:before="1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0516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05166"/>
  </w:style>
  <w:style w:type="paragraph" w:customStyle="1" w:styleId="TableParagraph">
    <w:name w:val="Table Paragraph"/>
    <w:basedOn w:val="a"/>
    <w:uiPriority w:val="1"/>
    <w:qFormat/>
    <w:rsid w:val="00E05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Садовников</dc:creator>
  <cp:keywords/>
  <dc:description/>
  <cp:lastModifiedBy>Марго Марго</cp:lastModifiedBy>
  <cp:revision>3</cp:revision>
  <cp:lastPrinted>2025-05-21T08:11:00Z</cp:lastPrinted>
  <dcterms:created xsi:type="dcterms:W3CDTF">2026-07-27T12:40:00Z</dcterms:created>
  <dcterms:modified xsi:type="dcterms:W3CDTF">2026-07-27T13:09:00Z</dcterms:modified>
</cp:coreProperties>
</file>