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572F1" w14:textId="77777777" w:rsidR="0029586F" w:rsidRDefault="0029586F" w:rsidP="00DD659C">
      <w:pPr>
        <w:tabs>
          <w:tab w:val="left" w:pos="900"/>
          <w:tab w:val="left" w:pos="1200"/>
          <w:tab w:val="left" w:pos="1288"/>
          <w:tab w:val="left" w:pos="2880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2"/>
          <w:sz w:val="26"/>
          <w:szCs w:val="26"/>
          <w:lang w:eastAsia="zh-CN" w:bidi="hi-IN"/>
        </w:rPr>
      </w:pPr>
    </w:p>
    <w:p w14:paraId="0E277DA4" w14:textId="77777777" w:rsidR="006F4FA6" w:rsidRPr="00FC39E5" w:rsidRDefault="0029586F" w:rsidP="001951B8">
      <w:pPr>
        <w:keepNext/>
        <w:keepLines/>
        <w:suppressAutoHyphens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Описание объекта закупки </w:t>
      </w:r>
    </w:p>
    <w:p w14:paraId="1C0BBA3F" w14:textId="0A4B2FB9" w:rsidR="001951B8" w:rsidRPr="001951B8" w:rsidRDefault="001951B8" w:rsidP="001951B8">
      <w:pPr>
        <w:keepNext/>
        <w:keepLines/>
        <w:suppressAutoHyphens/>
        <w:spacing w:after="0" w:line="240" w:lineRule="auto"/>
        <w:ind w:right="-143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оказание услуг по лабораторным и инструментальным исследованиям</w:t>
      </w:r>
      <w:r w:rsidRPr="00195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в рамках программы производственного контроля для нужд</w:t>
      </w:r>
      <w:r w:rsidRPr="001951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951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="000F1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Северо-Кавказского филиала </w:t>
      </w:r>
      <w:r w:rsidRPr="001951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ФГБУ ЦЭПП МЧС России</w:t>
      </w:r>
    </w:p>
    <w:p w14:paraId="08F4C92C" w14:textId="77777777" w:rsidR="001951B8" w:rsidRPr="001951B8" w:rsidRDefault="001951B8" w:rsidP="001951B8">
      <w:pPr>
        <w:keepNext/>
        <w:keepLines/>
        <w:suppressAutoHyphens/>
        <w:spacing w:after="0" w:line="240" w:lineRule="auto"/>
        <w:ind w:right="-143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1D65EFF" w14:textId="77777777" w:rsidR="001951B8" w:rsidRPr="001951B8" w:rsidRDefault="001951B8" w:rsidP="001951B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ОКПД 2 71.20.11.190 Услуги в области испытаний и анализа состава и чистоты прочих веществ</w:t>
      </w:r>
    </w:p>
    <w:p w14:paraId="08073774" w14:textId="77777777" w:rsidR="001951B8" w:rsidRPr="001951B8" w:rsidRDefault="001951B8" w:rsidP="001951B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7E71650" w14:textId="77777777" w:rsidR="001951B8" w:rsidRPr="001951B8" w:rsidRDefault="001951B8" w:rsidP="001951B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14:paraId="7C568D3E" w14:textId="77777777" w:rsidR="004234C9" w:rsidRPr="004234C9" w:rsidRDefault="001951B8" w:rsidP="004234C9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3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Заказчик: 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ФГБУ ЦЭПП МЧС России: </w:t>
      </w:r>
    </w:p>
    <w:p w14:paraId="6ABA4CBF" w14:textId="77777777" w:rsidR="004234C9" w:rsidRPr="00DD659C" w:rsidRDefault="001951B8" w:rsidP="004234C9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5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Адрес оказания услуг: </w:t>
      </w:r>
      <w:r w:rsidR="004234C9" w:rsidRPr="00DD659C">
        <w:rPr>
          <w:rFonts w:ascii="Times New Roman" w:eastAsia="Times New Roman" w:hAnsi="Times New Roman" w:cs="Times New Roman"/>
          <w:sz w:val="26"/>
          <w:szCs w:val="26"/>
        </w:rPr>
        <w:t xml:space="preserve">357433, Ставропольский край, г. Железноводск, пос. </w:t>
      </w:r>
      <w:proofErr w:type="spellStart"/>
      <w:r w:rsidR="004234C9" w:rsidRPr="00DD659C">
        <w:rPr>
          <w:rFonts w:ascii="Times New Roman" w:eastAsia="Times New Roman" w:hAnsi="Times New Roman" w:cs="Times New Roman"/>
          <w:sz w:val="26"/>
          <w:szCs w:val="26"/>
        </w:rPr>
        <w:t>Иноземцево</w:t>
      </w:r>
      <w:proofErr w:type="spellEnd"/>
      <w:r w:rsidR="004234C9" w:rsidRPr="00DD659C">
        <w:rPr>
          <w:rFonts w:ascii="Times New Roman" w:eastAsia="Times New Roman" w:hAnsi="Times New Roman" w:cs="Times New Roman"/>
          <w:sz w:val="26"/>
          <w:szCs w:val="26"/>
        </w:rPr>
        <w:t xml:space="preserve">, ул. </w:t>
      </w:r>
      <w:proofErr w:type="gramStart"/>
      <w:r w:rsidR="004234C9" w:rsidRPr="00DD659C">
        <w:rPr>
          <w:rFonts w:ascii="Times New Roman" w:eastAsia="Times New Roman" w:hAnsi="Times New Roman" w:cs="Times New Roman"/>
          <w:sz w:val="26"/>
          <w:szCs w:val="26"/>
        </w:rPr>
        <w:t>Промышленная</w:t>
      </w:r>
      <w:proofErr w:type="gramEnd"/>
      <w:r w:rsidR="004234C9" w:rsidRPr="00DD659C">
        <w:rPr>
          <w:rFonts w:ascii="Times New Roman" w:eastAsia="Times New Roman" w:hAnsi="Times New Roman" w:cs="Times New Roman"/>
          <w:sz w:val="26"/>
          <w:szCs w:val="26"/>
        </w:rPr>
        <w:t>, 7.</w:t>
      </w:r>
    </w:p>
    <w:p w14:paraId="1D3FE46C" w14:textId="77777777" w:rsidR="004234C9" w:rsidRPr="004234C9" w:rsidRDefault="001951B8" w:rsidP="004234C9">
      <w:pPr>
        <w:pStyle w:val="a3"/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3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Наименование услуг: 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>лабораторные и инструментальные исследования в рамках программы производственного контроля для нужд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F17E8"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Северо-Кавказского филиала 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ФГБУ ЦЭПП МЧС России (далее – Услуги).                                     </w:t>
      </w:r>
      <w:r w:rsid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061DCD4" w14:textId="372ACD44" w:rsidR="004234C9" w:rsidRPr="004234C9" w:rsidRDefault="001951B8" w:rsidP="004234C9">
      <w:pPr>
        <w:pStyle w:val="a3"/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3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Время оказания услуг: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Исполнитель оказывает Услуги в рамках рабочего времени Заказчика с 09:00 до 18:00 (по местному времени) с понедельника по пятницу (за исключением дней общегосударственных праздников).  </w:t>
      </w:r>
    </w:p>
    <w:p w14:paraId="5323136A" w14:textId="38147BFC" w:rsidR="001951B8" w:rsidRPr="004234C9" w:rsidRDefault="001951B8" w:rsidP="004234C9">
      <w:pPr>
        <w:pStyle w:val="a3"/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234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оказания услуг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заключения</w:t>
      </w:r>
      <w:proofErr w:type="gramEnd"/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Контракта по 20.11</w:t>
      </w:r>
      <w:r w:rsidR="00FC39E5"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234C9"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14:paraId="03ACA287" w14:textId="77777777" w:rsidR="001951B8" w:rsidRPr="004234C9" w:rsidRDefault="001951B8" w:rsidP="004234C9">
      <w:pPr>
        <w:pStyle w:val="a3"/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34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 оказывает Услуги, в полном объеме, в соответствии с нормативной документацией, регламентирующей оказание данного вида услуг, требованиями Контракта и настоящего технического задания, согласно Таблице 1. </w:t>
      </w:r>
    </w:p>
    <w:p w14:paraId="10E3C06E" w14:textId="77777777" w:rsidR="001951B8" w:rsidRPr="001951B8" w:rsidRDefault="001951B8" w:rsidP="001951B8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0C59F5F5" w14:textId="77777777" w:rsidR="001951B8" w:rsidRDefault="001951B8" w:rsidP="001951B8">
      <w:pPr>
        <w:suppressAutoHyphens/>
        <w:spacing w:after="0" w:line="240" w:lineRule="auto"/>
        <w:ind w:firstLine="482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</w:t>
      </w:r>
      <w:r w:rsidRPr="001951B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</w:t>
      </w:r>
    </w:p>
    <w:p w14:paraId="497D4A30" w14:textId="77777777" w:rsidR="004234C9" w:rsidRPr="004234C9" w:rsidRDefault="004234C9" w:rsidP="001951B8">
      <w:pPr>
        <w:suppressAutoHyphens/>
        <w:spacing w:after="0" w:line="240" w:lineRule="auto"/>
        <w:ind w:firstLine="482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71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9"/>
        <w:gridCol w:w="6569"/>
        <w:gridCol w:w="2268"/>
      </w:tblGrid>
      <w:tr w:rsidR="00744D3D" w:rsidRPr="001951B8" w14:paraId="6C63B79E" w14:textId="20E43FC0" w:rsidTr="00744D3D">
        <w:trPr>
          <w:trHeight w:val="1389"/>
        </w:trPr>
        <w:tc>
          <w:tcPr>
            <w:tcW w:w="519" w:type="dxa"/>
            <w:vAlign w:val="center"/>
          </w:tcPr>
          <w:p w14:paraId="723D821B" w14:textId="77777777" w:rsidR="00744D3D" w:rsidRPr="00693276" w:rsidRDefault="00744D3D" w:rsidP="001951B8">
            <w:pPr>
              <w:widowControl w:val="0"/>
              <w:ind w:right="-25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2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932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9327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69" w:type="dxa"/>
            <w:vAlign w:val="center"/>
          </w:tcPr>
          <w:p w14:paraId="3CB5384D" w14:textId="77777777" w:rsidR="00744D3D" w:rsidRPr="00E5684E" w:rsidRDefault="00744D3D" w:rsidP="001951B8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268" w:type="dxa"/>
            <w:vAlign w:val="center"/>
          </w:tcPr>
          <w:p w14:paraId="6F6E7D1E" w14:textId="16538035" w:rsidR="00744D3D" w:rsidRPr="00E5684E" w:rsidRDefault="00744D3D" w:rsidP="00D97A14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работ (общее количество измерений)</w:t>
            </w:r>
          </w:p>
        </w:tc>
      </w:tr>
      <w:tr w:rsidR="00744D3D" w:rsidRPr="001951B8" w14:paraId="42C16958" w14:textId="7CC2D5F7" w:rsidTr="00744D3D">
        <w:trPr>
          <w:trHeight w:val="510"/>
        </w:trPr>
        <w:tc>
          <w:tcPr>
            <w:tcW w:w="519" w:type="dxa"/>
          </w:tcPr>
          <w:p w14:paraId="2B995CA2" w14:textId="77777777" w:rsidR="00744D3D" w:rsidRPr="001951B8" w:rsidRDefault="00744D3D" w:rsidP="001951B8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B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69" w:type="dxa"/>
          </w:tcPr>
          <w:p w14:paraId="358376F6" w14:textId="55D8AA38" w:rsidR="00744D3D" w:rsidRPr="00E5684E" w:rsidRDefault="00744D3D" w:rsidP="0001287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Инструментальные исследования и оценка искусственной освещенности (два помещения, 1 раз в год) </w:t>
            </w:r>
          </w:p>
        </w:tc>
        <w:tc>
          <w:tcPr>
            <w:tcW w:w="2268" w:type="dxa"/>
            <w:vAlign w:val="center"/>
          </w:tcPr>
          <w:p w14:paraId="59975E7D" w14:textId="2FFBA101" w:rsidR="00744D3D" w:rsidRPr="00E5684E" w:rsidRDefault="00744D3D" w:rsidP="00744D3D">
            <w:pPr>
              <w:widowControl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4D3D" w:rsidRPr="001951B8" w14:paraId="4C3AAEF6" w14:textId="1F10C1B2" w:rsidTr="00744D3D">
        <w:trPr>
          <w:trHeight w:val="624"/>
        </w:trPr>
        <w:tc>
          <w:tcPr>
            <w:tcW w:w="519" w:type="dxa"/>
          </w:tcPr>
          <w:p w14:paraId="10F325BF" w14:textId="77777777" w:rsidR="00744D3D" w:rsidRPr="001951B8" w:rsidRDefault="00744D3D" w:rsidP="001951B8">
            <w:pPr>
              <w:widowControl w:val="0"/>
              <w:ind w:left="-531" w:firstLine="5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1B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569" w:type="dxa"/>
          </w:tcPr>
          <w:p w14:paraId="5AFBBC85" w14:textId="577D8916" w:rsidR="00744D3D" w:rsidRPr="00E5684E" w:rsidRDefault="00744D3D" w:rsidP="0001287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Инструментальные исследования и оценка параметров микроклимата (температуры воздуха, относительной влажности, скорости движения воздуха) (два помещения, 1 раз в год)</w:t>
            </w:r>
          </w:p>
        </w:tc>
        <w:tc>
          <w:tcPr>
            <w:tcW w:w="2268" w:type="dxa"/>
            <w:vAlign w:val="center"/>
          </w:tcPr>
          <w:p w14:paraId="60E38CCC" w14:textId="6984BBE1" w:rsidR="00744D3D" w:rsidRPr="00E5684E" w:rsidRDefault="00744D3D" w:rsidP="00744D3D">
            <w:pPr>
              <w:widowControl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744D3D" w:rsidRPr="001951B8" w14:paraId="56591C8C" w14:textId="149D64B9" w:rsidTr="00744D3D">
        <w:trPr>
          <w:trHeight w:val="397"/>
        </w:trPr>
        <w:tc>
          <w:tcPr>
            <w:tcW w:w="519" w:type="dxa"/>
          </w:tcPr>
          <w:p w14:paraId="71E6CE4A" w14:textId="37D6E0DD" w:rsidR="00744D3D" w:rsidRPr="001951B8" w:rsidRDefault="00744D3D" w:rsidP="001951B8">
            <w:pPr>
              <w:widowControl w:val="0"/>
              <w:ind w:left="-531" w:firstLine="54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569" w:type="dxa"/>
          </w:tcPr>
          <w:p w14:paraId="3E84F421" w14:textId="1BC9C8EF" w:rsidR="00744D3D" w:rsidRPr="00E5684E" w:rsidRDefault="00744D3D" w:rsidP="001951B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Экспертиза результатов исследований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(расчет и обработка результатов измерений, оформление документов, протоколов исследований)</w:t>
            </w:r>
          </w:p>
        </w:tc>
        <w:tc>
          <w:tcPr>
            <w:tcW w:w="2268" w:type="dxa"/>
            <w:vAlign w:val="center"/>
          </w:tcPr>
          <w:p w14:paraId="752DD549" w14:textId="4174B874" w:rsidR="00744D3D" w:rsidRPr="00E5684E" w:rsidRDefault="00744D3D" w:rsidP="00744D3D">
            <w:pPr>
              <w:widowControl w:val="0"/>
              <w:ind w:firstLine="70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684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0A3CF21" w14:textId="77777777" w:rsidR="001951B8" w:rsidRPr="001951B8" w:rsidRDefault="001951B8" w:rsidP="001951B8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4E1202" w14:textId="77777777" w:rsidR="001951B8" w:rsidRPr="001951B8" w:rsidRDefault="001951B8" w:rsidP="001951B8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951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Требования к Исполнителю при исполнении контракта</w:t>
      </w:r>
    </w:p>
    <w:p w14:paraId="6915BBA7" w14:textId="77777777" w:rsidR="001951B8" w:rsidRPr="001951B8" w:rsidRDefault="001951B8" w:rsidP="001951B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12"/>
          <w:szCs w:val="12"/>
          <w:lang w:eastAsia="ru-RU"/>
        </w:rPr>
      </w:pPr>
    </w:p>
    <w:p w14:paraId="01CCE936" w14:textId="77777777" w:rsidR="001951B8" w:rsidRPr="001951B8" w:rsidRDefault="006F4FA6" w:rsidP="00693276">
      <w:pPr>
        <w:numPr>
          <w:ilvl w:val="0"/>
          <w:numId w:val="4"/>
        </w:numPr>
        <w:tabs>
          <w:tab w:val="clear" w:pos="716"/>
          <w:tab w:val="num" w:pos="0"/>
        </w:tabs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FA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 Постановлением Правительства РФ от 31.08.2019 № 1133 «Об утверждении требований к антитеррористической защищенности объектов (территорий) Министерства Российской Федерации по делам гражданской обороны, чрезвычайным ситуациям и ликвидации последствий стихийных бедствий, его территориальных органов и подведомственных ему организаций, а также формы паспорта безопасности этих объектов (территорий)» и в связи с установленным контрольно-пропускным режимом в административном здании Заказчика,​​​​​</w:t>
      </w:r>
      <w:r w:rsidRPr="006F4FA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  Исполнитель перед началом оказания Услуг предоставляет список специалистов и информацию о технике для своевременного оформления пропусков. Исполнитель обязан соблюдать требования пропускного режима на объектах Заказчика. </w:t>
      </w:r>
    </w:p>
    <w:p w14:paraId="2D1B738B" w14:textId="77777777" w:rsidR="001951B8" w:rsidRPr="001951B8" w:rsidRDefault="001951B8" w:rsidP="00693276">
      <w:pPr>
        <w:widowControl w:val="0"/>
        <w:numPr>
          <w:ilvl w:val="0"/>
          <w:numId w:val="4"/>
        </w:numPr>
        <w:tabs>
          <w:tab w:val="clear" w:pos="716"/>
          <w:tab w:val="num" w:pos="0"/>
        </w:tabs>
        <w:suppressAutoHyphens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 должны быть оказаны с соблюдением правил электробезопасности, пожарной безопасности, техники безопасности и с учетом санитарно-гигиенических норм, режима на Объекте Заказчика.</w:t>
      </w:r>
    </w:p>
    <w:p w14:paraId="112C5472" w14:textId="77777777" w:rsidR="001951B8" w:rsidRPr="00693276" w:rsidRDefault="00693276" w:rsidP="00693276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51B8" w:rsidRPr="00693276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Исполнитель должен иметь и предоставить:</w:t>
      </w:r>
    </w:p>
    <w:p w14:paraId="6CB065B0" w14:textId="77777777" w:rsidR="001951B8" w:rsidRPr="001951B8" w:rsidRDefault="006F4FA6" w:rsidP="001951B8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Аттестат аккредитации испытательной лаборатории, выданный Исполнителю, на осуществление исследований (Федеральный закон от 30.03.1999 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52-ФЗ «О санитарно-эпидемиологическом благополучии населения»; Федеральный закон от 27.12.2002 № 184-ФЗ «О техническом регулировании»; ГОСТ ISO/IEC 17025-2019 «Межгосударственный стандарт. Общие требования 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компетентности испытательных и калибровочных лабораторий»; Санитарные правила СП 1.1.1058-01 «Организация и проведение производственного контроля 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за соблюдением санитарных правил и выполнением санитарно-противоэпидемических (профилактических) мероприятий» (утв. Главным государственным санитарным врачом Российской Федерации 10 июля 2001 г.) </w:t>
      </w:r>
    </w:p>
    <w:p w14:paraId="463A0DB1" w14:textId="77777777" w:rsidR="001951B8" w:rsidRPr="001951B8" w:rsidRDefault="006F4FA6" w:rsidP="001951B8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 требованию, свидетельства о поверке средств измерений согласно Федеральному закону от 26.06.2008 № 102-ФЗ «Об обеспечении единства измерений».</w:t>
      </w:r>
    </w:p>
    <w:p w14:paraId="3C2C29C6" w14:textId="77777777" w:rsidR="001951B8" w:rsidRPr="001951B8" w:rsidRDefault="006F4FA6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. Исполнитель осуществляет отбор проб, проведение лабораторных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инструментальных исследований (производственный контроль), а также оформление заключений по результатам исследований.</w:t>
      </w:r>
    </w:p>
    <w:p w14:paraId="054B6F0B" w14:textId="77777777" w:rsidR="001951B8" w:rsidRPr="001951B8" w:rsidRDefault="006F4FA6" w:rsidP="001951B8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Работа в рамках оказываемых Услуг должна осуществляться Исполнителем на приборах и оборудовании, прошедших государственную проверку с использованием современных унифицированных питательных селективных стандартных сред, тест-систем для идентификации микроорганизмов и др.</w:t>
      </w:r>
    </w:p>
    <w:p w14:paraId="39EFB1DE" w14:textId="77777777" w:rsidR="001951B8" w:rsidRPr="001951B8" w:rsidRDefault="001951B8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8. Качество оказываемых Исполнителем Услуг должно соответствовать требованиям, установленным санитарными правилами и нормами, обычно предъявляемым к результатам такого рода услуг. Необходимо соблюдение технических условий стандартов и требований, предъявляемых к качеству исследований и характеристикам, установленным изготовителем используемого оборудования, питательных сред и реактивов.</w:t>
      </w:r>
    </w:p>
    <w:p w14:paraId="3B876651" w14:textId="77777777" w:rsidR="001951B8" w:rsidRPr="001951B8" w:rsidRDefault="001951B8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Отбор проб должны производить квалифицированные специалисты Исполнителя, обученные по соответствующим специальностям. Отбор проб специалисты должны производить в специальной одежде.</w:t>
      </w:r>
    </w:p>
    <w:p w14:paraId="546D1501" w14:textId="77777777" w:rsidR="001951B8" w:rsidRPr="001951B8" w:rsidRDefault="001951B8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Отобранные пробы направляются на исследования в герметичном контейнере с соблюдением правил хранения и транспортирования. Транспортировка исследуемого материала Заказчика выполняется силами</w:t>
      </w: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средствами Исполнителя.</w:t>
      </w:r>
    </w:p>
    <w:p w14:paraId="77CBB08F" w14:textId="77777777" w:rsidR="001951B8" w:rsidRPr="001951B8" w:rsidRDefault="001951B8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10. Результаты исследований оформляются в соответствии с требованиями действующих нормативных документов. Исполнитель осуществляет выдачу результатов исследований</w:t>
      </w:r>
      <w:r w:rsidR="0069327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93276" w:rsidRPr="00693276">
        <w:t xml:space="preserve"> </w:t>
      </w:r>
      <w:r w:rsidR="00693276" w:rsidRPr="00693276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предоставлением гарантийного срока качест</w:t>
      </w:r>
      <w:r w:rsidR="00693276">
        <w:rPr>
          <w:rFonts w:ascii="Times New Roman" w:eastAsia="Times New Roman" w:hAnsi="Times New Roman" w:cs="Times New Roman"/>
          <w:sz w:val="26"/>
          <w:szCs w:val="26"/>
          <w:lang w:eastAsia="ru-RU"/>
        </w:rPr>
        <w:t>ва оказанных Исполнителем Услуг,</w:t>
      </w: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представителю Заказчика по мере готовности</w:t>
      </w: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соответствии с действующими документами. </w:t>
      </w:r>
    </w:p>
    <w:p w14:paraId="5C415F0D" w14:textId="77777777" w:rsidR="001951B8" w:rsidRPr="001951B8" w:rsidRDefault="00693276" w:rsidP="001951B8">
      <w:pPr>
        <w:tabs>
          <w:tab w:val="left" w:pos="-180"/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11.</w:t>
      </w:r>
      <w:r w:rsidR="001951B8"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Исполнитель осуществляет проведение методической и практической помощи по вопросам обеспечения санитарно-эпидемиологического благополучия населения.</w:t>
      </w:r>
    </w:p>
    <w:p w14:paraId="52E84E5D" w14:textId="77777777" w:rsidR="001951B8" w:rsidRDefault="001951B8" w:rsidP="001951B8">
      <w:pPr>
        <w:tabs>
          <w:tab w:val="left" w:pos="-180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131B0E" w14:textId="77777777" w:rsidR="001951B8" w:rsidRPr="001951B8" w:rsidRDefault="001951B8" w:rsidP="001951B8">
      <w:pPr>
        <w:numPr>
          <w:ilvl w:val="0"/>
          <w:numId w:val="1"/>
        </w:numPr>
        <w:tabs>
          <w:tab w:val="left" w:pos="-1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951B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Документы, в соответствии с которыми установлены кратность и объем исследований.</w:t>
      </w:r>
    </w:p>
    <w:p w14:paraId="3901B6B0" w14:textId="77777777" w:rsidR="001951B8" w:rsidRPr="001951B8" w:rsidRDefault="001951B8" w:rsidP="001951B8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8"/>
          <w:szCs w:val="8"/>
          <w:lang w:eastAsia="ru-RU"/>
        </w:rPr>
      </w:pPr>
    </w:p>
    <w:p w14:paraId="11CA462C" w14:textId="77777777" w:rsidR="001951B8" w:rsidRPr="001951B8" w:rsidRDefault="001951B8" w:rsidP="001951B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услуг»;</w:t>
      </w:r>
    </w:p>
    <w:p w14:paraId="17F2BD5C" w14:textId="77777777" w:rsidR="001951B8" w:rsidRPr="001951B8" w:rsidRDefault="001951B8" w:rsidP="001951B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 </w:t>
      </w:r>
    </w:p>
    <w:p w14:paraId="56572ED0" w14:textId="77777777" w:rsidR="001951B8" w:rsidRPr="001951B8" w:rsidRDefault="001951B8" w:rsidP="001951B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 1.1.2193-07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14:paraId="69ABCAD6" w14:textId="77777777" w:rsidR="001951B8" w:rsidRPr="001951B8" w:rsidRDefault="001951B8" w:rsidP="001951B8">
      <w:pPr>
        <w:tabs>
          <w:tab w:val="left" w:pos="0"/>
          <w:tab w:val="left" w:pos="2992"/>
          <w:tab w:val="left" w:pos="76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(вместе с «СанПиН 2.1.3684-21. Санитарные правила и нормы...»);</w:t>
      </w:r>
    </w:p>
    <w:p w14:paraId="7E915572" w14:textId="77777777" w:rsidR="001951B8" w:rsidRPr="001951B8" w:rsidRDefault="001951B8" w:rsidP="001951B8">
      <w:pPr>
        <w:tabs>
          <w:tab w:val="left" w:pos="0"/>
          <w:tab w:val="left" w:pos="2992"/>
          <w:tab w:val="left" w:pos="76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Санитарные правила и нормы...»);</w:t>
      </w:r>
    </w:p>
    <w:p w14:paraId="2887F139" w14:textId="77777777" w:rsidR="001951B8" w:rsidRPr="001951B8" w:rsidRDefault="001951B8" w:rsidP="001951B8">
      <w:pPr>
        <w:tabs>
          <w:tab w:val="left" w:pos="0"/>
          <w:tab w:val="left" w:pos="2992"/>
          <w:tab w:val="left" w:pos="76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 МУК 4.2.2942-11 «Методы санитарно-бактериологических исследований объектов окружающей среды, воздуха и контроля стерильности в лечебных организациях»;</w:t>
      </w:r>
    </w:p>
    <w:p w14:paraId="023DE676" w14:textId="77777777" w:rsidR="001951B8" w:rsidRPr="001951B8" w:rsidRDefault="001951B8" w:rsidP="001951B8">
      <w:pPr>
        <w:tabs>
          <w:tab w:val="left" w:pos="0"/>
          <w:tab w:val="left" w:pos="2992"/>
          <w:tab w:val="left" w:pos="76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>- «Общие требования по профилактике инфекционных и паразитарных болезней» Постановления Главного государственного санитарного врача РФ</w:t>
      </w:r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28.01.2021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14:paraId="1BBEECAD" w14:textId="77777777" w:rsidR="001951B8" w:rsidRPr="001951B8" w:rsidRDefault="001951B8" w:rsidP="001951B8">
      <w:pPr>
        <w:suppressAutoHyphens/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OLE_LINK5"/>
      <w:bookmarkStart w:id="2" w:name="OLE_LINK6"/>
      <w:r w:rsidRPr="001951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«Профилактика легионеллеза» Постановления Главного государственного санитарного врача РФ от 28.01.2021 № 4 «Об утверждении санитарных правил и норм СанПиН 3.3686-21 «Санитарно-эпидемиологические требования по профилактике инфекционных болезней». </w:t>
      </w:r>
      <w:bookmarkEnd w:id="1"/>
      <w:bookmarkEnd w:id="2"/>
    </w:p>
    <w:p w14:paraId="068A57FC" w14:textId="77777777" w:rsidR="001951B8" w:rsidRDefault="001951B8" w:rsidP="001951B8">
      <w:pPr>
        <w:suppressAutoHyphens/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E0C55" w14:textId="77777777" w:rsidR="001951B8" w:rsidRDefault="001951B8" w:rsidP="001951B8">
      <w:pPr>
        <w:suppressAutoHyphens/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72A4C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Начальник Северо-Кавказского филиала  </w:t>
      </w:r>
    </w:p>
    <w:p w14:paraId="6F0E9014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ФГБУ ЦЭПП МЧС России                                             _______________ П.Р. </w:t>
      </w:r>
      <w:proofErr w:type="spellStart"/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>Кинасов</w:t>
      </w:r>
      <w:proofErr w:type="spellEnd"/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</w:p>
    <w:p w14:paraId="1CBA53D1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332E38D7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4767A0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415F1E98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proofErr w:type="gramStart"/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>Ответственный</w:t>
      </w:r>
      <w:proofErr w:type="gramEnd"/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 составление ООЗ:</w:t>
      </w:r>
    </w:p>
    <w:p w14:paraId="79259345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начальник ОМПР Северо-Кавказского филиала  </w:t>
      </w:r>
    </w:p>
    <w:p w14:paraId="318FA70B" w14:textId="77777777" w:rsidR="003A2383" w:rsidRPr="003A2383" w:rsidRDefault="003A2383" w:rsidP="003A2383">
      <w:pPr>
        <w:tabs>
          <w:tab w:val="left" w:pos="5685"/>
        </w:tabs>
        <w:spacing w:after="0" w:line="264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3A2383">
        <w:rPr>
          <w:rFonts w:ascii="Times New Roman" w:eastAsia="Times New Roman" w:hAnsi="Times New Roman" w:cs="Times New Roman"/>
          <w:sz w:val="24"/>
          <w:szCs w:val="26"/>
          <w:lang w:eastAsia="ru-RU"/>
        </w:rPr>
        <w:t>ФГБУ ЦЭПП МЧС России                                                  ___________ Ф.С. Абакарова</w:t>
      </w:r>
    </w:p>
    <w:p w14:paraId="270BCBAF" w14:textId="77777777" w:rsidR="001951B8" w:rsidRDefault="001951B8" w:rsidP="001951B8">
      <w:pPr>
        <w:suppressAutoHyphens/>
        <w:spacing w:after="0" w:line="240" w:lineRule="auto"/>
        <w:ind w:right="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5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7CAE"/>
    <w:multiLevelType w:val="hybridMultilevel"/>
    <w:tmpl w:val="628E6F2C"/>
    <w:lvl w:ilvl="0" w:tplc="54BC0CF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C2745"/>
    <w:multiLevelType w:val="multilevel"/>
    <w:tmpl w:val="8A7C2EE0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6700BF7"/>
    <w:multiLevelType w:val="multilevel"/>
    <w:tmpl w:val="7F5434D4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B9A13CC"/>
    <w:multiLevelType w:val="multilevel"/>
    <w:tmpl w:val="552A9404"/>
    <w:lvl w:ilvl="0">
      <w:start w:val="1"/>
      <w:numFmt w:val="decimal"/>
      <w:lvlText w:val="%1."/>
      <w:lvlJc w:val="left"/>
      <w:pPr>
        <w:tabs>
          <w:tab w:val="num" w:pos="716"/>
        </w:tabs>
        <w:ind w:left="716" w:hanging="432"/>
      </w:pPr>
      <w:rPr>
        <w:rFonts w:cs="Times New Roman"/>
        <w:strike w:val="0"/>
        <w:dstrike w:val="0"/>
      </w:rPr>
    </w:lvl>
    <w:lvl w:ilvl="1">
      <w:start w:val="1"/>
      <w:numFmt w:val="decimal"/>
      <w:lvlText w:val="%1.%2"/>
      <w:lvlJc w:val="left"/>
      <w:pPr>
        <w:tabs>
          <w:tab w:val="num" w:pos="1569"/>
        </w:tabs>
        <w:ind w:left="1569" w:hanging="576"/>
      </w:pPr>
      <w:rPr>
        <w:rFonts w:cs="Times New Roman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554F0B09"/>
    <w:multiLevelType w:val="hybridMultilevel"/>
    <w:tmpl w:val="2286CF10"/>
    <w:lvl w:ilvl="0" w:tplc="110412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EA"/>
    <w:rsid w:val="0001287B"/>
    <w:rsid w:val="000C4B00"/>
    <w:rsid w:val="000F17E8"/>
    <w:rsid w:val="001951B8"/>
    <w:rsid w:val="0029586F"/>
    <w:rsid w:val="003A2383"/>
    <w:rsid w:val="004234C9"/>
    <w:rsid w:val="006203EA"/>
    <w:rsid w:val="00653AAD"/>
    <w:rsid w:val="00693276"/>
    <w:rsid w:val="006F4FA6"/>
    <w:rsid w:val="00744D3D"/>
    <w:rsid w:val="00AB31A9"/>
    <w:rsid w:val="00B515AF"/>
    <w:rsid w:val="00D97A14"/>
    <w:rsid w:val="00DD659C"/>
    <w:rsid w:val="00E5684E"/>
    <w:rsid w:val="00FC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2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71">
    <w:name w:val="Сетка таблицы371"/>
    <w:basedOn w:val="a1"/>
    <w:uiPriority w:val="59"/>
    <w:rsid w:val="001951B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2958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71">
    <w:name w:val="Сетка таблицы371"/>
    <w:basedOn w:val="a1"/>
    <w:uiPriority w:val="59"/>
    <w:rsid w:val="001951B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295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2</cp:revision>
  <dcterms:created xsi:type="dcterms:W3CDTF">2026-08-26T12:56:00Z</dcterms:created>
  <dcterms:modified xsi:type="dcterms:W3CDTF">2026-08-26T12:56:00Z</dcterms:modified>
</cp:coreProperties>
</file>