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58C" w:rsidRPr="00114920" w:rsidRDefault="00E1458C" w:rsidP="00E1458C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</w:rPr>
      </w:pPr>
      <w:r w:rsidRPr="00114920">
        <w:rPr>
          <w:rFonts w:ascii="Times New Roman" w:eastAsia="Times New Roman" w:hAnsi="Times New Roman" w:cs="Times New Roman"/>
          <w:bCs/>
        </w:rPr>
        <w:t xml:space="preserve">Приложение к </w:t>
      </w:r>
      <w:r>
        <w:rPr>
          <w:rFonts w:ascii="Times New Roman" w:eastAsia="Times New Roman" w:hAnsi="Times New Roman" w:cs="Times New Roman"/>
          <w:bCs/>
        </w:rPr>
        <w:t>извещению №</w:t>
      </w:r>
      <w:r w:rsidRPr="00114920">
        <w:rPr>
          <w:rFonts w:ascii="Times New Roman" w:eastAsia="Times New Roman" w:hAnsi="Times New Roman" w:cs="Times New Roman"/>
          <w:bCs/>
        </w:rPr>
        <w:t xml:space="preserve"> 1</w:t>
      </w:r>
    </w:p>
    <w:p w:rsidR="00E1458C" w:rsidRPr="00114920" w:rsidRDefault="00E1458C" w:rsidP="00E1458C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</w:rPr>
      </w:pPr>
      <w:r w:rsidRPr="00114920">
        <w:rPr>
          <w:rFonts w:ascii="Times New Roman" w:eastAsia="Times New Roman" w:hAnsi="Times New Roman" w:cs="Times New Roman"/>
          <w:bCs/>
        </w:rPr>
        <w:t>от «__» ___________ 2026 г.</w:t>
      </w:r>
    </w:p>
    <w:p w:rsidR="00E1458C" w:rsidRDefault="00E1458C" w:rsidP="00E1458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</w:rPr>
      </w:pPr>
    </w:p>
    <w:p w:rsidR="00E1458C" w:rsidRDefault="00E1458C" w:rsidP="00E1458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ТЕХНИЧЕСКОЕ ЗАДАНИЕ</w:t>
      </w:r>
    </w:p>
    <w:p w:rsidR="00E1458C" w:rsidRDefault="00E1458C" w:rsidP="00E1458C">
      <w:pPr>
        <w:pStyle w:val="2"/>
        <w:numPr>
          <w:ilvl w:val="0"/>
          <w:numId w:val="12"/>
        </w:numPr>
        <w:spacing w:before="0" w:after="0" w:line="240" w:lineRule="auto"/>
        <w:contextualSpacing/>
        <w:jc w:val="both"/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Общие сведения</w:t>
      </w:r>
    </w:p>
    <w:p w:rsidR="00E1458C" w:rsidRDefault="00E1458C" w:rsidP="00E1458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</w:rPr>
      </w:pPr>
      <w:r>
        <w:rPr>
          <w:rFonts w:ascii="Times New Roman" w:eastAsia="Times New Roman" w:hAnsi="Times New Roman" w:cs="Times New Roman"/>
          <w:color w:val="0F1115"/>
        </w:rPr>
        <w:t xml:space="preserve">Настоящей закупкой предусматривается предоставление Лицензиату права использования программ для ЭВМ (далее — Программный комплекс) на условиях простой (неисключительной) лицензии. </w:t>
      </w:r>
    </w:p>
    <w:p w:rsidR="00E1458C" w:rsidRDefault="00E1458C" w:rsidP="00E1458C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F1115"/>
        </w:rPr>
      </w:pPr>
      <w:r>
        <w:rPr>
          <w:rFonts w:ascii="Times New Roman" w:eastAsia="Times New Roman" w:hAnsi="Times New Roman" w:cs="Times New Roman"/>
          <w:b/>
          <w:bCs/>
          <w:color w:val="0F1115"/>
        </w:rPr>
        <w:t>Назначение и функциональное предназначение</w:t>
      </w:r>
    </w:p>
    <w:p w:rsidR="00E1458C" w:rsidRDefault="00E1458C" w:rsidP="00E1458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F1115"/>
        </w:rPr>
      </w:pPr>
      <w:r>
        <w:rPr>
          <w:rFonts w:ascii="Times New Roman" w:eastAsia="Times New Roman" w:hAnsi="Times New Roman" w:cs="Times New Roman"/>
          <w:color w:val="0F1115"/>
        </w:rPr>
        <w:t>Программный комплекс предназначен для анализа учебных и научных работ (включая курсовые, дипломные, диссертационные исследования, научные статьи, отчеты по НИОКР и иные текстовые документы) на наличие заимствований/совпадений и корректно оформленных цитат. Проверка осуществляется путем загрузки электронной версии документа в Программный комплекс с использованием совместимых программно-аппаратных средств через сеть «Интернет».</w:t>
      </w:r>
    </w:p>
    <w:p w:rsidR="00E1458C" w:rsidRDefault="00E1458C" w:rsidP="00E1458C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F1115"/>
        </w:rPr>
      </w:pPr>
      <w:r>
        <w:rPr>
          <w:rFonts w:ascii="Times New Roman" w:eastAsia="Times New Roman" w:hAnsi="Times New Roman" w:cs="Times New Roman"/>
          <w:b/>
          <w:bCs/>
          <w:color w:val="0F1115"/>
        </w:rPr>
        <w:t>Процедура проверки и формирование результата</w:t>
      </w:r>
    </w:p>
    <w:p w:rsidR="00E1458C" w:rsidRDefault="00E1458C" w:rsidP="00E1458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</w:rPr>
      </w:pPr>
      <w:r>
        <w:rPr>
          <w:rFonts w:ascii="Times New Roman" w:eastAsia="Times New Roman" w:hAnsi="Times New Roman" w:cs="Times New Roman"/>
          <w:color w:val="0F1115"/>
        </w:rPr>
        <w:t>В процессе анализа Программный комплекс идентифицирует текстовые совпадения с документами, содержащимися в базах источников, перечисленных в пункте «</w:t>
      </w:r>
      <w:r>
        <w:rPr>
          <w:rFonts w:ascii="Times New Roman" w:eastAsia="Times New Roman" w:hAnsi="Times New Roman" w:cs="Times New Roman"/>
          <w:b/>
          <w:bCs/>
          <w:color w:val="0F1115"/>
        </w:rPr>
        <w:t>Возможности поиска</w:t>
      </w:r>
      <w:r>
        <w:rPr>
          <w:rFonts w:ascii="Times New Roman" w:eastAsia="Times New Roman" w:hAnsi="Times New Roman" w:cs="Times New Roman"/>
          <w:color w:val="0F1115"/>
        </w:rPr>
        <w:t>». По каждому обнаруженному совпадению Программный комплекс должен предоставлять:</w:t>
      </w:r>
    </w:p>
    <w:p w:rsidR="00E1458C" w:rsidRDefault="00E1458C" w:rsidP="00E1458C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</w:rPr>
      </w:pPr>
      <w:r>
        <w:rPr>
          <w:rFonts w:ascii="Times New Roman" w:eastAsia="Times New Roman" w:hAnsi="Times New Roman" w:cs="Times New Roman"/>
          <w:color w:val="0F1115"/>
        </w:rPr>
        <w:t>Фрагмент текста из проверяемого документа и соответствующий ему фрагмент из источника заимствования.</w:t>
      </w:r>
    </w:p>
    <w:p w:rsidR="00E1458C" w:rsidRDefault="00E1458C" w:rsidP="00E1458C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</w:rPr>
      </w:pPr>
      <w:r>
        <w:rPr>
          <w:rFonts w:ascii="Times New Roman" w:eastAsia="Times New Roman" w:hAnsi="Times New Roman" w:cs="Times New Roman"/>
          <w:color w:val="0F1115"/>
        </w:rPr>
        <w:t xml:space="preserve">При использовании в качестве источника </w:t>
      </w:r>
      <w:proofErr w:type="spellStart"/>
      <w:r>
        <w:rPr>
          <w:rFonts w:ascii="Times New Roman" w:eastAsia="Times New Roman" w:hAnsi="Times New Roman" w:cs="Times New Roman"/>
          <w:color w:val="0F1115"/>
        </w:rPr>
        <w:t>интернет-ресурса</w:t>
      </w:r>
      <w:proofErr w:type="spellEnd"/>
      <w:r>
        <w:rPr>
          <w:rFonts w:ascii="Times New Roman" w:eastAsia="Times New Roman" w:hAnsi="Times New Roman" w:cs="Times New Roman"/>
          <w:color w:val="0F1115"/>
        </w:rPr>
        <w:t xml:space="preserve"> — гиперссылку (URL) на </w:t>
      </w:r>
      <w:proofErr w:type="spellStart"/>
      <w:r>
        <w:rPr>
          <w:rFonts w:ascii="Times New Roman" w:eastAsia="Times New Roman" w:hAnsi="Times New Roman" w:cs="Times New Roman"/>
          <w:color w:val="0F1115"/>
        </w:rPr>
        <w:t>веб-страницу</w:t>
      </w:r>
      <w:proofErr w:type="spellEnd"/>
      <w:r>
        <w:rPr>
          <w:rFonts w:ascii="Times New Roman" w:eastAsia="Times New Roman" w:hAnsi="Times New Roman" w:cs="Times New Roman"/>
          <w:color w:val="0F1115"/>
        </w:rPr>
        <w:t>, содержащую данный фрагмент.</w:t>
      </w:r>
    </w:p>
    <w:p w:rsidR="00E1458C" w:rsidRDefault="00E1458C" w:rsidP="00E1458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</w:rPr>
      </w:pPr>
      <w:r>
        <w:rPr>
          <w:rFonts w:ascii="Times New Roman" w:eastAsia="Times New Roman" w:hAnsi="Times New Roman" w:cs="Times New Roman"/>
          <w:color w:val="0F1115"/>
        </w:rPr>
        <w:t xml:space="preserve">Ответственность за работоспособность и доступность внешних </w:t>
      </w:r>
      <w:proofErr w:type="spellStart"/>
      <w:r>
        <w:rPr>
          <w:rFonts w:ascii="Times New Roman" w:eastAsia="Times New Roman" w:hAnsi="Times New Roman" w:cs="Times New Roman"/>
          <w:color w:val="0F1115"/>
        </w:rPr>
        <w:t>интернет-ресурсов</w:t>
      </w:r>
      <w:proofErr w:type="spellEnd"/>
      <w:r>
        <w:rPr>
          <w:rFonts w:ascii="Times New Roman" w:eastAsia="Times New Roman" w:hAnsi="Times New Roman" w:cs="Times New Roman"/>
          <w:color w:val="0F1115"/>
        </w:rPr>
        <w:t xml:space="preserve">, на </w:t>
      </w:r>
      <w:proofErr w:type="gramStart"/>
      <w:r>
        <w:rPr>
          <w:rFonts w:ascii="Times New Roman" w:eastAsia="Times New Roman" w:hAnsi="Times New Roman" w:cs="Times New Roman"/>
          <w:color w:val="0F1115"/>
        </w:rPr>
        <w:t>которые</w:t>
      </w:r>
      <w:proofErr w:type="gramEnd"/>
      <w:r>
        <w:rPr>
          <w:rFonts w:ascii="Times New Roman" w:eastAsia="Times New Roman" w:hAnsi="Times New Roman" w:cs="Times New Roman"/>
          <w:color w:val="0F1115"/>
        </w:rPr>
        <w:t xml:space="preserve"> ссылается Программный комплекс, лежит на их владельцах и не возлагается на Программный комплекс.</w:t>
      </w:r>
    </w:p>
    <w:p w:rsidR="00E1458C" w:rsidRDefault="00E1458C" w:rsidP="00E1458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</w:rPr>
      </w:pPr>
      <w:r>
        <w:rPr>
          <w:rFonts w:ascii="Times New Roman" w:eastAsia="Times New Roman" w:hAnsi="Times New Roman" w:cs="Times New Roman"/>
          <w:color w:val="0F1115"/>
        </w:rPr>
        <w:t xml:space="preserve">Ключевым результатом для пользователя является получение объективных данных для идентификации уникального авторского </w:t>
      </w:r>
      <w:proofErr w:type="spellStart"/>
      <w:r>
        <w:rPr>
          <w:rFonts w:ascii="Times New Roman" w:eastAsia="Times New Roman" w:hAnsi="Times New Roman" w:cs="Times New Roman"/>
          <w:color w:val="0F1115"/>
        </w:rPr>
        <w:t>контента</w:t>
      </w:r>
      <w:proofErr w:type="spellEnd"/>
      <w:r>
        <w:rPr>
          <w:rFonts w:ascii="Times New Roman" w:eastAsia="Times New Roman" w:hAnsi="Times New Roman" w:cs="Times New Roman"/>
          <w:color w:val="0F1115"/>
        </w:rPr>
        <w:t xml:space="preserve"> и заимствованных фрагментов в представленном на проверку документе.</w:t>
      </w:r>
    </w:p>
    <w:p w:rsidR="00E1458C" w:rsidRDefault="00E1458C" w:rsidP="00E1458C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F1115"/>
        </w:rPr>
      </w:pPr>
      <w:r>
        <w:rPr>
          <w:rFonts w:ascii="Times New Roman" w:eastAsia="Times New Roman" w:hAnsi="Times New Roman" w:cs="Times New Roman"/>
          <w:b/>
          <w:bCs/>
          <w:color w:val="0F1115"/>
        </w:rPr>
        <w:t>Условия использования и требования</w:t>
      </w:r>
    </w:p>
    <w:p w:rsidR="00E1458C" w:rsidRDefault="00E1458C" w:rsidP="00E1458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</w:rPr>
      </w:pPr>
      <w:r>
        <w:rPr>
          <w:rFonts w:ascii="Times New Roman" w:eastAsia="Times New Roman" w:hAnsi="Times New Roman" w:cs="Times New Roman"/>
          <w:color w:val="0F1115"/>
        </w:rPr>
        <w:t>Срок действия права использования Программного комплекса устанавливается условиями договора, заключаемого по итогам закупки.</w:t>
      </w:r>
    </w:p>
    <w:p w:rsidR="00E1458C" w:rsidRDefault="00E1458C" w:rsidP="00E1458C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F1115"/>
        </w:rPr>
      </w:pPr>
      <w:r>
        <w:rPr>
          <w:rFonts w:ascii="Times New Roman" w:eastAsia="Times New Roman" w:hAnsi="Times New Roman" w:cs="Times New Roman"/>
          <w:b/>
          <w:bCs/>
          <w:color w:val="0F1115"/>
        </w:rPr>
        <w:t>Общие требования к функциональности</w:t>
      </w:r>
    </w:p>
    <w:p w:rsidR="00E1458C" w:rsidRDefault="00E1458C" w:rsidP="00E1458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</w:rPr>
      </w:pPr>
      <w:r>
        <w:rPr>
          <w:rFonts w:ascii="Times New Roman" w:eastAsia="Times New Roman" w:hAnsi="Times New Roman" w:cs="Times New Roman"/>
          <w:color w:val="0F1115"/>
        </w:rPr>
        <w:t>Программный комплекс должен предоставлять следующие возможности:</w:t>
      </w:r>
    </w:p>
    <w:p w:rsidR="00E1458C" w:rsidRDefault="00E1458C" w:rsidP="00E1458C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</w:rPr>
      </w:pPr>
      <w:r>
        <w:rPr>
          <w:rFonts w:ascii="Times New Roman" w:eastAsia="Times New Roman" w:hAnsi="Times New Roman" w:cs="Times New Roman"/>
          <w:color w:val="0F1115"/>
        </w:rPr>
        <w:t xml:space="preserve">Проверка загружаемых документов на совпадения с источниками (совпадения, цитирования, </w:t>
      </w:r>
      <w:proofErr w:type="spellStart"/>
      <w:r>
        <w:rPr>
          <w:rFonts w:ascii="Times New Roman" w:eastAsia="Times New Roman" w:hAnsi="Times New Roman" w:cs="Times New Roman"/>
          <w:color w:val="0F1115"/>
        </w:rPr>
        <w:t>самоцитирования</w:t>
      </w:r>
      <w:proofErr w:type="spellEnd"/>
      <w:r>
        <w:rPr>
          <w:rFonts w:ascii="Times New Roman" w:eastAsia="Times New Roman" w:hAnsi="Times New Roman" w:cs="Times New Roman"/>
          <w:color w:val="0F1115"/>
        </w:rPr>
        <w:t xml:space="preserve">), включая одиночную и пакетную загрузку документов, с указанием авторов при необходимости, для расчета </w:t>
      </w:r>
      <w:proofErr w:type="spellStart"/>
      <w:r>
        <w:rPr>
          <w:rFonts w:ascii="Times New Roman" w:eastAsia="Times New Roman" w:hAnsi="Times New Roman" w:cs="Times New Roman"/>
          <w:color w:val="0F1115"/>
        </w:rPr>
        <w:t>самоцитирования</w:t>
      </w:r>
      <w:proofErr w:type="spellEnd"/>
      <w:r>
        <w:rPr>
          <w:rFonts w:ascii="Times New Roman" w:eastAsia="Times New Roman" w:hAnsi="Times New Roman" w:cs="Times New Roman"/>
          <w:color w:val="0F1115"/>
        </w:rPr>
        <w:t>.</w:t>
      </w:r>
    </w:p>
    <w:p w:rsidR="00E1458C" w:rsidRDefault="00E1458C" w:rsidP="00E1458C">
      <w:pPr>
        <w:numPr>
          <w:ilvl w:val="0"/>
          <w:numId w:val="14"/>
        </w:numPr>
        <w:tabs>
          <w:tab w:val="left" w:pos="142"/>
        </w:tabs>
        <w:spacing w:after="0" w:line="240" w:lineRule="auto"/>
        <w:ind w:right="-143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Проверка загружаемых документов на наличие сгенерированного текста, включая отчет с разметкой найденных сгенерированных блоков.</w:t>
      </w:r>
    </w:p>
    <w:p w:rsidR="00E1458C" w:rsidRDefault="00E1458C" w:rsidP="00E1458C">
      <w:pPr>
        <w:numPr>
          <w:ilvl w:val="0"/>
          <w:numId w:val="14"/>
        </w:numPr>
        <w:tabs>
          <w:tab w:val="left" w:pos="142"/>
        </w:tabs>
        <w:spacing w:after="0" w:line="240" w:lineRule="auto"/>
        <w:ind w:right="-143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Проверка загружаемых документов на наличие технических маскировок, используемых для повышения оригинальности документов, включая отчет с указанием местонахождения маскировок.</w:t>
      </w:r>
    </w:p>
    <w:p w:rsidR="00E1458C" w:rsidRDefault="00E1458C" w:rsidP="00E1458C">
      <w:pPr>
        <w:numPr>
          <w:ilvl w:val="0"/>
          <w:numId w:val="14"/>
        </w:numPr>
        <w:tabs>
          <w:tab w:val="left" w:pos="142"/>
        </w:tabs>
        <w:spacing w:after="0" w:line="240" w:lineRule="auto"/>
        <w:ind w:right="-143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Проверка загружаемых документов на наличие упоминания </w:t>
      </w:r>
      <w:proofErr w:type="spellStart"/>
      <w:r>
        <w:rPr>
          <w:rFonts w:ascii="Times New Roman" w:eastAsia="Times New Roman" w:hAnsi="Times New Roman" w:cs="Times New Roman"/>
        </w:rPr>
        <w:t>иноагентов</w:t>
      </w:r>
      <w:proofErr w:type="spellEnd"/>
      <w:r>
        <w:rPr>
          <w:rFonts w:ascii="Times New Roman" w:eastAsia="Times New Roman" w:hAnsi="Times New Roman" w:cs="Times New Roman"/>
        </w:rPr>
        <w:t>, экстремистских и террористических организаций.</w:t>
      </w:r>
    </w:p>
    <w:p w:rsidR="00E1458C" w:rsidRDefault="00E1458C" w:rsidP="00E1458C">
      <w:pPr>
        <w:numPr>
          <w:ilvl w:val="0"/>
          <w:numId w:val="14"/>
        </w:numPr>
        <w:tabs>
          <w:tab w:val="left" w:pos="142"/>
        </w:tabs>
        <w:spacing w:after="0" w:line="240" w:lineRule="auto"/>
        <w:ind w:right="-143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Проверка документов с учетом структурных элементов документа.</w:t>
      </w:r>
    </w:p>
    <w:p w:rsidR="00E1458C" w:rsidRDefault="00E1458C" w:rsidP="00E1458C">
      <w:pPr>
        <w:numPr>
          <w:ilvl w:val="0"/>
          <w:numId w:val="14"/>
        </w:numPr>
        <w:tabs>
          <w:tab w:val="left" w:pos="142"/>
        </w:tabs>
        <w:spacing w:after="0" w:line="240" w:lineRule="auto"/>
        <w:ind w:right="-143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Проверка библиографии в загружаемых документах с формированием специального отчета, включая статистическую информацию, определение наличия ошибок и визуализацию возраста источников.</w:t>
      </w:r>
    </w:p>
    <w:p w:rsidR="00E1458C" w:rsidRDefault="00E1458C" w:rsidP="00E1458C">
      <w:pPr>
        <w:numPr>
          <w:ilvl w:val="0"/>
          <w:numId w:val="14"/>
        </w:numPr>
        <w:tabs>
          <w:tab w:val="left" w:pos="142"/>
        </w:tabs>
        <w:spacing w:after="0" w:line="240" w:lineRule="auto"/>
        <w:ind w:right="-143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Просмотр и редактирование подробного отчета о совпадениях.</w:t>
      </w:r>
    </w:p>
    <w:p w:rsidR="00E1458C" w:rsidRDefault="00E1458C" w:rsidP="00E1458C">
      <w:pPr>
        <w:numPr>
          <w:ilvl w:val="0"/>
          <w:numId w:val="14"/>
        </w:numPr>
        <w:tabs>
          <w:tab w:val="left" w:pos="142"/>
        </w:tabs>
        <w:spacing w:after="0" w:line="240" w:lineRule="auto"/>
        <w:ind w:right="-143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Автоматическое объединение дублирующих источников</w:t>
      </w:r>
    </w:p>
    <w:p w:rsidR="00E1458C" w:rsidRDefault="00E1458C" w:rsidP="00E1458C">
      <w:pPr>
        <w:numPr>
          <w:ilvl w:val="0"/>
          <w:numId w:val="14"/>
        </w:numPr>
        <w:tabs>
          <w:tab w:val="left" w:pos="142"/>
        </w:tabs>
        <w:spacing w:after="0" w:line="240" w:lineRule="auto"/>
        <w:ind w:right="-143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Автоматическое определение структуры документа.</w:t>
      </w:r>
    </w:p>
    <w:p w:rsidR="00E1458C" w:rsidRDefault="00E1458C" w:rsidP="00E1458C">
      <w:pPr>
        <w:numPr>
          <w:ilvl w:val="0"/>
          <w:numId w:val="14"/>
        </w:numPr>
        <w:tabs>
          <w:tab w:val="left" w:pos="142"/>
        </w:tabs>
        <w:spacing w:after="0" w:line="240" w:lineRule="auto"/>
        <w:ind w:right="-143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Возможность создания и пополнения собственного </w:t>
      </w:r>
      <w:proofErr w:type="spellStart"/>
      <w:r>
        <w:rPr>
          <w:rFonts w:ascii="Times New Roman" w:eastAsia="Times New Roman" w:hAnsi="Times New Roman" w:cs="Times New Roman"/>
        </w:rPr>
        <w:t>Репозитория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:rsidR="00E1458C" w:rsidRDefault="00E1458C" w:rsidP="00E1458C">
      <w:pPr>
        <w:numPr>
          <w:ilvl w:val="0"/>
          <w:numId w:val="14"/>
        </w:numPr>
        <w:tabs>
          <w:tab w:val="left" w:pos="142"/>
        </w:tabs>
        <w:spacing w:after="0" w:line="240" w:lineRule="auto"/>
        <w:ind w:right="-143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Возможность интеграции с различными системами Лицензиата с помощью API.</w:t>
      </w:r>
    </w:p>
    <w:p w:rsidR="00E1458C" w:rsidRDefault="00E1458C" w:rsidP="00E1458C">
      <w:pPr>
        <w:numPr>
          <w:ilvl w:val="0"/>
          <w:numId w:val="14"/>
        </w:numPr>
        <w:tabs>
          <w:tab w:val="left" w:pos="142"/>
        </w:tabs>
        <w:spacing w:after="0" w:line="240" w:lineRule="auto"/>
        <w:ind w:right="-143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Разграничение доступа пользователей к функциональным возможностям Программного комплекса путем присвоения пользователям ролей и настройки пользовательского интерфейса в соответствии с ролью пользователя.</w:t>
      </w:r>
    </w:p>
    <w:p w:rsidR="00E1458C" w:rsidRDefault="00E1458C" w:rsidP="00E1458C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</w:rPr>
      </w:pPr>
      <w:r>
        <w:rPr>
          <w:rFonts w:ascii="Times New Roman" w:eastAsia="Times New Roman" w:hAnsi="Times New Roman" w:cs="Times New Roman"/>
          <w:color w:val="000000"/>
        </w:rPr>
        <w:t>Возможность отслеживания статистики доступности системы, информации о плановых операциях технического обслуживания и описание инцидентов в соответствующем интерфейсе</w:t>
      </w:r>
      <w:r>
        <w:rPr>
          <w:rFonts w:ascii="Times New Roman" w:eastAsia="Times New Roman" w:hAnsi="Times New Roman" w:cs="Times New Roman"/>
          <w:color w:val="0F1115"/>
        </w:rPr>
        <w:t>.</w:t>
      </w:r>
    </w:p>
    <w:p w:rsidR="00E1458C" w:rsidRDefault="00E1458C" w:rsidP="00E1458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</w:rPr>
      </w:pPr>
      <w:r>
        <w:rPr>
          <w:rFonts w:ascii="Times New Roman" w:eastAsia="Times New Roman" w:hAnsi="Times New Roman" w:cs="Times New Roman"/>
          <w:color w:val="0F1115"/>
        </w:rPr>
        <w:t>Программный комплекс обязан обеспечивать хранение и предоставление доступа к полной истории проверенных документов за весь период действия лицензии.</w:t>
      </w:r>
    </w:p>
    <w:p w:rsidR="00E1458C" w:rsidRDefault="00E1458C" w:rsidP="00E1458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</w:rPr>
      </w:pPr>
      <w:r>
        <w:rPr>
          <w:rFonts w:ascii="Times New Roman" w:eastAsia="Times New Roman" w:hAnsi="Times New Roman" w:cs="Times New Roman"/>
          <w:color w:val="0F1115"/>
        </w:rPr>
        <w:t>Функционал Программного комплекса должен быть разграничен по принципу ролевого доступа. Определенные возможности (например, административные функции, управление пользователями) должны быть доступны исключительно для авторизованных ролей (например, "Администратор").</w:t>
      </w:r>
    </w:p>
    <w:p w:rsidR="00E1458C" w:rsidRDefault="00E1458C" w:rsidP="00E1458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</w:rPr>
      </w:pPr>
      <w:r>
        <w:rPr>
          <w:rFonts w:ascii="Times New Roman" w:eastAsia="Times New Roman" w:hAnsi="Times New Roman" w:cs="Times New Roman"/>
          <w:b/>
          <w:bCs/>
          <w:color w:val="0F1115"/>
        </w:rPr>
        <w:t>3. Требования к пользовательскому интерфейсу, передаче данных и авторизации</w:t>
      </w:r>
    </w:p>
    <w:p w:rsidR="00E1458C" w:rsidRDefault="00E1458C" w:rsidP="00E1458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F1115"/>
        </w:rPr>
      </w:pPr>
      <w:r>
        <w:rPr>
          <w:rFonts w:ascii="Times New Roman" w:eastAsia="Times New Roman" w:hAnsi="Times New Roman" w:cs="Times New Roman"/>
          <w:b/>
          <w:bCs/>
          <w:color w:val="0F1115"/>
        </w:rPr>
        <w:t>3.1. Общие требования</w:t>
      </w:r>
    </w:p>
    <w:p w:rsidR="00E1458C" w:rsidRDefault="00E1458C" w:rsidP="00E1458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</w:rPr>
      </w:pPr>
      <w:r>
        <w:rPr>
          <w:rFonts w:ascii="Times New Roman" w:eastAsia="Times New Roman" w:hAnsi="Times New Roman" w:cs="Times New Roman"/>
          <w:color w:val="0F1115"/>
        </w:rPr>
        <w:t xml:space="preserve">Пользовательский интерфейс должен быть реализован в виде </w:t>
      </w:r>
      <w:proofErr w:type="spellStart"/>
      <w:r>
        <w:rPr>
          <w:rFonts w:ascii="Times New Roman" w:eastAsia="Times New Roman" w:hAnsi="Times New Roman" w:cs="Times New Roman"/>
          <w:color w:val="0F1115"/>
        </w:rPr>
        <w:t>веб-приложения</w:t>
      </w:r>
      <w:proofErr w:type="spellEnd"/>
      <w:r>
        <w:rPr>
          <w:rFonts w:ascii="Times New Roman" w:eastAsia="Times New Roman" w:hAnsi="Times New Roman" w:cs="Times New Roman"/>
          <w:color w:val="0F1115"/>
        </w:rPr>
        <w:t>, доступного через современные браузеры, без необходимости установки дополнительного программного обеспечения на устройства Лицензиата.</w:t>
      </w:r>
      <w:r>
        <w:rPr>
          <w:rFonts w:ascii="Times New Roman" w:eastAsia="Times New Roman" w:hAnsi="Times New Roman" w:cs="Times New Roman"/>
          <w:color w:val="0F1115"/>
        </w:rPr>
        <w:br/>
        <w:t>Корректная работа и отображение интерфейса должны быть обеспечены в следующих версиях браузеров:</w:t>
      </w:r>
    </w:p>
    <w:p w:rsidR="00E1458C" w:rsidRDefault="00E1458C" w:rsidP="00E1458C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</w:rPr>
      </w:pPr>
      <w:proofErr w:type="spellStart"/>
      <w:r>
        <w:rPr>
          <w:rFonts w:ascii="Times New Roman" w:eastAsia="Times New Roman" w:hAnsi="Times New Roman" w:cs="Times New Roman"/>
          <w:color w:val="0F1115"/>
        </w:rPr>
        <w:t>Google</w:t>
      </w:r>
      <w:proofErr w:type="spellEnd"/>
      <w:r>
        <w:rPr>
          <w:rFonts w:ascii="Times New Roman" w:eastAsia="Times New Roman" w:hAnsi="Times New Roman" w:cs="Times New Roman"/>
          <w:color w:val="0F111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1115"/>
        </w:rPr>
        <w:t>Chrome</w:t>
      </w:r>
      <w:proofErr w:type="spellEnd"/>
      <w:r>
        <w:rPr>
          <w:rFonts w:ascii="Times New Roman" w:eastAsia="Times New Roman" w:hAnsi="Times New Roman" w:cs="Times New Roman"/>
          <w:color w:val="0F1115"/>
        </w:rPr>
        <w:t xml:space="preserve"> версии 140 и выше;</w:t>
      </w:r>
    </w:p>
    <w:p w:rsidR="00E1458C" w:rsidRDefault="00E1458C" w:rsidP="00E1458C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</w:rPr>
      </w:pPr>
      <w:proofErr w:type="spellStart"/>
      <w:r>
        <w:rPr>
          <w:rFonts w:ascii="Times New Roman" w:eastAsia="Times New Roman" w:hAnsi="Times New Roman" w:cs="Times New Roman"/>
          <w:color w:val="0F1115"/>
        </w:rPr>
        <w:t>Mozilla</w:t>
      </w:r>
      <w:proofErr w:type="spellEnd"/>
      <w:r>
        <w:rPr>
          <w:rFonts w:ascii="Times New Roman" w:eastAsia="Times New Roman" w:hAnsi="Times New Roman" w:cs="Times New Roman"/>
          <w:color w:val="0F111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1115"/>
        </w:rPr>
        <w:t>Firefox</w:t>
      </w:r>
      <w:proofErr w:type="spellEnd"/>
      <w:r>
        <w:rPr>
          <w:rFonts w:ascii="Times New Roman" w:eastAsia="Times New Roman" w:hAnsi="Times New Roman" w:cs="Times New Roman"/>
          <w:color w:val="0F1115"/>
        </w:rPr>
        <w:t xml:space="preserve"> версии 144 и выше;</w:t>
      </w:r>
    </w:p>
    <w:p w:rsidR="00E1458C" w:rsidRDefault="00E1458C" w:rsidP="00E1458C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</w:rPr>
      </w:pPr>
      <w:proofErr w:type="spellStart"/>
      <w:r>
        <w:rPr>
          <w:rFonts w:ascii="Times New Roman" w:eastAsia="Times New Roman" w:hAnsi="Times New Roman" w:cs="Times New Roman"/>
          <w:color w:val="0F1115"/>
        </w:rPr>
        <w:t>Microsoft</w:t>
      </w:r>
      <w:proofErr w:type="spellEnd"/>
      <w:r>
        <w:rPr>
          <w:rFonts w:ascii="Times New Roman" w:eastAsia="Times New Roman" w:hAnsi="Times New Roman" w:cs="Times New Roman"/>
          <w:color w:val="0F111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1115"/>
        </w:rPr>
        <w:t>Edge</w:t>
      </w:r>
      <w:proofErr w:type="spellEnd"/>
      <w:r>
        <w:rPr>
          <w:rFonts w:ascii="Times New Roman" w:eastAsia="Times New Roman" w:hAnsi="Times New Roman" w:cs="Times New Roman"/>
          <w:color w:val="0F1115"/>
        </w:rPr>
        <w:t xml:space="preserve"> версии 140 и выше;</w:t>
      </w:r>
    </w:p>
    <w:p w:rsidR="00E1458C" w:rsidRDefault="00E1458C" w:rsidP="00E1458C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</w:rPr>
      </w:pPr>
      <w:proofErr w:type="spellStart"/>
      <w:r>
        <w:rPr>
          <w:rFonts w:ascii="Times New Roman" w:eastAsia="Times New Roman" w:hAnsi="Times New Roman" w:cs="Times New Roman"/>
          <w:color w:val="0F1115"/>
        </w:rPr>
        <w:t>Яндекс</w:t>
      </w:r>
      <w:proofErr w:type="spellEnd"/>
      <w:r>
        <w:rPr>
          <w:rFonts w:ascii="Times New Roman" w:eastAsia="Times New Roman" w:hAnsi="Times New Roman" w:cs="Times New Roman"/>
          <w:color w:val="0F1115"/>
        </w:rPr>
        <w:t xml:space="preserve"> Браузер версии 25 и выше;</w:t>
      </w:r>
    </w:p>
    <w:p w:rsidR="00E1458C" w:rsidRDefault="00E1458C" w:rsidP="00E1458C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</w:rPr>
      </w:pPr>
      <w:proofErr w:type="spellStart"/>
      <w:r>
        <w:rPr>
          <w:rFonts w:ascii="Times New Roman" w:eastAsia="Times New Roman" w:hAnsi="Times New Roman" w:cs="Times New Roman"/>
          <w:color w:val="0F1115"/>
        </w:rPr>
        <w:t>Opera</w:t>
      </w:r>
      <w:proofErr w:type="spellEnd"/>
      <w:r>
        <w:rPr>
          <w:rFonts w:ascii="Times New Roman" w:eastAsia="Times New Roman" w:hAnsi="Times New Roman" w:cs="Times New Roman"/>
          <w:color w:val="0F1115"/>
        </w:rPr>
        <w:t xml:space="preserve"> версии 122 и выше.</w:t>
      </w:r>
    </w:p>
    <w:p w:rsidR="00E1458C" w:rsidRDefault="00E1458C" w:rsidP="00E1458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</w:rPr>
      </w:pPr>
      <w:r>
        <w:rPr>
          <w:rFonts w:ascii="Times New Roman" w:eastAsia="Times New Roman" w:hAnsi="Times New Roman" w:cs="Times New Roman"/>
          <w:b/>
          <w:bCs/>
          <w:color w:val="0F1115"/>
        </w:rPr>
        <w:t>3.2. Доступ и аутентификация</w:t>
      </w:r>
    </w:p>
    <w:p w:rsidR="00E1458C" w:rsidRDefault="00E1458C" w:rsidP="00E1458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</w:rPr>
      </w:pPr>
      <w:r>
        <w:rPr>
          <w:rFonts w:ascii="Times New Roman" w:eastAsia="Times New Roman" w:hAnsi="Times New Roman" w:cs="Times New Roman"/>
          <w:color w:val="0F1115"/>
        </w:rPr>
        <w:t>Доступ к Программному комплексу предоставляется после процедуры аутентификации с использованием уникальной учетной записи (логин и пароль).</w:t>
      </w:r>
    </w:p>
    <w:p w:rsidR="00E1458C" w:rsidRDefault="00E1458C" w:rsidP="00E1458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</w:rPr>
      </w:pPr>
      <w:r>
        <w:rPr>
          <w:rFonts w:ascii="Times New Roman" w:eastAsia="Times New Roman" w:hAnsi="Times New Roman" w:cs="Times New Roman"/>
          <w:color w:val="000000"/>
        </w:rPr>
        <w:t>Для авторизации и доступа пользователей к функциям Программного комплекса</w:t>
      </w:r>
      <w:r>
        <w:rPr>
          <w:rFonts w:ascii="Times New Roman" w:eastAsia="Times New Roman" w:hAnsi="Times New Roman" w:cs="Times New Roman"/>
          <w:color w:val="0F1115"/>
        </w:rPr>
        <w:t xml:space="preserve"> должен </w:t>
      </w:r>
      <w:r>
        <w:rPr>
          <w:rFonts w:ascii="Times New Roman" w:eastAsia="Times New Roman" w:hAnsi="Times New Roman" w:cs="Times New Roman"/>
          <w:color w:val="000000"/>
        </w:rPr>
        <w:t>использоваться защищенный протокол передачи данных (HTTPS).</w:t>
      </w:r>
    </w:p>
    <w:p w:rsidR="00E1458C" w:rsidRDefault="00E1458C" w:rsidP="00E1458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</w:rPr>
      </w:pPr>
      <w:r>
        <w:rPr>
          <w:rFonts w:ascii="Times New Roman" w:eastAsia="Times New Roman" w:hAnsi="Times New Roman" w:cs="Times New Roman"/>
          <w:b/>
          <w:bCs/>
          <w:color w:val="0F1115"/>
        </w:rPr>
        <w:t>4. Личный кабинет и ролевая модель</w:t>
      </w:r>
    </w:p>
    <w:p w:rsidR="00E1458C" w:rsidRDefault="00E1458C" w:rsidP="00E1458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</w:rPr>
      </w:pPr>
      <w:r>
        <w:rPr>
          <w:rFonts w:ascii="Times New Roman" w:eastAsia="Times New Roman" w:hAnsi="Times New Roman" w:cs="Times New Roman"/>
          <w:color w:val="0F1115"/>
        </w:rPr>
        <w:t>После успешной аутентификации пользователь перенаправляется в персональный интерфейс (Личный кабинет). Функциональность и состав элементов Личного кабинета определяются ролью пользователя.</w:t>
      </w:r>
    </w:p>
    <w:p w:rsidR="00E1458C" w:rsidRDefault="00E1458C" w:rsidP="00E1458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</w:rPr>
      </w:pPr>
      <w:r>
        <w:rPr>
          <w:rFonts w:ascii="Times New Roman" w:eastAsia="Times New Roman" w:hAnsi="Times New Roman" w:cs="Times New Roman"/>
          <w:color w:val="0F1115"/>
        </w:rPr>
        <w:t>Программный комплекс должен поддерживать следующую ролевую модель:</w:t>
      </w:r>
    </w:p>
    <w:p w:rsidR="00E1458C" w:rsidRDefault="00E1458C" w:rsidP="00E1458C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</w:rPr>
      </w:pPr>
      <w:r>
        <w:rPr>
          <w:rFonts w:ascii="Times New Roman" w:eastAsia="Times New Roman" w:hAnsi="Times New Roman" w:cs="Times New Roman"/>
          <w:color w:val="0F1115"/>
        </w:rPr>
        <w:t>Администратор</w:t>
      </w:r>
    </w:p>
    <w:p w:rsidR="00E1458C" w:rsidRDefault="00E1458C" w:rsidP="00E1458C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</w:rPr>
      </w:pPr>
      <w:r>
        <w:rPr>
          <w:rFonts w:ascii="Times New Roman" w:eastAsia="Times New Roman" w:hAnsi="Times New Roman" w:cs="Times New Roman"/>
          <w:color w:val="0F1115"/>
        </w:rPr>
        <w:t>Пользователь</w:t>
      </w:r>
    </w:p>
    <w:p w:rsidR="00E1458C" w:rsidRDefault="00E1458C" w:rsidP="00E1458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</w:rPr>
      </w:pPr>
      <w:r>
        <w:rPr>
          <w:rFonts w:ascii="Times New Roman" w:eastAsia="Times New Roman" w:hAnsi="Times New Roman" w:cs="Times New Roman"/>
          <w:color w:val="0F1115"/>
        </w:rPr>
        <w:t>Личный кабинет для роли «Администратор» должен содержать следующие возможности:</w:t>
      </w:r>
    </w:p>
    <w:p w:rsidR="00E1458C" w:rsidRDefault="00E1458C" w:rsidP="00E1458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</w:rPr>
      </w:pPr>
      <w:r>
        <w:rPr>
          <w:rFonts w:ascii="Times New Roman" w:eastAsia="Times New Roman" w:hAnsi="Times New Roman" w:cs="Times New Roman"/>
          <w:b/>
          <w:bCs/>
          <w:color w:val="0F1115"/>
        </w:rPr>
        <w:t>Проверка личных документов.</w:t>
      </w:r>
      <w:r>
        <w:rPr>
          <w:rFonts w:ascii="Times New Roman" w:eastAsia="Times New Roman" w:hAnsi="Times New Roman" w:cs="Times New Roman"/>
          <w:color w:val="0F1115"/>
        </w:rPr>
        <w:t xml:space="preserve"> Должен быть предусмотрен интерфейс загрузки документов на проверку и перехода к результатам проверки.</w:t>
      </w:r>
    </w:p>
    <w:p w:rsidR="00E1458C" w:rsidRDefault="00E1458C" w:rsidP="00E1458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</w:rPr>
      </w:pPr>
      <w:r>
        <w:rPr>
          <w:rFonts w:ascii="Times New Roman" w:eastAsia="Times New Roman" w:hAnsi="Times New Roman" w:cs="Times New Roman"/>
          <w:b/>
          <w:bCs/>
          <w:color w:val="0F1115"/>
        </w:rPr>
        <w:t>Управление пользователями:</w:t>
      </w:r>
      <w:r>
        <w:rPr>
          <w:rFonts w:ascii="Times New Roman" w:eastAsia="Times New Roman" w:hAnsi="Times New Roman" w:cs="Times New Roman"/>
          <w:color w:val="0F1115"/>
        </w:rPr>
        <w:t> Просмотр и редактирование учетных записей пользователей организации.</w:t>
      </w:r>
    </w:p>
    <w:p w:rsidR="00E1458C" w:rsidRDefault="00E1458C" w:rsidP="00E1458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</w:rPr>
      </w:pPr>
      <w:r>
        <w:rPr>
          <w:rFonts w:ascii="Times New Roman" w:eastAsia="Times New Roman" w:hAnsi="Times New Roman" w:cs="Times New Roman"/>
          <w:b/>
          <w:bCs/>
          <w:color w:val="0F1115"/>
        </w:rPr>
        <w:t>Баланс:</w:t>
      </w:r>
      <w:r>
        <w:rPr>
          <w:rFonts w:ascii="Times New Roman" w:eastAsia="Times New Roman" w:hAnsi="Times New Roman" w:cs="Times New Roman"/>
          <w:color w:val="0F1115"/>
        </w:rPr>
        <w:t xml:space="preserve"> Мониторинг текущего тарифного плана и использования проверок. Установка  ограничений на пользователей по проверкам.</w:t>
      </w:r>
    </w:p>
    <w:p w:rsidR="00E1458C" w:rsidRDefault="00E1458C" w:rsidP="00E1458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</w:rPr>
      </w:pPr>
      <w:r>
        <w:rPr>
          <w:rFonts w:ascii="Times New Roman" w:eastAsia="Times New Roman" w:hAnsi="Times New Roman" w:cs="Times New Roman"/>
          <w:b/>
          <w:bCs/>
          <w:color w:val="0F1115"/>
        </w:rPr>
        <w:t>Документы пользователей:</w:t>
      </w:r>
      <w:r>
        <w:rPr>
          <w:rFonts w:ascii="Times New Roman" w:eastAsia="Times New Roman" w:hAnsi="Times New Roman" w:cs="Times New Roman"/>
          <w:color w:val="0F1115"/>
        </w:rPr>
        <w:t xml:space="preserve"> Просмотр списка всех документов, загруженных пользователями организации для проверки, просмотр построенных отчетов в режиме чтения (без редактирования).</w:t>
      </w:r>
    </w:p>
    <w:p w:rsidR="00E1458C" w:rsidRDefault="00E1458C" w:rsidP="00E1458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F1115"/>
        </w:rPr>
        <w:t>Репозиторий</w:t>
      </w:r>
      <w:proofErr w:type="spellEnd"/>
      <w:r>
        <w:rPr>
          <w:rFonts w:ascii="Times New Roman" w:eastAsia="Times New Roman" w:hAnsi="Times New Roman" w:cs="Times New Roman"/>
          <w:color w:val="0F1115"/>
        </w:rPr>
        <w:t>: Возможность наполнения индекса с помощью API. Документы, добавленные в индекс, не проверяются на совпадения и сразу же доступны для поиска.</w:t>
      </w:r>
    </w:p>
    <w:p w:rsidR="00E1458C" w:rsidRDefault="00E1458C" w:rsidP="00E1458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</w:rPr>
      </w:pPr>
      <w:r>
        <w:rPr>
          <w:rFonts w:ascii="Times New Roman" w:eastAsia="Times New Roman" w:hAnsi="Times New Roman" w:cs="Times New Roman"/>
          <w:b/>
          <w:bCs/>
          <w:color w:val="0F1115"/>
        </w:rPr>
        <w:lastRenderedPageBreak/>
        <w:t>Общая статистика компании:</w:t>
      </w:r>
      <w:r>
        <w:rPr>
          <w:rFonts w:ascii="Times New Roman" w:eastAsia="Times New Roman" w:hAnsi="Times New Roman" w:cs="Times New Roman"/>
          <w:color w:val="0F1115"/>
        </w:rPr>
        <w:t xml:space="preserve"> Возможность получить за произвольный период общую статистику по компании, включая количество загруженных документов, совершенных проверок, удаленных документов, документов с ИИ и маскировками</w:t>
      </w:r>
    </w:p>
    <w:p w:rsidR="00E1458C" w:rsidRDefault="00E1458C" w:rsidP="00E1458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</w:rPr>
      </w:pPr>
      <w:r>
        <w:rPr>
          <w:rFonts w:ascii="Times New Roman" w:eastAsia="Times New Roman" w:hAnsi="Times New Roman" w:cs="Times New Roman"/>
          <w:color w:val="0F1115"/>
        </w:rPr>
        <w:t>Личный кабинет для роли «Пользователь» должен содержать следующие возможности:</w:t>
      </w:r>
    </w:p>
    <w:p w:rsidR="00E1458C" w:rsidRDefault="00E1458C" w:rsidP="00E1458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</w:rPr>
      </w:pPr>
      <w:r>
        <w:rPr>
          <w:rFonts w:ascii="Times New Roman" w:eastAsia="Times New Roman" w:hAnsi="Times New Roman" w:cs="Times New Roman"/>
          <w:b/>
          <w:bCs/>
          <w:color w:val="0F1115"/>
        </w:rPr>
        <w:t>Проверка личных документов.</w:t>
      </w:r>
      <w:r>
        <w:rPr>
          <w:rFonts w:ascii="Times New Roman" w:eastAsia="Times New Roman" w:hAnsi="Times New Roman" w:cs="Times New Roman"/>
          <w:color w:val="0F1115"/>
        </w:rPr>
        <w:t xml:space="preserve"> Должен быть предусмотрен интерфейс загрузки и просмотра списка всех документов, загруженных пользователем с указанием авторов и названия документа. Возможность ознакомления с полным текстом каждого загруженного документа. Просмотр отчетов о проверке, сформированных по результатам анализа загруженных документов.</w:t>
      </w:r>
    </w:p>
    <w:p w:rsidR="00E1458C" w:rsidRDefault="00E1458C" w:rsidP="00E1458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</w:rPr>
      </w:pPr>
      <w:r>
        <w:rPr>
          <w:rFonts w:ascii="Times New Roman" w:eastAsia="Times New Roman" w:hAnsi="Times New Roman" w:cs="Times New Roman"/>
          <w:color w:val="0F1115"/>
        </w:rPr>
        <w:t xml:space="preserve">Для пользователей всех ролей должна быть предусмотрена функциональность, позволяющая оперативно организовать взаимодействие автора и проверяющего. Проверяющий должен иметь возможность создать пространство/папки для загрузки документов и предоставить авторам возможность загрузки их документов в данное пространство/папку. Проверяющий должен иметь возможность устанавливать ограничения на количество загружаемых документов от одного автора, вариант проверки документов (автоматически или вручную), группировать документы в папке по участнику. </w:t>
      </w:r>
    </w:p>
    <w:p w:rsidR="00E1458C" w:rsidRDefault="00E1458C" w:rsidP="00E1458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F1115"/>
        </w:rPr>
      </w:pPr>
      <w:r>
        <w:rPr>
          <w:rFonts w:ascii="Times New Roman" w:eastAsia="Times New Roman" w:hAnsi="Times New Roman" w:cs="Times New Roman"/>
          <w:b/>
          <w:bCs/>
          <w:color w:val="0F1115"/>
        </w:rPr>
        <w:t>5. Технико-эксплуатационные характеристики</w:t>
      </w:r>
    </w:p>
    <w:p w:rsidR="00E1458C" w:rsidRDefault="00E1458C" w:rsidP="00E1458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F1115"/>
        </w:rPr>
      </w:pPr>
      <w:r>
        <w:rPr>
          <w:rFonts w:ascii="Times New Roman" w:eastAsia="Times New Roman" w:hAnsi="Times New Roman" w:cs="Times New Roman"/>
          <w:b/>
          <w:bCs/>
          <w:color w:val="0F1115"/>
        </w:rPr>
        <w:t>5.1. Эксплуатационные параметры и ограничения</w:t>
      </w:r>
    </w:p>
    <w:p w:rsidR="00E1458C" w:rsidRDefault="00E1458C" w:rsidP="00E1458C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</w:rPr>
      </w:pPr>
      <w:r>
        <w:rPr>
          <w:rFonts w:ascii="Times New Roman" w:eastAsia="Times New Roman" w:hAnsi="Times New Roman" w:cs="Times New Roman"/>
          <w:color w:val="0F1115"/>
        </w:rPr>
        <w:t xml:space="preserve">Максимальный объем индекса </w:t>
      </w:r>
      <w:proofErr w:type="spellStart"/>
      <w:r>
        <w:rPr>
          <w:rFonts w:ascii="Times New Roman" w:eastAsia="Times New Roman" w:hAnsi="Times New Roman" w:cs="Times New Roman"/>
          <w:color w:val="0F1115"/>
        </w:rPr>
        <w:t>репозитория</w:t>
      </w:r>
      <w:proofErr w:type="spellEnd"/>
      <w:r>
        <w:rPr>
          <w:rFonts w:ascii="Times New Roman" w:eastAsia="Times New Roman" w:hAnsi="Times New Roman" w:cs="Times New Roman"/>
          <w:color w:val="0F1115"/>
        </w:rPr>
        <w:t xml:space="preserve"> Лицензиата: 50 (пятьдесят) миллионов документов.</w:t>
      </w:r>
    </w:p>
    <w:p w:rsidR="00E1458C" w:rsidRDefault="00E1458C" w:rsidP="00E1458C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</w:rPr>
      </w:pPr>
      <w:r>
        <w:rPr>
          <w:rFonts w:ascii="Times New Roman" w:eastAsia="Times New Roman" w:hAnsi="Times New Roman" w:cs="Times New Roman"/>
          <w:color w:val="0F1115"/>
        </w:rPr>
        <w:t>Максимальный размер одного проверяемого документа: 100 МБ.</w:t>
      </w:r>
    </w:p>
    <w:p w:rsidR="00E1458C" w:rsidRDefault="00E1458C" w:rsidP="00E1458C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</w:rPr>
      </w:pPr>
      <w:r>
        <w:rPr>
          <w:rFonts w:ascii="Times New Roman" w:eastAsia="Times New Roman" w:hAnsi="Times New Roman" w:cs="Times New Roman"/>
          <w:color w:val="0F1115"/>
        </w:rPr>
        <w:t>Общее количество проверок документов в течение срока действия лицензии: </w:t>
      </w:r>
      <w:sdt>
        <w:sdtPr>
          <w:tag w:val="goog_rdk_0"/>
          <w:id w:val="1329104587"/>
        </w:sdtPr>
        <w:sdtContent/>
      </w:sdt>
      <w:r w:rsidRPr="00F25917">
        <w:rPr>
          <w:rFonts w:ascii="Times New Roman" w:eastAsia="Times New Roman" w:hAnsi="Times New Roman" w:cs="Times New Roman"/>
          <w:color w:val="0F1115"/>
        </w:rPr>
        <w:t>не более 150 проверок</w:t>
      </w:r>
    </w:p>
    <w:p w:rsidR="00E1458C" w:rsidRDefault="00E1458C" w:rsidP="00E1458C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</w:rPr>
      </w:pPr>
      <w:r>
        <w:rPr>
          <w:rFonts w:ascii="Times New Roman" w:eastAsia="Times New Roman" w:hAnsi="Times New Roman" w:cs="Times New Roman"/>
          <w:color w:val="0F1115"/>
        </w:rPr>
        <w:t>Количество пользователей системы: не ограничено.</w:t>
      </w:r>
    </w:p>
    <w:p w:rsidR="00E1458C" w:rsidRPr="005E63F5" w:rsidRDefault="00E1458C" w:rsidP="00E1458C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</w:rPr>
      </w:pPr>
      <w:r w:rsidRPr="005E63F5">
        <w:rPr>
          <w:rFonts w:ascii="Times New Roman" w:eastAsia="Times New Roman" w:hAnsi="Times New Roman" w:cs="Times New Roman"/>
          <w:color w:val="0F1115"/>
        </w:rPr>
        <w:t xml:space="preserve">Целевой показатель доступности (SLA) не менее 99%. </w:t>
      </w:r>
    </w:p>
    <w:p w:rsidR="00E1458C" w:rsidRDefault="00E1458C" w:rsidP="00E1458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F1115"/>
        </w:rPr>
      </w:pPr>
      <w:r>
        <w:rPr>
          <w:rFonts w:ascii="Times New Roman" w:eastAsia="Times New Roman" w:hAnsi="Times New Roman" w:cs="Times New Roman"/>
          <w:b/>
          <w:bCs/>
          <w:color w:val="0F1115"/>
        </w:rPr>
        <w:t>5.2. Специализированный функционал анализа текста</w:t>
      </w:r>
      <w:r>
        <w:rPr>
          <w:rFonts w:ascii="Times New Roman" w:eastAsia="Times New Roman" w:hAnsi="Times New Roman" w:cs="Times New Roman"/>
          <w:b/>
          <w:bCs/>
          <w:color w:val="0F1115"/>
        </w:rPr>
        <w:br/>
      </w:r>
      <w:r>
        <w:rPr>
          <w:rFonts w:ascii="Times New Roman" w:eastAsia="Times New Roman" w:hAnsi="Times New Roman" w:cs="Times New Roman"/>
          <w:color w:val="0F1115"/>
        </w:rPr>
        <w:t xml:space="preserve">Программный комплекс должен быть оснащен следующими специализированными модулями анализа текстового </w:t>
      </w:r>
      <w:proofErr w:type="spellStart"/>
      <w:r>
        <w:rPr>
          <w:rFonts w:ascii="Times New Roman" w:eastAsia="Times New Roman" w:hAnsi="Times New Roman" w:cs="Times New Roman"/>
          <w:color w:val="0F1115"/>
        </w:rPr>
        <w:t>контента</w:t>
      </w:r>
      <w:proofErr w:type="spellEnd"/>
      <w:r>
        <w:rPr>
          <w:rFonts w:ascii="Times New Roman" w:eastAsia="Times New Roman" w:hAnsi="Times New Roman" w:cs="Times New Roman"/>
          <w:color w:val="0F1115"/>
        </w:rPr>
        <w:t>:</w:t>
      </w:r>
    </w:p>
    <w:p w:rsidR="00E1458C" w:rsidRDefault="00E1458C" w:rsidP="00E1458C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</w:rPr>
      </w:pPr>
      <w:proofErr w:type="spellStart"/>
      <w:r>
        <w:rPr>
          <w:rFonts w:ascii="Times New Roman" w:eastAsia="Times New Roman" w:hAnsi="Times New Roman" w:cs="Times New Roman"/>
          <w:color w:val="0F1115"/>
        </w:rPr>
        <w:t>Детекция</w:t>
      </w:r>
      <w:proofErr w:type="spellEnd"/>
      <w:r>
        <w:rPr>
          <w:rFonts w:ascii="Times New Roman" w:eastAsia="Times New Roman" w:hAnsi="Times New Roman" w:cs="Times New Roman"/>
          <w:color w:val="0F1115"/>
        </w:rPr>
        <w:t xml:space="preserve"> технических манипуляций с текстом: автоматическое обнаружение попыток искусственного повышения оригинальности текста, включая, </w:t>
      </w:r>
      <w:proofErr w:type="gramStart"/>
      <w:r>
        <w:rPr>
          <w:rFonts w:ascii="Times New Roman" w:eastAsia="Times New Roman" w:hAnsi="Times New Roman" w:cs="Times New Roman"/>
          <w:color w:val="0F1115"/>
        </w:rPr>
        <w:t>но</w:t>
      </w:r>
      <w:proofErr w:type="gramEnd"/>
      <w:r>
        <w:rPr>
          <w:rFonts w:ascii="Times New Roman" w:eastAsia="Times New Roman" w:hAnsi="Times New Roman" w:cs="Times New Roman"/>
          <w:color w:val="0F1115"/>
        </w:rPr>
        <w:t xml:space="preserve"> не ограничиваясь: изменение цвета, фона, масштаба и размера символов, вставка невидимых символов и объектов (рисунки, формулы и т.п.), </w:t>
      </w:r>
      <w:proofErr w:type="spellStart"/>
      <w:r>
        <w:rPr>
          <w:rFonts w:ascii="Times New Roman" w:eastAsia="Times New Roman" w:hAnsi="Times New Roman" w:cs="Times New Roman"/>
          <w:color w:val="0F1115"/>
        </w:rPr>
        <w:t>омоглифия</w:t>
      </w:r>
      <w:proofErr w:type="spellEnd"/>
      <w:r>
        <w:rPr>
          <w:rFonts w:ascii="Times New Roman" w:eastAsia="Times New Roman" w:hAnsi="Times New Roman" w:cs="Times New Roman"/>
          <w:color w:val="0F1115"/>
        </w:rPr>
        <w:t xml:space="preserve"> и др.</w:t>
      </w:r>
    </w:p>
    <w:p w:rsidR="00E1458C" w:rsidRDefault="00E1458C" w:rsidP="00E1458C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</w:rPr>
      </w:pPr>
      <w:proofErr w:type="spellStart"/>
      <w:r>
        <w:rPr>
          <w:rFonts w:ascii="Times New Roman" w:eastAsia="Times New Roman" w:hAnsi="Times New Roman" w:cs="Times New Roman"/>
          <w:color w:val="0F1115"/>
        </w:rPr>
        <w:t>Детекция</w:t>
      </w:r>
      <w:proofErr w:type="spellEnd"/>
      <w:r>
        <w:rPr>
          <w:rFonts w:ascii="Times New Roman" w:eastAsia="Times New Roman" w:hAnsi="Times New Roman" w:cs="Times New Roman"/>
          <w:color w:val="0F111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1115"/>
        </w:rPr>
        <w:t>контента</w:t>
      </w:r>
      <w:proofErr w:type="spellEnd"/>
      <w:r>
        <w:rPr>
          <w:rFonts w:ascii="Times New Roman" w:eastAsia="Times New Roman" w:hAnsi="Times New Roman" w:cs="Times New Roman"/>
          <w:color w:val="0F1115"/>
        </w:rPr>
        <w:t xml:space="preserve">, сгенерированного искусственным интеллектом (AI): выявление фрагментов текста, созданных языковыми моделями, такими как </w:t>
      </w:r>
      <w:proofErr w:type="spellStart"/>
      <w:r>
        <w:rPr>
          <w:rFonts w:ascii="Times New Roman" w:eastAsia="Times New Roman" w:hAnsi="Times New Roman" w:cs="Times New Roman"/>
          <w:color w:val="0F1115"/>
        </w:rPr>
        <w:t>ChatGPT</w:t>
      </w:r>
      <w:proofErr w:type="spellEnd"/>
      <w:r>
        <w:rPr>
          <w:rFonts w:ascii="Times New Roman" w:eastAsia="Times New Roman" w:hAnsi="Times New Roman" w:cs="Times New Roman"/>
          <w:color w:val="0F1115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F1115"/>
        </w:rPr>
        <w:t>GigaChat</w:t>
      </w:r>
      <w:proofErr w:type="spellEnd"/>
      <w:r>
        <w:rPr>
          <w:rFonts w:ascii="Times New Roman" w:eastAsia="Times New Roman" w:hAnsi="Times New Roman" w:cs="Times New Roman"/>
          <w:color w:val="0F1115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F1115"/>
        </w:rPr>
        <w:t>YandexGPT</w:t>
      </w:r>
      <w:proofErr w:type="spellEnd"/>
      <w:r>
        <w:rPr>
          <w:rFonts w:ascii="Times New Roman" w:eastAsia="Times New Roman" w:hAnsi="Times New Roman" w:cs="Times New Roman"/>
          <w:color w:val="0F1115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F1115"/>
        </w:rPr>
        <w:t>DeepSeek</w:t>
      </w:r>
      <w:proofErr w:type="spellEnd"/>
      <w:r>
        <w:rPr>
          <w:rFonts w:ascii="Times New Roman" w:eastAsia="Times New Roman" w:hAnsi="Times New Roman" w:cs="Times New Roman"/>
          <w:color w:val="0F1115"/>
        </w:rPr>
        <w:t xml:space="preserve"> и их аналогами. Функционал должен работать с текстами на русском и английском и помечать соответствующие блоки в отчете о проверке.</w:t>
      </w:r>
    </w:p>
    <w:p w:rsidR="00E1458C" w:rsidRDefault="00E1458C" w:rsidP="00E1458C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</w:rPr>
      </w:pPr>
      <w:r>
        <w:rPr>
          <w:rFonts w:ascii="Times New Roman" w:eastAsia="Times New Roman" w:hAnsi="Times New Roman" w:cs="Times New Roman"/>
          <w:color w:val="0F1115"/>
        </w:rPr>
        <w:t>Обнаружение смысловых заимствований (перефразирование): выявление заимствованных фрагментов, прошедших процедуру перефразирования (изменение синтаксических конструкций при сохранении исходной семантики).</w:t>
      </w:r>
    </w:p>
    <w:p w:rsidR="00E1458C" w:rsidRDefault="00E1458C" w:rsidP="00E1458C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</w:rPr>
      </w:pPr>
      <w:r>
        <w:rPr>
          <w:rFonts w:ascii="Times New Roman" w:eastAsia="Times New Roman" w:hAnsi="Times New Roman" w:cs="Times New Roman"/>
          <w:color w:val="0F1115"/>
        </w:rPr>
        <w:t>Идентификация корректного цитирования: автоматическое распознавание цитат в тексте и их корректная маркировка в отчете как цитирования, а не неправомерного заимствования.</w:t>
      </w:r>
    </w:p>
    <w:p w:rsidR="00E1458C" w:rsidRDefault="00E1458C" w:rsidP="00E1458C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</w:rPr>
      </w:pPr>
      <w:r>
        <w:rPr>
          <w:rFonts w:ascii="Times New Roman" w:eastAsia="Times New Roman" w:hAnsi="Times New Roman" w:cs="Times New Roman"/>
          <w:color w:val="0F1115"/>
        </w:rPr>
        <w:t xml:space="preserve">Обнаружение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F1115"/>
        </w:rPr>
        <w:t>кросс-языковых</w:t>
      </w:r>
      <w:proofErr w:type="spellEnd"/>
      <w:proofErr w:type="gramEnd"/>
      <w:r>
        <w:rPr>
          <w:rFonts w:ascii="Times New Roman" w:eastAsia="Times New Roman" w:hAnsi="Times New Roman" w:cs="Times New Roman"/>
          <w:color w:val="0F1115"/>
        </w:rPr>
        <w:t xml:space="preserve"> заимствований: выявление заимствований, полученных в результате перевода текста-источника с одного из наиболее распространенных мировых языков.</w:t>
      </w:r>
    </w:p>
    <w:p w:rsidR="00E1458C" w:rsidRDefault="00E1458C" w:rsidP="00E1458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F1115"/>
        </w:rPr>
      </w:pPr>
      <w:r>
        <w:rPr>
          <w:rFonts w:ascii="Times New Roman" w:eastAsia="Times New Roman" w:hAnsi="Times New Roman" w:cs="Times New Roman"/>
          <w:b/>
          <w:bCs/>
          <w:color w:val="0F1115"/>
        </w:rPr>
        <w:t>6. Возможности поиска</w:t>
      </w:r>
    </w:p>
    <w:p w:rsidR="00E1458C" w:rsidRDefault="00E1458C" w:rsidP="00E1458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</w:rPr>
      </w:pPr>
      <w:r>
        <w:rPr>
          <w:rFonts w:ascii="Times New Roman" w:eastAsia="Times New Roman" w:hAnsi="Times New Roman" w:cs="Times New Roman"/>
          <w:color w:val="0F1115"/>
        </w:rPr>
        <w:t>Программный комплекс должен обеспечивать проведение проверки по следующим типам источников:</w:t>
      </w:r>
    </w:p>
    <w:p w:rsidR="00E1458C" w:rsidRDefault="00E1458C" w:rsidP="00E1458C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</w:rPr>
      </w:pPr>
      <w:r>
        <w:rPr>
          <w:rFonts w:ascii="Times New Roman" w:eastAsia="Times New Roman" w:hAnsi="Times New Roman" w:cs="Times New Roman"/>
          <w:color w:val="0F1115"/>
        </w:rPr>
        <w:t xml:space="preserve">Внутренние источники: документы, загружаемые самими пользователями в Программный комплекс. Внутренние источники должны добавляться в базу </w:t>
      </w:r>
      <w:r>
        <w:rPr>
          <w:rFonts w:ascii="Times New Roman" w:eastAsia="Times New Roman" w:hAnsi="Times New Roman" w:cs="Times New Roman"/>
          <w:color w:val="0F1115"/>
        </w:rPr>
        <w:lastRenderedPageBreak/>
        <w:t>самостоятельно пользователями Лицензиата, обладающими соответствующими правами.</w:t>
      </w:r>
    </w:p>
    <w:p w:rsidR="00E1458C" w:rsidRDefault="00E1458C" w:rsidP="00E1458C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</w:rPr>
      </w:pPr>
      <w:r>
        <w:rPr>
          <w:rFonts w:ascii="Times New Roman" w:eastAsia="Times New Roman" w:hAnsi="Times New Roman" w:cs="Times New Roman"/>
          <w:color w:val="0F1115"/>
        </w:rPr>
        <w:t>Внешние источники: источники, индексируемые в базу данных Программного комплекса в автоматическом режиме без участия Лицензиата.</w:t>
      </w:r>
    </w:p>
    <w:p w:rsidR="00E1458C" w:rsidRDefault="00E1458C" w:rsidP="00E1458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</w:rPr>
      </w:pPr>
      <w:r>
        <w:rPr>
          <w:rFonts w:ascii="Times New Roman" w:eastAsia="Times New Roman" w:hAnsi="Times New Roman" w:cs="Times New Roman"/>
          <w:color w:val="0F1115"/>
        </w:rPr>
        <w:t xml:space="preserve">Внешние источники включают в себя не менее 1,8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F1115"/>
        </w:rPr>
        <w:t>млрд</w:t>
      </w:r>
      <w:proofErr w:type="spellEnd"/>
      <w:proofErr w:type="gramEnd"/>
      <w:r>
        <w:rPr>
          <w:rFonts w:ascii="Times New Roman" w:eastAsia="Times New Roman" w:hAnsi="Times New Roman" w:cs="Times New Roman"/>
          <w:color w:val="0F1115"/>
        </w:rPr>
        <w:t xml:space="preserve"> источников, в том числе:</w:t>
      </w:r>
    </w:p>
    <w:p w:rsidR="00E1458C" w:rsidRDefault="00E1458C" w:rsidP="00E1458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</w:rPr>
      </w:pPr>
      <w:r>
        <w:rPr>
          <w:rFonts w:ascii="Times New Roman" w:eastAsia="Times New Roman" w:hAnsi="Times New Roman" w:cs="Times New Roman"/>
          <w:color w:val="0F1115"/>
        </w:rPr>
        <w:t xml:space="preserve">Открытые источники в сети Интернет (не менее 1, 650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F1115"/>
        </w:rPr>
        <w:t>млрд</w:t>
      </w:r>
      <w:proofErr w:type="spellEnd"/>
      <w:proofErr w:type="gramEnd"/>
      <w:r>
        <w:rPr>
          <w:rFonts w:ascii="Times New Roman" w:eastAsia="Times New Roman" w:hAnsi="Times New Roman" w:cs="Times New Roman"/>
          <w:color w:val="0F1115"/>
        </w:rPr>
        <w:t>)</w:t>
      </w:r>
    </w:p>
    <w:p w:rsidR="00E1458C" w:rsidRDefault="00E1458C" w:rsidP="00E1458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</w:rPr>
      </w:pPr>
      <w:r>
        <w:rPr>
          <w:rFonts w:ascii="Times New Roman" w:eastAsia="Times New Roman" w:hAnsi="Times New Roman" w:cs="Times New Roman"/>
          <w:color w:val="0F1115"/>
        </w:rPr>
        <w:t>Поиск среди открытых учебных и образовательных источников сети Интернет, в том числе посредством мировых поисковых систем. Поиск прямых, переводных и перефразированных фрагментов на более чем 100 языках в любых сочетаниях. </w:t>
      </w:r>
    </w:p>
    <w:p w:rsidR="00E1458C" w:rsidRDefault="00E1458C" w:rsidP="00E1458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</w:rPr>
      </w:pPr>
      <w:proofErr w:type="spellStart"/>
      <w:r>
        <w:rPr>
          <w:rFonts w:ascii="Times New Roman" w:eastAsia="Times New Roman" w:hAnsi="Times New Roman" w:cs="Times New Roman"/>
          <w:color w:val="0F1115"/>
        </w:rPr>
        <w:t>Контент</w:t>
      </w:r>
      <w:proofErr w:type="spellEnd"/>
      <w:r>
        <w:rPr>
          <w:rFonts w:ascii="Times New Roman" w:eastAsia="Times New Roman" w:hAnsi="Times New Roman" w:cs="Times New Roman"/>
          <w:color w:val="0F1115"/>
        </w:rPr>
        <w:t xml:space="preserve"> - научный, учебно-образовательный, событийно аналитический:</w:t>
      </w:r>
    </w:p>
    <w:p w:rsidR="00E1458C" w:rsidRDefault="00E1458C" w:rsidP="00E1458C">
      <w:pPr>
        <w:numPr>
          <w:ilvl w:val="2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</w:rPr>
      </w:pPr>
      <w:r>
        <w:rPr>
          <w:rFonts w:ascii="Times New Roman" w:eastAsia="Times New Roman" w:hAnsi="Times New Roman" w:cs="Times New Roman"/>
          <w:color w:val="0F1115"/>
        </w:rPr>
        <w:t>сайты научных журналов, в том числе из списка ВАК, с научными статьями;</w:t>
      </w:r>
    </w:p>
    <w:p w:rsidR="00E1458C" w:rsidRDefault="00E1458C" w:rsidP="00E1458C">
      <w:pPr>
        <w:numPr>
          <w:ilvl w:val="2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</w:rPr>
      </w:pPr>
      <w:r>
        <w:rPr>
          <w:rFonts w:ascii="Times New Roman" w:eastAsia="Times New Roman" w:hAnsi="Times New Roman" w:cs="Times New Roman"/>
          <w:color w:val="0F1115"/>
        </w:rPr>
        <w:t>сайты словарей и энциклопедий;</w:t>
      </w:r>
    </w:p>
    <w:p w:rsidR="00E1458C" w:rsidRDefault="00E1458C" w:rsidP="00E1458C">
      <w:pPr>
        <w:numPr>
          <w:ilvl w:val="2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</w:rPr>
      </w:pPr>
      <w:r>
        <w:rPr>
          <w:rFonts w:ascii="Times New Roman" w:eastAsia="Times New Roman" w:hAnsi="Times New Roman" w:cs="Times New Roman"/>
          <w:color w:val="0F1115"/>
        </w:rPr>
        <w:t>сайты рефератов и готовых работ;</w:t>
      </w:r>
    </w:p>
    <w:p w:rsidR="00E1458C" w:rsidRDefault="00E1458C" w:rsidP="00E1458C">
      <w:pPr>
        <w:numPr>
          <w:ilvl w:val="2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</w:rPr>
      </w:pPr>
      <w:r>
        <w:rPr>
          <w:rFonts w:ascii="Times New Roman" w:eastAsia="Times New Roman" w:hAnsi="Times New Roman" w:cs="Times New Roman"/>
          <w:color w:val="0F1115"/>
        </w:rPr>
        <w:t xml:space="preserve">сайты энциклопедий, например </w:t>
      </w:r>
      <w:proofErr w:type="spellStart"/>
      <w:r>
        <w:rPr>
          <w:rFonts w:ascii="Times New Roman" w:eastAsia="Times New Roman" w:hAnsi="Times New Roman" w:cs="Times New Roman"/>
          <w:color w:val="0F1115"/>
        </w:rPr>
        <w:t>Википедия</w:t>
      </w:r>
      <w:proofErr w:type="spellEnd"/>
      <w:r>
        <w:rPr>
          <w:rFonts w:ascii="Times New Roman" w:eastAsia="Times New Roman" w:hAnsi="Times New Roman" w:cs="Times New Roman"/>
          <w:color w:val="0F1115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F1115"/>
        </w:rPr>
        <w:t>Рувики</w:t>
      </w:r>
      <w:proofErr w:type="spellEnd"/>
      <w:r>
        <w:rPr>
          <w:rFonts w:ascii="Times New Roman" w:eastAsia="Times New Roman" w:hAnsi="Times New Roman" w:cs="Times New Roman"/>
          <w:color w:val="0F1115"/>
        </w:rPr>
        <w:t>;</w:t>
      </w:r>
    </w:p>
    <w:p w:rsidR="00E1458C" w:rsidRPr="00516BE1" w:rsidRDefault="00E1458C" w:rsidP="00E1458C">
      <w:pPr>
        <w:numPr>
          <w:ilvl w:val="2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lang w:val="en-US"/>
        </w:rPr>
      </w:pPr>
      <w:r>
        <w:rPr>
          <w:rFonts w:ascii="Times New Roman" w:eastAsia="Times New Roman" w:hAnsi="Times New Roman" w:cs="Times New Roman"/>
          <w:color w:val="0F1115"/>
        </w:rPr>
        <w:t>статьи</w:t>
      </w:r>
      <w:r w:rsidRPr="00516BE1">
        <w:rPr>
          <w:rFonts w:ascii="Times New Roman" w:eastAsia="Times New Roman" w:hAnsi="Times New Roman" w:cs="Times New Roman"/>
          <w:color w:val="0F1115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F1115"/>
        </w:rPr>
        <w:t>журналов</w:t>
      </w:r>
      <w:r w:rsidRPr="00516BE1">
        <w:rPr>
          <w:rFonts w:ascii="Times New Roman" w:eastAsia="Times New Roman" w:hAnsi="Times New Roman" w:cs="Times New Roman"/>
          <w:color w:val="0F1115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F1115"/>
        </w:rPr>
        <w:t>индексируемых</w:t>
      </w:r>
      <w:r w:rsidRPr="00516BE1">
        <w:rPr>
          <w:rFonts w:ascii="Times New Roman" w:eastAsia="Times New Roman" w:hAnsi="Times New Roman" w:cs="Times New Roman"/>
          <w:color w:val="0F1115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F1115"/>
        </w:rPr>
        <w:t>в</w:t>
      </w:r>
      <w:r w:rsidRPr="00516BE1">
        <w:rPr>
          <w:rFonts w:ascii="Times New Roman" w:eastAsia="Times New Roman" w:hAnsi="Times New Roman" w:cs="Times New Roman"/>
          <w:color w:val="0F1115"/>
          <w:lang w:val="en-US"/>
        </w:rPr>
        <w:t xml:space="preserve"> Scopus </w:t>
      </w:r>
      <w:r>
        <w:rPr>
          <w:rFonts w:ascii="Times New Roman" w:eastAsia="Times New Roman" w:hAnsi="Times New Roman" w:cs="Times New Roman"/>
          <w:color w:val="0F1115"/>
        </w:rPr>
        <w:t>и</w:t>
      </w:r>
      <w:r w:rsidRPr="00516BE1">
        <w:rPr>
          <w:rFonts w:ascii="Times New Roman" w:eastAsia="Times New Roman" w:hAnsi="Times New Roman" w:cs="Times New Roman"/>
          <w:color w:val="0F1115"/>
          <w:lang w:val="en-US"/>
        </w:rPr>
        <w:t xml:space="preserve"> Web of Science (</w:t>
      </w:r>
      <w:r>
        <w:rPr>
          <w:rFonts w:ascii="Times New Roman" w:eastAsia="Times New Roman" w:hAnsi="Times New Roman" w:cs="Times New Roman"/>
          <w:color w:val="0F1115"/>
        </w:rPr>
        <w:t>например</w:t>
      </w:r>
      <w:r w:rsidRPr="00516BE1">
        <w:rPr>
          <w:rFonts w:ascii="Times New Roman" w:eastAsia="Times New Roman" w:hAnsi="Times New Roman" w:cs="Times New Roman"/>
          <w:color w:val="0F1115"/>
          <w:lang w:val="en-US"/>
        </w:rPr>
        <w:t xml:space="preserve">, Elsevier, Springer Nature, Wiley, </w:t>
      </w:r>
      <w:proofErr w:type="spellStart"/>
      <w:r w:rsidRPr="00516BE1">
        <w:rPr>
          <w:rFonts w:ascii="Times New Roman" w:eastAsia="Times New Roman" w:hAnsi="Times New Roman" w:cs="Times New Roman"/>
          <w:color w:val="0F1115"/>
          <w:lang w:val="en-US"/>
        </w:rPr>
        <w:t>Taylor&amp;Francis</w:t>
      </w:r>
      <w:proofErr w:type="spellEnd"/>
      <w:r w:rsidRPr="00516BE1">
        <w:rPr>
          <w:rFonts w:ascii="Times New Roman" w:eastAsia="Times New Roman" w:hAnsi="Times New Roman" w:cs="Times New Roman"/>
          <w:color w:val="0F1115"/>
          <w:lang w:val="en-US"/>
        </w:rPr>
        <w:t xml:space="preserve">, IEEE, SAGE, Oxford University Press, ACS </w:t>
      </w:r>
      <w:r>
        <w:rPr>
          <w:rFonts w:ascii="Times New Roman" w:eastAsia="Times New Roman" w:hAnsi="Times New Roman" w:cs="Times New Roman"/>
          <w:color w:val="0F1115"/>
        </w:rPr>
        <w:t>и</w:t>
      </w:r>
      <w:r w:rsidRPr="00516BE1">
        <w:rPr>
          <w:rFonts w:ascii="Times New Roman" w:eastAsia="Times New Roman" w:hAnsi="Times New Roman" w:cs="Times New Roman"/>
          <w:color w:val="0F1115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1115"/>
        </w:rPr>
        <w:t>др</w:t>
      </w:r>
      <w:proofErr w:type="spellEnd"/>
      <w:r w:rsidRPr="00516BE1">
        <w:rPr>
          <w:rFonts w:ascii="Times New Roman" w:eastAsia="Times New Roman" w:hAnsi="Times New Roman" w:cs="Times New Roman"/>
          <w:color w:val="0F1115"/>
          <w:lang w:val="en-US"/>
        </w:rPr>
        <w:t>.);</w:t>
      </w:r>
    </w:p>
    <w:p w:rsidR="00E1458C" w:rsidRDefault="00E1458C" w:rsidP="00E1458C">
      <w:pPr>
        <w:numPr>
          <w:ilvl w:val="2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</w:rPr>
      </w:pPr>
      <w:proofErr w:type="gramStart"/>
      <w:r>
        <w:rPr>
          <w:rFonts w:ascii="Times New Roman" w:eastAsia="Times New Roman" w:hAnsi="Times New Roman" w:cs="Times New Roman"/>
          <w:color w:val="0F1115"/>
        </w:rPr>
        <w:t>опубликованные</w:t>
      </w:r>
      <w:proofErr w:type="gramEnd"/>
      <w:r>
        <w:rPr>
          <w:rFonts w:ascii="Times New Roman" w:eastAsia="Times New Roman" w:hAnsi="Times New Roman" w:cs="Times New Roman"/>
          <w:color w:val="0F1115"/>
        </w:rPr>
        <w:t xml:space="preserve"> ВКР с сайтов ВУЗов;</w:t>
      </w:r>
    </w:p>
    <w:p w:rsidR="00E1458C" w:rsidRDefault="00E1458C" w:rsidP="00E1458C">
      <w:pPr>
        <w:numPr>
          <w:ilvl w:val="2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</w:rPr>
      </w:pPr>
      <w:r>
        <w:rPr>
          <w:rFonts w:ascii="Times New Roman" w:eastAsia="Times New Roman" w:hAnsi="Times New Roman" w:cs="Times New Roman"/>
          <w:color w:val="0F1115"/>
        </w:rPr>
        <w:t>сайты отраслевых и профессиональных СМИ (технических, экономических, юридических, управленческих, исторических и др.);</w:t>
      </w:r>
    </w:p>
    <w:p w:rsidR="00E1458C" w:rsidRDefault="00E1458C" w:rsidP="00E1458C">
      <w:pPr>
        <w:numPr>
          <w:ilvl w:val="2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</w:rPr>
      </w:pPr>
      <w:r>
        <w:rPr>
          <w:rFonts w:ascii="Times New Roman" w:eastAsia="Times New Roman" w:hAnsi="Times New Roman" w:cs="Times New Roman"/>
          <w:color w:val="0F1115"/>
        </w:rPr>
        <w:t>открытые данные нормативно-правовой документации РК «</w:t>
      </w:r>
      <w:proofErr w:type="spellStart"/>
      <w:r>
        <w:rPr>
          <w:rFonts w:ascii="Times New Roman" w:eastAsia="Times New Roman" w:hAnsi="Times New Roman" w:cs="Times New Roman"/>
          <w:color w:val="0F1115"/>
        </w:rPr>
        <w:t>Адилет</w:t>
      </w:r>
      <w:proofErr w:type="spellEnd"/>
      <w:r>
        <w:rPr>
          <w:rFonts w:ascii="Times New Roman" w:eastAsia="Times New Roman" w:hAnsi="Times New Roman" w:cs="Times New Roman"/>
          <w:color w:val="0F1115"/>
        </w:rPr>
        <w:t>»;</w:t>
      </w:r>
    </w:p>
    <w:p w:rsidR="00E1458C" w:rsidRDefault="00E1458C" w:rsidP="00E1458C">
      <w:pPr>
        <w:numPr>
          <w:ilvl w:val="2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</w:rPr>
      </w:pPr>
      <w:r>
        <w:rPr>
          <w:rFonts w:ascii="Times New Roman" w:eastAsia="Times New Roman" w:hAnsi="Times New Roman" w:cs="Times New Roman"/>
          <w:color w:val="0F1115"/>
        </w:rPr>
        <w:t>другие открытые источники, содержащие специализированную научную и научно- техническую информацию;</w:t>
      </w:r>
    </w:p>
    <w:p w:rsidR="00E1458C" w:rsidRDefault="00E1458C" w:rsidP="00E1458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</w:rPr>
      </w:pPr>
      <w:r>
        <w:rPr>
          <w:rFonts w:ascii="Times New Roman" w:eastAsia="Times New Roman" w:hAnsi="Times New Roman" w:cs="Times New Roman"/>
          <w:color w:val="0F1115"/>
        </w:rPr>
        <w:t xml:space="preserve">База данных юридических документов (не менее 155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F1115"/>
        </w:rPr>
        <w:t>млн</w:t>
      </w:r>
      <w:proofErr w:type="spellEnd"/>
      <w:proofErr w:type="gramEnd"/>
      <w:r>
        <w:rPr>
          <w:rFonts w:ascii="Times New Roman" w:eastAsia="Times New Roman" w:hAnsi="Times New Roman" w:cs="Times New Roman"/>
          <w:color w:val="0F1115"/>
        </w:rPr>
        <w:t>)</w:t>
      </w:r>
    </w:p>
    <w:p w:rsidR="00E1458C" w:rsidRDefault="00E1458C" w:rsidP="00E1458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</w:rPr>
      </w:pPr>
      <w:r>
        <w:rPr>
          <w:rFonts w:ascii="Times New Roman" w:eastAsia="Times New Roman" w:hAnsi="Times New Roman" w:cs="Times New Roman"/>
          <w:color w:val="0F1115"/>
        </w:rPr>
        <w:t>Поиск выполняется по обширной базе российских юридических текстов, включая нормативные акты, аналитические материалы, статьи по правоведению и правоприменительной практике. Система поддерживает поиск не только прямых, но и переводных заимствований, а также перефразированных фрагментов.</w:t>
      </w:r>
    </w:p>
    <w:p w:rsidR="00E1458C" w:rsidRDefault="00E1458C" w:rsidP="00E1458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</w:rPr>
      </w:pPr>
      <w:r>
        <w:rPr>
          <w:rFonts w:ascii="Times New Roman" w:eastAsia="Times New Roman" w:hAnsi="Times New Roman" w:cs="Times New Roman"/>
          <w:color w:val="0F1115"/>
        </w:rPr>
        <w:t xml:space="preserve">Патенты (не менее 23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F1115"/>
        </w:rPr>
        <w:t>млн</w:t>
      </w:r>
      <w:proofErr w:type="spellEnd"/>
      <w:proofErr w:type="gramEnd"/>
      <w:r>
        <w:rPr>
          <w:rFonts w:ascii="Times New Roman" w:eastAsia="Times New Roman" w:hAnsi="Times New Roman" w:cs="Times New Roman"/>
          <w:color w:val="0F1115"/>
        </w:rPr>
        <w:t>)</w:t>
      </w:r>
    </w:p>
    <w:p w:rsidR="00E1458C" w:rsidRDefault="00E1458C" w:rsidP="00E1458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</w:rPr>
      </w:pPr>
      <w:r>
        <w:rPr>
          <w:rFonts w:ascii="Times New Roman" w:eastAsia="Times New Roman" w:hAnsi="Times New Roman" w:cs="Times New Roman"/>
          <w:color w:val="0F1115"/>
        </w:rPr>
        <w:t>Система осуществляет поиск совпадений по коллекции патентов, заявок на изобретения и полезные модели, зарегистрированных в России и странах СНГ. Основной акцент — на поиск прямых заимствований из патентных описаний в открытых источниках.</w:t>
      </w:r>
    </w:p>
    <w:p w:rsidR="00E1458C" w:rsidRDefault="00E1458C" w:rsidP="00E1458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</w:rPr>
      </w:pPr>
      <w:r>
        <w:rPr>
          <w:rFonts w:ascii="Times New Roman" w:eastAsia="Times New Roman" w:hAnsi="Times New Roman" w:cs="Times New Roman"/>
          <w:color w:val="0F1115"/>
        </w:rPr>
        <w:t>Публикации </w:t>
      </w:r>
      <w:proofErr w:type="spellStart"/>
      <w:r>
        <w:rPr>
          <w:rFonts w:ascii="Times New Roman" w:eastAsia="Times New Roman" w:hAnsi="Times New Roman" w:cs="Times New Roman"/>
          <w:color w:val="0F1115"/>
        </w:rPr>
        <w:t>eLIBRARY</w:t>
      </w:r>
      <w:proofErr w:type="spellEnd"/>
      <w:r>
        <w:rPr>
          <w:rFonts w:ascii="Times New Roman" w:eastAsia="Times New Roman" w:hAnsi="Times New Roman" w:cs="Times New Roman"/>
          <w:color w:val="0F1115"/>
        </w:rPr>
        <w:t xml:space="preserve"> (не менее 24,4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F1115"/>
        </w:rPr>
        <w:t>млн</w:t>
      </w:r>
      <w:proofErr w:type="spellEnd"/>
      <w:proofErr w:type="gramEnd"/>
      <w:r>
        <w:rPr>
          <w:rFonts w:ascii="Times New Roman" w:eastAsia="Times New Roman" w:hAnsi="Times New Roman" w:cs="Times New Roman"/>
          <w:color w:val="0F1115"/>
        </w:rPr>
        <w:t>)</w:t>
      </w:r>
    </w:p>
    <w:p w:rsidR="00E1458C" w:rsidRDefault="00E1458C" w:rsidP="00E1458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</w:rPr>
      </w:pPr>
      <w:r>
        <w:rPr>
          <w:rFonts w:ascii="Times New Roman" w:eastAsia="Times New Roman" w:hAnsi="Times New Roman" w:cs="Times New Roman"/>
          <w:color w:val="0F1115"/>
        </w:rPr>
        <w:t>Проверка осуществляется по базе </w:t>
      </w:r>
      <w:proofErr w:type="spellStart"/>
      <w:r>
        <w:rPr>
          <w:rFonts w:ascii="Times New Roman" w:eastAsia="Times New Roman" w:hAnsi="Times New Roman" w:cs="Times New Roman"/>
          <w:color w:val="0F1115"/>
        </w:rPr>
        <w:t>eLIBRARY.RU</w:t>
      </w:r>
      <w:proofErr w:type="spellEnd"/>
      <w:r>
        <w:rPr>
          <w:rFonts w:ascii="Times New Roman" w:eastAsia="Times New Roman" w:hAnsi="Times New Roman" w:cs="Times New Roman"/>
          <w:color w:val="0F1115"/>
        </w:rPr>
        <w:t xml:space="preserve"> — </w:t>
      </w:r>
      <w:proofErr w:type="gramStart"/>
      <w:r>
        <w:rPr>
          <w:rFonts w:ascii="Times New Roman" w:eastAsia="Times New Roman" w:hAnsi="Times New Roman" w:cs="Times New Roman"/>
          <w:color w:val="0F1115"/>
        </w:rPr>
        <w:t>крупнейшему</w:t>
      </w:r>
      <w:proofErr w:type="gramEnd"/>
      <w:r>
        <w:rPr>
          <w:rFonts w:ascii="Times New Roman" w:eastAsia="Times New Roman" w:hAnsi="Times New Roman" w:cs="Times New Roman"/>
          <w:color w:val="0F1115"/>
        </w:rPr>
        <w:t xml:space="preserve"> в России </w:t>
      </w:r>
      <w:proofErr w:type="spellStart"/>
      <w:r>
        <w:rPr>
          <w:rFonts w:ascii="Times New Roman" w:eastAsia="Times New Roman" w:hAnsi="Times New Roman" w:cs="Times New Roman"/>
          <w:color w:val="0F1115"/>
        </w:rPr>
        <w:t>агрегатору</w:t>
      </w:r>
      <w:proofErr w:type="spellEnd"/>
      <w:r>
        <w:rPr>
          <w:rFonts w:ascii="Times New Roman" w:eastAsia="Times New Roman" w:hAnsi="Times New Roman" w:cs="Times New Roman"/>
          <w:color w:val="0F1115"/>
        </w:rPr>
        <w:t xml:space="preserve"> научной информации. Включает научные статьи, журналы, сборники конференций, многолетний архив публикаций, включая новейшие выпуски. Проверка на заимствования </w:t>
      </w:r>
      <w:proofErr w:type="gramStart"/>
      <w:r>
        <w:rPr>
          <w:rFonts w:ascii="Times New Roman" w:eastAsia="Times New Roman" w:hAnsi="Times New Roman" w:cs="Times New Roman"/>
          <w:color w:val="0F1115"/>
        </w:rPr>
        <w:t>производится</w:t>
      </w:r>
      <w:proofErr w:type="gramEnd"/>
      <w:r>
        <w:rPr>
          <w:rFonts w:ascii="Times New Roman" w:eastAsia="Times New Roman" w:hAnsi="Times New Roman" w:cs="Times New Roman"/>
          <w:color w:val="0F1115"/>
        </w:rPr>
        <w:t xml:space="preserve"> в том числе по закрытым данным. </w:t>
      </w:r>
    </w:p>
    <w:p w:rsidR="00E1458C" w:rsidRDefault="00E1458C" w:rsidP="00E1458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</w:rPr>
      </w:pPr>
      <w:r>
        <w:rPr>
          <w:rFonts w:ascii="Times New Roman" w:eastAsia="Times New Roman" w:hAnsi="Times New Roman" w:cs="Times New Roman"/>
          <w:color w:val="0F1115"/>
        </w:rPr>
        <w:t xml:space="preserve">Тексты диссертаций и авторефератов (не менее 1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F1115"/>
        </w:rPr>
        <w:t>млн</w:t>
      </w:r>
      <w:proofErr w:type="spellEnd"/>
      <w:proofErr w:type="gramEnd"/>
      <w:r>
        <w:rPr>
          <w:rFonts w:ascii="Times New Roman" w:eastAsia="Times New Roman" w:hAnsi="Times New Roman" w:cs="Times New Roman"/>
          <w:color w:val="0F1115"/>
        </w:rPr>
        <w:t>)</w:t>
      </w:r>
    </w:p>
    <w:p w:rsidR="00E1458C" w:rsidRDefault="00E1458C" w:rsidP="00E1458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</w:rPr>
      </w:pPr>
      <w:r>
        <w:rPr>
          <w:rFonts w:ascii="Times New Roman" w:eastAsia="Times New Roman" w:hAnsi="Times New Roman" w:cs="Times New Roman"/>
          <w:color w:val="0F1115"/>
        </w:rPr>
        <w:t>Поиск выполняется по обширной базе диссертаций и авторефератов, охватывающей документы из России и стран СНГ. Основной акцент — на работы, защищённые в России, Беларуси и др</w:t>
      </w:r>
      <w:proofErr w:type="gramStart"/>
      <w:r>
        <w:rPr>
          <w:rFonts w:ascii="Times New Roman" w:eastAsia="Times New Roman" w:hAnsi="Times New Roman" w:cs="Times New Roman"/>
          <w:color w:val="0F1115"/>
        </w:rPr>
        <w:t>..</w:t>
      </w:r>
      <w:proofErr w:type="gramEnd"/>
    </w:p>
    <w:p w:rsidR="00E1458C" w:rsidRDefault="00E1458C" w:rsidP="00E1458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</w:rPr>
      </w:pPr>
      <w:r>
        <w:rPr>
          <w:rFonts w:ascii="Times New Roman" w:eastAsia="Times New Roman" w:hAnsi="Times New Roman" w:cs="Times New Roman"/>
          <w:color w:val="0F1115"/>
        </w:rPr>
        <w:t>Учебная литература российских электронно-библиотечных систем (не менее 500 тыс.)</w:t>
      </w:r>
    </w:p>
    <w:p w:rsidR="00E1458C" w:rsidRDefault="00E1458C" w:rsidP="00E1458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</w:rPr>
      </w:pPr>
      <w:r>
        <w:rPr>
          <w:rFonts w:ascii="Times New Roman" w:eastAsia="Times New Roman" w:hAnsi="Times New Roman" w:cs="Times New Roman"/>
          <w:color w:val="0F1115"/>
        </w:rPr>
        <w:t xml:space="preserve">Коллекция охватывает учебную и методическую литературу, используемую в вузах и колледжах, включая, </w:t>
      </w:r>
      <w:proofErr w:type="gramStart"/>
      <w:r>
        <w:rPr>
          <w:rFonts w:ascii="Times New Roman" w:eastAsia="Times New Roman" w:hAnsi="Times New Roman" w:cs="Times New Roman"/>
          <w:color w:val="0F1115"/>
        </w:rPr>
        <w:t>но</w:t>
      </w:r>
      <w:proofErr w:type="gramEnd"/>
      <w:r>
        <w:rPr>
          <w:rFonts w:ascii="Times New Roman" w:eastAsia="Times New Roman" w:hAnsi="Times New Roman" w:cs="Times New Roman"/>
          <w:color w:val="0F1115"/>
        </w:rPr>
        <w:t xml:space="preserve"> не ограничиваясь – учебники, методички, лекционные курсы и пособия по широкому кругу дисциплин.  </w:t>
      </w:r>
    </w:p>
    <w:p w:rsidR="00E1458C" w:rsidRDefault="00E1458C" w:rsidP="00E1458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</w:rPr>
      </w:pPr>
      <w:r>
        <w:rPr>
          <w:rFonts w:ascii="Times New Roman" w:eastAsia="Times New Roman" w:hAnsi="Times New Roman" w:cs="Times New Roman"/>
          <w:color w:val="0F1115"/>
        </w:rPr>
        <w:t xml:space="preserve">База данных зарубежных юридических документов (не менее 1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F1115"/>
        </w:rPr>
        <w:t>млн</w:t>
      </w:r>
      <w:proofErr w:type="spellEnd"/>
      <w:proofErr w:type="gramEnd"/>
      <w:r>
        <w:rPr>
          <w:rFonts w:ascii="Times New Roman" w:eastAsia="Times New Roman" w:hAnsi="Times New Roman" w:cs="Times New Roman"/>
          <w:color w:val="0F1115"/>
        </w:rPr>
        <w:t>)</w:t>
      </w:r>
    </w:p>
    <w:p w:rsidR="00E1458C" w:rsidRDefault="00E1458C" w:rsidP="00E1458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</w:rPr>
      </w:pPr>
      <w:r>
        <w:rPr>
          <w:rFonts w:ascii="Times New Roman" w:eastAsia="Times New Roman" w:hAnsi="Times New Roman" w:cs="Times New Roman"/>
          <w:color w:val="0F1115"/>
        </w:rPr>
        <w:lastRenderedPageBreak/>
        <w:t>Поиск осуществляется по зарубежным правовым документам, включая законы, подзаконные акты, судебную практику и аналитические материалы </w:t>
      </w:r>
      <w:r>
        <w:rPr>
          <w:rFonts w:ascii="Times New Roman" w:eastAsia="Times New Roman" w:hAnsi="Times New Roman" w:cs="Times New Roman"/>
          <w:b/>
          <w:bCs/>
          <w:color w:val="0F1115"/>
        </w:rPr>
        <w:t>стран СНГ.</w:t>
      </w:r>
    </w:p>
    <w:p w:rsidR="00E1458C" w:rsidRDefault="00E1458C" w:rsidP="00E1458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</w:rPr>
      </w:pPr>
      <w:r>
        <w:rPr>
          <w:rFonts w:ascii="Times New Roman" w:eastAsia="Times New Roman" w:hAnsi="Times New Roman" w:cs="Times New Roman"/>
          <w:color w:val="0F1115"/>
        </w:rPr>
        <w:t xml:space="preserve">Тезисы, статьи, доклады (не менее 5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F1115"/>
        </w:rPr>
        <w:t>млн</w:t>
      </w:r>
      <w:proofErr w:type="spellEnd"/>
      <w:proofErr w:type="gramEnd"/>
      <w:r>
        <w:rPr>
          <w:rFonts w:ascii="Times New Roman" w:eastAsia="Times New Roman" w:hAnsi="Times New Roman" w:cs="Times New Roman"/>
          <w:color w:val="0F1115"/>
        </w:rPr>
        <w:t>)</w:t>
      </w:r>
    </w:p>
    <w:p w:rsidR="00E1458C" w:rsidRDefault="00E1458C" w:rsidP="00E1458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</w:rPr>
      </w:pPr>
      <w:r>
        <w:rPr>
          <w:rFonts w:ascii="Times New Roman" w:eastAsia="Times New Roman" w:hAnsi="Times New Roman" w:cs="Times New Roman"/>
          <w:color w:val="0F1115"/>
        </w:rPr>
        <w:t>Обширная коллекция научных и прикладных публикаций из ведущих международных источников. Охватывает экономику, юриспруденцию, биологию, технические и инженерные науки.</w:t>
      </w:r>
    </w:p>
    <w:p w:rsidR="00E1458C" w:rsidRDefault="00E1458C" w:rsidP="00E1458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</w:rPr>
      </w:pPr>
      <w:r>
        <w:rPr>
          <w:rFonts w:ascii="Times New Roman" w:eastAsia="Times New Roman" w:hAnsi="Times New Roman" w:cs="Times New Roman"/>
          <w:color w:val="0F1115"/>
        </w:rPr>
        <w:t>Архивы РАН и РЦНИ (не менее 20 тыс.)</w:t>
      </w:r>
    </w:p>
    <w:p w:rsidR="00E1458C" w:rsidRDefault="00E1458C" w:rsidP="00E1458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</w:rPr>
      </w:pPr>
      <w:r>
        <w:rPr>
          <w:rFonts w:ascii="Times New Roman" w:eastAsia="Times New Roman" w:hAnsi="Times New Roman" w:cs="Times New Roman"/>
          <w:color w:val="0F1115"/>
        </w:rPr>
        <w:t>Поиск среди материалов выпусков 141 научного журнала РАН, размещенных на Национальной платформе периодических научных изданий РЦНИ.</w:t>
      </w:r>
    </w:p>
    <w:p w:rsidR="00E1458C" w:rsidRDefault="00E1458C" w:rsidP="00E1458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F1115"/>
        </w:rPr>
      </w:pPr>
      <w:r>
        <w:rPr>
          <w:rFonts w:ascii="Times New Roman" w:eastAsia="Times New Roman" w:hAnsi="Times New Roman" w:cs="Times New Roman"/>
          <w:color w:val="0F1115"/>
        </w:rPr>
        <w:t xml:space="preserve">7. </w:t>
      </w:r>
      <w:r>
        <w:rPr>
          <w:rFonts w:ascii="Times New Roman" w:eastAsia="Times New Roman" w:hAnsi="Times New Roman" w:cs="Times New Roman"/>
          <w:b/>
          <w:bCs/>
          <w:color w:val="0F1115"/>
        </w:rPr>
        <w:t>Требования к формированию и функциональности отчета о проверке</w:t>
      </w:r>
    </w:p>
    <w:p w:rsidR="00E1458C" w:rsidRDefault="00E1458C" w:rsidP="00E1458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</w:rPr>
      </w:pPr>
      <w:r>
        <w:rPr>
          <w:rFonts w:ascii="Times New Roman" w:eastAsia="Times New Roman" w:hAnsi="Times New Roman" w:cs="Times New Roman"/>
          <w:b/>
          <w:bCs/>
          <w:color w:val="0F1115"/>
        </w:rPr>
        <w:t>Доступ к отчетам</w:t>
      </w:r>
      <w:r>
        <w:rPr>
          <w:rFonts w:ascii="Times New Roman" w:eastAsia="Times New Roman" w:hAnsi="Times New Roman" w:cs="Times New Roman"/>
          <w:color w:val="0F1115"/>
        </w:rPr>
        <w:br/>
        <w:t>Просмотр отчетов о проверке документов должен быть предусмотрен в личных кабинетах пользователей с ролями «Администратор», «Пользователь».</w:t>
      </w:r>
    </w:p>
    <w:p w:rsidR="00E1458C" w:rsidRDefault="00E1458C" w:rsidP="00E1458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</w:rPr>
      </w:pPr>
      <w:r>
        <w:rPr>
          <w:rFonts w:ascii="Times New Roman" w:eastAsia="Times New Roman" w:hAnsi="Times New Roman" w:cs="Times New Roman"/>
          <w:b/>
          <w:bCs/>
          <w:color w:val="0F1115"/>
        </w:rPr>
        <w:t>Содержание и визуальное представление отчета:</w:t>
      </w:r>
      <w:r>
        <w:rPr>
          <w:rFonts w:ascii="Times New Roman" w:eastAsia="Times New Roman" w:hAnsi="Times New Roman" w:cs="Times New Roman"/>
          <w:b/>
          <w:bCs/>
          <w:color w:val="0F1115"/>
        </w:rPr>
        <w:br/>
      </w:r>
      <w:r>
        <w:rPr>
          <w:rFonts w:ascii="Times New Roman" w:eastAsia="Times New Roman" w:hAnsi="Times New Roman" w:cs="Times New Roman"/>
          <w:color w:val="0F1115"/>
        </w:rPr>
        <w:t>Отчет должен предоставлять следующие виды представления и возможности для анализа:</w:t>
      </w:r>
    </w:p>
    <w:p w:rsidR="00E1458C" w:rsidRDefault="00E1458C" w:rsidP="00E1458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</w:rPr>
      </w:pPr>
      <w:r>
        <w:rPr>
          <w:rFonts w:ascii="Times New Roman" w:eastAsia="Times New Roman" w:hAnsi="Times New Roman" w:cs="Times New Roman"/>
          <w:color w:val="0F1115"/>
        </w:rPr>
        <w:t>Мини-страницы:</w:t>
      </w:r>
    </w:p>
    <w:p w:rsidR="00E1458C" w:rsidRDefault="00E1458C" w:rsidP="00E1458C">
      <w:pPr>
        <w:numPr>
          <w:ilvl w:val="1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</w:rPr>
      </w:pPr>
      <w:r>
        <w:rPr>
          <w:rFonts w:ascii="Times New Roman" w:eastAsia="Times New Roman" w:hAnsi="Times New Roman" w:cs="Times New Roman"/>
          <w:color w:val="0F1115"/>
        </w:rPr>
        <w:t>Отображение краткой постраничной схемы (мини-страниц) документа с индикацией расположения заимствований и цитат на каждой странице.</w:t>
      </w:r>
    </w:p>
    <w:p w:rsidR="00E1458C" w:rsidRDefault="00E1458C" w:rsidP="00E1458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</w:rPr>
      </w:pPr>
      <w:r>
        <w:rPr>
          <w:rFonts w:ascii="Times New Roman" w:eastAsia="Times New Roman" w:hAnsi="Times New Roman" w:cs="Times New Roman"/>
          <w:color w:val="0F1115"/>
        </w:rPr>
        <w:t>Отображение текста проверяемого документа:</w:t>
      </w:r>
    </w:p>
    <w:p w:rsidR="00E1458C" w:rsidRDefault="00E1458C" w:rsidP="00E1458C">
      <w:pPr>
        <w:numPr>
          <w:ilvl w:val="1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</w:rPr>
      </w:pPr>
      <w:r>
        <w:rPr>
          <w:rFonts w:ascii="Times New Roman" w:eastAsia="Times New Roman" w:hAnsi="Times New Roman" w:cs="Times New Roman"/>
          <w:color w:val="0F1115"/>
        </w:rPr>
        <w:t>Отображение полного текста проверенного документа с сохранением оригинальной разбивки на страницы.</w:t>
      </w:r>
    </w:p>
    <w:p w:rsidR="00E1458C" w:rsidRDefault="00E1458C" w:rsidP="00E1458C">
      <w:pPr>
        <w:numPr>
          <w:ilvl w:val="1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</w:rPr>
      </w:pPr>
      <w:r>
        <w:rPr>
          <w:rFonts w:ascii="Times New Roman" w:eastAsia="Times New Roman" w:hAnsi="Times New Roman" w:cs="Times New Roman"/>
          <w:color w:val="0F1115"/>
        </w:rPr>
        <w:t>Цветовое выделение блоков заимствованного текста с аннотацией номера источника заимствования.</w:t>
      </w:r>
    </w:p>
    <w:p w:rsidR="00E1458C" w:rsidRDefault="00E1458C" w:rsidP="00E1458C">
      <w:pPr>
        <w:numPr>
          <w:ilvl w:val="1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</w:rPr>
      </w:pPr>
      <w:r>
        <w:rPr>
          <w:rFonts w:ascii="Times New Roman" w:eastAsia="Times New Roman" w:hAnsi="Times New Roman" w:cs="Times New Roman"/>
          <w:color w:val="0F1115"/>
        </w:rPr>
        <w:t>Графическое выделение фрагментов с совпадением, визуально отличное от прочих заимствований.</w:t>
      </w:r>
    </w:p>
    <w:p w:rsidR="00E1458C" w:rsidRDefault="00E1458C" w:rsidP="00E1458C">
      <w:pPr>
        <w:numPr>
          <w:ilvl w:val="1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</w:rPr>
      </w:pPr>
      <w:r>
        <w:rPr>
          <w:rFonts w:ascii="Times New Roman" w:eastAsia="Times New Roman" w:hAnsi="Times New Roman" w:cs="Times New Roman"/>
          <w:color w:val="0F1115"/>
        </w:rPr>
        <w:t>Отображение документа с полным сохранением оригинального форматирования, включая разметку страниц, изображения, таблицы, колонтитулы, поля, шрифты и иные элементы.</w:t>
      </w:r>
    </w:p>
    <w:p w:rsidR="00E1458C" w:rsidRDefault="00E1458C" w:rsidP="00E1458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</w:rPr>
      </w:pPr>
      <w:r>
        <w:rPr>
          <w:rFonts w:ascii="Times New Roman" w:eastAsia="Times New Roman" w:hAnsi="Times New Roman" w:cs="Times New Roman"/>
          <w:color w:val="0F1115"/>
        </w:rPr>
        <w:t>Список источников заимствования:</w:t>
      </w:r>
    </w:p>
    <w:p w:rsidR="00E1458C" w:rsidRDefault="00E1458C" w:rsidP="00E1458C">
      <w:pPr>
        <w:numPr>
          <w:ilvl w:val="1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</w:rPr>
      </w:pPr>
      <w:r>
        <w:rPr>
          <w:rFonts w:ascii="Times New Roman" w:eastAsia="Times New Roman" w:hAnsi="Times New Roman" w:cs="Times New Roman"/>
          <w:color w:val="0F1115"/>
        </w:rPr>
        <w:t>Отображение фрагментов текста из проверяемого документа.</w:t>
      </w:r>
    </w:p>
    <w:p w:rsidR="00E1458C" w:rsidRDefault="00E1458C" w:rsidP="00E1458C">
      <w:pPr>
        <w:numPr>
          <w:ilvl w:val="1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</w:rPr>
      </w:pPr>
      <w:r>
        <w:rPr>
          <w:rFonts w:ascii="Times New Roman" w:eastAsia="Times New Roman" w:hAnsi="Times New Roman" w:cs="Times New Roman"/>
          <w:color w:val="0F1115"/>
        </w:rPr>
        <w:t>Указание объема текста источника, совпавшего с текстом проверяемого документа.</w:t>
      </w:r>
    </w:p>
    <w:p w:rsidR="00E1458C" w:rsidRDefault="00E1458C" w:rsidP="00E1458C">
      <w:pPr>
        <w:numPr>
          <w:ilvl w:val="1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</w:rPr>
      </w:pPr>
      <w:r>
        <w:rPr>
          <w:rFonts w:ascii="Times New Roman" w:eastAsia="Times New Roman" w:hAnsi="Times New Roman" w:cs="Times New Roman"/>
          <w:color w:val="0F1115"/>
        </w:rPr>
        <w:t>Метаданные для источника при наличии.</w:t>
      </w:r>
    </w:p>
    <w:p w:rsidR="00E1458C" w:rsidRDefault="00E1458C" w:rsidP="00E1458C">
      <w:pPr>
        <w:numPr>
          <w:ilvl w:val="1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</w:rPr>
      </w:pPr>
      <w:r>
        <w:rPr>
          <w:rFonts w:ascii="Times New Roman" w:eastAsia="Times New Roman" w:hAnsi="Times New Roman" w:cs="Times New Roman"/>
          <w:color w:val="0F1115"/>
        </w:rPr>
        <w:t>Возможность отключения источников.</w:t>
      </w:r>
    </w:p>
    <w:p w:rsidR="00E1458C" w:rsidRDefault="00E1458C" w:rsidP="00E1458C">
      <w:pPr>
        <w:numPr>
          <w:ilvl w:val="1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</w:rPr>
      </w:pPr>
      <w:r>
        <w:rPr>
          <w:rFonts w:ascii="Times New Roman" w:eastAsia="Times New Roman" w:hAnsi="Times New Roman" w:cs="Times New Roman"/>
          <w:color w:val="0F1115"/>
        </w:rPr>
        <w:t>Возможность изменения типа источника.</w:t>
      </w:r>
    </w:p>
    <w:p w:rsidR="00E1458C" w:rsidRDefault="00E1458C" w:rsidP="00E1458C">
      <w:pPr>
        <w:numPr>
          <w:ilvl w:val="1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</w:rPr>
      </w:pPr>
      <w:r>
        <w:rPr>
          <w:rFonts w:ascii="Times New Roman" w:eastAsia="Times New Roman" w:hAnsi="Times New Roman" w:cs="Times New Roman"/>
          <w:color w:val="0F1115"/>
        </w:rPr>
        <w:t>Функция автоматического расчета показателя «</w:t>
      </w:r>
      <w:proofErr w:type="spellStart"/>
      <w:r>
        <w:rPr>
          <w:rFonts w:ascii="Times New Roman" w:eastAsia="Times New Roman" w:hAnsi="Times New Roman" w:cs="Times New Roman"/>
          <w:color w:val="0F1115"/>
        </w:rPr>
        <w:t>Самоцитирования</w:t>
      </w:r>
      <w:proofErr w:type="spellEnd"/>
      <w:r>
        <w:rPr>
          <w:rFonts w:ascii="Times New Roman" w:eastAsia="Times New Roman" w:hAnsi="Times New Roman" w:cs="Times New Roman"/>
          <w:color w:val="0F1115"/>
        </w:rPr>
        <w:t>».</w:t>
      </w:r>
    </w:p>
    <w:p w:rsidR="00E1458C" w:rsidRDefault="00E1458C" w:rsidP="00E1458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</w:rPr>
      </w:pPr>
      <w:r>
        <w:rPr>
          <w:rFonts w:ascii="Times New Roman" w:eastAsia="Times New Roman" w:hAnsi="Times New Roman" w:cs="Times New Roman"/>
          <w:color w:val="0F1115"/>
        </w:rPr>
        <w:t>Детектирование сгенерированного текста искусственным интеллектом:</w:t>
      </w:r>
    </w:p>
    <w:p w:rsidR="00E1458C" w:rsidRDefault="00E1458C" w:rsidP="00E1458C">
      <w:pPr>
        <w:numPr>
          <w:ilvl w:val="1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</w:rPr>
      </w:pPr>
      <w:r>
        <w:rPr>
          <w:rFonts w:ascii="Times New Roman" w:eastAsia="Times New Roman" w:hAnsi="Times New Roman" w:cs="Times New Roman"/>
          <w:color w:val="0F1115"/>
        </w:rPr>
        <w:t xml:space="preserve">Графическое выделение фрагментов, детектированных как </w:t>
      </w:r>
      <w:proofErr w:type="gramStart"/>
      <w:r>
        <w:rPr>
          <w:rFonts w:ascii="Times New Roman" w:eastAsia="Times New Roman" w:hAnsi="Times New Roman" w:cs="Times New Roman"/>
          <w:color w:val="0F1115"/>
        </w:rPr>
        <w:t>сгенерированные</w:t>
      </w:r>
      <w:proofErr w:type="gramEnd"/>
      <w:r>
        <w:rPr>
          <w:rFonts w:ascii="Times New Roman" w:eastAsia="Times New Roman" w:hAnsi="Times New Roman" w:cs="Times New Roman"/>
          <w:color w:val="0F1115"/>
        </w:rPr>
        <w:t xml:space="preserve"> искусственным интеллектом, визуально отличное от прочих заимствований.</w:t>
      </w:r>
    </w:p>
    <w:p w:rsidR="00E1458C" w:rsidRDefault="00E1458C" w:rsidP="00E1458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</w:rPr>
      </w:pPr>
      <w:r>
        <w:rPr>
          <w:rFonts w:ascii="Times New Roman" w:eastAsia="Times New Roman" w:hAnsi="Times New Roman" w:cs="Times New Roman"/>
          <w:color w:val="0F1115"/>
        </w:rPr>
        <w:t>Технические маскировки:</w:t>
      </w:r>
    </w:p>
    <w:p w:rsidR="00E1458C" w:rsidRDefault="00E1458C" w:rsidP="00E1458C">
      <w:pPr>
        <w:numPr>
          <w:ilvl w:val="1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</w:rPr>
      </w:pPr>
      <w:r>
        <w:rPr>
          <w:rFonts w:ascii="Times New Roman" w:eastAsia="Times New Roman" w:hAnsi="Times New Roman" w:cs="Times New Roman"/>
          <w:color w:val="0F1115"/>
        </w:rPr>
        <w:t xml:space="preserve">Выявления технических способов маскировки заимствований в различных сочетаниях, например – изменение цвета, фона, масштаба и размера символов, вставка невидимых символов и объектов (рисунки, формулы и т.п.), </w:t>
      </w:r>
      <w:proofErr w:type="spellStart"/>
      <w:r>
        <w:rPr>
          <w:rFonts w:ascii="Times New Roman" w:eastAsia="Times New Roman" w:hAnsi="Times New Roman" w:cs="Times New Roman"/>
          <w:color w:val="0F1115"/>
        </w:rPr>
        <w:t>омоглифия</w:t>
      </w:r>
      <w:proofErr w:type="spellEnd"/>
      <w:r>
        <w:rPr>
          <w:rFonts w:ascii="Times New Roman" w:eastAsia="Times New Roman" w:hAnsi="Times New Roman" w:cs="Times New Roman"/>
          <w:color w:val="0F1115"/>
        </w:rPr>
        <w:t xml:space="preserve"> и др.</w:t>
      </w:r>
    </w:p>
    <w:p w:rsidR="00E1458C" w:rsidRDefault="00E1458C" w:rsidP="00E1458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</w:rPr>
      </w:pPr>
      <w:r>
        <w:rPr>
          <w:rFonts w:ascii="Times New Roman" w:eastAsia="Times New Roman" w:hAnsi="Times New Roman" w:cs="Times New Roman"/>
          <w:color w:val="0F1115"/>
        </w:rPr>
        <w:t xml:space="preserve">Упоминание </w:t>
      </w:r>
      <w:proofErr w:type="spellStart"/>
      <w:r>
        <w:rPr>
          <w:rFonts w:ascii="Times New Roman" w:eastAsia="Times New Roman" w:hAnsi="Times New Roman" w:cs="Times New Roman"/>
          <w:color w:val="0F1115"/>
        </w:rPr>
        <w:t>иноагентов</w:t>
      </w:r>
      <w:proofErr w:type="spellEnd"/>
    </w:p>
    <w:p w:rsidR="00E1458C" w:rsidRDefault="00E1458C" w:rsidP="00E1458C">
      <w:pPr>
        <w:numPr>
          <w:ilvl w:val="1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</w:rPr>
      </w:pPr>
      <w:r>
        <w:rPr>
          <w:rFonts w:ascii="Times New Roman" w:eastAsia="Times New Roman" w:hAnsi="Times New Roman" w:cs="Times New Roman"/>
          <w:color w:val="0F1115"/>
        </w:rPr>
        <w:t xml:space="preserve">Автоматическая проверка наличия в тексте проверяемого документа упоминания </w:t>
      </w:r>
      <w:proofErr w:type="spellStart"/>
      <w:r>
        <w:rPr>
          <w:rFonts w:ascii="Times New Roman" w:eastAsia="Times New Roman" w:hAnsi="Times New Roman" w:cs="Times New Roman"/>
          <w:color w:val="0F1115"/>
        </w:rPr>
        <w:t>иноагентов</w:t>
      </w:r>
      <w:proofErr w:type="spellEnd"/>
      <w:r>
        <w:rPr>
          <w:rFonts w:ascii="Times New Roman" w:eastAsia="Times New Roman" w:hAnsi="Times New Roman" w:cs="Times New Roman"/>
          <w:color w:val="0F1115"/>
        </w:rPr>
        <w:t>, террористических и экстремистских организаций, с указанием даты и обоснования попадания в реестр.</w:t>
      </w:r>
    </w:p>
    <w:p w:rsidR="00E1458C" w:rsidRDefault="00E1458C" w:rsidP="00E1458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</w:rPr>
      </w:pPr>
      <w:r>
        <w:rPr>
          <w:rFonts w:ascii="Times New Roman" w:eastAsia="Times New Roman" w:hAnsi="Times New Roman" w:cs="Times New Roman"/>
          <w:color w:val="0F1115"/>
        </w:rPr>
        <w:t>Отчет по библиографии</w:t>
      </w:r>
    </w:p>
    <w:p w:rsidR="00E1458C" w:rsidRDefault="00E1458C" w:rsidP="00E1458C">
      <w:pPr>
        <w:numPr>
          <w:ilvl w:val="1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</w:rPr>
      </w:pPr>
      <w:r>
        <w:rPr>
          <w:rFonts w:ascii="Times New Roman" w:eastAsia="Times New Roman" w:hAnsi="Times New Roman" w:cs="Times New Roman"/>
          <w:color w:val="0F1115"/>
        </w:rPr>
        <w:lastRenderedPageBreak/>
        <w:t>Автоматическая проверка библиографии в загружаемых документах с формированием специального отчета, включая статистическую информацию, определение наличия ошибок и визуализация возраста источников.</w:t>
      </w:r>
    </w:p>
    <w:p w:rsidR="00E1458C" w:rsidRDefault="00E1458C" w:rsidP="00E1458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</w:rPr>
      </w:pPr>
      <w:r>
        <w:rPr>
          <w:rFonts w:ascii="Times New Roman" w:eastAsia="Times New Roman" w:hAnsi="Times New Roman" w:cs="Times New Roman"/>
          <w:color w:val="0F1115"/>
        </w:rPr>
        <w:t>Структура документа</w:t>
      </w:r>
    </w:p>
    <w:p w:rsidR="00E1458C" w:rsidRDefault="00E1458C" w:rsidP="00E1458C">
      <w:pPr>
        <w:numPr>
          <w:ilvl w:val="1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</w:rPr>
      </w:pPr>
      <w:r>
        <w:rPr>
          <w:rFonts w:ascii="Times New Roman" w:eastAsia="Times New Roman" w:hAnsi="Times New Roman" w:cs="Times New Roman"/>
          <w:color w:val="0F1115"/>
        </w:rPr>
        <w:t>Визуальное отображение структуры документа с возможностью включения/отключения найденных разделов и автоматическим пересчетом процентных показателей отчета.</w:t>
      </w:r>
    </w:p>
    <w:p w:rsidR="00E1458C" w:rsidRDefault="00E1458C" w:rsidP="00E1458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F1115"/>
        </w:rPr>
      </w:pPr>
      <w:r>
        <w:rPr>
          <w:rFonts w:ascii="Times New Roman" w:eastAsia="Times New Roman" w:hAnsi="Times New Roman" w:cs="Times New Roman"/>
          <w:b/>
          <w:bCs/>
          <w:color w:val="0F1115"/>
        </w:rPr>
        <w:t>Экспорт и публикация отчета</w:t>
      </w:r>
    </w:p>
    <w:p w:rsidR="00E1458C" w:rsidRDefault="00E1458C" w:rsidP="00E1458C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</w:rPr>
      </w:pPr>
      <w:r>
        <w:rPr>
          <w:rFonts w:ascii="Times New Roman" w:eastAsia="Times New Roman" w:hAnsi="Times New Roman" w:cs="Times New Roman"/>
          <w:color w:val="0F1115"/>
        </w:rPr>
        <w:t>Печать: Предоставление функции вывода отчета в виде, оптимизированном для печати на бумажном носителе.</w:t>
      </w:r>
    </w:p>
    <w:p w:rsidR="00E1458C" w:rsidRDefault="00E1458C" w:rsidP="00E1458C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</w:rPr>
      </w:pPr>
      <w:r>
        <w:rPr>
          <w:rFonts w:ascii="Times New Roman" w:eastAsia="Times New Roman" w:hAnsi="Times New Roman" w:cs="Times New Roman"/>
          <w:color w:val="0F1115"/>
        </w:rPr>
        <w:t>Публичная ссылка: Возможность генерации уникальной URL-ссылки на отчет, обеспечивающей его просмотр в браузере.</w:t>
      </w:r>
    </w:p>
    <w:p w:rsidR="00E1458C" w:rsidRDefault="00E1458C" w:rsidP="00E1458C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</w:rPr>
      </w:pPr>
      <w:r>
        <w:rPr>
          <w:rFonts w:ascii="Times New Roman" w:eastAsia="Times New Roman" w:hAnsi="Times New Roman" w:cs="Times New Roman"/>
          <w:color w:val="0F1115"/>
        </w:rPr>
        <w:t>Справка: Возможность выгрузить краткие результаты отчета в виде, оптимизированном для печати на бумажном носителе.</w:t>
      </w:r>
    </w:p>
    <w:p w:rsidR="00E1458C" w:rsidRDefault="00E1458C" w:rsidP="00E1458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F1115"/>
        </w:rPr>
      </w:pPr>
      <w:r>
        <w:rPr>
          <w:rFonts w:ascii="Times New Roman" w:eastAsia="Times New Roman" w:hAnsi="Times New Roman" w:cs="Times New Roman"/>
          <w:b/>
          <w:bCs/>
          <w:color w:val="0F1115"/>
        </w:rPr>
        <w:t>8. Требования к поддерживаемым форматам документов</w:t>
      </w:r>
    </w:p>
    <w:p w:rsidR="00E1458C" w:rsidRDefault="00E1458C" w:rsidP="00E1458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</w:rPr>
      </w:pPr>
      <w:r>
        <w:rPr>
          <w:rFonts w:ascii="Times New Roman" w:eastAsia="Times New Roman" w:hAnsi="Times New Roman" w:cs="Times New Roman"/>
          <w:color w:val="0F1115"/>
        </w:rPr>
        <w:t xml:space="preserve">Должны поддерживаться следующие форматы загружаемых на проверку и в базу внутренних источников документов: </w:t>
      </w:r>
    </w:p>
    <w:p w:rsidR="00E1458C" w:rsidRDefault="00E1458C" w:rsidP="00E1458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</w:rPr>
      </w:pPr>
      <w:proofErr w:type="spellStart"/>
      <w:r>
        <w:rPr>
          <w:rFonts w:ascii="Times New Roman" w:eastAsia="Times New Roman" w:hAnsi="Times New Roman" w:cs="Times New Roman"/>
          <w:color w:val="0F1115"/>
        </w:rPr>
        <w:t>PortableDocumentFormat</w:t>
      </w:r>
      <w:proofErr w:type="spellEnd"/>
      <w:r>
        <w:rPr>
          <w:rFonts w:ascii="Times New Roman" w:eastAsia="Times New Roman" w:hAnsi="Times New Roman" w:cs="Times New Roman"/>
          <w:color w:val="0F1115"/>
        </w:rPr>
        <w:t xml:space="preserve"> (*.</w:t>
      </w:r>
      <w:proofErr w:type="spellStart"/>
      <w:r>
        <w:rPr>
          <w:rFonts w:ascii="Times New Roman" w:eastAsia="Times New Roman" w:hAnsi="Times New Roman" w:cs="Times New Roman"/>
          <w:color w:val="0F1115"/>
        </w:rPr>
        <w:t>pdf</w:t>
      </w:r>
      <w:proofErr w:type="spellEnd"/>
      <w:r>
        <w:rPr>
          <w:rFonts w:ascii="Times New Roman" w:eastAsia="Times New Roman" w:hAnsi="Times New Roman" w:cs="Times New Roman"/>
          <w:color w:val="0F1115"/>
        </w:rPr>
        <w:t>);</w:t>
      </w:r>
    </w:p>
    <w:p w:rsidR="00E1458C" w:rsidRPr="00516BE1" w:rsidRDefault="00E1458C" w:rsidP="00E1458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lang w:val="en-US"/>
        </w:rPr>
      </w:pPr>
      <w:r w:rsidRPr="00516BE1">
        <w:rPr>
          <w:rFonts w:ascii="Times New Roman" w:eastAsia="Times New Roman" w:hAnsi="Times New Roman" w:cs="Times New Roman"/>
          <w:color w:val="0F1115"/>
          <w:lang w:val="en-US"/>
        </w:rPr>
        <w:t>Microsoft Office Word (*.doc, *.docx);</w:t>
      </w:r>
    </w:p>
    <w:p w:rsidR="00E1458C" w:rsidRDefault="00E1458C" w:rsidP="00E1458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</w:rPr>
      </w:pPr>
      <w:proofErr w:type="spellStart"/>
      <w:r>
        <w:rPr>
          <w:rFonts w:ascii="Times New Roman" w:eastAsia="Times New Roman" w:hAnsi="Times New Roman" w:cs="Times New Roman"/>
          <w:color w:val="0F1115"/>
        </w:rPr>
        <w:t>Open</w:t>
      </w:r>
      <w:proofErr w:type="spellEnd"/>
      <w:r>
        <w:rPr>
          <w:rFonts w:ascii="Times New Roman" w:eastAsia="Times New Roman" w:hAnsi="Times New Roman" w:cs="Times New Roman"/>
          <w:color w:val="0F111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1115"/>
        </w:rPr>
        <w:t>Office</w:t>
      </w:r>
      <w:proofErr w:type="spellEnd"/>
      <w:r>
        <w:rPr>
          <w:rFonts w:ascii="Times New Roman" w:eastAsia="Times New Roman" w:hAnsi="Times New Roman" w:cs="Times New Roman"/>
          <w:color w:val="0F1115"/>
        </w:rPr>
        <w:t xml:space="preserve"> (*.</w:t>
      </w:r>
      <w:proofErr w:type="spellStart"/>
      <w:r>
        <w:rPr>
          <w:rFonts w:ascii="Times New Roman" w:eastAsia="Times New Roman" w:hAnsi="Times New Roman" w:cs="Times New Roman"/>
          <w:color w:val="0F1115"/>
        </w:rPr>
        <w:t>odt</w:t>
      </w:r>
      <w:proofErr w:type="spellEnd"/>
      <w:r>
        <w:rPr>
          <w:rFonts w:ascii="Times New Roman" w:eastAsia="Times New Roman" w:hAnsi="Times New Roman" w:cs="Times New Roman"/>
          <w:color w:val="0F1115"/>
        </w:rPr>
        <w:t>);</w:t>
      </w:r>
    </w:p>
    <w:p w:rsidR="00E1458C" w:rsidRDefault="00E1458C" w:rsidP="00E1458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</w:rPr>
      </w:pPr>
      <w:proofErr w:type="spellStart"/>
      <w:r>
        <w:rPr>
          <w:rFonts w:ascii="Times New Roman" w:eastAsia="Times New Roman" w:hAnsi="Times New Roman" w:cs="Times New Roman"/>
          <w:color w:val="0F1115"/>
        </w:rPr>
        <w:t>RichTextFormat</w:t>
      </w:r>
      <w:proofErr w:type="spellEnd"/>
      <w:r>
        <w:rPr>
          <w:rFonts w:ascii="Times New Roman" w:eastAsia="Times New Roman" w:hAnsi="Times New Roman" w:cs="Times New Roman"/>
          <w:color w:val="0F1115"/>
        </w:rPr>
        <w:t xml:space="preserve"> (*.</w:t>
      </w:r>
      <w:proofErr w:type="spellStart"/>
      <w:r>
        <w:rPr>
          <w:rFonts w:ascii="Times New Roman" w:eastAsia="Times New Roman" w:hAnsi="Times New Roman" w:cs="Times New Roman"/>
          <w:color w:val="0F1115"/>
        </w:rPr>
        <w:t>rtf</w:t>
      </w:r>
      <w:proofErr w:type="spellEnd"/>
      <w:r>
        <w:rPr>
          <w:rFonts w:ascii="Times New Roman" w:eastAsia="Times New Roman" w:hAnsi="Times New Roman" w:cs="Times New Roman"/>
          <w:color w:val="0F1115"/>
        </w:rPr>
        <w:t>);</w:t>
      </w:r>
    </w:p>
    <w:p w:rsidR="00E1458C" w:rsidRDefault="00E1458C" w:rsidP="00E1458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</w:rPr>
      </w:pPr>
      <w:proofErr w:type="spellStart"/>
      <w:r>
        <w:rPr>
          <w:rFonts w:ascii="Times New Roman" w:eastAsia="Times New Roman" w:hAnsi="Times New Roman" w:cs="Times New Roman"/>
          <w:color w:val="0F1115"/>
        </w:rPr>
        <w:t>Plain</w:t>
      </w:r>
      <w:proofErr w:type="spellEnd"/>
      <w:r>
        <w:rPr>
          <w:rFonts w:ascii="Times New Roman" w:eastAsia="Times New Roman" w:hAnsi="Times New Roman" w:cs="Times New Roman"/>
          <w:color w:val="0F111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1115"/>
        </w:rPr>
        <w:t>text</w:t>
      </w:r>
      <w:proofErr w:type="spellEnd"/>
      <w:r>
        <w:rPr>
          <w:rFonts w:ascii="Times New Roman" w:eastAsia="Times New Roman" w:hAnsi="Times New Roman" w:cs="Times New Roman"/>
          <w:color w:val="0F1115"/>
        </w:rPr>
        <w:t xml:space="preserve"> (*.</w:t>
      </w:r>
      <w:proofErr w:type="spellStart"/>
      <w:r>
        <w:rPr>
          <w:rFonts w:ascii="Times New Roman" w:eastAsia="Times New Roman" w:hAnsi="Times New Roman" w:cs="Times New Roman"/>
          <w:color w:val="0F1115"/>
        </w:rPr>
        <w:t>txt</w:t>
      </w:r>
      <w:proofErr w:type="spellEnd"/>
      <w:r>
        <w:rPr>
          <w:rFonts w:ascii="Times New Roman" w:eastAsia="Times New Roman" w:hAnsi="Times New Roman" w:cs="Times New Roman"/>
          <w:color w:val="0F1115"/>
        </w:rPr>
        <w:t>);</w:t>
      </w:r>
    </w:p>
    <w:p w:rsidR="00E1458C" w:rsidRDefault="00E1458C" w:rsidP="00E1458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</w:rPr>
      </w:pPr>
      <w:r>
        <w:rPr>
          <w:rFonts w:ascii="Times New Roman" w:eastAsia="Times New Roman" w:hAnsi="Times New Roman" w:cs="Times New Roman"/>
          <w:color w:val="0F1115"/>
        </w:rPr>
        <w:t>Язык разметки гипертекста (</w:t>
      </w:r>
      <w:proofErr w:type="spellStart"/>
      <w:r>
        <w:rPr>
          <w:rFonts w:ascii="Times New Roman" w:eastAsia="Times New Roman" w:hAnsi="Times New Roman" w:cs="Times New Roman"/>
          <w:color w:val="0F1115"/>
        </w:rPr>
        <w:t>Hyper-Text</w:t>
      </w:r>
      <w:proofErr w:type="spellEnd"/>
      <w:r>
        <w:rPr>
          <w:rFonts w:ascii="Times New Roman" w:eastAsia="Times New Roman" w:hAnsi="Times New Roman" w:cs="Times New Roman"/>
          <w:color w:val="0F111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1115"/>
        </w:rPr>
        <w:t>Markup</w:t>
      </w:r>
      <w:proofErr w:type="spellEnd"/>
      <w:r>
        <w:rPr>
          <w:rFonts w:ascii="Times New Roman" w:eastAsia="Times New Roman" w:hAnsi="Times New Roman" w:cs="Times New Roman"/>
          <w:color w:val="0F111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1115"/>
        </w:rPr>
        <w:t>Language</w:t>
      </w:r>
      <w:proofErr w:type="spellEnd"/>
      <w:r>
        <w:rPr>
          <w:rFonts w:ascii="Times New Roman" w:eastAsia="Times New Roman" w:hAnsi="Times New Roman" w:cs="Times New Roman"/>
          <w:color w:val="0F1115"/>
        </w:rPr>
        <w:t xml:space="preserve"> – *.</w:t>
      </w:r>
      <w:proofErr w:type="spellStart"/>
      <w:r>
        <w:rPr>
          <w:rFonts w:ascii="Times New Roman" w:eastAsia="Times New Roman" w:hAnsi="Times New Roman" w:cs="Times New Roman"/>
          <w:color w:val="0F1115"/>
        </w:rPr>
        <w:t>html</w:t>
      </w:r>
      <w:proofErr w:type="spellEnd"/>
      <w:r>
        <w:rPr>
          <w:rFonts w:ascii="Times New Roman" w:eastAsia="Times New Roman" w:hAnsi="Times New Roman" w:cs="Times New Roman"/>
          <w:color w:val="0F1115"/>
        </w:rPr>
        <w:t>, *.</w:t>
      </w:r>
      <w:proofErr w:type="spellStart"/>
      <w:r>
        <w:rPr>
          <w:rFonts w:ascii="Times New Roman" w:eastAsia="Times New Roman" w:hAnsi="Times New Roman" w:cs="Times New Roman"/>
          <w:color w:val="0F1115"/>
        </w:rPr>
        <w:t>htm</w:t>
      </w:r>
      <w:proofErr w:type="spellEnd"/>
      <w:r>
        <w:rPr>
          <w:rFonts w:ascii="Times New Roman" w:eastAsia="Times New Roman" w:hAnsi="Times New Roman" w:cs="Times New Roman"/>
          <w:color w:val="0F1115"/>
        </w:rPr>
        <w:t>)</w:t>
      </w:r>
    </w:p>
    <w:p w:rsidR="00E1458C" w:rsidRDefault="00E1458C" w:rsidP="00E1458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</w:rPr>
      </w:pPr>
      <w:proofErr w:type="spellStart"/>
      <w:r>
        <w:rPr>
          <w:rFonts w:ascii="Times New Roman" w:eastAsia="Times New Roman" w:hAnsi="Times New Roman" w:cs="Times New Roman"/>
          <w:color w:val="0F1115"/>
        </w:rPr>
        <w:t>Excel</w:t>
      </w:r>
      <w:proofErr w:type="spellEnd"/>
      <w:r>
        <w:rPr>
          <w:rFonts w:ascii="Times New Roman" w:eastAsia="Times New Roman" w:hAnsi="Times New Roman" w:cs="Times New Roman"/>
          <w:color w:val="0F1115"/>
        </w:rPr>
        <w:t xml:space="preserve"> (*.</w:t>
      </w:r>
      <w:proofErr w:type="spellStart"/>
      <w:r>
        <w:rPr>
          <w:rFonts w:ascii="Times New Roman" w:eastAsia="Times New Roman" w:hAnsi="Times New Roman" w:cs="Times New Roman"/>
          <w:color w:val="0F1115"/>
        </w:rPr>
        <w:t>xls</w:t>
      </w:r>
      <w:proofErr w:type="spellEnd"/>
      <w:r>
        <w:rPr>
          <w:rFonts w:ascii="Times New Roman" w:eastAsia="Times New Roman" w:hAnsi="Times New Roman" w:cs="Times New Roman"/>
          <w:color w:val="0F1115"/>
        </w:rPr>
        <w:t>, *.</w:t>
      </w:r>
      <w:proofErr w:type="spellStart"/>
      <w:r>
        <w:rPr>
          <w:rFonts w:ascii="Times New Roman" w:eastAsia="Times New Roman" w:hAnsi="Times New Roman" w:cs="Times New Roman"/>
          <w:color w:val="0F1115"/>
        </w:rPr>
        <w:t>xlsx</w:t>
      </w:r>
      <w:proofErr w:type="spellEnd"/>
      <w:r>
        <w:rPr>
          <w:rFonts w:ascii="Times New Roman" w:eastAsia="Times New Roman" w:hAnsi="Times New Roman" w:cs="Times New Roman"/>
          <w:color w:val="0F1115"/>
        </w:rPr>
        <w:t>); - по запросу</w:t>
      </w:r>
    </w:p>
    <w:p w:rsidR="00E1458C" w:rsidRPr="00516BE1" w:rsidRDefault="00E1458C" w:rsidP="00E1458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lang w:val="en-US"/>
        </w:rPr>
      </w:pPr>
      <w:r w:rsidRPr="00516BE1">
        <w:rPr>
          <w:rFonts w:ascii="Times New Roman" w:eastAsia="Times New Roman" w:hAnsi="Times New Roman" w:cs="Times New Roman"/>
          <w:color w:val="0F1115"/>
          <w:lang w:val="en-US"/>
        </w:rPr>
        <w:t xml:space="preserve">Microsoft </w:t>
      </w:r>
      <w:proofErr w:type="spellStart"/>
      <w:r w:rsidRPr="00516BE1">
        <w:rPr>
          <w:rFonts w:ascii="Times New Roman" w:eastAsia="Times New Roman" w:hAnsi="Times New Roman" w:cs="Times New Roman"/>
          <w:color w:val="0F1115"/>
          <w:lang w:val="en-US"/>
        </w:rPr>
        <w:t>Powerpoint</w:t>
      </w:r>
      <w:proofErr w:type="spellEnd"/>
      <w:r w:rsidRPr="00516BE1">
        <w:rPr>
          <w:rFonts w:ascii="Times New Roman" w:eastAsia="Times New Roman" w:hAnsi="Times New Roman" w:cs="Times New Roman"/>
          <w:color w:val="0F1115"/>
          <w:lang w:val="en-US"/>
        </w:rPr>
        <w:t xml:space="preserve"> (*</w:t>
      </w:r>
      <w:proofErr w:type="spellStart"/>
      <w:r w:rsidRPr="00516BE1">
        <w:rPr>
          <w:rFonts w:ascii="Times New Roman" w:eastAsia="Times New Roman" w:hAnsi="Times New Roman" w:cs="Times New Roman"/>
          <w:color w:val="0F1115"/>
          <w:lang w:val="en-US"/>
        </w:rPr>
        <w:t>pptx</w:t>
      </w:r>
      <w:proofErr w:type="spellEnd"/>
      <w:r w:rsidRPr="00516BE1">
        <w:rPr>
          <w:rFonts w:ascii="Times New Roman" w:eastAsia="Times New Roman" w:hAnsi="Times New Roman" w:cs="Times New Roman"/>
          <w:color w:val="0F1115"/>
          <w:lang w:val="en-US"/>
        </w:rPr>
        <w:t xml:space="preserve">, *.ppt, *.ppsx, *.pps); - </w:t>
      </w:r>
      <w:r>
        <w:rPr>
          <w:rFonts w:ascii="Times New Roman" w:eastAsia="Times New Roman" w:hAnsi="Times New Roman" w:cs="Times New Roman"/>
          <w:color w:val="0F1115"/>
        </w:rPr>
        <w:t>по</w:t>
      </w:r>
      <w:r w:rsidRPr="00516BE1">
        <w:rPr>
          <w:rFonts w:ascii="Times New Roman" w:eastAsia="Times New Roman" w:hAnsi="Times New Roman" w:cs="Times New Roman"/>
          <w:color w:val="0F1115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F1115"/>
        </w:rPr>
        <w:t>запросу</w:t>
      </w:r>
    </w:p>
    <w:p w:rsidR="00E1458C" w:rsidRDefault="00E1458C" w:rsidP="00E1458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F1115"/>
        </w:rPr>
      </w:pPr>
      <w:r>
        <w:rPr>
          <w:rFonts w:ascii="Times New Roman" w:eastAsia="Times New Roman" w:hAnsi="Times New Roman" w:cs="Times New Roman"/>
          <w:b/>
          <w:bCs/>
          <w:color w:val="0F1115"/>
        </w:rPr>
        <w:t>9. Условия поставки и сопровождения</w:t>
      </w:r>
    </w:p>
    <w:p w:rsidR="00E1458C" w:rsidRDefault="00E1458C" w:rsidP="00E1458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F1115"/>
        </w:rPr>
      </w:pPr>
      <w:r>
        <w:rPr>
          <w:rFonts w:ascii="Times New Roman" w:eastAsia="Times New Roman" w:hAnsi="Times New Roman" w:cs="Times New Roman"/>
          <w:b/>
          <w:bCs/>
          <w:color w:val="0F1115"/>
        </w:rPr>
        <w:t>9.1. Требования к сопроводительной документации</w:t>
      </w:r>
    </w:p>
    <w:p w:rsidR="00E1458C" w:rsidRDefault="00E1458C" w:rsidP="00E1458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</w:rPr>
      </w:pPr>
      <w:r>
        <w:rPr>
          <w:rFonts w:ascii="Times New Roman" w:eastAsia="Times New Roman" w:hAnsi="Times New Roman" w:cs="Times New Roman"/>
          <w:color w:val="0F1115"/>
        </w:rPr>
        <w:t>Лицензиар обязан предоставить Лицензиату комплект эксплуатационной документации, обеспечивающий возможность полноценного и корректного использования Программного комплекса в соответствии с его целевым назначением.</w:t>
      </w:r>
    </w:p>
    <w:p w:rsidR="00E1458C" w:rsidRDefault="00E1458C" w:rsidP="00E1458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</w:rPr>
      </w:pPr>
      <w:r>
        <w:rPr>
          <w:rFonts w:ascii="Times New Roman" w:eastAsia="Times New Roman" w:hAnsi="Times New Roman" w:cs="Times New Roman"/>
          <w:color w:val="0F1115"/>
        </w:rPr>
        <w:t>Предоставляемая документация должна соответствовать следующим критериям:</w:t>
      </w:r>
    </w:p>
    <w:p w:rsidR="00E1458C" w:rsidRDefault="00E1458C" w:rsidP="00E1458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</w:rPr>
      </w:pPr>
      <w:r>
        <w:rPr>
          <w:rFonts w:ascii="Times New Roman" w:eastAsia="Times New Roman" w:hAnsi="Times New Roman" w:cs="Times New Roman"/>
          <w:color w:val="0F1115"/>
        </w:rPr>
        <w:t>Содержит всю информацию, необходимую для эксплуатации Программного комплекса.</w:t>
      </w:r>
    </w:p>
    <w:p w:rsidR="00E1458C" w:rsidRDefault="00E1458C" w:rsidP="00E1458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</w:rPr>
      </w:pPr>
      <w:r>
        <w:rPr>
          <w:rFonts w:ascii="Times New Roman" w:eastAsia="Times New Roman" w:hAnsi="Times New Roman" w:cs="Times New Roman"/>
          <w:color w:val="0F1115"/>
        </w:rPr>
        <w:t>Информация является точной и соответствует фактическому функционалу.</w:t>
      </w:r>
    </w:p>
    <w:p w:rsidR="00E1458C" w:rsidRDefault="00E1458C" w:rsidP="00E1458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</w:rPr>
      </w:pPr>
      <w:r>
        <w:rPr>
          <w:rFonts w:ascii="Times New Roman" w:eastAsia="Times New Roman" w:hAnsi="Times New Roman" w:cs="Times New Roman"/>
          <w:color w:val="0F1115"/>
        </w:rPr>
        <w:t>Текст изложен в понятной для целевой аудитории форме.</w:t>
      </w:r>
    </w:p>
    <w:p w:rsidR="00E1458C" w:rsidRDefault="00E1458C" w:rsidP="00E1458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</w:rPr>
      </w:pPr>
      <w:r>
        <w:rPr>
          <w:rFonts w:ascii="Times New Roman" w:eastAsia="Times New Roman" w:hAnsi="Times New Roman" w:cs="Times New Roman"/>
          <w:color w:val="0F1115"/>
        </w:rPr>
        <w:t>Комплект документации должен включать в себя:</w:t>
      </w:r>
    </w:p>
    <w:p w:rsidR="00E1458C" w:rsidRDefault="00E1458C" w:rsidP="00E1458C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</w:rPr>
      </w:pPr>
      <w:r>
        <w:rPr>
          <w:rFonts w:ascii="Times New Roman" w:eastAsia="Times New Roman" w:hAnsi="Times New Roman" w:cs="Times New Roman"/>
          <w:color w:val="0F1115"/>
        </w:rPr>
        <w:t>Руководство пользователя для каждой роли («Администратор», «Пользователь»).</w:t>
      </w:r>
    </w:p>
    <w:p w:rsidR="00E1458C" w:rsidRDefault="00E1458C" w:rsidP="00E1458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F1115"/>
        </w:rPr>
      </w:pPr>
      <w:r>
        <w:rPr>
          <w:rFonts w:ascii="Times New Roman" w:eastAsia="Times New Roman" w:hAnsi="Times New Roman" w:cs="Times New Roman"/>
          <w:b/>
          <w:bCs/>
          <w:color w:val="0F1115"/>
        </w:rPr>
        <w:t>9.2. Требования к технической поддержке</w:t>
      </w:r>
    </w:p>
    <w:p w:rsidR="00E1458C" w:rsidRDefault="00E1458C" w:rsidP="00E1458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F1115"/>
        </w:rPr>
      </w:pPr>
      <w:r>
        <w:rPr>
          <w:rFonts w:ascii="Times New Roman" w:eastAsia="Times New Roman" w:hAnsi="Times New Roman" w:cs="Times New Roman"/>
          <w:color w:val="0F1115"/>
        </w:rPr>
        <w:t>Техническая поддержка Программного комплекса должна предоставляться Лицензиаром в полном объеме на весь срок действия лицензионного договора.</w:t>
      </w:r>
    </w:p>
    <w:p w:rsidR="00E1458C" w:rsidRDefault="00E1458C" w:rsidP="00E1458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</w:rPr>
      </w:pPr>
      <w:r>
        <w:rPr>
          <w:rFonts w:ascii="Times New Roman" w:eastAsia="Times New Roman" w:hAnsi="Times New Roman" w:cs="Times New Roman"/>
          <w:color w:val="0F1115"/>
        </w:rPr>
        <w:t>Каналы связи и режим работы:</w:t>
      </w:r>
    </w:p>
    <w:p w:rsidR="00E1458C" w:rsidRPr="003D2C33" w:rsidRDefault="00E1458C" w:rsidP="00E1458C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</w:rPr>
      </w:pPr>
      <w:r w:rsidRPr="003D2C33">
        <w:rPr>
          <w:rFonts w:ascii="Times New Roman" w:eastAsia="Times New Roman" w:hAnsi="Times New Roman" w:cs="Times New Roman"/>
          <w:color w:val="0F1115"/>
        </w:rPr>
        <w:t>Прием заявок от пользователей должен осуществляться круглосуточно (24/7) по электронной почте _____________________.</w:t>
      </w:r>
    </w:p>
    <w:p w:rsidR="00E1458C" w:rsidRDefault="00E1458C" w:rsidP="00E1458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</w:rPr>
      </w:pPr>
      <w:r>
        <w:rPr>
          <w:rFonts w:ascii="Times New Roman" w:eastAsia="Times New Roman" w:hAnsi="Times New Roman" w:cs="Times New Roman"/>
          <w:color w:val="0F1115"/>
        </w:rPr>
        <w:t>В рамках технической поддержки Лицензиар обязан:</w:t>
      </w:r>
    </w:p>
    <w:p w:rsidR="00E1458C" w:rsidRDefault="00E1458C" w:rsidP="00E1458C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</w:rPr>
      </w:pPr>
      <w:r>
        <w:rPr>
          <w:rFonts w:ascii="Times New Roman" w:eastAsia="Times New Roman" w:hAnsi="Times New Roman" w:cs="Times New Roman"/>
          <w:color w:val="0F1115"/>
        </w:rPr>
        <w:t>Консультировать пользователей по вопросам использования Программного комплекса.</w:t>
      </w:r>
    </w:p>
    <w:p w:rsidR="00E1458C" w:rsidRDefault="00E1458C" w:rsidP="00E1458C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</w:rPr>
      </w:pPr>
      <w:r>
        <w:rPr>
          <w:rFonts w:ascii="Times New Roman" w:eastAsia="Times New Roman" w:hAnsi="Times New Roman" w:cs="Times New Roman"/>
          <w:color w:val="0F1115"/>
        </w:rPr>
        <w:t>Выявлять, диагностировать и устранять возникающие неисправности и ошибки в работе Программного комплекса.</w:t>
      </w:r>
    </w:p>
    <w:p w:rsidR="00E1458C" w:rsidRDefault="00E1458C" w:rsidP="00E1458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</w:rPr>
      </w:pPr>
      <w:r>
        <w:rPr>
          <w:rFonts w:ascii="Times New Roman" w:eastAsia="Times New Roman" w:hAnsi="Times New Roman" w:cs="Times New Roman"/>
          <w:color w:val="0F1115"/>
        </w:rPr>
        <w:t>Регламент реагирования на инциденты:</w:t>
      </w:r>
    </w:p>
    <w:p w:rsidR="00E1458C" w:rsidRDefault="00E1458C" w:rsidP="00E1458C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</w:rPr>
      </w:pPr>
      <w:r>
        <w:rPr>
          <w:rFonts w:ascii="Times New Roman" w:eastAsia="Times New Roman" w:hAnsi="Times New Roman" w:cs="Times New Roman"/>
          <w:color w:val="0F1115"/>
        </w:rPr>
        <w:t>Все выявленные неполадки подлежат устранению в минимальные технически возможные сроки.</w:t>
      </w:r>
    </w:p>
    <w:p w:rsidR="00E1458C" w:rsidRDefault="00E1458C" w:rsidP="00E1458C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</w:rPr>
      </w:pPr>
      <w:r>
        <w:rPr>
          <w:rFonts w:ascii="Times New Roman" w:eastAsia="Times New Roman" w:hAnsi="Times New Roman" w:cs="Times New Roman"/>
          <w:color w:val="0F1115"/>
        </w:rPr>
        <w:lastRenderedPageBreak/>
        <w:t>В случае</w:t>
      </w:r>
      <w:proofErr w:type="gramStart"/>
      <w:r>
        <w:rPr>
          <w:rFonts w:ascii="Times New Roman" w:eastAsia="Times New Roman" w:hAnsi="Times New Roman" w:cs="Times New Roman"/>
          <w:color w:val="0F1115"/>
        </w:rPr>
        <w:t>,</w:t>
      </w:r>
      <w:proofErr w:type="gramEnd"/>
      <w:r>
        <w:rPr>
          <w:rFonts w:ascii="Times New Roman" w:eastAsia="Times New Roman" w:hAnsi="Times New Roman" w:cs="Times New Roman"/>
          <w:color w:val="0F1115"/>
        </w:rPr>
        <w:t xml:space="preserve"> если на устранение критического инцидента, приводящего к полной или значительной частичной неработоспособности Программного комплекса, требуется более 1 (одного) часа, Лицензиар обязан в течение этого часа направить уведомление уполномоченным представителям Лицензиата (пользователю с ролью «Администратор»).</w:t>
      </w:r>
    </w:p>
    <w:p w:rsidR="00E1458C" w:rsidRPr="004E4979" w:rsidRDefault="00E1458C" w:rsidP="00E1458C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</w:rPr>
      </w:pPr>
      <w:r>
        <w:rPr>
          <w:rFonts w:ascii="Times New Roman" w:eastAsia="Times New Roman" w:hAnsi="Times New Roman" w:cs="Times New Roman"/>
          <w:color w:val="0F1115"/>
        </w:rPr>
        <w:t>Уведомление должно содержать предварительную оценку сроков полного восстановления работоспособности Программного комплекса.</w:t>
      </w:r>
    </w:p>
    <w:p w:rsidR="00530809" w:rsidRDefault="00530809"/>
    <w:sectPr w:rsidR="00530809" w:rsidSect="005308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Play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401661"/>
    <w:multiLevelType w:val="multilevel"/>
    <w:tmpl w:val="D420536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4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>
    <w:nsid w:val="169E53A0"/>
    <w:multiLevelType w:val="multilevel"/>
    <w:tmpl w:val="E29892E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4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>
    <w:nsid w:val="30EF6B2B"/>
    <w:multiLevelType w:val="multilevel"/>
    <w:tmpl w:val="EA8A6C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4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>
    <w:nsid w:val="352340AE"/>
    <w:multiLevelType w:val="multilevel"/>
    <w:tmpl w:val="CFBE4AB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39F05CA6"/>
    <w:multiLevelType w:val="multilevel"/>
    <w:tmpl w:val="6A5CD15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4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>
    <w:nsid w:val="49836AD8"/>
    <w:multiLevelType w:val="multilevel"/>
    <w:tmpl w:val="7356249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4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>
    <w:nsid w:val="49FA3767"/>
    <w:multiLevelType w:val="multilevel"/>
    <w:tmpl w:val="0BB2EA7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4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>
    <w:nsid w:val="56BC2572"/>
    <w:multiLevelType w:val="multilevel"/>
    <w:tmpl w:val="89FA9D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4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>
    <w:nsid w:val="5ABD5716"/>
    <w:multiLevelType w:val="multilevel"/>
    <w:tmpl w:val="F1784DB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4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>
    <w:nsid w:val="64670E25"/>
    <w:multiLevelType w:val="multilevel"/>
    <w:tmpl w:val="2B34BC6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">
    <w:nsid w:val="6B7530BC"/>
    <w:multiLevelType w:val="multilevel"/>
    <w:tmpl w:val="C7F6B5C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bCs/>
        <w:color w:val="0F1115"/>
        <w:sz w:val="24"/>
        <w:szCs w:val="24"/>
      </w:rPr>
    </w:lvl>
    <w:lvl w:ilvl="1">
      <w:start w:val="1"/>
      <w:numFmt w:val="decimal"/>
      <w:lvlText w:val="%1.%2."/>
      <w:lvlJc w:val="left"/>
      <w:pPr>
        <w:ind w:left="780" w:hanging="4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1">
    <w:nsid w:val="6BA01A28"/>
    <w:multiLevelType w:val="multilevel"/>
    <w:tmpl w:val="E9C6044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6CE26445"/>
    <w:multiLevelType w:val="multilevel"/>
    <w:tmpl w:val="A67A240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4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3">
    <w:nsid w:val="781F0802"/>
    <w:multiLevelType w:val="multilevel"/>
    <w:tmpl w:val="7988E5B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4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4">
    <w:nsid w:val="7CAD4A73"/>
    <w:multiLevelType w:val="multilevel"/>
    <w:tmpl w:val="ABE039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4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5">
    <w:nsid w:val="7DD81B27"/>
    <w:multiLevelType w:val="multilevel"/>
    <w:tmpl w:val="302EB6F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4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11"/>
  </w:num>
  <w:num w:numId="2">
    <w:abstractNumId w:val="9"/>
  </w:num>
  <w:num w:numId="3">
    <w:abstractNumId w:val="15"/>
  </w:num>
  <w:num w:numId="4">
    <w:abstractNumId w:val="5"/>
  </w:num>
  <w:num w:numId="5">
    <w:abstractNumId w:val="12"/>
  </w:num>
  <w:num w:numId="6">
    <w:abstractNumId w:val="2"/>
  </w:num>
  <w:num w:numId="7">
    <w:abstractNumId w:val="8"/>
  </w:num>
  <w:num w:numId="8">
    <w:abstractNumId w:val="4"/>
  </w:num>
  <w:num w:numId="9">
    <w:abstractNumId w:val="14"/>
  </w:num>
  <w:num w:numId="10">
    <w:abstractNumId w:val="13"/>
  </w:num>
  <w:num w:numId="11">
    <w:abstractNumId w:val="6"/>
  </w:num>
  <w:num w:numId="12">
    <w:abstractNumId w:val="10"/>
  </w:num>
  <w:num w:numId="13">
    <w:abstractNumId w:val="0"/>
  </w:num>
  <w:num w:numId="14">
    <w:abstractNumId w:val="3"/>
  </w:num>
  <w:num w:numId="15">
    <w:abstractNumId w:val="1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458C"/>
    <w:rsid w:val="00530809"/>
    <w:rsid w:val="00531B7C"/>
    <w:rsid w:val="00E145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58C"/>
    <w:pPr>
      <w:spacing w:after="160" w:line="278" w:lineRule="auto"/>
    </w:pPr>
    <w:rPr>
      <w:rFonts w:ascii="Aptos" w:eastAsia="Aptos" w:hAnsi="Aptos" w:cs="Aptos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1458C"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1458C"/>
    <w:rPr>
      <w:rFonts w:ascii="Play" w:eastAsia="Play" w:hAnsi="Play" w:cs="Play"/>
      <w:color w:val="0F4761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145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458C"/>
    <w:rPr>
      <w:rFonts w:ascii="Tahoma" w:eastAsia="Aptos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2588</Words>
  <Characters>14756</Characters>
  <Application>Microsoft Office Word</Application>
  <DocSecurity>0</DocSecurity>
  <Lines>122</Lines>
  <Paragraphs>34</Paragraphs>
  <ScaleCrop>false</ScaleCrop>
  <Company/>
  <LinksUpToDate>false</LinksUpToDate>
  <CharactersWithSpaces>17310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2026-08-12T11:18:00Z</dcterms:created>
  <dcterms:modified xsi:type="dcterms:W3CDTF">2026-08-12T11:18:00Z</dcterms:modified>
</cp:coreProperties>
</file>