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7DA" w:rsidRPr="00040D42" w:rsidRDefault="00BD77DA" w:rsidP="00BD77DA">
      <w:pPr>
        <w:pStyle w:val="Style1"/>
        <w:widowControl/>
        <w:jc w:val="center"/>
        <w:rPr>
          <w:rStyle w:val="FontStyle11"/>
          <w:b/>
          <w:sz w:val="21"/>
          <w:szCs w:val="21"/>
        </w:rPr>
      </w:pPr>
      <w:r w:rsidRPr="00040D42">
        <w:rPr>
          <w:rStyle w:val="FontStyle12"/>
          <w:sz w:val="21"/>
          <w:szCs w:val="21"/>
        </w:rPr>
        <w:t xml:space="preserve">Договор </w:t>
      </w:r>
      <w:r w:rsidRPr="00040D42">
        <w:rPr>
          <w:rStyle w:val="FontStyle11"/>
          <w:b/>
          <w:sz w:val="21"/>
          <w:szCs w:val="21"/>
        </w:rPr>
        <w:t>№</w:t>
      </w:r>
    </w:p>
    <w:p w:rsidR="00BD77DA" w:rsidRPr="00040D42" w:rsidRDefault="00BD77DA" w:rsidP="00BD77DA">
      <w:pPr>
        <w:pStyle w:val="Style1"/>
        <w:widowControl/>
        <w:jc w:val="center"/>
        <w:rPr>
          <w:rStyle w:val="FontStyle11"/>
          <w:b/>
          <w:sz w:val="21"/>
          <w:szCs w:val="21"/>
        </w:rPr>
      </w:pPr>
      <w:r w:rsidRPr="00567AD9">
        <w:rPr>
          <w:rStyle w:val="FontStyle11"/>
          <w:b/>
          <w:sz w:val="21"/>
          <w:szCs w:val="21"/>
        </w:rPr>
        <w:t xml:space="preserve">Поставка </w:t>
      </w:r>
      <w:r w:rsidR="00131351" w:rsidRPr="00567AD9">
        <w:rPr>
          <w:rStyle w:val="FontStyle11"/>
          <w:b/>
          <w:sz w:val="21"/>
          <w:szCs w:val="21"/>
        </w:rPr>
        <w:t>стеллажей металлических</w:t>
      </w:r>
      <w:r w:rsidR="00131351">
        <w:rPr>
          <w:rStyle w:val="FontStyle11"/>
          <w:b/>
          <w:sz w:val="21"/>
          <w:szCs w:val="21"/>
        </w:rPr>
        <w:t xml:space="preserve"> </w:t>
      </w:r>
      <w:r w:rsidRPr="00040D42">
        <w:rPr>
          <w:rStyle w:val="FontStyle11"/>
          <w:b/>
          <w:sz w:val="21"/>
          <w:szCs w:val="21"/>
        </w:rPr>
        <w:t xml:space="preserve">для нужд </w:t>
      </w:r>
    </w:p>
    <w:p w:rsidR="00BD77DA" w:rsidRPr="00040D42" w:rsidRDefault="00BD77DA" w:rsidP="00BD77DA">
      <w:pPr>
        <w:pStyle w:val="Style1"/>
        <w:widowControl/>
        <w:jc w:val="center"/>
        <w:rPr>
          <w:rStyle w:val="FontStyle11"/>
          <w:b/>
          <w:sz w:val="21"/>
          <w:szCs w:val="21"/>
        </w:rPr>
      </w:pPr>
      <w:r w:rsidRPr="00040D42">
        <w:rPr>
          <w:rStyle w:val="FontStyle11"/>
          <w:b/>
          <w:sz w:val="21"/>
          <w:szCs w:val="21"/>
        </w:rPr>
        <w:t>филиала ФБУ «</w:t>
      </w:r>
      <w:proofErr w:type="spellStart"/>
      <w:r w:rsidRPr="00040D42">
        <w:rPr>
          <w:rStyle w:val="FontStyle11"/>
          <w:b/>
          <w:sz w:val="21"/>
          <w:szCs w:val="21"/>
        </w:rPr>
        <w:t>Рослесозащита</w:t>
      </w:r>
      <w:proofErr w:type="spellEnd"/>
      <w:r w:rsidRPr="00040D42">
        <w:rPr>
          <w:rStyle w:val="FontStyle11"/>
          <w:b/>
          <w:sz w:val="21"/>
          <w:szCs w:val="21"/>
        </w:rPr>
        <w:t>» - «ЦЗЛ Воронежской области»</w:t>
      </w:r>
    </w:p>
    <w:p w:rsidR="00BD77DA" w:rsidRPr="00040D42" w:rsidRDefault="00BD77DA" w:rsidP="00BD77DA">
      <w:pPr>
        <w:widowControl/>
        <w:jc w:val="center"/>
        <w:rPr>
          <w:rFonts w:ascii="Times New Roman" w:hAnsi="Times New Roman" w:cs="Times New Roman"/>
          <w:color w:val="2C2D2E"/>
          <w:sz w:val="21"/>
          <w:szCs w:val="21"/>
        </w:rPr>
      </w:pPr>
      <w:r w:rsidRPr="00040D42">
        <w:rPr>
          <w:rFonts w:ascii="Times New Roman" w:hAnsi="Times New Roman" w:cs="Times New Roman"/>
          <w:b/>
          <w:sz w:val="21"/>
          <w:szCs w:val="21"/>
        </w:rPr>
        <w:t xml:space="preserve">ИКЗ </w:t>
      </w:r>
      <w:r w:rsidRPr="00040D42">
        <w:rPr>
          <w:rFonts w:ascii="Times New Roman" w:hAnsi="Times New Roman" w:cs="Times New Roman"/>
          <w:sz w:val="21"/>
          <w:szCs w:val="21"/>
        </w:rPr>
        <w:t>261772715631750380100100291640000000</w:t>
      </w:r>
    </w:p>
    <w:p w:rsidR="00BD77DA" w:rsidRPr="00040D42" w:rsidRDefault="00BD77DA" w:rsidP="00BD77DA">
      <w:pPr>
        <w:pStyle w:val="Style1"/>
        <w:widowControl/>
        <w:jc w:val="center"/>
        <w:rPr>
          <w:rStyle w:val="FontStyle11"/>
          <w:sz w:val="21"/>
          <w:szCs w:val="21"/>
        </w:rPr>
      </w:pPr>
    </w:p>
    <w:p w:rsidR="00BD77DA" w:rsidRPr="00040D42" w:rsidRDefault="00BD77DA" w:rsidP="00BD77DA">
      <w:pPr>
        <w:pStyle w:val="Style1"/>
        <w:widowControl/>
        <w:rPr>
          <w:rStyle w:val="FontStyle12"/>
          <w:sz w:val="21"/>
          <w:szCs w:val="21"/>
        </w:rPr>
      </w:pPr>
      <w:r w:rsidRPr="00040D42">
        <w:rPr>
          <w:rStyle w:val="FontStyle11"/>
          <w:b/>
          <w:sz w:val="21"/>
          <w:szCs w:val="21"/>
        </w:rPr>
        <w:t xml:space="preserve">г. Воронеж                                                              </w:t>
      </w:r>
      <w:r w:rsidR="00040D42">
        <w:rPr>
          <w:rStyle w:val="FontStyle11"/>
          <w:b/>
          <w:sz w:val="21"/>
          <w:szCs w:val="21"/>
        </w:rPr>
        <w:t xml:space="preserve">                             </w:t>
      </w:r>
      <w:r w:rsidRPr="00040D42">
        <w:rPr>
          <w:rStyle w:val="FontStyle11"/>
          <w:b/>
          <w:sz w:val="21"/>
          <w:szCs w:val="21"/>
        </w:rPr>
        <w:t xml:space="preserve">       </w:t>
      </w:r>
      <w:r w:rsidR="00040D42">
        <w:rPr>
          <w:rStyle w:val="FontStyle11"/>
          <w:b/>
          <w:sz w:val="21"/>
          <w:szCs w:val="21"/>
        </w:rPr>
        <w:t xml:space="preserve">   </w:t>
      </w:r>
      <w:r w:rsidRPr="00040D42">
        <w:rPr>
          <w:rStyle w:val="FontStyle11"/>
          <w:b/>
          <w:sz w:val="21"/>
          <w:szCs w:val="21"/>
        </w:rPr>
        <w:t xml:space="preserve">   </w:t>
      </w:r>
      <w:proofErr w:type="gramStart"/>
      <w:r w:rsidRPr="00040D42">
        <w:rPr>
          <w:rStyle w:val="FontStyle11"/>
          <w:b/>
          <w:sz w:val="21"/>
          <w:szCs w:val="21"/>
        </w:rPr>
        <w:t xml:space="preserve">   «</w:t>
      </w:r>
      <w:proofErr w:type="gramEnd"/>
      <w:r w:rsidRPr="00040D42">
        <w:rPr>
          <w:rStyle w:val="FontStyle11"/>
          <w:b/>
          <w:sz w:val="21"/>
          <w:szCs w:val="21"/>
        </w:rPr>
        <w:t>__  » _____________ 2026 г.</w:t>
      </w:r>
    </w:p>
    <w:p w:rsidR="00BD77DA" w:rsidRPr="00040D42" w:rsidRDefault="00BD77DA" w:rsidP="00BD77DA">
      <w:pPr>
        <w:pStyle w:val="Style1"/>
        <w:widowControl/>
        <w:jc w:val="center"/>
        <w:rPr>
          <w:rStyle w:val="FontStyle12"/>
          <w:sz w:val="21"/>
          <w:szCs w:val="21"/>
        </w:rPr>
      </w:pPr>
    </w:p>
    <w:p w:rsidR="00BD77DA" w:rsidRPr="00040D42" w:rsidRDefault="00BD77DA" w:rsidP="00BD77DA">
      <w:pPr>
        <w:pStyle w:val="Style4"/>
        <w:widowControl/>
        <w:jc w:val="both"/>
        <w:rPr>
          <w:rStyle w:val="FontStyle12"/>
          <w:b w:val="0"/>
          <w:sz w:val="21"/>
          <w:szCs w:val="21"/>
        </w:rPr>
      </w:pPr>
      <w:r w:rsidRPr="00040D42">
        <w:rPr>
          <w:b/>
          <w:sz w:val="21"/>
          <w:szCs w:val="21"/>
        </w:rPr>
        <w:t>___________________________________________</w:t>
      </w:r>
      <w:r w:rsidRPr="00040D42">
        <w:rPr>
          <w:sz w:val="21"/>
          <w:szCs w:val="21"/>
        </w:rPr>
        <w:t xml:space="preserve"> именуемое в дальнейшем «Поставщик», в лице </w:t>
      </w:r>
      <w:r w:rsidRPr="00040D42">
        <w:rPr>
          <w:b/>
          <w:sz w:val="21"/>
          <w:szCs w:val="21"/>
        </w:rPr>
        <w:t>__________________________________________</w:t>
      </w:r>
      <w:r w:rsidRPr="00040D42">
        <w:rPr>
          <w:sz w:val="21"/>
          <w:szCs w:val="21"/>
        </w:rPr>
        <w:t>, действующего на основании ______________________, с одной стороны,</w:t>
      </w:r>
      <w:r w:rsidRPr="00040D42">
        <w:rPr>
          <w:color w:val="000000"/>
          <w:sz w:val="21"/>
          <w:szCs w:val="21"/>
        </w:rPr>
        <w:t xml:space="preserve"> и </w:t>
      </w:r>
      <w:r w:rsidRPr="00040D42">
        <w:rPr>
          <w:b/>
          <w:color w:val="000000"/>
          <w:sz w:val="21"/>
          <w:szCs w:val="21"/>
        </w:rPr>
        <w:t>Федеральное бюджетное учреждение «Российский центр защиты леса»</w:t>
      </w:r>
      <w:r w:rsidRPr="00040D42">
        <w:rPr>
          <w:color w:val="000000"/>
          <w:sz w:val="21"/>
          <w:szCs w:val="21"/>
        </w:rPr>
        <w:t xml:space="preserve">, именуемое в дальнейшем «Заказчик», в лице </w:t>
      </w:r>
      <w:r w:rsidRPr="00040D42">
        <w:rPr>
          <w:b/>
          <w:color w:val="000000"/>
          <w:sz w:val="21"/>
          <w:szCs w:val="21"/>
        </w:rPr>
        <w:t>директора филиала ФБУ «</w:t>
      </w:r>
      <w:proofErr w:type="spellStart"/>
      <w:r w:rsidRPr="00040D42">
        <w:rPr>
          <w:b/>
          <w:color w:val="000000"/>
          <w:sz w:val="21"/>
          <w:szCs w:val="21"/>
        </w:rPr>
        <w:t>Рослесозащита</w:t>
      </w:r>
      <w:proofErr w:type="spellEnd"/>
      <w:r w:rsidRPr="00040D42">
        <w:rPr>
          <w:b/>
          <w:color w:val="000000"/>
          <w:sz w:val="21"/>
          <w:szCs w:val="21"/>
        </w:rPr>
        <w:t xml:space="preserve">» - «ЦЗЛ Воронежской области </w:t>
      </w:r>
      <w:proofErr w:type="spellStart"/>
      <w:r w:rsidRPr="00040D42">
        <w:rPr>
          <w:b/>
          <w:color w:val="000000"/>
          <w:sz w:val="21"/>
          <w:szCs w:val="21"/>
        </w:rPr>
        <w:t>Сиволапова</w:t>
      </w:r>
      <w:proofErr w:type="spellEnd"/>
      <w:r w:rsidRPr="00040D42">
        <w:rPr>
          <w:b/>
          <w:color w:val="000000"/>
          <w:sz w:val="21"/>
          <w:szCs w:val="21"/>
        </w:rPr>
        <w:t xml:space="preserve"> Владимира Алексеевича</w:t>
      </w:r>
      <w:r w:rsidRPr="00040D42">
        <w:rPr>
          <w:color w:val="000000"/>
          <w:sz w:val="21"/>
          <w:szCs w:val="21"/>
        </w:rPr>
        <w:t xml:space="preserve">, действующего на основании генеральной доверенности № 047/23 от 01.12.23г. </w:t>
      </w:r>
      <w:r w:rsidRPr="00040D42">
        <w:rPr>
          <w:rStyle w:val="afe"/>
          <w:sz w:val="21"/>
          <w:szCs w:val="21"/>
        </w:rPr>
        <w:t>,</w:t>
      </w:r>
      <w:r w:rsidRPr="00040D42">
        <w:rPr>
          <w:color w:val="000000"/>
          <w:sz w:val="21"/>
          <w:szCs w:val="21"/>
        </w:rPr>
        <w:t xml:space="preserve"> с другой стороны,</w:t>
      </w:r>
      <w:r w:rsidRPr="00040D42">
        <w:rPr>
          <w:rStyle w:val="FontStyle27"/>
          <w:sz w:val="21"/>
          <w:szCs w:val="21"/>
        </w:rPr>
        <w:t xml:space="preserve"> в соответствии с п. 4 ч. 1 ст. 93 44-ФЗ «О контрактной системе в сфере закупок товаров, работ, услуг для обеспечения государственных и муниципальных нужд»</w:t>
      </w:r>
      <w:r w:rsidRPr="00040D42">
        <w:rPr>
          <w:color w:val="000000"/>
          <w:sz w:val="21"/>
          <w:szCs w:val="21"/>
        </w:rPr>
        <w:t>, заключили настоящий Договор о нижеследующем</w:t>
      </w:r>
    </w:p>
    <w:p w:rsidR="00BD77DA" w:rsidRPr="00040D42" w:rsidRDefault="00BD77DA" w:rsidP="00BD77DA">
      <w:pPr>
        <w:jc w:val="center"/>
        <w:outlineLvl w:val="1"/>
        <w:rPr>
          <w:rFonts w:ascii="Times New Roman" w:hAnsi="Times New Roman" w:cs="Times New Roman"/>
          <w:b/>
          <w:sz w:val="21"/>
          <w:szCs w:val="21"/>
        </w:rPr>
      </w:pPr>
      <w:r w:rsidRPr="00040D42">
        <w:rPr>
          <w:rFonts w:ascii="Times New Roman" w:hAnsi="Times New Roman" w:cs="Times New Roman"/>
          <w:b/>
          <w:sz w:val="21"/>
          <w:szCs w:val="21"/>
        </w:rPr>
        <w:t>1. Предмет Договора</w:t>
      </w:r>
    </w:p>
    <w:p w:rsidR="00B13AAE" w:rsidRPr="008750C0" w:rsidRDefault="00B13AAE" w:rsidP="00B13AAE">
      <w:pPr>
        <w:pStyle w:val="Style5"/>
        <w:widowControl/>
        <w:tabs>
          <w:tab w:val="left" w:pos="1214"/>
        </w:tabs>
        <w:ind w:hanging="1134"/>
        <w:jc w:val="both"/>
        <w:rPr>
          <w:bCs/>
        </w:rPr>
      </w:pPr>
      <w:r>
        <w:rPr>
          <w:sz w:val="21"/>
          <w:szCs w:val="21"/>
        </w:rPr>
        <w:tab/>
        <w:t xml:space="preserve">       </w:t>
      </w:r>
      <w:r w:rsidR="00BD77DA" w:rsidRPr="00040D42">
        <w:rPr>
          <w:sz w:val="21"/>
          <w:szCs w:val="21"/>
        </w:rPr>
        <w:t>1.1</w:t>
      </w:r>
      <w:r w:rsidRPr="00B13AAE">
        <w:rPr>
          <w:bCs/>
        </w:rPr>
        <w:t xml:space="preserve"> </w:t>
      </w:r>
      <w:r w:rsidRPr="00B13AAE">
        <w:rPr>
          <w:bCs/>
          <w:sz w:val="21"/>
          <w:szCs w:val="21"/>
        </w:rPr>
        <w:t xml:space="preserve">По настоящему Договору Поставщик обязуется передать в собственность Заказчика </w:t>
      </w:r>
      <w:r w:rsidRPr="00B13AAE">
        <w:rPr>
          <w:bCs/>
          <w:sz w:val="21"/>
          <w:szCs w:val="21"/>
        </w:rPr>
        <w:t>товар</w:t>
      </w:r>
      <w:r w:rsidRPr="00B13AAE">
        <w:rPr>
          <w:bCs/>
          <w:sz w:val="21"/>
          <w:szCs w:val="21"/>
        </w:rPr>
        <w:t xml:space="preserve"> для нужд </w:t>
      </w:r>
      <w:r w:rsidRPr="00B13AAE">
        <w:rPr>
          <w:bCs/>
          <w:sz w:val="21"/>
          <w:szCs w:val="21"/>
        </w:rPr>
        <w:t xml:space="preserve">филиала </w:t>
      </w:r>
      <w:r w:rsidRPr="00B13AAE">
        <w:rPr>
          <w:bCs/>
          <w:sz w:val="21"/>
          <w:szCs w:val="21"/>
        </w:rPr>
        <w:t>ФБУ «</w:t>
      </w:r>
      <w:proofErr w:type="spellStart"/>
      <w:r w:rsidRPr="00B13AAE">
        <w:rPr>
          <w:bCs/>
          <w:sz w:val="21"/>
          <w:szCs w:val="21"/>
        </w:rPr>
        <w:t>Рослесозащита</w:t>
      </w:r>
      <w:proofErr w:type="spellEnd"/>
      <w:r w:rsidRPr="00B13AAE">
        <w:rPr>
          <w:bCs/>
          <w:sz w:val="21"/>
          <w:szCs w:val="21"/>
        </w:rPr>
        <w:t>»</w:t>
      </w:r>
      <w:r w:rsidRPr="00B13AAE">
        <w:rPr>
          <w:bCs/>
          <w:sz w:val="21"/>
          <w:szCs w:val="21"/>
        </w:rPr>
        <w:t xml:space="preserve"> «ЦЗЛ Воронежской области»</w:t>
      </w:r>
      <w:r w:rsidRPr="00B13AAE">
        <w:rPr>
          <w:bCs/>
          <w:sz w:val="21"/>
          <w:szCs w:val="21"/>
        </w:rPr>
        <w:t xml:space="preserve"> в соответствии с Техническим заданием (Приложение № 1 к Договору) и Спецификацией поставляемого товара (Приложение № 2 к Договору), далее – товар, а Заказчик обязуется принять товар и оплатить в порядке и размере, указанном в настоящем Договоре и приложениях к нему.</w:t>
      </w:r>
    </w:p>
    <w:p w:rsidR="00B13AAE" w:rsidRPr="00B13AAE" w:rsidRDefault="00B13AAE" w:rsidP="00B13AAE">
      <w:pPr>
        <w:pStyle w:val="Style5"/>
        <w:widowControl/>
        <w:tabs>
          <w:tab w:val="left" w:pos="1214"/>
        </w:tabs>
        <w:rPr>
          <w:bCs/>
          <w:sz w:val="21"/>
          <w:szCs w:val="21"/>
        </w:rPr>
      </w:pPr>
      <w:r>
        <w:rPr>
          <w:bCs/>
        </w:rPr>
        <w:t xml:space="preserve">      </w:t>
      </w:r>
      <w:r w:rsidRPr="00B13AAE">
        <w:rPr>
          <w:bCs/>
          <w:sz w:val="21"/>
          <w:szCs w:val="21"/>
        </w:rPr>
        <w:t>1.2. Перечень, стоимость, количество и цена товара определяется в Спецификации поставляемого товара (Приложение № 2 к Договору).</w:t>
      </w:r>
    </w:p>
    <w:p w:rsidR="00BD77DA" w:rsidRPr="00040D42" w:rsidRDefault="00BD77DA" w:rsidP="00B13AAE">
      <w:pPr>
        <w:widowControl/>
        <w:tabs>
          <w:tab w:val="left" w:pos="363"/>
        </w:tabs>
        <w:jc w:val="both"/>
        <w:rPr>
          <w:rFonts w:ascii="Times New Roman" w:hAnsi="Times New Roman" w:cs="Times New Roman"/>
          <w:b/>
          <w:sz w:val="21"/>
          <w:szCs w:val="21"/>
        </w:rPr>
      </w:pPr>
    </w:p>
    <w:p w:rsidR="00BD77DA" w:rsidRPr="00040D42" w:rsidRDefault="00BD77DA" w:rsidP="00BD77DA">
      <w:pPr>
        <w:ind w:firstLine="709"/>
        <w:jc w:val="center"/>
        <w:rPr>
          <w:rFonts w:ascii="Times New Roman" w:hAnsi="Times New Roman" w:cs="Times New Roman"/>
          <w:b/>
          <w:sz w:val="21"/>
          <w:szCs w:val="21"/>
        </w:rPr>
      </w:pPr>
      <w:r w:rsidRPr="00040D42">
        <w:rPr>
          <w:rFonts w:ascii="Times New Roman" w:hAnsi="Times New Roman" w:cs="Times New Roman"/>
          <w:b/>
          <w:sz w:val="21"/>
          <w:szCs w:val="21"/>
        </w:rPr>
        <w:t>2. Цена Договора. Условия и порядок оплаты</w:t>
      </w:r>
    </w:p>
    <w:p w:rsidR="00BD77DA" w:rsidRPr="00040D42" w:rsidRDefault="00BD77DA" w:rsidP="00BD77DA">
      <w:pPr>
        <w:jc w:val="both"/>
        <w:outlineLvl w:val="0"/>
        <w:rPr>
          <w:rFonts w:ascii="Times New Roman" w:eastAsia="Calibri" w:hAnsi="Times New Roman" w:cs="Times New Roman"/>
          <w:i/>
          <w:sz w:val="21"/>
          <w:szCs w:val="21"/>
          <w:lang w:eastAsia="en-US"/>
        </w:rPr>
      </w:pPr>
      <w:r w:rsidRPr="00040D42">
        <w:rPr>
          <w:rFonts w:ascii="Times New Roman" w:hAnsi="Times New Roman" w:cs="Times New Roman"/>
          <w:sz w:val="21"/>
          <w:szCs w:val="21"/>
        </w:rPr>
        <w:t xml:space="preserve">        2.1</w:t>
      </w:r>
      <w:r w:rsidRPr="00040D42">
        <w:rPr>
          <w:rFonts w:ascii="Times New Roman" w:eastAsia="Calibri" w:hAnsi="Times New Roman" w:cs="Times New Roman"/>
          <w:sz w:val="21"/>
          <w:szCs w:val="21"/>
          <w:lang w:eastAsia="en-US"/>
        </w:rPr>
        <w:t xml:space="preserve"> Цена Договора составляет ____________ (______________) рублей ___ копеек, в том числе НДС по ставке __% _________(___________) рублей ____ копеек. (Если НДС не облагается указывается основание освобождения от уплаты налога. 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rsidR="00BD77DA" w:rsidRPr="00040D42" w:rsidRDefault="00BD77DA" w:rsidP="00BD77DA">
      <w:pPr>
        <w:jc w:val="both"/>
        <w:outlineLvl w:val="0"/>
        <w:rPr>
          <w:rFonts w:ascii="Times New Roman" w:eastAsia="Calibri" w:hAnsi="Times New Roman" w:cs="Times New Roman"/>
          <w:sz w:val="21"/>
          <w:szCs w:val="21"/>
          <w:lang w:eastAsia="en-US"/>
        </w:rPr>
      </w:pPr>
      <w:r w:rsidRPr="00040D42">
        <w:rPr>
          <w:rFonts w:ascii="Times New Roman" w:eastAsia="Calibri" w:hAnsi="Times New Roman" w:cs="Times New Roman"/>
          <w:sz w:val="21"/>
          <w:szCs w:val="21"/>
          <w:lang w:eastAsia="en-US"/>
        </w:rPr>
        <w:t xml:space="preserve">       Цена Договора и валюта платежа устанавливаются в российских рублях.</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2.2. Цена Договора включает в себя стоимость товара, доставку товара,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BD77DA" w:rsidRPr="00040D42" w:rsidRDefault="00BD77DA" w:rsidP="00DD0F02">
      <w:pPr>
        <w:ind w:firstLine="709"/>
        <w:rPr>
          <w:rFonts w:ascii="Times New Roman" w:hAnsi="Times New Roman" w:cs="Times New Roman"/>
          <w:sz w:val="21"/>
          <w:szCs w:val="21"/>
        </w:rPr>
      </w:pPr>
      <w:bookmarkStart w:id="0" w:name="OLE_LINK2"/>
      <w:bookmarkStart w:id="1" w:name="OLE_LINK1"/>
      <w:r w:rsidRPr="00DD0F02">
        <w:rPr>
          <w:rFonts w:ascii="Times New Roman" w:hAnsi="Times New Roman" w:cs="Times New Roman"/>
          <w:sz w:val="21"/>
          <w:szCs w:val="21"/>
        </w:rPr>
        <w:t>2</w:t>
      </w:r>
      <w:r w:rsidRPr="00DD0F02">
        <w:rPr>
          <w:rFonts w:ascii="Times New Roman" w:hAnsi="Times New Roman" w:cs="Times New Roman"/>
          <w:bCs/>
          <w:sz w:val="21"/>
          <w:szCs w:val="21"/>
        </w:rPr>
        <w:t>.3.</w:t>
      </w:r>
      <w:bookmarkEnd w:id="0"/>
      <w:bookmarkEnd w:id="1"/>
      <w:r w:rsidRPr="00DD0F02">
        <w:rPr>
          <w:rFonts w:ascii="Times New Roman" w:hAnsi="Times New Roman" w:cs="Times New Roman"/>
          <w:bCs/>
          <w:sz w:val="21"/>
          <w:szCs w:val="21"/>
        </w:rPr>
        <w:t xml:space="preserve"> </w:t>
      </w:r>
      <w:r w:rsidR="00DD0F02" w:rsidRPr="00DD0F02">
        <w:rPr>
          <w:rFonts w:ascii="Times New Roman" w:hAnsi="Times New Roman" w:cs="Times New Roman"/>
          <w:sz w:val="21"/>
          <w:szCs w:val="21"/>
        </w:rPr>
        <w:t>Оплата за поставленный товар производится безналичным расчетом путем перечисления Заказчиком цены Договора на расчетный счет Поставщика в течение 7 (семи) рабочих дней после подписания Сторонами товарной накладной на основании счета. Днем оплаты считается день списания денежных средств с расчетного счета Заказчика.</w:t>
      </w:r>
      <w:r w:rsidR="00DD0F02" w:rsidRPr="00DF690A">
        <w:t xml:space="preserve"> </w:t>
      </w:r>
      <w:r w:rsidR="00DD0F02" w:rsidRPr="00DF690A">
        <w:br/>
      </w:r>
      <w:r w:rsidRPr="00040D42">
        <w:rPr>
          <w:rFonts w:ascii="Times New Roman" w:hAnsi="Times New Roman" w:cs="Times New Roman"/>
          <w:sz w:val="21"/>
          <w:szCs w:val="21"/>
        </w:rPr>
        <w:t>Источник финансирования-</w:t>
      </w:r>
      <w:r w:rsidRPr="00040D42">
        <w:rPr>
          <w:rFonts w:ascii="Times New Roman" w:hAnsi="Times New Roman" w:cs="Times New Roman"/>
          <w:b/>
          <w:sz w:val="21"/>
          <w:szCs w:val="21"/>
        </w:rPr>
        <w:t xml:space="preserve"> средства субсидии на иные цели.</w:t>
      </w:r>
    </w:p>
    <w:p w:rsidR="00BD77DA" w:rsidRPr="00040D42" w:rsidRDefault="00BD77DA" w:rsidP="00BD77DA">
      <w:pPr>
        <w:ind w:firstLine="709"/>
        <w:jc w:val="both"/>
        <w:rPr>
          <w:rFonts w:ascii="Times New Roman" w:hAnsi="Times New Roman" w:cs="Times New Roman"/>
          <w:bCs/>
          <w:sz w:val="21"/>
          <w:szCs w:val="21"/>
        </w:rPr>
      </w:pPr>
      <w:r w:rsidRPr="00040D42">
        <w:rPr>
          <w:rFonts w:ascii="Times New Roman" w:hAnsi="Times New Roman" w:cs="Times New Roman"/>
          <w:sz w:val="21"/>
          <w:szCs w:val="21"/>
        </w:rPr>
        <w:t>2</w:t>
      </w:r>
      <w:r w:rsidRPr="00040D42">
        <w:rPr>
          <w:rFonts w:ascii="Times New Roman" w:hAnsi="Times New Roman" w:cs="Times New Roman"/>
          <w:bCs/>
          <w:sz w:val="21"/>
          <w:szCs w:val="21"/>
        </w:rPr>
        <w:t xml:space="preserve">.4. </w:t>
      </w:r>
      <w:r w:rsidRPr="00040D42">
        <w:rPr>
          <w:rFonts w:ascii="Times New Roman" w:hAnsi="Times New Roman" w:cs="Times New Roman"/>
          <w:sz w:val="21"/>
          <w:szCs w:val="21"/>
        </w:rPr>
        <w:t xml:space="preserve">Цена Договора является твердой, определяется на весь срок исполнения Договора </w:t>
      </w:r>
      <w:r w:rsidRPr="00040D42">
        <w:rPr>
          <w:rFonts w:ascii="Times New Roman" w:hAnsi="Times New Roman" w:cs="Times New Roman"/>
          <w:spacing w:val="-1"/>
          <w:sz w:val="21"/>
          <w:szCs w:val="21"/>
        </w:rPr>
        <w:t xml:space="preserve">и </w:t>
      </w:r>
      <w:r w:rsidRPr="00040D42">
        <w:rPr>
          <w:rFonts w:ascii="Times New Roman" w:hAnsi="Times New Roman" w:cs="Times New Roman"/>
          <w:bCs/>
          <w:sz w:val="21"/>
          <w:szCs w:val="21"/>
        </w:rPr>
        <w:t>не может быть изменена Поставщиком в одностороннем порядке.</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2</w:t>
      </w:r>
      <w:r w:rsidRPr="00040D42">
        <w:rPr>
          <w:rFonts w:ascii="Times New Roman" w:hAnsi="Times New Roman" w:cs="Times New Roman"/>
          <w:bCs/>
          <w:sz w:val="21"/>
          <w:szCs w:val="21"/>
        </w:rPr>
        <w:t xml:space="preserve">.5. </w:t>
      </w:r>
      <w:r w:rsidRPr="00040D42">
        <w:rPr>
          <w:rFonts w:ascii="Times New Roman" w:hAnsi="Times New Roman" w:cs="Times New Roman"/>
          <w:sz w:val="21"/>
          <w:szCs w:val="21"/>
        </w:rPr>
        <w:t>Датой оплаты является дата списания денежных средств с расчетного счета Заказчика.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2.6.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2.7.</w:t>
      </w:r>
      <w:r w:rsidRPr="00040D42">
        <w:rPr>
          <w:rStyle w:val="14"/>
          <w:rFonts w:ascii="Times New Roman" w:hAnsi="Times New Roman" w:cs="Times New Roman"/>
          <w:sz w:val="21"/>
          <w:szCs w:val="21"/>
        </w:rPr>
        <w:t xml:space="preserve"> Стороны договариваются, что на цену договора не начисляются проценты в соответствии со ст. 317.1 ГК РФ.</w:t>
      </w:r>
    </w:p>
    <w:p w:rsidR="00BD77DA" w:rsidRPr="00040D42" w:rsidRDefault="00BD77DA" w:rsidP="00BD77DA">
      <w:pPr>
        <w:ind w:firstLine="709"/>
        <w:jc w:val="center"/>
        <w:rPr>
          <w:rFonts w:ascii="Times New Roman" w:hAnsi="Times New Roman" w:cs="Times New Roman"/>
          <w:b/>
          <w:sz w:val="21"/>
          <w:szCs w:val="21"/>
        </w:rPr>
      </w:pPr>
      <w:r w:rsidRPr="00040D42">
        <w:rPr>
          <w:rFonts w:ascii="Times New Roman" w:hAnsi="Times New Roman" w:cs="Times New Roman"/>
          <w:b/>
          <w:sz w:val="21"/>
          <w:szCs w:val="21"/>
        </w:rPr>
        <w:t>3. Качество и упаковка товара</w:t>
      </w:r>
    </w:p>
    <w:p w:rsidR="00BD77DA" w:rsidRPr="00040D42" w:rsidRDefault="00BD77DA" w:rsidP="00BD77DA">
      <w:pPr>
        <w:spacing w:line="276" w:lineRule="auto"/>
        <w:ind w:firstLine="709"/>
        <w:jc w:val="both"/>
        <w:rPr>
          <w:rFonts w:ascii="Times New Roman" w:hAnsi="Times New Roman" w:cs="Times New Roman"/>
          <w:sz w:val="21"/>
          <w:szCs w:val="21"/>
        </w:rPr>
      </w:pPr>
      <w:r w:rsidRPr="00040D42">
        <w:rPr>
          <w:rFonts w:ascii="Times New Roman" w:hAnsi="Times New Roman" w:cs="Times New Roman"/>
          <w:sz w:val="21"/>
          <w:szCs w:val="21"/>
        </w:rPr>
        <w:t xml:space="preserve">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w:t>
      </w:r>
      <w:r w:rsidRPr="00040D42">
        <w:rPr>
          <w:rFonts w:ascii="Times New Roman" w:hAnsi="Times New Roman" w:cs="Times New Roman"/>
          <w:sz w:val="21"/>
          <w:szCs w:val="21"/>
        </w:rPr>
        <w:lastRenderedPageBreak/>
        <w:t>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BD77DA" w:rsidRPr="00040D42" w:rsidRDefault="00BD77DA" w:rsidP="00BD77DA">
      <w:pPr>
        <w:pStyle w:val="ConsPlusNormal0"/>
        <w:ind w:firstLine="709"/>
        <w:jc w:val="both"/>
        <w:rPr>
          <w:rFonts w:ascii="Times New Roman" w:hAnsi="Times New Roman" w:cs="Times New Roman"/>
          <w:sz w:val="21"/>
          <w:szCs w:val="21"/>
        </w:rPr>
      </w:pPr>
    </w:p>
    <w:p w:rsidR="00BD77DA" w:rsidRPr="00040D42" w:rsidRDefault="00BD77DA" w:rsidP="00BD77DA">
      <w:pPr>
        <w:ind w:firstLine="709"/>
        <w:jc w:val="center"/>
        <w:rPr>
          <w:rFonts w:ascii="Times New Roman" w:hAnsi="Times New Roman" w:cs="Times New Roman"/>
          <w:b/>
          <w:sz w:val="21"/>
          <w:szCs w:val="21"/>
        </w:rPr>
      </w:pPr>
      <w:r w:rsidRPr="00040D42">
        <w:rPr>
          <w:rFonts w:ascii="Times New Roman" w:hAnsi="Times New Roman" w:cs="Times New Roman"/>
          <w:b/>
          <w:sz w:val="21"/>
          <w:szCs w:val="21"/>
        </w:rPr>
        <w:t>4. Порядок и срок поставки, приемка товара</w:t>
      </w:r>
    </w:p>
    <w:p w:rsidR="00BD77DA" w:rsidRPr="00040D42" w:rsidRDefault="00BD77DA" w:rsidP="00BD77DA">
      <w:pPr>
        <w:jc w:val="both"/>
        <w:rPr>
          <w:rFonts w:ascii="Times New Roman" w:hAnsi="Times New Roman" w:cs="Times New Roman"/>
          <w:sz w:val="21"/>
          <w:szCs w:val="21"/>
        </w:rPr>
      </w:pPr>
      <w:r w:rsidRPr="00040D42">
        <w:rPr>
          <w:rFonts w:ascii="Times New Roman" w:hAnsi="Times New Roman" w:cs="Times New Roman"/>
          <w:sz w:val="21"/>
          <w:szCs w:val="21"/>
        </w:rPr>
        <w:t xml:space="preserve">         4.1. Поставка товара и передача документов осуществляются в течение </w:t>
      </w:r>
      <w:r w:rsidRPr="00040D42">
        <w:rPr>
          <w:rFonts w:ascii="Times New Roman" w:hAnsi="Times New Roman" w:cs="Times New Roman"/>
          <w:b/>
          <w:sz w:val="21"/>
          <w:szCs w:val="21"/>
        </w:rPr>
        <w:t>15 рабочих дней с момента заключения договора</w:t>
      </w:r>
      <w:r w:rsidRPr="00040D42">
        <w:rPr>
          <w:rFonts w:ascii="Times New Roman" w:hAnsi="Times New Roman" w:cs="Times New Roman"/>
          <w:sz w:val="21"/>
          <w:szCs w:val="21"/>
        </w:rPr>
        <w:t>. Поставщик за</w:t>
      </w:r>
      <w:r w:rsidRPr="00040D42">
        <w:rPr>
          <w:rFonts w:ascii="Times New Roman" w:hAnsi="Times New Roman" w:cs="Times New Roman"/>
          <w:b/>
          <w:sz w:val="21"/>
          <w:szCs w:val="21"/>
        </w:rPr>
        <w:t xml:space="preserve"> 2 (два) рабочих дня до даты поставки уведомляет Заказчика</w:t>
      </w:r>
      <w:r w:rsidRPr="00040D42">
        <w:rPr>
          <w:rFonts w:ascii="Times New Roman" w:hAnsi="Times New Roman" w:cs="Times New Roman"/>
          <w:sz w:val="21"/>
          <w:szCs w:val="21"/>
        </w:rPr>
        <w:t xml:space="preserve"> о готовности к отгрузке и извещает Заказчика о сроке доставки Товара. По соглашению Сторон допускается досрочная поставка Товара.</w:t>
      </w:r>
    </w:p>
    <w:p w:rsidR="00BD77DA" w:rsidRPr="00040D42" w:rsidRDefault="00BD77DA" w:rsidP="00BD77DA">
      <w:pPr>
        <w:tabs>
          <w:tab w:val="num" w:pos="0"/>
          <w:tab w:val="left" w:pos="240"/>
        </w:tabs>
        <w:rPr>
          <w:rFonts w:ascii="Times New Roman" w:hAnsi="Times New Roman" w:cs="Times New Roman"/>
          <w:b/>
          <w:sz w:val="21"/>
          <w:szCs w:val="21"/>
        </w:rPr>
      </w:pPr>
      <w:r w:rsidRPr="00040D42">
        <w:rPr>
          <w:rFonts w:ascii="Times New Roman" w:hAnsi="Times New Roman" w:cs="Times New Roman"/>
          <w:sz w:val="21"/>
          <w:szCs w:val="21"/>
        </w:rPr>
        <w:t xml:space="preserve">Поставщик своими силами и средствами осуществляет поставку и выгрузку товара, согласно спецификации, в офис Заказчика, расположенный по адресу: </w:t>
      </w:r>
      <w:r w:rsidRPr="00040D42">
        <w:rPr>
          <w:rFonts w:ascii="Times New Roman" w:hAnsi="Times New Roman" w:cs="Times New Roman"/>
          <w:b/>
          <w:sz w:val="21"/>
          <w:szCs w:val="21"/>
        </w:rPr>
        <w:t>г. Воронеж, ул. Ломоносова, д. 105, 5 этаж.</w:t>
      </w:r>
    </w:p>
    <w:p w:rsidR="00BD77DA" w:rsidRPr="00040D42" w:rsidRDefault="00BD77DA" w:rsidP="00BD77DA">
      <w:pPr>
        <w:tabs>
          <w:tab w:val="num" w:pos="0"/>
          <w:tab w:val="left" w:pos="240"/>
        </w:tabs>
        <w:jc w:val="both"/>
        <w:rPr>
          <w:rFonts w:ascii="Times New Roman" w:hAnsi="Times New Roman" w:cs="Times New Roman"/>
          <w:sz w:val="21"/>
          <w:szCs w:val="21"/>
        </w:rPr>
      </w:pPr>
      <w:r w:rsidRPr="00040D42">
        <w:rPr>
          <w:rFonts w:ascii="Times New Roman" w:hAnsi="Times New Roman" w:cs="Times New Roman"/>
          <w:b/>
          <w:sz w:val="21"/>
          <w:szCs w:val="21"/>
        </w:rPr>
        <w:t xml:space="preserve">           </w:t>
      </w:r>
      <w:r w:rsidRPr="00040D42">
        <w:rPr>
          <w:rFonts w:ascii="Times New Roman" w:hAnsi="Times New Roman" w:cs="Times New Roman"/>
          <w:sz w:val="21"/>
          <w:szCs w:val="21"/>
        </w:rPr>
        <w:t>4.2. Одновременно с товаром Поставщик передает Заказчику подписанные со своей стороны оригиналы У</w:t>
      </w:r>
      <w:r w:rsidR="0068572D">
        <w:rPr>
          <w:rFonts w:ascii="Times New Roman" w:hAnsi="Times New Roman" w:cs="Times New Roman"/>
          <w:sz w:val="21"/>
          <w:szCs w:val="21"/>
        </w:rPr>
        <w:t>ПД или товарной накладной, счет</w:t>
      </w:r>
      <w:r w:rsidR="00D544EC">
        <w:rPr>
          <w:rFonts w:ascii="Times New Roman" w:hAnsi="Times New Roman" w:cs="Times New Roman"/>
          <w:sz w:val="21"/>
          <w:szCs w:val="21"/>
        </w:rPr>
        <w:t>а</w:t>
      </w:r>
      <w:r w:rsidR="0068572D">
        <w:rPr>
          <w:rFonts w:ascii="Times New Roman" w:hAnsi="Times New Roman" w:cs="Times New Roman"/>
          <w:sz w:val="21"/>
          <w:szCs w:val="21"/>
        </w:rPr>
        <w:t xml:space="preserve">, счет- фактуры (в случае уплаты НДС) </w:t>
      </w:r>
      <w:r w:rsidRPr="00040D42">
        <w:rPr>
          <w:rFonts w:ascii="Times New Roman" w:hAnsi="Times New Roman" w:cs="Times New Roman"/>
          <w:sz w:val="21"/>
          <w:szCs w:val="21"/>
        </w:rPr>
        <w:t>и иные документы, предусмотренные настоящим Договором.</w:t>
      </w:r>
    </w:p>
    <w:p w:rsidR="00BD77DA" w:rsidRPr="00040D42" w:rsidRDefault="00BD77DA" w:rsidP="00BD77DA">
      <w:pPr>
        <w:tabs>
          <w:tab w:val="left" w:pos="0"/>
        </w:tabs>
        <w:ind w:firstLine="709"/>
        <w:jc w:val="both"/>
        <w:rPr>
          <w:rFonts w:ascii="Times New Roman" w:hAnsi="Times New Roman" w:cs="Times New Roman"/>
          <w:sz w:val="21"/>
          <w:szCs w:val="21"/>
        </w:rPr>
      </w:pPr>
      <w:r w:rsidRPr="00040D42">
        <w:rPr>
          <w:rFonts w:ascii="Times New Roman" w:hAnsi="Times New Roman" w:cs="Times New Roman"/>
          <w:sz w:val="21"/>
          <w:szCs w:val="21"/>
        </w:rPr>
        <w:t xml:space="preserve">4.3. Приемка товара и оформление результатов приемки осуществляется в течение 2 (двух) рабочих дней </w:t>
      </w:r>
      <w:proofErr w:type="gramStart"/>
      <w:r w:rsidRPr="00040D42">
        <w:rPr>
          <w:rFonts w:ascii="Times New Roman" w:hAnsi="Times New Roman" w:cs="Times New Roman"/>
          <w:sz w:val="21"/>
          <w:szCs w:val="21"/>
        </w:rPr>
        <w:t>При</w:t>
      </w:r>
      <w:proofErr w:type="gramEnd"/>
      <w:r w:rsidRPr="00040D42">
        <w:rPr>
          <w:rFonts w:ascii="Times New Roman" w:hAnsi="Times New Roman" w:cs="Times New Roman"/>
          <w:sz w:val="21"/>
          <w:szCs w:val="21"/>
        </w:rPr>
        <w:t xml:space="preserve"> приемке товара Заказчик проверят соответствие его количество, качество товара требованиям, установленным в Договоре.</w:t>
      </w:r>
    </w:p>
    <w:p w:rsidR="00BD77DA" w:rsidRPr="00040D42" w:rsidRDefault="00BD77DA" w:rsidP="00BD77DA">
      <w:pPr>
        <w:ind w:firstLine="708"/>
        <w:jc w:val="both"/>
        <w:rPr>
          <w:rFonts w:ascii="Times New Roman" w:hAnsi="Times New Roman" w:cs="Times New Roman"/>
          <w:sz w:val="21"/>
          <w:szCs w:val="21"/>
        </w:rPr>
      </w:pPr>
      <w:r w:rsidRPr="00040D42">
        <w:rPr>
          <w:rFonts w:ascii="Times New Roman" w:hAnsi="Times New Roman" w:cs="Times New Roman"/>
          <w:sz w:val="21"/>
          <w:szCs w:val="21"/>
        </w:rPr>
        <w:t xml:space="preserve">4.4. Количество поставленного Поставщиком Товара определяется товарной накладной (либо Универсальным передаточным документом) в соответствии </w:t>
      </w:r>
      <w:r w:rsidR="00101ADE">
        <w:rPr>
          <w:rFonts w:ascii="Times New Roman" w:hAnsi="Times New Roman" w:cs="Times New Roman"/>
          <w:sz w:val="21"/>
          <w:szCs w:val="21"/>
        </w:rPr>
        <w:t>со Спецификацией (Приложение № 2</w:t>
      </w:r>
      <w:r w:rsidRPr="00040D42">
        <w:rPr>
          <w:rFonts w:ascii="Times New Roman" w:hAnsi="Times New Roman" w:cs="Times New Roman"/>
          <w:sz w:val="21"/>
          <w:szCs w:val="21"/>
        </w:rPr>
        <w:t xml:space="preserve"> к Договору) и </w:t>
      </w:r>
      <w:r w:rsidR="00101ADE">
        <w:rPr>
          <w:rFonts w:ascii="Times New Roman" w:hAnsi="Times New Roman" w:cs="Times New Roman"/>
          <w:sz w:val="21"/>
          <w:szCs w:val="21"/>
        </w:rPr>
        <w:t>Техническим заданием (Приложение № 1</w:t>
      </w:r>
      <w:r w:rsidRPr="00040D42">
        <w:rPr>
          <w:rFonts w:ascii="Times New Roman" w:hAnsi="Times New Roman" w:cs="Times New Roman"/>
          <w:sz w:val="21"/>
          <w:szCs w:val="21"/>
        </w:rPr>
        <w:t xml:space="preserve"> к Договору).</w:t>
      </w:r>
    </w:p>
    <w:p w:rsidR="00BD77DA" w:rsidRPr="00040D42" w:rsidRDefault="00BD77DA" w:rsidP="00BD77DA">
      <w:pPr>
        <w:ind w:firstLine="708"/>
        <w:jc w:val="both"/>
        <w:rPr>
          <w:rFonts w:ascii="Times New Roman" w:hAnsi="Times New Roman" w:cs="Times New Roman"/>
          <w:sz w:val="21"/>
          <w:szCs w:val="21"/>
        </w:rPr>
      </w:pPr>
      <w:r w:rsidRPr="00040D42">
        <w:rPr>
          <w:rFonts w:ascii="Times New Roman" w:hAnsi="Times New Roman" w:cs="Times New Roman"/>
          <w:sz w:val="21"/>
          <w:szCs w:val="21"/>
        </w:rPr>
        <w:t>4.5. Поставщик обязан одновременно с передачей Товара передать Заказчику ее принадлежности, а также относящиеся к Товару документы (руководство пользователя, технический паспорт, сертификат качества, гарантийные талоны и т.п. – на русском языке), предусмотренные законом, иными правовыми актами или Договором.</w:t>
      </w:r>
    </w:p>
    <w:p w:rsidR="00BD77DA" w:rsidRPr="00040D42" w:rsidRDefault="00BD77DA" w:rsidP="00BD77DA">
      <w:pPr>
        <w:ind w:firstLine="708"/>
        <w:jc w:val="both"/>
        <w:rPr>
          <w:rFonts w:ascii="Times New Roman" w:hAnsi="Times New Roman" w:cs="Times New Roman"/>
          <w:sz w:val="21"/>
          <w:szCs w:val="21"/>
        </w:rPr>
      </w:pPr>
      <w:r w:rsidRPr="00040D42">
        <w:rPr>
          <w:rFonts w:ascii="Times New Roman" w:hAnsi="Times New Roman" w:cs="Times New Roman"/>
          <w:sz w:val="21"/>
          <w:szCs w:val="21"/>
        </w:rPr>
        <w:t xml:space="preserve">4.6. Для проверки поставленного Поставщиком Товара, предусмотренного Договором, в части его соответствия условиям Договора,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w:t>
      </w:r>
    </w:p>
    <w:p w:rsidR="00BD77DA" w:rsidRDefault="00BD77DA" w:rsidP="00BD77DA">
      <w:pPr>
        <w:ind w:firstLine="708"/>
        <w:jc w:val="both"/>
        <w:rPr>
          <w:rFonts w:ascii="Times New Roman" w:hAnsi="Times New Roman" w:cs="Times New Roman"/>
          <w:sz w:val="21"/>
          <w:szCs w:val="21"/>
        </w:rPr>
      </w:pPr>
      <w:r w:rsidRPr="00040D42">
        <w:rPr>
          <w:rFonts w:ascii="Times New Roman" w:hAnsi="Times New Roman" w:cs="Times New Roman"/>
          <w:sz w:val="21"/>
          <w:szCs w:val="21"/>
        </w:rPr>
        <w:t>4.7.  Порядок приемки поставленного Товара предполагает осуществление Заказчиком проверки соответствия поставленного Товара количеству и качеству, ассортименту, сроку годности, а также иным требованиям, предусмотренным Договором.</w:t>
      </w:r>
    </w:p>
    <w:p w:rsidR="008E0A4E" w:rsidRPr="008E0A4E" w:rsidRDefault="008E0A4E" w:rsidP="008E0A4E">
      <w:pPr>
        <w:tabs>
          <w:tab w:val="num" w:pos="426"/>
        </w:tabs>
        <w:rPr>
          <w:rFonts w:ascii="Times New Roman" w:hAnsi="Times New Roman" w:cs="Times New Roman"/>
          <w:sz w:val="21"/>
          <w:szCs w:val="21"/>
        </w:rPr>
      </w:pPr>
      <w:r>
        <w:rPr>
          <w:rFonts w:ascii="Times New Roman" w:hAnsi="Times New Roman" w:cs="Times New Roman"/>
          <w:sz w:val="21"/>
          <w:szCs w:val="21"/>
        </w:rPr>
        <w:t xml:space="preserve">              4.8</w:t>
      </w:r>
      <w:r w:rsidRPr="008E0A4E">
        <w:rPr>
          <w:rFonts w:ascii="Times New Roman" w:hAnsi="Times New Roman" w:cs="Times New Roman"/>
          <w:sz w:val="21"/>
          <w:szCs w:val="21"/>
        </w:rPr>
        <w:t xml:space="preserve">. Подписание товарной накладной (УПД) обеими Сторонами будет свидетельствовать о том, </w:t>
      </w:r>
      <w:r w:rsidRPr="008E0A4E">
        <w:rPr>
          <w:rFonts w:ascii="Times New Roman" w:hAnsi="Times New Roman" w:cs="Times New Roman"/>
          <w:sz w:val="21"/>
          <w:szCs w:val="21"/>
        </w:rPr>
        <w:lastRenderedPageBreak/>
        <w:t>что:</w:t>
      </w:r>
    </w:p>
    <w:p w:rsidR="008E0A4E" w:rsidRPr="008E0A4E" w:rsidRDefault="008E0A4E" w:rsidP="008E0A4E">
      <w:pPr>
        <w:tabs>
          <w:tab w:val="num" w:pos="426"/>
        </w:tabs>
        <w:rPr>
          <w:rFonts w:ascii="Times New Roman" w:hAnsi="Times New Roman" w:cs="Times New Roman"/>
          <w:sz w:val="21"/>
          <w:szCs w:val="21"/>
        </w:rPr>
      </w:pPr>
      <w:r w:rsidRPr="008E0A4E">
        <w:rPr>
          <w:rFonts w:ascii="Times New Roman" w:hAnsi="Times New Roman" w:cs="Times New Roman"/>
          <w:sz w:val="21"/>
          <w:szCs w:val="21"/>
        </w:rPr>
        <w:t>- Поставщиком надлежащим образом исполнена обязанность по поставке товара Заказчику, указанного в данной товарной накладной (УПД);</w:t>
      </w:r>
    </w:p>
    <w:p w:rsidR="008E0A4E" w:rsidRPr="008E0A4E" w:rsidRDefault="008E0A4E" w:rsidP="008E0A4E">
      <w:pPr>
        <w:tabs>
          <w:tab w:val="num" w:pos="426"/>
        </w:tabs>
        <w:rPr>
          <w:rFonts w:ascii="Times New Roman" w:hAnsi="Times New Roman" w:cs="Times New Roman"/>
          <w:sz w:val="21"/>
          <w:szCs w:val="21"/>
        </w:rPr>
      </w:pPr>
      <w:r w:rsidRPr="008E0A4E">
        <w:rPr>
          <w:rFonts w:ascii="Times New Roman" w:hAnsi="Times New Roman" w:cs="Times New Roman"/>
          <w:sz w:val="21"/>
          <w:szCs w:val="21"/>
        </w:rPr>
        <w:t>-  Заказчиком принят товар, указанный в товарной накладной (УПД), по качеству и количеству.</w:t>
      </w:r>
    </w:p>
    <w:p w:rsidR="008E0A4E" w:rsidRPr="008E0A4E" w:rsidRDefault="008E0A4E" w:rsidP="008E0A4E">
      <w:pPr>
        <w:tabs>
          <w:tab w:val="num" w:pos="426"/>
        </w:tabs>
        <w:rPr>
          <w:rFonts w:ascii="Times New Roman" w:hAnsi="Times New Roman" w:cs="Times New Roman"/>
          <w:sz w:val="21"/>
          <w:szCs w:val="21"/>
        </w:rPr>
      </w:pPr>
      <w:r>
        <w:rPr>
          <w:rFonts w:ascii="Times New Roman" w:hAnsi="Times New Roman" w:cs="Times New Roman"/>
          <w:sz w:val="21"/>
          <w:szCs w:val="21"/>
        </w:rPr>
        <w:t xml:space="preserve">          4.9</w:t>
      </w:r>
      <w:r w:rsidRPr="008E0A4E">
        <w:rPr>
          <w:rFonts w:ascii="Times New Roman" w:hAnsi="Times New Roman" w:cs="Times New Roman"/>
          <w:sz w:val="21"/>
          <w:szCs w:val="21"/>
        </w:rPr>
        <w:t>. Заказчик имеет право на предъявление претензий по внутренним и скрытым дефектам товара в срок не более 5 (пяти) рабочих дней с момента получения товара. При наличии таких претензий Заказчик имеет право на проведение экспертизы за свой счет с привлечением Торгово-промышленной палаты. При этом Заказчик имеет право предъявить претензии Поставщику по количеству и качеству товара только в соответствии с актом оценки Торгово-промышленной палаты.</w:t>
      </w:r>
    </w:p>
    <w:p w:rsidR="008E0A4E" w:rsidRPr="008E0A4E" w:rsidRDefault="008E0A4E" w:rsidP="008E0A4E">
      <w:pPr>
        <w:ind w:firstLine="708"/>
        <w:jc w:val="both"/>
        <w:rPr>
          <w:rFonts w:ascii="Times New Roman" w:hAnsi="Times New Roman" w:cs="Times New Roman"/>
          <w:sz w:val="21"/>
          <w:szCs w:val="21"/>
        </w:rPr>
      </w:pPr>
      <w:r>
        <w:rPr>
          <w:rFonts w:ascii="Times New Roman" w:hAnsi="Times New Roman" w:cs="Times New Roman"/>
          <w:sz w:val="21"/>
          <w:szCs w:val="21"/>
        </w:rPr>
        <w:t>4.10</w:t>
      </w:r>
      <w:r w:rsidRPr="008E0A4E">
        <w:rPr>
          <w:rFonts w:ascii="Times New Roman" w:hAnsi="Times New Roman" w:cs="Times New Roman"/>
          <w:sz w:val="21"/>
          <w:szCs w:val="21"/>
        </w:rPr>
        <w:t>. По вопросам, неурегулированным Договором в части приемки товара, Стороны руководствуются Инструкцией «О порядке приёмки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15.07.1965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с последующими дополнениями и изменениями</w:t>
      </w:r>
    </w:p>
    <w:p w:rsidR="00BD77DA" w:rsidRPr="00040D42" w:rsidRDefault="008E0A4E" w:rsidP="00BD77DA">
      <w:pPr>
        <w:ind w:firstLine="708"/>
        <w:jc w:val="both"/>
        <w:rPr>
          <w:rFonts w:ascii="Times New Roman" w:hAnsi="Times New Roman" w:cs="Times New Roman"/>
          <w:sz w:val="21"/>
          <w:szCs w:val="21"/>
        </w:rPr>
      </w:pPr>
      <w:r>
        <w:rPr>
          <w:rFonts w:ascii="Times New Roman" w:hAnsi="Times New Roman" w:cs="Times New Roman"/>
          <w:sz w:val="21"/>
          <w:szCs w:val="21"/>
        </w:rPr>
        <w:t>4.11</w:t>
      </w:r>
      <w:r w:rsidR="00BD77DA" w:rsidRPr="00040D42">
        <w:rPr>
          <w:rFonts w:ascii="Times New Roman" w:hAnsi="Times New Roman" w:cs="Times New Roman"/>
          <w:sz w:val="21"/>
          <w:szCs w:val="21"/>
        </w:rPr>
        <w:t xml:space="preserve">. Замена или допоставка Товара должна быть осуществлена Поставщиком за свой счет в течение 8 (восьми) рабочих дней со дня, следующего за днем получения соответствующих замечаний от Заказчика. Поставщик несет все расходы, связанные с заменой некачественного (дефектного) Товара. </w:t>
      </w:r>
    </w:p>
    <w:p w:rsidR="00BD77DA" w:rsidRPr="00040D42" w:rsidRDefault="008E0A4E" w:rsidP="00BD77DA">
      <w:pPr>
        <w:ind w:firstLine="708"/>
        <w:jc w:val="both"/>
        <w:rPr>
          <w:rFonts w:ascii="Times New Roman" w:hAnsi="Times New Roman" w:cs="Times New Roman"/>
          <w:sz w:val="21"/>
          <w:szCs w:val="21"/>
        </w:rPr>
      </w:pPr>
      <w:r>
        <w:rPr>
          <w:rFonts w:ascii="Times New Roman" w:hAnsi="Times New Roman" w:cs="Times New Roman"/>
          <w:sz w:val="21"/>
          <w:szCs w:val="21"/>
        </w:rPr>
        <w:t>4.12</w:t>
      </w:r>
      <w:r w:rsidR="00BD77DA" w:rsidRPr="00040D42">
        <w:rPr>
          <w:rFonts w:ascii="Times New Roman" w:hAnsi="Times New Roman" w:cs="Times New Roman"/>
          <w:sz w:val="21"/>
          <w:szCs w:val="21"/>
        </w:rPr>
        <w:t>. Выполнение обязательств Поставщиком по поставке Товара будет исполнено только по получении Заказчиком всего поставляемого Товара, его установке, проверки и подписанием всех документов, предусмотренных Договором.</w:t>
      </w:r>
    </w:p>
    <w:p w:rsidR="00BD77DA" w:rsidRPr="00040D42" w:rsidRDefault="008E0A4E" w:rsidP="00BD77DA">
      <w:pPr>
        <w:tabs>
          <w:tab w:val="left" w:pos="0"/>
        </w:tabs>
        <w:ind w:firstLine="709"/>
        <w:jc w:val="both"/>
        <w:rPr>
          <w:rFonts w:ascii="Times New Roman" w:hAnsi="Times New Roman" w:cs="Times New Roman"/>
          <w:sz w:val="21"/>
          <w:szCs w:val="21"/>
        </w:rPr>
      </w:pPr>
      <w:r>
        <w:rPr>
          <w:rFonts w:ascii="Times New Roman" w:hAnsi="Times New Roman" w:cs="Times New Roman"/>
          <w:sz w:val="21"/>
          <w:szCs w:val="21"/>
          <w:shd w:val="clear" w:color="auto" w:fill="FFFFFF"/>
        </w:rPr>
        <w:t>4.13</w:t>
      </w:r>
      <w:r w:rsidR="00BD77DA" w:rsidRPr="00040D42">
        <w:rPr>
          <w:rFonts w:ascii="Times New Roman" w:hAnsi="Times New Roman" w:cs="Times New Roman"/>
          <w:sz w:val="21"/>
          <w:szCs w:val="21"/>
          <w:shd w:val="clear" w:color="auto" w:fill="FFFFFF"/>
        </w:rPr>
        <w:t xml:space="preserve">. Покупатель направляет Поставщику подписанный акт приемки ТРУ по форме ОКУД 0510452 оформленный в соответствии с законодательством и содержащий ссылку на Договор (номер, дата), подтверждающий факт и срок поставки товаров или мотивированный отказ от его подписания.  При наличии технической возможности у обеих сторон акт приемки ТРУ по форме ОКУД 0510452 подписывается </w:t>
      </w:r>
      <w:proofErr w:type="spellStart"/>
      <w:r w:rsidR="00BD77DA" w:rsidRPr="00040D42">
        <w:rPr>
          <w:rFonts w:ascii="Times New Roman" w:hAnsi="Times New Roman" w:cs="Times New Roman"/>
          <w:sz w:val="21"/>
          <w:szCs w:val="21"/>
          <w:shd w:val="clear" w:color="auto" w:fill="FFFFFF"/>
        </w:rPr>
        <w:t>электронно</w:t>
      </w:r>
      <w:proofErr w:type="spellEnd"/>
      <w:r w:rsidR="00BD77DA" w:rsidRPr="00040D42">
        <w:rPr>
          <w:rFonts w:ascii="Times New Roman" w:hAnsi="Times New Roman" w:cs="Times New Roman"/>
          <w:sz w:val="21"/>
          <w:szCs w:val="21"/>
          <w:shd w:val="clear" w:color="auto" w:fill="FFFFFF"/>
        </w:rPr>
        <w:t>. При отсутствии технической возможности приемка осуществляется без присутствия поставщика (подрядчика, исполнителя), акт приемки ТРУ по форме ОКУД 0510452 утверждается без его подписи и направляется ему на электронный адрес в виде скан-копии.</w:t>
      </w:r>
    </w:p>
    <w:p w:rsidR="00BD77DA" w:rsidRPr="00040D42" w:rsidRDefault="008E0A4E" w:rsidP="00BD77DA">
      <w:pPr>
        <w:ind w:firstLine="709"/>
        <w:jc w:val="both"/>
        <w:rPr>
          <w:rFonts w:ascii="Times New Roman" w:hAnsi="Times New Roman" w:cs="Times New Roman"/>
          <w:sz w:val="21"/>
          <w:szCs w:val="21"/>
        </w:rPr>
      </w:pPr>
      <w:r>
        <w:rPr>
          <w:rFonts w:ascii="Times New Roman" w:hAnsi="Times New Roman" w:cs="Times New Roman"/>
          <w:sz w:val="21"/>
          <w:szCs w:val="21"/>
        </w:rPr>
        <w:t>4.14</w:t>
      </w:r>
      <w:r w:rsidR="00BD77DA" w:rsidRPr="00040D42">
        <w:rPr>
          <w:rFonts w:ascii="Times New Roman" w:hAnsi="Times New Roman" w:cs="Times New Roman"/>
          <w:sz w:val="21"/>
          <w:szCs w:val="21"/>
        </w:rPr>
        <w:t>.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BD77DA" w:rsidRPr="00040D42" w:rsidRDefault="008E0A4E" w:rsidP="00BD77DA">
      <w:pPr>
        <w:ind w:firstLine="709"/>
        <w:jc w:val="both"/>
        <w:rPr>
          <w:rFonts w:ascii="Times New Roman" w:hAnsi="Times New Roman" w:cs="Times New Roman"/>
          <w:sz w:val="21"/>
          <w:szCs w:val="21"/>
        </w:rPr>
      </w:pPr>
      <w:r>
        <w:rPr>
          <w:rFonts w:ascii="Times New Roman" w:hAnsi="Times New Roman" w:cs="Times New Roman"/>
          <w:sz w:val="21"/>
          <w:szCs w:val="21"/>
        </w:rPr>
        <w:t>4.15</w:t>
      </w:r>
      <w:bookmarkStart w:id="2" w:name="_GoBack"/>
      <w:bookmarkEnd w:id="2"/>
      <w:r w:rsidR="00BD77DA" w:rsidRPr="00040D42">
        <w:rPr>
          <w:rFonts w:ascii="Times New Roman" w:hAnsi="Times New Roman" w:cs="Times New Roman"/>
          <w:sz w:val="21"/>
          <w:szCs w:val="21"/>
        </w:rPr>
        <w:t>. Датой исполнения Поставщиком обязательств по Договору считается дата подписания Заказчиком УПД или товарной накладной.</w:t>
      </w:r>
    </w:p>
    <w:p w:rsidR="00BD77DA" w:rsidRPr="00040D42" w:rsidRDefault="00BD77DA" w:rsidP="00BD77DA">
      <w:pPr>
        <w:ind w:firstLine="709"/>
        <w:jc w:val="both"/>
        <w:rPr>
          <w:rFonts w:ascii="Times New Roman" w:hAnsi="Times New Roman" w:cs="Times New Roman"/>
          <w:sz w:val="21"/>
          <w:szCs w:val="21"/>
        </w:rPr>
      </w:pPr>
    </w:p>
    <w:p w:rsidR="00BD77DA" w:rsidRPr="00040D42" w:rsidRDefault="00BD77DA" w:rsidP="00BD77DA">
      <w:pPr>
        <w:ind w:firstLine="709"/>
        <w:jc w:val="center"/>
        <w:outlineLvl w:val="1"/>
        <w:rPr>
          <w:rFonts w:ascii="Times New Roman" w:hAnsi="Times New Roman" w:cs="Times New Roman"/>
          <w:b/>
          <w:sz w:val="21"/>
          <w:szCs w:val="21"/>
        </w:rPr>
      </w:pPr>
      <w:r w:rsidRPr="00040D42">
        <w:rPr>
          <w:rFonts w:ascii="Times New Roman" w:hAnsi="Times New Roman" w:cs="Times New Roman"/>
          <w:b/>
          <w:sz w:val="21"/>
          <w:szCs w:val="21"/>
        </w:rPr>
        <w:t>5. Права и обязанности Сторон</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 xml:space="preserve">5.1. </w:t>
      </w:r>
      <w:r w:rsidRPr="00040D42">
        <w:rPr>
          <w:rFonts w:ascii="Times New Roman" w:hAnsi="Times New Roman" w:cs="Times New Roman"/>
          <w:b/>
          <w:sz w:val="21"/>
          <w:szCs w:val="21"/>
        </w:rPr>
        <w:t>Заказчик вправе:</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5.1.1. Требовать от Поставщика надлежащего исполнения обязательств в соответствии с условиями Договора.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5.1.3. Запрашивать у Поставщика информацию о ходе исполнения обязательств Поставщика по настоящему Договору.</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5.1.5. Требовать возмещения неустойки (штрафа, пени) и (или) убытков, причиненных по вине Поставщика.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 xml:space="preserve">5.2. </w:t>
      </w:r>
      <w:r w:rsidRPr="00040D42">
        <w:rPr>
          <w:rFonts w:ascii="Times New Roman" w:hAnsi="Times New Roman" w:cs="Times New Roman"/>
          <w:b/>
          <w:sz w:val="21"/>
          <w:szCs w:val="21"/>
        </w:rPr>
        <w:t>Заказчик обязан:</w:t>
      </w:r>
    </w:p>
    <w:p w:rsidR="00BD77DA" w:rsidRPr="00040D42" w:rsidRDefault="00BD77DA" w:rsidP="00BD77DA">
      <w:pPr>
        <w:ind w:firstLine="709"/>
        <w:jc w:val="both"/>
        <w:rPr>
          <w:rFonts w:ascii="Times New Roman" w:hAnsi="Times New Roman" w:cs="Times New Roman"/>
          <w:bCs/>
          <w:sz w:val="21"/>
          <w:szCs w:val="21"/>
        </w:rPr>
      </w:pPr>
      <w:r w:rsidRPr="00040D42">
        <w:rPr>
          <w:rFonts w:ascii="Times New Roman" w:hAnsi="Times New Roman" w:cs="Times New Roman"/>
          <w:sz w:val="21"/>
          <w:szCs w:val="21"/>
        </w:rPr>
        <w:t xml:space="preserve">5.2.1. </w:t>
      </w:r>
      <w:r w:rsidRPr="00040D42">
        <w:rPr>
          <w:rFonts w:ascii="Times New Roman" w:hAnsi="Times New Roman" w:cs="Times New Roman"/>
          <w:bCs/>
          <w:sz w:val="21"/>
          <w:szCs w:val="21"/>
        </w:rPr>
        <w:t>Обеспечить приемку поставленного товара в соответствии с условиями настоящего Договора.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bCs/>
          <w:sz w:val="21"/>
          <w:szCs w:val="21"/>
        </w:rPr>
        <w:t xml:space="preserve">5.2.2. </w:t>
      </w:r>
      <w:r w:rsidRPr="00040D42">
        <w:rPr>
          <w:rFonts w:ascii="Times New Roman" w:hAnsi="Times New Roman" w:cs="Times New Roman"/>
          <w:sz w:val="21"/>
          <w:szCs w:val="21"/>
        </w:rPr>
        <w:t>Своевременно оплатить товар, поставленный в соответствии с условиями Договора.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5.2.3. Своевременно сообщать Поставщику о недостатках товара, обнаруженных в ходе его поставки или приемки.</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 xml:space="preserve">5.3. </w:t>
      </w:r>
      <w:r w:rsidRPr="00040D42">
        <w:rPr>
          <w:rFonts w:ascii="Times New Roman" w:hAnsi="Times New Roman" w:cs="Times New Roman"/>
          <w:b/>
          <w:sz w:val="21"/>
          <w:szCs w:val="21"/>
        </w:rPr>
        <w:t>Поставщик вправе:</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lastRenderedPageBreak/>
        <w:t>5.3.1. Требовать своевременной приемки и оплаты поставленного товара в соответствии с условиями Договора.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5.3.2. Запрашивать у Заказчика предоставления разъяснений и уточнений по вопросам поставки товаров в рамках настоящего Договора.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 xml:space="preserve">5.4. </w:t>
      </w:r>
      <w:r w:rsidRPr="00040D42">
        <w:rPr>
          <w:rFonts w:ascii="Times New Roman" w:hAnsi="Times New Roman" w:cs="Times New Roman"/>
          <w:b/>
          <w:sz w:val="21"/>
          <w:szCs w:val="21"/>
        </w:rPr>
        <w:t>Поставщик обязан:</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5.4.1. Своевременно и надлежащим образом поставить товар в соответствии с условиями Договора.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5.4.7. Исполнять иные обязанности, предусмотренные Договором и действующим законодательством.</w:t>
      </w:r>
    </w:p>
    <w:p w:rsidR="00BD77DA" w:rsidRPr="00040D42" w:rsidRDefault="00BD77DA" w:rsidP="00BD77DA">
      <w:pPr>
        <w:ind w:firstLine="709"/>
        <w:jc w:val="center"/>
        <w:outlineLvl w:val="1"/>
        <w:rPr>
          <w:rFonts w:ascii="Times New Roman" w:hAnsi="Times New Roman" w:cs="Times New Roman"/>
          <w:b/>
          <w:sz w:val="21"/>
          <w:szCs w:val="21"/>
        </w:rPr>
      </w:pPr>
    </w:p>
    <w:p w:rsidR="00BD77DA" w:rsidRPr="00040D42" w:rsidRDefault="00BD77DA" w:rsidP="00BD77DA">
      <w:pPr>
        <w:ind w:firstLine="709"/>
        <w:jc w:val="center"/>
        <w:outlineLvl w:val="1"/>
        <w:rPr>
          <w:rFonts w:ascii="Times New Roman" w:hAnsi="Times New Roman" w:cs="Times New Roman"/>
          <w:b/>
          <w:sz w:val="21"/>
          <w:szCs w:val="21"/>
        </w:rPr>
      </w:pPr>
      <w:r w:rsidRPr="00040D42">
        <w:rPr>
          <w:rFonts w:ascii="Times New Roman" w:hAnsi="Times New Roman" w:cs="Times New Roman"/>
          <w:b/>
          <w:sz w:val="21"/>
          <w:szCs w:val="21"/>
        </w:rPr>
        <w:t>6. Ответственность Сторон</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BD77DA" w:rsidRPr="00040D42" w:rsidRDefault="00BD77DA" w:rsidP="00BD77DA">
      <w:pPr>
        <w:ind w:firstLine="709"/>
        <w:rPr>
          <w:rFonts w:ascii="Times New Roman" w:hAnsi="Times New Roman" w:cs="Times New Roman"/>
          <w:b/>
          <w:sz w:val="21"/>
          <w:szCs w:val="21"/>
        </w:rPr>
      </w:pPr>
      <w:r w:rsidRPr="00040D42">
        <w:rPr>
          <w:rFonts w:ascii="Times New Roman" w:hAnsi="Times New Roman" w:cs="Times New Roman"/>
          <w:b/>
          <w:sz w:val="21"/>
          <w:szCs w:val="21"/>
        </w:rPr>
        <w:t>6.2. Ответственность Заказчика: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BD77DA" w:rsidRPr="00040D42" w:rsidRDefault="00BD77DA" w:rsidP="00BD77DA">
      <w:pPr>
        <w:ind w:firstLine="709"/>
        <w:jc w:val="both"/>
        <w:rPr>
          <w:rFonts w:ascii="Times New Roman" w:hAnsi="Times New Roman" w:cs="Times New Roman"/>
          <w:b/>
          <w:sz w:val="21"/>
          <w:szCs w:val="21"/>
        </w:rPr>
      </w:pPr>
      <w:r w:rsidRPr="00040D42">
        <w:rPr>
          <w:rFonts w:ascii="Times New Roman" w:hAnsi="Times New Roman" w:cs="Times New Roman"/>
          <w:b/>
          <w:sz w:val="21"/>
          <w:szCs w:val="21"/>
        </w:rPr>
        <w:t>6.3. Ответственность Поставщика:</w:t>
      </w:r>
    </w:p>
    <w:p w:rsidR="00BD77DA" w:rsidRPr="00040D42" w:rsidRDefault="00BD77DA" w:rsidP="00BD77DA">
      <w:pPr>
        <w:pStyle w:val="ConsPlusNormal0"/>
        <w:ind w:firstLine="709"/>
        <w:jc w:val="both"/>
        <w:rPr>
          <w:rFonts w:ascii="Times New Roman" w:hAnsi="Times New Roman" w:cs="Times New Roman"/>
          <w:sz w:val="21"/>
          <w:szCs w:val="21"/>
        </w:rPr>
      </w:pPr>
      <w:r w:rsidRPr="00040D42">
        <w:rPr>
          <w:rFonts w:ascii="Times New Roman" w:hAnsi="Times New Roman" w:cs="Times New Roman"/>
          <w:sz w:val="21"/>
          <w:szCs w:val="21"/>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BD77DA" w:rsidRPr="00040D42" w:rsidRDefault="00BD77DA" w:rsidP="00BD77DA">
      <w:pPr>
        <w:pStyle w:val="ConsPlusNormal0"/>
        <w:ind w:firstLine="709"/>
        <w:jc w:val="both"/>
        <w:rPr>
          <w:rFonts w:ascii="Times New Roman" w:hAnsi="Times New Roman" w:cs="Times New Roman"/>
          <w:sz w:val="21"/>
          <w:szCs w:val="21"/>
        </w:rPr>
      </w:pPr>
      <w:r w:rsidRPr="00040D42">
        <w:rPr>
          <w:rFonts w:ascii="Times New Roman" w:hAnsi="Times New Roman" w:cs="Times New Roman"/>
          <w:sz w:val="21"/>
          <w:szCs w:val="21"/>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6.5. Неустойка (пеня, штраф) уплачиваются Поставщиком в пятидневный срок после получения соответствующего требования от Заказчика.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BD77DA" w:rsidRPr="00040D42" w:rsidRDefault="00BD77DA" w:rsidP="00BD77DA">
      <w:pPr>
        <w:ind w:firstLine="709"/>
        <w:jc w:val="both"/>
        <w:rPr>
          <w:rFonts w:ascii="Times New Roman" w:hAnsi="Times New Roman" w:cs="Times New Roman"/>
          <w:sz w:val="21"/>
          <w:szCs w:val="21"/>
        </w:rPr>
      </w:pPr>
    </w:p>
    <w:p w:rsidR="00BD77DA" w:rsidRPr="00040D42" w:rsidRDefault="00BD77DA" w:rsidP="00BD77DA">
      <w:pPr>
        <w:ind w:firstLine="709"/>
        <w:jc w:val="center"/>
        <w:rPr>
          <w:rFonts w:ascii="Times New Roman" w:hAnsi="Times New Roman" w:cs="Times New Roman"/>
          <w:b/>
          <w:bCs/>
          <w:sz w:val="21"/>
          <w:szCs w:val="21"/>
        </w:rPr>
      </w:pPr>
      <w:r w:rsidRPr="00040D42">
        <w:rPr>
          <w:rFonts w:ascii="Times New Roman" w:hAnsi="Times New Roman" w:cs="Times New Roman"/>
          <w:b/>
          <w:bCs/>
          <w:sz w:val="21"/>
          <w:szCs w:val="21"/>
        </w:rPr>
        <w:t>7. Обстоятельства непреодолимой силы</w:t>
      </w:r>
    </w:p>
    <w:p w:rsidR="00BD77DA" w:rsidRPr="00040D42" w:rsidRDefault="00BD77DA" w:rsidP="00BD77DA">
      <w:pPr>
        <w:tabs>
          <w:tab w:val="left" w:pos="0"/>
          <w:tab w:val="left" w:pos="360"/>
        </w:tabs>
        <w:ind w:firstLine="709"/>
        <w:jc w:val="both"/>
        <w:rPr>
          <w:rFonts w:ascii="Times New Roman" w:hAnsi="Times New Roman" w:cs="Times New Roman"/>
          <w:sz w:val="21"/>
          <w:szCs w:val="21"/>
        </w:rPr>
      </w:pPr>
      <w:r w:rsidRPr="00040D42">
        <w:rPr>
          <w:rFonts w:ascii="Times New Roman" w:hAnsi="Times New Roman" w:cs="Times New Roman"/>
          <w:sz w:val="21"/>
          <w:szCs w:val="21"/>
        </w:rPr>
        <w:lastRenderedPageBreak/>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BD77DA" w:rsidRPr="00040D42" w:rsidRDefault="00BD77DA" w:rsidP="00BD77DA">
      <w:pPr>
        <w:tabs>
          <w:tab w:val="left" w:pos="0"/>
          <w:tab w:val="left" w:pos="360"/>
        </w:tabs>
        <w:ind w:firstLine="709"/>
        <w:jc w:val="both"/>
        <w:rPr>
          <w:rFonts w:ascii="Times New Roman" w:hAnsi="Times New Roman" w:cs="Times New Roman"/>
          <w:sz w:val="21"/>
          <w:szCs w:val="21"/>
        </w:rPr>
      </w:pPr>
      <w:r w:rsidRPr="00040D42">
        <w:rPr>
          <w:rFonts w:ascii="Times New Roman" w:hAnsi="Times New Roman" w:cs="Times New Roman"/>
          <w:sz w:val="21"/>
          <w:szCs w:val="21"/>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BD77DA" w:rsidRPr="00040D42" w:rsidRDefault="00BD77DA" w:rsidP="00BD77DA">
      <w:pPr>
        <w:tabs>
          <w:tab w:val="left" w:pos="0"/>
          <w:tab w:val="left" w:pos="360"/>
        </w:tabs>
        <w:ind w:firstLine="709"/>
        <w:jc w:val="both"/>
        <w:rPr>
          <w:rFonts w:ascii="Times New Roman" w:hAnsi="Times New Roman" w:cs="Times New Roman"/>
          <w:sz w:val="21"/>
          <w:szCs w:val="21"/>
        </w:rPr>
      </w:pPr>
      <w:r w:rsidRPr="00040D42">
        <w:rPr>
          <w:rFonts w:ascii="Times New Roman" w:hAnsi="Times New Roman" w:cs="Times New Roman"/>
          <w:sz w:val="21"/>
          <w:szCs w:val="21"/>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BD77DA" w:rsidRPr="00040D42" w:rsidRDefault="00BD77DA" w:rsidP="00BD77DA">
      <w:pPr>
        <w:ind w:firstLine="709"/>
        <w:jc w:val="both"/>
        <w:rPr>
          <w:rFonts w:ascii="Times New Roman" w:hAnsi="Times New Roman" w:cs="Times New Roman"/>
          <w:sz w:val="21"/>
          <w:szCs w:val="21"/>
        </w:rPr>
      </w:pPr>
    </w:p>
    <w:p w:rsidR="00BD77DA" w:rsidRPr="00040D42" w:rsidRDefault="00BD77DA" w:rsidP="00BD77DA">
      <w:pPr>
        <w:ind w:firstLine="709"/>
        <w:jc w:val="center"/>
        <w:rPr>
          <w:rFonts w:ascii="Times New Roman" w:hAnsi="Times New Roman" w:cs="Times New Roman"/>
          <w:b/>
          <w:sz w:val="21"/>
          <w:szCs w:val="21"/>
        </w:rPr>
      </w:pPr>
      <w:r w:rsidRPr="00040D42">
        <w:rPr>
          <w:rFonts w:ascii="Times New Roman" w:hAnsi="Times New Roman" w:cs="Times New Roman"/>
          <w:b/>
          <w:sz w:val="21"/>
          <w:szCs w:val="21"/>
        </w:rPr>
        <w:t>8. Порядок разрешения споров, претензий Сторон</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8.4. При не урегулировании Сторонами спора в досудебном порядке спор передается на разрешение в Арбитражный суд Воронежской области.</w:t>
      </w:r>
    </w:p>
    <w:p w:rsidR="00BD77DA" w:rsidRPr="00040D42" w:rsidRDefault="00BD77DA" w:rsidP="00BD77DA">
      <w:pPr>
        <w:widowControl/>
        <w:ind w:firstLine="709"/>
        <w:jc w:val="both"/>
        <w:rPr>
          <w:rFonts w:ascii="Times New Roman" w:hAnsi="Times New Roman" w:cs="Times New Roman"/>
          <w:sz w:val="21"/>
          <w:szCs w:val="21"/>
        </w:rPr>
      </w:pPr>
    </w:p>
    <w:p w:rsidR="00BD77DA" w:rsidRPr="00040D42" w:rsidRDefault="00BD77DA" w:rsidP="00BD77DA">
      <w:pPr>
        <w:widowControl/>
        <w:spacing w:after="200" w:line="276" w:lineRule="auto"/>
        <w:ind w:left="11"/>
        <w:contextualSpacing/>
        <w:jc w:val="center"/>
        <w:rPr>
          <w:rFonts w:ascii="Times New Roman" w:hAnsi="Times New Roman" w:cs="Times New Roman"/>
          <w:b/>
          <w:sz w:val="21"/>
          <w:szCs w:val="21"/>
          <w:lang w:eastAsia="en-US"/>
        </w:rPr>
      </w:pPr>
      <w:r w:rsidRPr="00040D42">
        <w:rPr>
          <w:rFonts w:ascii="Times New Roman" w:hAnsi="Times New Roman" w:cs="Times New Roman"/>
          <w:b/>
          <w:sz w:val="21"/>
          <w:szCs w:val="21"/>
          <w:lang w:eastAsia="en-US"/>
        </w:rPr>
        <w:t>9. Антикоррупционная оговорка</w:t>
      </w:r>
    </w:p>
    <w:p w:rsidR="00BD77DA" w:rsidRPr="00040D42" w:rsidRDefault="00BD77DA" w:rsidP="00BD77DA">
      <w:pPr>
        <w:widowControl/>
        <w:ind w:firstLine="709"/>
        <w:contextualSpacing/>
        <w:jc w:val="both"/>
        <w:rPr>
          <w:rFonts w:ascii="Times New Roman" w:hAnsi="Times New Roman" w:cs="Times New Roman"/>
          <w:sz w:val="21"/>
          <w:szCs w:val="21"/>
          <w:lang w:eastAsia="en-US"/>
        </w:rPr>
      </w:pPr>
      <w:r w:rsidRPr="00040D42">
        <w:rPr>
          <w:rFonts w:ascii="Times New Roman" w:hAnsi="Times New Roman" w:cs="Times New Roman"/>
          <w:sz w:val="21"/>
          <w:szCs w:val="21"/>
          <w:lang w:eastAsia="en-US"/>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BD77DA" w:rsidRPr="00040D42" w:rsidRDefault="00BD77DA" w:rsidP="00BD77DA">
      <w:pPr>
        <w:widowControl/>
        <w:ind w:firstLine="709"/>
        <w:jc w:val="both"/>
        <w:rPr>
          <w:rFonts w:ascii="Times New Roman" w:hAnsi="Times New Roman" w:cs="Times New Roman"/>
          <w:sz w:val="21"/>
          <w:szCs w:val="21"/>
        </w:rPr>
      </w:pPr>
      <w:r w:rsidRPr="00040D42">
        <w:rPr>
          <w:rFonts w:ascii="Times New Roman" w:hAnsi="Times New Roman" w:cs="Times New Roman"/>
          <w:sz w:val="21"/>
          <w:szCs w:val="21"/>
        </w:rPr>
        <w:t xml:space="preserve">9.2.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w:t>
      </w:r>
    </w:p>
    <w:p w:rsidR="00BD77DA" w:rsidRPr="00040D42" w:rsidRDefault="00BD77DA" w:rsidP="00BD77DA">
      <w:pPr>
        <w:widowControl/>
        <w:ind w:firstLine="709"/>
        <w:jc w:val="both"/>
        <w:rPr>
          <w:rFonts w:ascii="Times New Roman" w:hAnsi="Times New Roman" w:cs="Times New Roman"/>
          <w:sz w:val="21"/>
          <w:szCs w:val="21"/>
        </w:rPr>
      </w:pPr>
      <w:r w:rsidRPr="00040D42">
        <w:rPr>
          <w:rFonts w:ascii="Times New Roman" w:hAnsi="Times New Roman" w:cs="Times New Roman"/>
          <w:sz w:val="21"/>
          <w:szCs w:val="21"/>
        </w:rPr>
        <w:t>9.3.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BD77DA" w:rsidRPr="00040D42" w:rsidRDefault="00BD77DA" w:rsidP="00BD77DA">
      <w:pPr>
        <w:widowControl/>
        <w:ind w:firstLine="709"/>
        <w:jc w:val="both"/>
        <w:rPr>
          <w:rFonts w:ascii="Times New Roman" w:hAnsi="Times New Roman" w:cs="Times New Roman"/>
          <w:sz w:val="21"/>
          <w:szCs w:val="21"/>
        </w:rPr>
      </w:pPr>
      <w:r w:rsidRPr="00040D42">
        <w:rPr>
          <w:rFonts w:ascii="Times New Roman" w:hAnsi="Times New Roman" w:cs="Times New Roman"/>
          <w:sz w:val="21"/>
          <w:szCs w:val="21"/>
        </w:rPr>
        <w:t>9.4.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BD77DA" w:rsidRPr="00040D42" w:rsidRDefault="00BD77DA" w:rsidP="00BD77DA">
      <w:pPr>
        <w:widowControl/>
        <w:ind w:firstLine="709"/>
        <w:jc w:val="both"/>
        <w:rPr>
          <w:rFonts w:ascii="Times New Roman" w:hAnsi="Times New Roman" w:cs="Times New Roman"/>
          <w:sz w:val="21"/>
          <w:szCs w:val="21"/>
        </w:rPr>
      </w:pPr>
      <w:r w:rsidRPr="00040D42">
        <w:rPr>
          <w:rFonts w:ascii="Times New Roman" w:hAnsi="Times New Roman" w:cs="Times New Roman"/>
          <w:sz w:val="21"/>
          <w:szCs w:val="21"/>
        </w:rPr>
        <w:lastRenderedPageBreak/>
        <w:t>9.5.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BD77DA" w:rsidRDefault="00BD77DA" w:rsidP="00BD77DA">
      <w:pPr>
        <w:ind w:firstLine="709"/>
        <w:jc w:val="both"/>
        <w:rPr>
          <w:rFonts w:ascii="Times New Roman" w:hAnsi="Times New Roman" w:cs="Times New Roman"/>
          <w:sz w:val="21"/>
          <w:szCs w:val="21"/>
        </w:rPr>
      </w:pPr>
    </w:p>
    <w:p w:rsidR="002A0A0F" w:rsidRDefault="002A0A0F" w:rsidP="00BD77DA">
      <w:pPr>
        <w:ind w:firstLine="709"/>
        <w:jc w:val="center"/>
        <w:rPr>
          <w:rFonts w:ascii="Times New Roman" w:hAnsi="Times New Roman" w:cs="Times New Roman"/>
          <w:b/>
          <w:sz w:val="21"/>
          <w:szCs w:val="21"/>
        </w:rPr>
      </w:pPr>
    </w:p>
    <w:p w:rsidR="00BE7B54" w:rsidRDefault="00BE7B54" w:rsidP="00BD77DA">
      <w:pPr>
        <w:ind w:firstLine="709"/>
        <w:jc w:val="center"/>
        <w:rPr>
          <w:rFonts w:ascii="Times New Roman" w:hAnsi="Times New Roman" w:cs="Times New Roman"/>
          <w:b/>
          <w:sz w:val="21"/>
          <w:szCs w:val="21"/>
        </w:rPr>
      </w:pPr>
    </w:p>
    <w:p w:rsidR="00BD77DA" w:rsidRPr="00040D42" w:rsidRDefault="00BD77DA" w:rsidP="00BD77DA">
      <w:pPr>
        <w:ind w:firstLine="709"/>
        <w:jc w:val="center"/>
        <w:rPr>
          <w:rFonts w:ascii="Times New Roman" w:hAnsi="Times New Roman" w:cs="Times New Roman"/>
          <w:b/>
          <w:sz w:val="21"/>
          <w:szCs w:val="21"/>
        </w:rPr>
      </w:pPr>
      <w:r w:rsidRPr="00040D42">
        <w:rPr>
          <w:rFonts w:ascii="Times New Roman" w:hAnsi="Times New Roman" w:cs="Times New Roman"/>
          <w:b/>
          <w:sz w:val="21"/>
          <w:szCs w:val="21"/>
        </w:rPr>
        <w:t>10. Прочие условия Договора</w:t>
      </w:r>
    </w:p>
    <w:p w:rsidR="00BD77DA" w:rsidRPr="00040D42" w:rsidRDefault="00BD77DA" w:rsidP="00BD77DA">
      <w:pPr>
        <w:pStyle w:val="ab"/>
        <w:spacing w:after="0"/>
        <w:ind w:firstLine="709"/>
        <w:rPr>
          <w:rFonts w:ascii="Times New Roman" w:hAnsi="Times New Roman" w:cs="Times New Roman"/>
          <w:sz w:val="21"/>
          <w:szCs w:val="21"/>
        </w:rPr>
      </w:pPr>
      <w:r w:rsidRPr="00040D42">
        <w:rPr>
          <w:rFonts w:ascii="Times New Roman" w:hAnsi="Times New Roman" w:cs="Times New Roman"/>
          <w:sz w:val="21"/>
          <w:szCs w:val="21"/>
        </w:rPr>
        <w:t xml:space="preserve">10.1. Настоящий </w:t>
      </w:r>
      <w:r w:rsidRPr="00040D42">
        <w:rPr>
          <w:rFonts w:ascii="Times New Roman" w:hAnsi="Times New Roman" w:cs="Times New Roman"/>
          <w:bCs/>
          <w:sz w:val="21"/>
          <w:szCs w:val="21"/>
        </w:rPr>
        <w:t>Договор</w:t>
      </w:r>
      <w:r w:rsidRPr="00040D42">
        <w:rPr>
          <w:rFonts w:ascii="Times New Roman" w:hAnsi="Times New Roman" w:cs="Times New Roman"/>
          <w:sz w:val="21"/>
          <w:szCs w:val="21"/>
        </w:rPr>
        <w:t xml:space="preserve"> вступает в силу с момента подписания его сторонами и действует до 31.12.2026 г., в части финансовых обязательств до полного их исполнения Сторонами.</w:t>
      </w:r>
    </w:p>
    <w:p w:rsidR="00BD77DA" w:rsidRPr="00040D42" w:rsidRDefault="00BD77DA" w:rsidP="00BD77DA">
      <w:pPr>
        <w:pStyle w:val="ab"/>
        <w:spacing w:after="0"/>
        <w:ind w:firstLine="709"/>
        <w:rPr>
          <w:rFonts w:ascii="Times New Roman" w:hAnsi="Times New Roman" w:cs="Times New Roman"/>
          <w:sz w:val="21"/>
          <w:szCs w:val="21"/>
        </w:rPr>
      </w:pPr>
      <w:r w:rsidRPr="00040D42">
        <w:rPr>
          <w:rFonts w:ascii="Times New Roman" w:hAnsi="Times New Roman" w:cs="Times New Roman"/>
          <w:sz w:val="21"/>
          <w:szCs w:val="21"/>
        </w:rPr>
        <w:t>10.2. Окончание срока действия настоящего Договора не освобождает Стороны от ответственности за его нарушение.</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 xml:space="preserve">10.3. Изменение условий </w:t>
      </w:r>
      <w:r w:rsidRPr="00040D42">
        <w:rPr>
          <w:rFonts w:ascii="Times New Roman" w:hAnsi="Times New Roman" w:cs="Times New Roman"/>
          <w:bCs/>
          <w:sz w:val="21"/>
          <w:szCs w:val="21"/>
        </w:rPr>
        <w:t>Договора</w:t>
      </w:r>
      <w:r w:rsidRPr="00040D42">
        <w:rPr>
          <w:rFonts w:ascii="Times New Roman" w:hAnsi="Times New Roman" w:cs="Times New Roman"/>
          <w:sz w:val="21"/>
          <w:szCs w:val="21"/>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Pr="00040D42">
        <w:rPr>
          <w:rFonts w:ascii="Times New Roman" w:hAnsi="Times New Roman" w:cs="Times New Roman"/>
          <w:bCs/>
          <w:sz w:val="21"/>
          <w:szCs w:val="21"/>
        </w:rPr>
        <w:t>Договору</w:t>
      </w:r>
      <w:r w:rsidRPr="00040D42">
        <w:rPr>
          <w:rFonts w:ascii="Times New Roman" w:hAnsi="Times New Roman" w:cs="Times New Roman"/>
          <w:sz w:val="21"/>
          <w:szCs w:val="21"/>
        </w:rPr>
        <w:t xml:space="preserve">. </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 xml:space="preserve">10.4. Расторжение </w:t>
      </w:r>
      <w:r w:rsidRPr="00040D42">
        <w:rPr>
          <w:rFonts w:ascii="Times New Roman" w:hAnsi="Times New Roman" w:cs="Times New Roman"/>
          <w:bCs/>
          <w:sz w:val="21"/>
          <w:szCs w:val="21"/>
        </w:rPr>
        <w:t>Договора</w:t>
      </w:r>
      <w:r w:rsidRPr="00040D42">
        <w:rPr>
          <w:rFonts w:ascii="Times New Roman" w:hAnsi="Times New Roman" w:cs="Times New Roman"/>
          <w:sz w:val="21"/>
          <w:szCs w:val="21"/>
        </w:rPr>
        <w:t xml:space="preserve"> допускается по соглашению Сторон, по решению суда, а также в случае одностороннего отказа Стороны </w:t>
      </w:r>
      <w:r w:rsidRPr="00040D42">
        <w:rPr>
          <w:rFonts w:ascii="Times New Roman" w:hAnsi="Times New Roman" w:cs="Times New Roman"/>
          <w:bCs/>
          <w:sz w:val="21"/>
          <w:szCs w:val="21"/>
        </w:rPr>
        <w:t>Договора</w:t>
      </w:r>
      <w:r w:rsidRPr="00040D42">
        <w:rPr>
          <w:rFonts w:ascii="Times New Roman" w:hAnsi="Times New Roman" w:cs="Times New Roman"/>
          <w:sz w:val="21"/>
          <w:szCs w:val="21"/>
        </w:rPr>
        <w:t xml:space="preserve"> от исполнения </w:t>
      </w:r>
      <w:r w:rsidRPr="00040D42">
        <w:rPr>
          <w:rFonts w:ascii="Times New Roman" w:hAnsi="Times New Roman" w:cs="Times New Roman"/>
          <w:bCs/>
          <w:sz w:val="21"/>
          <w:szCs w:val="21"/>
        </w:rPr>
        <w:t>Договора</w:t>
      </w:r>
      <w:r w:rsidRPr="00040D42">
        <w:rPr>
          <w:rFonts w:ascii="Times New Roman" w:hAnsi="Times New Roman" w:cs="Times New Roman"/>
          <w:sz w:val="21"/>
          <w:szCs w:val="21"/>
        </w:rPr>
        <w:t xml:space="preserve"> в соответствии с гражданским законодательством. </w:t>
      </w:r>
    </w:p>
    <w:p w:rsidR="00BD77DA" w:rsidRPr="00040D42" w:rsidRDefault="00BD77DA" w:rsidP="00BD77DA">
      <w:pPr>
        <w:ind w:firstLine="709"/>
        <w:jc w:val="both"/>
        <w:rPr>
          <w:rFonts w:ascii="Times New Roman" w:hAnsi="Times New Roman" w:cs="Times New Roman"/>
          <w:sz w:val="21"/>
          <w:szCs w:val="21"/>
        </w:rPr>
      </w:pPr>
      <w:r w:rsidRPr="00040D42">
        <w:rPr>
          <w:rFonts w:ascii="Times New Roman" w:hAnsi="Times New Roman" w:cs="Times New Roman"/>
          <w:sz w:val="21"/>
          <w:szCs w:val="21"/>
        </w:rPr>
        <w:t xml:space="preserve">10.5. При исполнении </w:t>
      </w:r>
      <w:r w:rsidRPr="00040D42">
        <w:rPr>
          <w:rFonts w:ascii="Times New Roman" w:hAnsi="Times New Roman" w:cs="Times New Roman"/>
          <w:bCs/>
          <w:sz w:val="21"/>
          <w:szCs w:val="21"/>
        </w:rPr>
        <w:t>Договора</w:t>
      </w:r>
      <w:r w:rsidRPr="00040D42">
        <w:rPr>
          <w:rFonts w:ascii="Times New Roman" w:hAnsi="Times New Roman" w:cs="Times New Roman"/>
          <w:sz w:val="21"/>
          <w:szCs w:val="21"/>
        </w:rPr>
        <w:t xml:space="preserve"> не допускается перемена Поставщика, за исключением случая, если новый Поставщик является правопреемником Поставщика по такому </w:t>
      </w:r>
      <w:r w:rsidRPr="00040D42">
        <w:rPr>
          <w:rFonts w:ascii="Times New Roman" w:hAnsi="Times New Roman" w:cs="Times New Roman"/>
          <w:bCs/>
          <w:sz w:val="21"/>
          <w:szCs w:val="21"/>
        </w:rPr>
        <w:t>Договору</w:t>
      </w:r>
      <w:r w:rsidRPr="00040D42">
        <w:rPr>
          <w:rFonts w:ascii="Times New Roman" w:hAnsi="Times New Roman" w:cs="Times New Roman"/>
          <w:sz w:val="21"/>
          <w:szCs w:val="21"/>
        </w:rPr>
        <w:t xml:space="preserve"> вследствие реорганизации юридического лица в форме преобразования, слияния или присоединения.</w:t>
      </w:r>
    </w:p>
    <w:p w:rsidR="00BD77DA" w:rsidRPr="00040D42" w:rsidRDefault="00BD77DA" w:rsidP="00BD77DA">
      <w:pPr>
        <w:keepNext/>
        <w:keepLines/>
        <w:suppressLineNumbers/>
        <w:ind w:firstLine="709"/>
        <w:jc w:val="both"/>
        <w:rPr>
          <w:rFonts w:ascii="Times New Roman" w:hAnsi="Times New Roman" w:cs="Times New Roman"/>
          <w:sz w:val="21"/>
          <w:szCs w:val="21"/>
        </w:rPr>
      </w:pPr>
      <w:r w:rsidRPr="00040D42">
        <w:rPr>
          <w:rFonts w:ascii="Times New Roman" w:hAnsi="Times New Roman" w:cs="Times New Roman"/>
          <w:sz w:val="21"/>
          <w:szCs w:val="21"/>
        </w:rPr>
        <w:t xml:space="preserve">10.6. В части, неурегулированной настоящим </w:t>
      </w:r>
      <w:r w:rsidRPr="00040D42">
        <w:rPr>
          <w:rFonts w:ascii="Times New Roman" w:hAnsi="Times New Roman" w:cs="Times New Roman"/>
          <w:bCs/>
          <w:sz w:val="21"/>
          <w:szCs w:val="21"/>
        </w:rPr>
        <w:t>Договором</w:t>
      </w:r>
      <w:r w:rsidRPr="00040D42">
        <w:rPr>
          <w:rFonts w:ascii="Times New Roman" w:hAnsi="Times New Roman" w:cs="Times New Roman"/>
          <w:sz w:val="21"/>
          <w:szCs w:val="21"/>
        </w:rPr>
        <w:t xml:space="preserve">, отношения Сторон регламентируются законодательством Российской Федерации. </w:t>
      </w:r>
    </w:p>
    <w:p w:rsidR="00BD77DA" w:rsidRPr="00040D42" w:rsidRDefault="00BD77DA" w:rsidP="00BD77DA">
      <w:pPr>
        <w:keepNext/>
        <w:keepLines/>
        <w:suppressLineNumbers/>
        <w:ind w:firstLine="709"/>
        <w:jc w:val="both"/>
        <w:rPr>
          <w:rFonts w:ascii="Times New Roman" w:hAnsi="Times New Roman" w:cs="Times New Roman"/>
          <w:sz w:val="21"/>
          <w:szCs w:val="21"/>
        </w:rPr>
      </w:pPr>
      <w:r w:rsidRPr="00040D42">
        <w:rPr>
          <w:rFonts w:ascii="Times New Roman" w:hAnsi="Times New Roman" w:cs="Times New Roman"/>
          <w:sz w:val="21"/>
          <w:szCs w:val="21"/>
        </w:rPr>
        <w:t>10.7. Настоящий Договор составлен в 2 экземплярах, имеющих одинаковую юридическую силу, по одному для каждой стороны.</w:t>
      </w:r>
    </w:p>
    <w:p w:rsidR="00BD77DA" w:rsidRPr="00040D42" w:rsidRDefault="00BD77DA" w:rsidP="00BD77DA">
      <w:pPr>
        <w:pStyle w:val="Style4"/>
        <w:widowControl/>
        <w:jc w:val="both"/>
        <w:rPr>
          <w:rStyle w:val="FontStyle12"/>
          <w:b w:val="0"/>
          <w:sz w:val="21"/>
          <w:szCs w:val="21"/>
        </w:rPr>
      </w:pPr>
    </w:p>
    <w:p w:rsidR="00BD77DA" w:rsidRPr="00040D42" w:rsidRDefault="00BD77DA" w:rsidP="00BD77DA">
      <w:pPr>
        <w:pStyle w:val="Style4"/>
        <w:widowControl/>
        <w:jc w:val="center"/>
        <w:rPr>
          <w:rStyle w:val="FontStyle11"/>
          <w:b/>
          <w:sz w:val="21"/>
          <w:szCs w:val="21"/>
        </w:rPr>
      </w:pPr>
      <w:r w:rsidRPr="00040D42">
        <w:rPr>
          <w:rStyle w:val="FontStyle11"/>
          <w:b/>
          <w:sz w:val="21"/>
          <w:szCs w:val="21"/>
        </w:rPr>
        <w:t xml:space="preserve">11. Реквизиты </w:t>
      </w:r>
      <w:r w:rsidRPr="00040D42">
        <w:rPr>
          <w:rStyle w:val="FontStyle12"/>
          <w:sz w:val="21"/>
          <w:szCs w:val="21"/>
        </w:rPr>
        <w:t xml:space="preserve">и </w:t>
      </w:r>
      <w:r w:rsidRPr="00040D42">
        <w:rPr>
          <w:rStyle w:val="FontStyle11"/>
          <w:b/>
          <w:sz w:val="21"/>
          <w:szCs w:val="21"/>
        </w:rPr>
        <w:t>подписи Сторон:</w:t>
      </w:r>
    </w:p>
    <w:p w:rsidR="00BD77DA" w:rsidRPr="00040D42" w:rsidRDefault="00BD77DA" w:rsidP="00BD77DA">
      <w:pPr>
        <w:pStyle w:val="Style7"/>
        <w:widowControl/>
        <w:rPr>
          <w:rStyle w:val="FontStyle15"/>
          <w:sz w:val="21"/>
          <w:szCs w:val="21"/>
          <w:u w:val="single"/>
        </w:rPr>
      </w:pPr>
      <w:r w:rsidRPr="00040D42">
        <w:rPr>
          <w:rStyle w:val="FontStyle15"/>
          <w:sz w:val="21"/>
          <w:szCs w:val="21"/>
        </w:rPr>
        <w:t xml:space="preserve">                  ПОСТАВЩИК                                       ЗАКАЗЧИК</w:t>
      </w:r>
    </w:p>
    <w:p w:rsidR="00BD77DA" w:rsidRPr="00040D42" w:rsidRDefault="00BD77DA" w:rsidP="00BD77DA">
      <w:pPr>
        <w:jc w:val="right"/>
        <w:rPr>
          <w:rFonts w:ascii="Times New Roman" w:hAnsi="Times New Roman" w:cs="Times New Roman"/>
          <w:sz w:val="21"/>
          <w:szCs w:val="21"/>
        </w:rPr>
      </w:pPr>
    </w:p>
    <w:tbl>
      <w:tblPr>
        <w:tblW w:w="9356" w:type="dxa"/>
        <w:jc w:val="center"/>
        <w:tblLayout w:type="fixed"/>
        <w:tblCellMar>
          <w:left w:w="40" w:type="dxa"/>
          <w:right w:w="40" w:type="dxa"/>
        </w:tblCellMar>
        <w:tblLook w:val="04A0" w:firstRow="1" w:lastRow="0" w:firstColumn="1" w:lastColumn="0" w:noHBand="0" w:noVBand="1"/>
      </w:tblPr>
      <w:tblGrid>
        <w:gridCol w:w="4536"/>
        <w:gridCol w:w="4820"/>
      </w:tblGrid>
      <w:tr w:rsidR="00BD77DA" w:rsidRPr="00040D42" w:rsidTr="00660A40">
        <w:trPr>
          <w:trHeight w:val="102"/>
          <w:jc w:val="center"/>
        </w:trPr>
        <w:tc>
          <w:tcPr>
            <w:tcW w:w="4536" w:type="dxa"/>
            <w:tcBorders>
              <w:top w:val="single" w:sz="6" w:space="0" w:color="auto"/>
              <w:left w:val="single" w:sz="6" w:space="0" w:color="auto"/>
              <w:bottom w:val="single" w:sz="6" w:space="0" w:color="auto"/>
              <w:right w:val="single" w:sz="6" w:space="0" w:color="auto"/>
            </w:tcBorders>
          </w:tcPr>
          <w:p w:rsidR="00BD77DA" w:rsidRPr="00040D42" w:rsidRDefault="00BD77DA" w:rsidP="00660A40">
            <w:pPr>
              <w:spacing w:line="276" w:lineRule="auto"/>
              <w:ind w:firstLine="34"/>
              <w:rPr>
                <w:rStyle w:val="FontStyle15"/>
                <w:b w:val="0"/>
                <w:sz w:val="21"/>
                <w:szCs w:val="21"/>
              </w:rPr>
            </w:pPr>
          </w:p>
        </w:tc>
        <w:tc>
          <w:tcPr>
            <w:tcW w:w="4820" w:type="dxa"/>
            <w:tcBorders>
              <w:top w:val="single" w:sz="6" w:space="0" w:color="auto"/>
              <w:left w:val="single" w:sz="6" w:space="0" w:color="auto"/>
              <w:bottom w:val="single" w:sz="6" w:space="0" w:color="auto"/>
              <w:right w:val="single" w:sz="6" w:space="0" w:color="auto"/>
            </w:tcBorders>
            <w:hideMark/>
          </w:tcPr>
          <w:p w:rsidR="00BD77DA" w:rsidRPr="00040D42" w:rsidRDefault="00BD77DA" w:rsidP="00660A40">
            <w:pPr>
              <w:rPr>
                <w:rFonts w:ascii="Times New Roman" w:hAnsi="Times New Roman" w:cs="Times New Roman"/>
                <w:b/>
                <w:sz w:val="21"/>
                <w:szCs w:val="21"/>
              </w:rPr>
            </w:pPr>
            <w:r w:rsidRPr="00040D42">
              <w:rPr>
                <w:rFonts w:ascii="Times New Roman" w:hAnsi="Times New Roman" w:cs="Times New Roman"/>
                <w:b/>
                <w:sz w:val="21"/>
                <w:szCs w:val="21"/>
              </w:rPr>
              <w:t>ФБУ «</w:t>
            </w:r>
            <w:proofErr w:type="spellStart"/>
            <w:r w:rsidRPr="00040D42">
              <w:rPr>
                <w:rFonts w:ascii="Times New Roman" w:hAnsi="Times New Roman" w:cs="Times New Roman"/>
                <w:b/>
                <w:sz w:val="21"/>
                <w:szCs w:val="21"/>
              </w:rPr>
              <w:t>Рослесозащита</w:t>
            </w:r>
            <w:proofErr w:type="spellEnd"/>
            <w:r w:rsidRPr="00040D42">
              <w:rPr>
                <w:rFonts w:ascii="Times New Roman" w:hAnsi="Times New Roman" w:cs="Times New Roman"/>
                <w:b/>
                <w:sz w:val="21"/>
                <w:szCs w:val="21"/>
              </w:rPr>
              <w:t>»</w:t>
            </w:r>
          </w:p>
          <w:p w:rsidR="00BD77DA" w:rsidRPr="00040D42" w:rsidRDefault="00BD77DA" w:rsidP="00660A40">
            <w:pPr>
              <w:rPr>
                <w:rFonts w:ascii="Times New Roman" w:hAnsi="Times New Roman" w:cs="Times New Roman"/>
                <w:sz w:val="21"/>
                <w:szCs w:val="21"/>
              </w:rPr>
            </w:pPr>
            <w:r w:rsidRPr="00040D42">
              <w:rPr>
                <w:rFonts w:ascii="Times New Roman" w:hAnsi="Times New Roman" w:cs="Times New Roman"/>
                <w:sz w:val="21"/>
                <w:szCs w:val="21"/>
              </w:rPr>
              <w:t xml:space="preserve">Юридический адрес: 141207, Московская область, г. Пушкино, ул. </w:t>
            </w:r>
            <w:proofErr w:type="spellStart"/>
            <w:r w:rsidRPr="00040D42">
              <w:rPr>
                <w:rFonts w:ascii="Times New Roman" w:hAnsi="Times New Roman" w:cs="Times New Roman"/>
                <w:sz w:val="21"/>
                <w:szCs w:val="21"/>
              </w:rPr>
              <w:t>Надсоновская</w:t>
            </w:r>
            <w:proofErr w:type="spellEnd"/>
            <w:r w:rsidRPr="00040D42">
              <w:rPr>
                <w:rFonts w:ascii="Times New Roman" w:hAnsi="Times New Roman" w:cs="Times New Roman"/>
                <w:sz w:val="21"/>
                <w:szCs w:val="21"/>
              </w:rPr>
              <w:t>, д.13</w:t>
            </w:r>
          </w:p>
          <w:p w:rsidR="00BD77DA" w:rsidRPr="00040D42" w:rsidRDefault="00BD77DA" w:rsidP="00660A40">
            <w:pPr>
              <w:keepLines/>
              <w:rPr>
                <w:rFonts w:ascii="Times New Roman" w:hAnsi="Times New Roman" w:cs="Times New Roman"/>
                <w:sz w:val="21"/>
                <w:szCs w:val="21"/>
              </w:rPr>
            </w:pPr>
            <w:r w:rsidRPr="00040D42">
              <w:rPr>
                <w:rFonts w:ascii="Times New Roman" w:hAnsi="Times New Roman" w:cs="Times New Roman"/>
                <w:sz w:val="21"/>
                <w:szCs w:val="21"/>
              </w:rPr>
              <w:t>ИНН 7727156317/ КПП 503801001</w:t>
            </w:r>
          </w:p>
          <w:p w:rsidR="00BD77DA" w:rsidRPr="00040D42" w:rsidRDefault="00BD77DA" w:rsidP="00660A40">
            <w:pPr>
              <w:pStyle w:val="Style5"/>
              <w:widowControl/>
              <w:spacing w:line="276" w:lineRule="auto"/>
              <w:rPr>
                <w:rStyle w:val="FontStyle15"/>
                <w:b w:val="0"/>
                <w:sz w:val="21"/>
                <w:szCs w:val="21"/>
              </w:rPr>
            </w:pPr>
          </w:p>
        </w:tc>
      </w:tr>
      <w:tr w:rsidR="00BD77DA" w:rsidRPr="00040D42" w:rsidTr="00660A40">
        <w:trPr>
          <w:trHeight w:val="245"/>
          <w:jc w:val="center"/>
        </w:trPr>
        <w:tc>
          <w:tcPr>
            <w:tcW w:w="4536" w:type="dxa"/>
            <w:tcBorders>
              <w:top w:val="single" w:sz="6" w:space="0" w:color="auto"/>
              <w:left w:val="single" w:sz="6" w:space="0" w:color="auto"/>
              <w:bottom w:val="single" w:sz="6" w:space="0" w:color="auto"/>
              <w:right w:val="single" w:sz="6" w:space="0" w:color="auto"/>
            </w:tcBorders>
          </w:tcPr>
          <w:p w:rsidR="00BD77DA" w:rsidRPr="00040D42" w:rsidRDefault="00BD77DA" w:rsidP="00660A40">
            <w:pPr>
              <w:spacing w:line="276" w:lineRule="auto"/>
              <w:ind w:firstLine="34"/>
              <w:rPr>
                <w:rStyle w:val="FontStyle15"/>
                <w:b w:val="0"/>
                <w:bCs w:val="0"/>
                <w:sz w:val="21"/>
                <w:szCs w:val="21"/>
              </w:rPr>
            </w:pPr>
          </w:p>
        </w:tc>
        <w:tc>
          <w:tcPr>
            <w:tcW w:w="4820" w:type="dxa"/>
            <w:tcBorders>
              <w:top w:val="single" w:sz="6" w:space="0" w:color="auto"/>
              <w:left w:val="single" w:sz="6" w:space="0" w:color="auto"/>
              <w:bottom w:val="single" w:sz="6" w:space="0" w:color="auto"/>
              <w:right w:val="single" w:sz="6" w:space="0" w:color="auto"/>
            </w:tcBorders>
            <w:hideMark/>
          </w:tcPr>
          <w:p w:rsidR="00BD77DA" w:rsidRPr="00040D42" w:rsidRDefault="00BD77DA" w:rsidP="00660A40">
            <w:pPr>
              <w:pStyle w:val="Style5"/>
              <w:widowControl/>
              <w:spacing w:line="276" w:lineRule="auto"/>
              <w:rPr>
                <w:rStyle w:val="FontStyle15"/>
                <w:b w:val="0"/>
                <w:sz w:val="21"/>
                <w:szCs w:val="21"/>
              </w:rPr>
            </w:pPr>
          </w:p>
          <w:p w:rsidR="00BD77DA" w:rsidRPr="00040D42" w:rsidRDefault="00BD77DA" w:rsidP="00660A40">
            <w:pPr>
              <w:rPr>
                <w:rFonts w:ascii="Times New Roman" w:hAnsi="Times New Roman" w:cs="Times New Roman"/>
                <w:b/>
                <w:sz w:val="21"/>
                <w:szCs w:val="21"/>
              </w:rPr>
            </w:pPr>
            <w:r w:rsidRPr="00040D42">
              <w:rPr>
                <w:rFonts w:ascii="Times New Roman" w:hAnsi="Times New Roman" w:cs="Times New Roman"/>
                <w:b/>
                <w:sz w:val="21"/>
                <w:szCs w:val="21"/>
              </w:rPr>
              <w:t>Грузополучатель:</w:t>
            </w:r>
          </w:p>
          <w:p w:rsidR="00BD77DA" w:rsidRPr="00040D42" w:rsidRDefault="00BD77DA" w:rsidP="00660A40">
            <w:pPr>
              <w:rPr>
                <w:rFonts w:ascii="Times New Roman" w:hAnsi="Times New Roman" w:cs="Times New Roman"/>
                <w:sz w:val="21"/>
                <w:szCs w:val="21"/>
              </w:rPr>
            </w:pPr>
            <w:r w:rsidRPr="00040D42">
              <w:rPr>
                <w:rFonts w:ascii="Times New Roman" w:hAnsi="Times New Roman" w:cs="Times New Roman"/>
                <w:sz w:val="21"/>
                <w:szCs w:val="21"/>
              </w:rPr>
              <w:t>Филиал ФБУ «</w:t>
            </w:r>
            <w:proofErr w:type="spellStart"/>
            <w:r w:rsidRPr="00040D42">
              <w:rPr>
                <w:rFonts w:ascii="Times New Roman" w:hAnsi="Times New Roman" w:cs="Times New Roman"/>
                <w:sz w:val="21"/>
                <w:szCs w:val="21"/>
              </w:rPr>
              <w:t>Рослесозащита</w:t>
            </w:r>
            <w:proofErr w:type="spellEnd"/>
            <w:r w:rsidRPr="00040D42">
              <w:rPr>
                <w:rFonts w:ascii="Times New Roman" w:hAnsi="Times New Roman" w:cs="Times New Roman"/>
                <w:sz w:val="21"/>
                <w:szCs w:val="21"/>
              </w:rPr>
              <w:t>» - «ЦЗЛ Воронежской области»</w:t>
            </w:r>
          </w:p>
          <w:p w:rsidR="00BD77DA" w:rsidRPr="00040D42" w:rsidRDefault="00BD77DA" w:rsidP="00660A40">
            <w:pPr>
              <w:rPr>
                <w:rFonts w:ascii="Times New Roman" w:hAnsi="Times New Roman" w:cs="Times New Roman"/>
                <w:sz w:val="21"/>
                <w:szCs w:val="21"/>
              </w:rPr>
            </w:pPr>
            <w:r w:rsidRPr="00040D42">
              <w:rPr>
                <w:rFonts w:ascii="Times New Roman" w:hAnsi="Times New Roman" w:cs="Times New Roman"/>
                <w:sz w:val="21"/>
                <w:szCs w:val="21"/>
              </w:rPr>
              <w:t>Почтовый адрес: 394087 г. Воронеж, ул. Ломоносова д.105</w:t>
            </w:r>
          </w:p>
          <w:p w:rsidR="00BD77DA" w:rsidRPr="00040D42" w:rsidRDefault="00BD77DA" w:rsidP="00660A40">
            <w:pPr>
              <w:rPr>
                <w:rFonts w:ascii="Times New Roman" w:hAnsi="Times New Roman" w:cs="Times New Roman"/>
                <w:sz w:val="21"/>
                <w:szCs w:val="21"/>
              </w:rPr>
            </w:pPr>
            <w:proofErr w:type="gramStart"/>
            <w:r w:rsidRPr="00040D42">
              <w:rPr>
                <w:rFonts w:ascii="Times New Roman" w:hAnsi="Times New Roman" w:cs="Times New Roman"/>
                <w:sz w:val="21"/>
                <w:szCs w:val="21"/>
              </w:rPr>
              <w:t>тел :</w:t>
            </w:r>
            <w:proofErr w:type="gramEnd"/>
            <w:r w:rsidRPr="00040D42">
              <w:rPr>
                <w:rFonts w:ascii="Times New Roman" w:hAnsi="Times New Roman" w:cs="Times New Roman"/>
                <w:sz w:val="21"/>
                <w:szCs w:val="21"/>
              </w:rPr>
              <w:t xml:space="preserve">  8 (473)235-71-45</w:t>
            </w:r>
          </w:p>
          <w:p w:rsidR="00BD77DA" w:rsidRPr="00040D42" w:rsidRDefault="00BD77DA" w:rsidP="00660A40">
            <w:pPr>
              <w:pStyle w:val="Style5"/>
              <w:widowControl/>
              <w:spacing w:line="276" w:lineRule="auto"/>
              <w:rPr>
                <w:rStyle w:val="FontStyle15"/>
                <w:b w:val="0"/>
                <w:sz w:val="21"/>
                <w:szCs w:val="21"/>
              </w:rPr>
            </w:pPr>
          </w:p>
        </w:tc>
      </w:tr>
      <w:tr w:rsidR="00BD77DA" w:rsidRPr="00040D42" w:rsidTr="00660A40">
        <w:trPr>
          <w:trHeight w:val="245"/>
          <w:jc w:val="center"/>
        </w:trPr>
        <w:tc>
          <w:tcPr>
            <w:tcW w:w="4536" w:type="dxa"/>
            <w:tcBorders>
              <w:top w:val="single" w:sz="6" w:space="0" w:color="auto"/>
              <w:left w:val="single" w:sz="6" w:space="0" w:color="auto"/>
              <w:bottom w:val="single" w:sz="6" w:space="0" w:color="auto"/>
              <w:right w:val="single" w:sz="6" w:space="0" w:color="auto"/>
            </w:tcBorders>
          </w:tcPr>
          <w:p w:rsidR="00BD77DA" w:rsidRPr="00040D42" w:rsidRDefault="00BD77DA" w:rsidP="00660A40">
            <w:pPr>
              <w:spacing w:line="276" w:lineRule="auto"/>
              <w:ind w:firstLine="34"/>
              <w:rPr>
                <w:rStyle w:val="FontStyle15"/>
                <w:b w:val="0"/>
                <w:sz w:val="21"/>
                <w:szCs w:val="21"/>
              </w:rPr>
            </w:pPr>
          </w:p>
        </w:tc>
        <w:tc>
          <w:tcPr>
            <w:tcW w:w="4820" w:type="dxa"/>
            <w:tcBorders>
              <w:top w:val="single" w:sz="6" w:space="0" w:color="auto"/>
              <w:left w:val="single" w:sz="6" w:space="0" w:color="auto"/>
              <w:bottom w:val="single" w:sz="6" w:space="0" w:color="auto"/>
              <w:right w:val="single" w:sz="6" w:space="0" w:color="auto"/>
            </w:tcBorders>
            <w:hideMark/>
          </w:tcPr>
          <w:p w:rsidR="00BD77DA" w:rsidRPr="00040D42" w:rsidRDefault="00BD77DA" w:rsidP="00660A40">
            <w:pPr>
              <w:pStyle w:val="Style5"/>
              <w:widowControl/>
              <w:spacing w:line="276" w:lineRule="auto"/>
              <w:rPr>
                <w:rStyle w:val="FontStyle15"/>
                <w:b w:val="0"/>
                <w:sz w:val="21"/>
                <w:szCs w:val="21"/>
              </w:rPr>
            </w:pPr>
            <w:r w:rsidRPr="00040D42">
              <w:rPr>
                <w:sz w:val="21"/>
                <w:szCs w:val="21"/>
              </w:rPr>
              <w:t>ИНН 772715631, КПП 366602001</w:t>
            </w:r>
          </w:p>
        </w:tc>
      </w:tr>
      <w:tr w:rsidR="00BD77DA" w:rsidRPr="00040D42" w:rsidTr="00660A40">
        <w:trPr>
          <w:trHeight w:val="2030"/>
          <w:jc w:val="center"/>
        </w:trPr>
        <w:tc>
          <w:tcPr>
            <w:tcW w:w="4536" w:type="dxa"/>
            <w:tcBorders>
              <w:top w:val="single" w:sz="6" w:space="0" w:color="auto"/>
              <w:left w:val="single" w:sz="6" w:space="0" w:color="auto"/>
              <w:bottom w:val="single" w:sz="6" w:space="0" w:color="auto"/>
              <w:right w:val="single" w:sz="6" w:space="0" w:color="auto"/>
            </w:tcBorders>
          </w:tcPr>
          <w:p w:rsidR="00BD77DA" w:rsidRPr="00B932ED" w:rsidRDefault="00BD77DA" w:rsidP="00660A40">
            <w:pPr>
              <w:spacing w:line="276" w:lineRule="auto"/>
              <w:ind w:firstLine="34"/>
              <w:rPr>
                <w:rStyle w:val="FontStyle15"/>
                <w:b w:val="0"/>
                <w:sz w:val="21"/>
                <w:szCs w:val="21"/>
              </w:rPr>
            </w:pPr>
          </w:p>
        </w:tc>
        <w:tc>
          <w:tcPr>
            <w:tcW w:w="4820" w:type="dxa"/>
            <w:tcBorders>
              <w:top w:val="single" w:sz="6" w:space="0" w:color="auto"/>
              <w:left w:val="single" w:sz="6" w:space="0" w:color="auto"/>
              <w:bottom w:val="single" w:sz="6" w:space="0" w:color="auto"/>
              <w:right w:val="single" w:sz="6" w:space="0" w:color="auto"/>
            </w:tcBorders>
            <w:hideMark/>
          </w:tcPr>
          <w:p w:rsidR="00BD77DA" w:rsidRPr="00B932ED" w:rsidRDefault="00BD77DA" w:rsidP="00660A40">
            <w:pPr>
              <w:rPr>
                <w:rFonts w:ascii="Times New Roman" w:hAnsi="Times New Roman" w:cs="Times New Roman"/>
                <w:sz w:val="21"/>
                <w:szCs w:val="21"/>
              </w:rPr>
            </w:pPr>
            <w:r w:rsidRPr="00B932ED">
              <w:rPr>
                <w:rFonts w:ascii="Times New Roman" w:hAnsi="Times New Roman" w:cs="Times New Roman"/>
                <w:sz w:val="21"/>
                <w:szCs w:val="21"/>
              </w:rPr>
              <w:t>к/счет 40102810745370000024</w:t>
            </w:r>
          </w:p>
          <w:p w:rsidR="00BD77DA" w:rsidRPr="00B932ED" w:rsidRDefault="00BD77DA" w:rsidP="00660A40">
            <w:pPr>
              <w:rPr>
                <w:rFonts w:ascii="Times New Roman" w:hAnsi="Times New Roman" w:cs="Times New Roman"/>
                <w:sz w:val="21"/>
                <w:szCs w:val="21"/>
              </w:rPr>
            </w:pPr>
            <w:r w:rsidRPr="00B932ED">
              <w:rPr>
                <w:rFonts w:ascii="Times New Roman" w:hAnsi="Times New Roman" w:cs="Times New Roman"/>
                <w:sz w:val="21"/>
                <w:szCs w:val="21"/>
              </w:rPr>
              <w:t>р/с 03214643000000013228</w:t>
            </w:r>
          </w:p>
          <w:p w:rsidR="00BD77DA" w:rsidRPr="00B932ED" w:rsidRDefault="00BD77DA" w:rsidP="00660A40">
            <w:pPr>
              <w:rPr>
                <w:rFonts w:ascii="Times New Roman" w:hAnsi="Times New Roman" w:cs="Times New Roman"/>
                <w:sz w:val="21"/>
                <w:szCs w:val="21"/>
              </w:rPr>
            </w:pPr>
            <w:r w:rsidRPr="00B932ED">
              <w:rPr>
                <w:rFonts w:ascii="Times New Roman" w:hAnsi="Times New Roman" w:cs="Times New Roman"/>
                <w:sz w:val="21"/>
                <w:szCs w:val="21"/>
              </w:rPr>
              <w:t xml:space="preserve">ОКЦ № 1 ВВГУ Банка России //УФК по Нижегородской области, г. Нижний Новгород л/с </w:t>
            </w:r>
            <w:r w:rsidR="002540D9" w:rsidRPr="00B932ED">
              <w:rPr>
                <w:rFonts w:ascii="Times New Roman" w:hAnsi="Times New Roman" w:cs="Times New Roman"/>
                <w:sz w:val="21"/>
                <w:szCs w:val="21"/>
              </w:rPr>
              <w:t>21</w:t>
            </w:r>
            <w:r w:rsidRPr="00B932ED">
              <w:rPr>
                <w:rFonts w:ascii="Times New Roman" w:hAnsi="Times New Roman" w:cs="Times New Roman"/>
                <w:sz w:val="21"/>
                <w:szCs w:val="21"/>
              </w:rPr>
              <w:t>316У57440</w:t>
            </w:r>
          </w:p>
          <w:p w:rsidR="00BD77DA" w:rsidRPr="00B932ED" w:rsidRDefault="00BD77DA" w:rsidP="00660A40">
            <w:pPr>
              <w:rPr>
                <w:rFonts w:ascii="Times New Roman" w:hAnsi="Times New Roman" w:cs="Times New Roman"/>
                <w:sz w:val="21"/>
                <w:szCs w:val="21"/>
              </w:rPr>
            </w:pPr>
            <w:r w:rsidRPr="00B932ED">
              <w:rPr>
                <w:rFonts w:ascii="Times New Roman" w:hAnsi="Times New Roman" w:cs="Times New Roman"/>
                <w:sz w:val="21"/>
                <w:szCs w:val="21"/>
              </w:rPr>
              <w:t>БИК 012202102</w:t>
            </w:r>
          </w:p>
          <w:p w:rsidR="00BD77DA" w:rsidRPr="00B932ED" w:rsidRDefault="00BD77DA" w:rsidP="00660A40">
            <w:pPr>
              <w:rPr>
                <w:rFonts w:ascii="Times New Roman" w:hAnsi="Times New Roman" w:cs="Times New Roman"/>
                <w:sz w:val="21"/>
                <w:szCs w:val="21"/>
              </w:rPr>
            </w:pPr>
            <w:r w:rsidRPr="00B932ED">
              <w:rPr>
                <w:rFonts w:ascii="Times New Roman" w:hAnsi="Times New Roman" w:cs="Times New Roman"/>
                <w:sz w:val="21"/>
                <w:szCs w:val="21"/>
              </w:rPr>
              <w:t>Наименование получателя платежа</w:t>
            </w:r>
          </w:p>
          <w:p w:rsidR="00BD77DA" w:rsidRPr="00B932ED" w:rsidRDefault="00BD77DA" w:rsidP="00660A40">
            <w:pPr>
              <w:rPr>
                <w:rFonts w:ascii="Times New Roman" w:hAnsi="Times New Roman" w:cs="Times New Roman"/>
                <w:sz w:val="21"/>
                <w:szCs w:val="21"/>
              </w:rPr>
            </w:pPr>
            <w:r w:rsidRPr="00B932ED">
              <w:rPr>
                <w:rFonts w:ascii="Times New Roman" w:hAnsi="Times New Roman" w:cs="Times New Roman"/>
                <w:sz w:val="21"/>
                <w:szCs w:val="21"/>
              </w:rPr>
              <w:t>УФК по Нижегородской области (ФФБУ «</w:t>
            </w:r>
            <w:proofErr w:type="spellStart"/>
            <w:r w:rsidRPr="00B932ED">
              <w:rPr>
                <w:rFonts w:ascii="Times New Roman" w:hAnsi="Times New Roman" w:cs="Times New Roman"/>
                <w:sz w:val="21"/>
                <w:szCs w:val="21"/>
              </w:rPr>
              <w:t>Рослесозащита</w:t>
            </w:r>
            <w:proofErr w:type="spellEnd"/>
            <w:r w:rsidRPr="00B932ED">
              <w:rPr>
                <w:rFonts w:ascii="Times New Roman" w:hAnsi="Times New Roman" w:cs="Times New Roman"/>
                <w:sz w:val="21"/>
                <w:szCs w:val="21"/>
              </w:rPr>
              <w:t>» - «ЦЗЛ Воронежской области») л/с 20316У57440</w:t>
            </w:r>
          </w:p>
          <w:p w:rsidR="00BD77DA" w:rsidRPr="00B932ED" w:rsidRDefault="00BD77DA" w:rsidP="00660A40">
            <w:pPr>
              <w:jc w:val="both"/>
              <w:rPr>
                <w:rStyle w:val="FontStyle15"/>
                <w:b w:val="0"/>
                <w:bCs w:val="0"/>
                <w:sz w:val="21"/>
                <w:szCs w:val="21"/>
              </w:rPr>
            </w:pPr>
          </w:p>
        </w:tc>
      </w:tr>
      <w:tr w:rsidR="00BD77DA" w:rsidRPr="00040D42" w:rsidTr="00660A40">
        <w:trPr>
          <w:trHeight w:val="322"/>
          <w:jc w:val="center"/>
        </w:trPr>
        <w:tc>
          <w:tcPr>
            <w:tcW w:w="4536" w:type="dxa"/>
            <w:tcBorders>
              <w:top w:val="single" w:sz="6" w:space="0" w:color="auto"/>
              <w:left w:val="single" w:sz="6" w:space="0" w:color="auto"/>
              <w:bottom w:val="single" w:sz="6" w:space="0" w:color="auto"/>
              <w:right w:val="single" w:sz="6" w:space="0" w:color="auto"/>
            </w:tcBorders>
          </w:tcPr>
          <w:p w:rsidR="00BD77DA" w:rsidRPr="00040D42" w:rsidRDefault="00BD77DA" w:rsidP="00660A40">
            <w:pPr>
              <w:pStyle w:val="Style5"/>
              <w:widowControl/>
              <w:spacing w:line="276" w:lineRule="auto"/>
              <w:rPr>
                <w:rStyle w:val="FontStyle15"/>
                <w:b w:val="0"/>
                <w:sz w:val="21"/>
                <w:szCs w:val="21"/>
              </w:rPr>
            </w:pPr>
          </w:p>
          <w:p w:rsidR="00BD77DA" w:rsidRPr="00040D42" w:rsidRDefault="00BD77DA" w:rsidP="00660A40">
            <w:pPr>
              <w:pStyle w:val="Style5"/>
              <w:widowControl/>
              <w:spacing w:line="276" w:lineRule="auto"/>
              <w:rPr>
                <w:rStyle w:val="FontStyle15"/>
                <w:b w:val="0"/>
                <w:sz w:val="21"/>
                <w:szCs w:val="21"/>
              </w:rPr>
            </w:pPr>
          </w:p>
          <w:p w:rsidR="00BD77DA" w:rsidRPr="00040D42" w:rsidRDefault="00BD77DA" w:rsidP="00660A40">
            <w:pPr>
              <w:pStyle w:val="Style5"/>
              <w:widowControl/>
              <w:spacing w:line="276" w:lineRule="auto"/>
              <w:rPr>
                <w:rStyle w:val="FontStyle15"/>
                <w:b w:val="0"/>
                <w:sz w:val="21"/>
                <w:szCs w:val="21"/>
              </w:rPr>
            </w:pPr>
          </w:p>
          <w:p w:rsidR="00BD77DA" w:rsidRPr="00040D42" w:rsidRDefault="00BD77DA" w:rsidP="00660A40">
            <w:pPr>
              <w:pStyle w:val="Style5"/>
              <w:widowControl/>
              <w:spacing w:line="276" w:lineRule="auto"/>
              <w:rPr>
                <w:rStyle w:val="FontStyle15"/>
                <w:b w:val="0"/>
                <w:sz w:val="21"/>
                <w:szCs w:val="21"/>
              </w:rPr>
            </w:pPr>
            <w:r w:rsidRPr="00040D42">
              <w:rPr>
                <w:rStyle w:val="FontStyle15"/>
                <w:b w:val="0"/>
                <w:sz w:val="21"/>
                <w:szCs w:val="21"/>
              </w:rPr>
              <w:t>___________________________ /                 /</w:t>
            </w:r>
          </w:p>
          <w:p w:rsidR="00BD77DA" w:rsidRPr="00040D42" w:rsidRDefault="00BD77DA" w:rsidP="00660A40">
            <w:pPr>
              <w:pStyle w:val="Style5"/>
              <w:widowControl/>
              <w:spacing w:line="276" w:lineRule="auto"/>
              <w:rPr>
                <w:rStyle w:val="FontStyle15"/>
                <w:b w:val="0"/>
                <w:sz w:val="21"/>
                <w:szCs w:val="21"/>
              </w:rPr>
            </w:pPr>
          </w:p>
        </w:tc>
        <w:tc>
          <w:tcPr>
            <w:tcW w:w="4820" w:type="dxa"/>
            <w:tcBorders>
              <w:top w:val="single" w:sz="6" w:space="0" w:color="auto"/>
              <w:left w:val="single" w:sz="6" w:space="0" w:color="auto"/>
              <w:bottom w:val="single" w:sz="6" w:space="0" w:color="auto"/>
              <w:right w:val="single" w:sz="6" w:space="0" w:color="auto"/>
            </w:tcBorders>
          </w:tcPr>
          <w:p w:rsidR="00BD77DA" w:rsidRPr="00040D42" w:rsidRDefault="00BD77DA" w:rsidP="00660A40">
            <w:pPr>
              <w:pStyle w:val="Style5"/>
              <w:widowControl/>
              <w:spacing w:line="276" w:lineRule="auto"/>
              <w:rPr>
                <w:rStyle w:val="FontStyle15"/>
                <w:b w:val="0"/>
                <w:sz w:val="21"/>
                <w:szCs w:val="21"/>
              </w:rPr>
            </w:pPr>
            <w:r w:rsidRPr="00040D42">
              <w:rPr>
                <w:rStyle w:val="FontStyle15"/>
                <w:b w:val="0"/>
                <w:sz w:val="21"/>
                <w:szCs w:val="21"/>
              </w:rPr>
              <w:t>Директор филиала</w:t>
            </w:r>
          </w:p>
          <w:p w:rsidR="00BD77DA" w:rsidRPr="00040D42" w:rsidRDefault="00BD77DA" w:rsidP="00660A40">
            <w:pPr>
              <w:pStyle w:val="Style5"/>
              <w:widowControl/>
              <w:spacing w:line="276" w:lineRule="auto"/>
              <w:rPr>
                <w:rStyle w:val="FontStyle15"/>
                <w:b w:val="0"/>
                <w:sz w:val="21"/>
                <w:szCs w:val="21"/>
              </w:rPr>
            </w:pPr>
          </w:p>
          <w:p w:rsidR="00BD77DA" w:rsidRPr="00040D42" w:rsidRDefault="00BD77DA" w:rsidP="00660A40">
            <w:pPr>
              <w:pStyle w:val="Style5"/>
              <w:widowControl/>
              <w:spacing w:line="276" w:lineRule="auto"/>
              <w:rPr>
                <w:rStyle w:val="FontStyle15"/>
                <w:b w:val="0"/>
                <w:sz w:val="21"/>
                <w:szCs w:val="21"/>
              </w:rPr>
            </w:pPr>
          </w:p>
          <w:p w:rsidR="00BD77DA" w:rsidRPr="00040D42" w:rsidRDefault="00BD77DA" w:rsidP="00660A40">
            <w:pPr>
              <w:pStyle w:val="Style5"/>
              <w:widowControl/>
              <w:spacing w:line="276" w:lineRule="auto"/>
              <w:rPr>
                <w:rStyle w:val="FontStyle15"/>
                <w:b w:val="0"/>
                <w:sz w:val="21"/>
                <w:szCs w:val="21"/>
              </w:rPr>
            </w:pPr>
            <w:r w:rsidRPr="00040D42">
              <w:rPr>
                <w:rStyle w:val="FontStyle15"/>
                <w:b w:val="0"/>
                <w:sz w:val="21"/>
                <w:szCs w:val="21"/>
              </w:rPr>
              <w:t>_______________________ В.А. Сиволапов</w:t>
            </w:r>
          </w:p>
        </w:tc>
      </w:tr>
    </w:tbl>
    <w:p w:rsidR="00FC4F76" w:rsidRDefault="00FC4F76" w:rsidP="00BD77DA">
      <w:pPr>
        <w:jc w:val="center"/>
        <w:rPr>
          <w:rFonts w:ascii="Times New Roman" w:hAnsi="Times New Roman" w:cs="Times New Roman"/>
          <w:b/>
          <w:sz w:val="21"/>
          <w:szCs w:val="21"/>
        </w:rPr>
        <w:sectPr w:rsidR="00FC4F76" w:rsidSect="00FC4F76">
          <w:footerReference w:type="default" r:id="rId7"/>
          <w:footerReference w:type="first" r:id="rId8"/>
          <w:type w:val="continuous"/>
          <w:pgSz w:w="11906" w:h="16838"/>
          <w:pgMar w:top="709" w:right="843" w:bottom="2640" w:left="1701" w:header="0" w:footer="1134" w:gutter="0"/>
          <w:cols w:space="1701"/>
          <w:docGrid w:linePitch="360"/>
        </w:sectPr>
      </w:pPr>
    </w:p>
    <w:p w:rsidR="00BD77DA" w:rsidRPr="005F53B8" w:rsidRDefault="00BD77DA" w:rsidP="00BD77DA">
      <w:pPr>
        <w:ind w:right="142"/>
        <w:jc w:val="right"/>
        <w:rPr>
          <w:rFonts w:ascii="Times New Roman" w:hAnsi="Times New Roman" w:cs="Times New Roman"/>
          <w:sz w:val="20"/>
          <w:szCs w:val="20"/>
        </w:rPr>
      </w:pPr>
      <w:r w:rsidRPr="005F53B8">
        <w:rPr>
          <w:rFonts w:ascii="Times New Roman" w:hAnsi="Times New Roman" w:cs="Times New Roman"/>
          <w:sz w:val="20"/>
          <w:szCs w:val="20"/>
        </w:rPr>
        <w:lastRenderedPageBreak/>
        <w:t>Приложение №1</w:t>
      </w:r>
    </w:p>
    <w:p w:rsidR="00BD77DA" w:rsidRPr="005F53B8" w:rsidRDefault="00BD77DA" w:rsidP="00BD77DA">
      <w:pPr>
        <w:shd w:val="clear" w:color="auto" w:fill="FFFFFF"/>
        <w:tabs>
          <w:tab w:val="left" w:pos="7200"/>
        </w:tabs>
        <w:jc w:val="right"/>
        <w:rPr>
          <w:rFonts w:ascii="Times New Roman" w:hAnsi="Times New Roman" w:cs="Times New Roman"/>
          <w:sz w:val="20"/>
          <w:szCs w:val="20"/>
        </w:rPr>
      </w:pPr>
      <w:r w:rsidRPr="005F53B8">
        <w:rPr>
          <w:rFonts w:ascii="Times New Roman" w:hAnsi="Times New Roman" w:cs="Times New Roman"/>
          <w:sz w:val="20"/>
          <w:szCs w:val="20"/>
        </w:rPr>
        <w:t xml:space="preserve">к договору № </w:t>
      </w:r>
    </w:p>
    <w:p w:rsidR="00BD77DA" w:rsidRPr="005F53B8" w:rsidRDefault="00BD77DA" w:rsidP="00BD77DA">
      <w:pPr>
        <w:shd w:val="clear" w:color="auto" w:fill="FFFFFF"/>
        <w:tabs>
          <w:tab w:val="left" w:pos="7200"/>
        </w:tabs>
        <w:jc w:val="right"/>
        <w:rPr>
          <w:rFonts w:ascii="Times New Roman" w:hAnsi="Times New Roman" w:cs="Times New Roman"/>
          <w:sz w:val="20"/>
          <w:szCs w:val="20"/>
        </w:rPr>
      </w:pPr>
      <w:r w:rsidRPr="005F53B8">
        <w:rPr>
          <w:rFonts w:ascii="Times New Roman" w:hAnsi="Times New Roman" w:cs="Times New Roman"/>
          <w:sz w:val="20"/>
          <w:szCs w:val="20"/>
        </w:rPr>
        <w:t>от «__» ______ 2026 г.</w:t>
      </w:r>
    </w:p>
    <w:p w:rsidR="00FC4F76" w:rsidRPr="00CA1A60" w:rsidRDefault="00FC4F76" w:rsidP="00FC4F76">
      <w:pPr>
        <w:jc w:val="center"/>
        <w:rPr>
          <w:rFonts w:ascii="Times New Roman" w:hAnsi="Times New Roman" w:cs="Times New Roman"/>
          <w:b/>
          <w:sz w:val="21"/>
          <w:szCs w:val="21"/>
        </w:rPr>
      </w:pPr>
      <w:r w:rsidRPr="00CA1A60">
        <w:rPr>
          <w:rFonts w:ascii="Times New Roman" w:hAnsi="Times New Roman" w:cs="Times New Roman"/>
          <w:b/>
          <w:sz w:val="21"/>
          <w:szCs w:val="21"/>
        </w:rPr>
        <w:t>Техническое задание</w:t>
      </w:r>
    </w:p>
    <w:tbl>
      <w:tblPr>
        <w:tblStyle w:val="91"/>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843"/>
        <w:gridCol w:w="851"/>
        <w:gridCol w:w="992"/>
        <w:gridCol w:w="2268"/>
        <w:gridCol w:w="1843"/>
        <w:gridCol w:w="1559"/>
        <w:gridCol w:w="2835"/>
      </w:tblGrid>
      <w:tr w:rsidR="00CA1A60" w:rsidRPr="00CA1A60" w:rsidTr="00CA1A60">
        <w:trPr>
          <w:trHeight w:val="678"/>
          <w:tblHeader/>
          <w:jc w:val="center"/>
        </w:trPr>
        <w:tc>
          <w:tcPr>
            <w:tcW w:w="1696" w:type="dxa"/>
            <w:vMerge w:val="restart"/>
            <w:tcMar>
              <w:left w:w="0" w:type="dxa"/>
              <w:right w:w="0" w:type="dxa"/>
            </w:tcMar>
            <w:vAlign w:val="center"/>
          </w:tcPr>
          <w:p w:rsidR="00FC4F76" w:rsidRPr="00CA1A60" w:rsidRDefault="00FC4F76" w:rsidP="00805D4A">
            <w:pPr>
              <w:tabs>
                <w:tab w:val="left" w:pos="0"/>
              </w:tabs>
              <w:spacing w:line="240" w:lineRule="exact"/>
              <w:jc w:val="center"/>
              <w:rPr>
                <w:rFonts w:ascii="Times New Roman" w:hAnsi="Times New Roman" w:cs="Times New Roman"/>
                <w:b/>
                <w:sz w:val="21"/>
                <w:szCs w:val="21"/>
              </w:rPr>
            </w:pPr>
            <w:r w:rsidRPr="00CA1A60">
              <w:rPr>
                <w:rFonts w:ascii="Times New Roman" w:hAnsi="Times New Roman" w:cs="Times New Roman"/>
                <w:b/>
                <w:sz w:val="21"/>
                <w:szCs w:val="21"/>
              </w:rPr>
              <w:t>Наименование товара</w:t>
            </w:r>
          </w:p>
        </w:tc>
        <w:tc>
          <w:tcPr>
            <w:tcW w:w="1843" w:type="dxa"/>
            <w:vMerge w:val="restart"/>
            <w:vAlign w:val="center"/>
          </w:tcPr>
          <w:p w:rsidR="00FC4F76" w:rsidRPr="00CA1A60" w:rsidRDefault="00FC4F76" w:rsidP="00805D4A">
            <w:pPr>
              <w:tabs>
                <w:tab w:val="left" w:pos="0"/>
              </w:tabs>
              <w:spacing w:line="240" w:lineRule="exact"/>
              <w:jc w:val="center"/>
              <w:rPr>
                <w:rFonts w:ascii="Times New Roman" w:hAnsi="Times New Roman" w:cs="Times New Roman"/>
                <w:b/>
                <w:sz w:val="21"/>
                <w:szCs w:val="21"/>
              </w:rPr>
            </w:pPr>
            <w:r w:rsidRPr="00CA1A60">
              <w:rPr>
                <w:rFonts w:ascii="Times New Roman" w:hAnsi="Times New Roman" w:cs="Times New Roman"/>
                <w:b/>
                <w:sz w:val="21"/>
                <w:szCs w:val="21"/>
              </w:rPr>
              <w:t>ОКПД 2/ КТРУ</w:t>
            </w:r>
          </w:p>
        </w:tc>
        <w:tc>
          <w:tcPr>
            <w:tcW w:w="851" w:type="dxa"/>
            <w:vMerge w:val="restart"/>
            <w:tcMar>
              <w:left w:w="0" w:type="dxa"/>
              <w:right w:w="0" w:type="dxa"/>
            </w:tcMar>
            <w:vAlign w:val="center"/>
          </w:tcPr>
          <w:p w:rsidR="00FC4F76" w:rsidRPr="00CA1A60" w:rsidRDefault="00FC4F76" w:rsidP="00805D4A">
            <w:pPr>
              <w:tabs>
                <w:tab w:val="left" w:pos="0"/>
              </w:tabs>
              <w:spacing w:line="240" w:lineRule="exact"/>
              <w:jc w:val="center"/>
              <w:rPr>
                <w:rFonts w:ascii="Times New Roman" w:hAnsi="Times New Roman" w:cs="Times New Roman"/>
                <w:b/>
                <w:sz w:val="21"/>
                <w:szCs w:val="21"/>
              </w:rPr>
            </w:pPr>
            <w:r w:rsidRPr="00CA1A60">
              <w:rPr>
                <w:rFonts w:ascii="Times New Roman" w:hAnsi="Times New Roman" w:cs="Times New Roman"/>
                <w:b/>
                <w:sz w:val="21"/>
                <w:szCs w:val="21"/>
              </w:rPr>
              <w:t>Ед. изм.</w:t>
            </w:r>
          </w:p>
        </w:tc>
        <w:tc>
          <w:tcPr>
            <w:tcW w:w="992" w:type="dxa"/>
            <w:vMerge w:val="restart"/>
            <w:vAlign w:val="center"/>
          </w:tcPr>
          <w:p w:rsidR="00FC4F76" w:rsidRPr="00CA1A60" w:rsidRDefault="00FC4F76" w:rsidP="00805D4A">
            <w:pPr>
              <w:tabs>
                <w:tab w:val="left" w:pos="0"/>
              </w:tabs>
              <w:spacing w:line="240" w:lineRule="exact"/>
              <w:jc w:val="center"/>
              <w:rPr>
                <w:rFonts w:ascii="Times New Roman" w:hAnsi="Times New Roman" w:cs="Times New Roman"/>
                <w:b/>
                <w:sz w:val="21"/>
                <w:szCs w:val="21"/>
              </w:rPr>
            </w:pPr>
            <w:r w:rsidRPr="00CA1A60">
              <w:rPr>
                <w:rFonts w:ascii="Times New Roman" w:hAnsi="Times New Roman" w:cs="Times New Roman"/>
                <w:b/>
                <w:sz w:val="21"/>
                <w:szCs w:val="21"/>
              </w:rPr>
              <w:t>Кол-во</w:t>
            </w:r>
          </w:p>
        </w:tc>
        <w:tc>
          <w:tcPr>
            <w:tcW w:w="8505" w:type="dxa"/>
            <w:gridSpan w:val="4"/>
            <w:vAlign w:val="center"/>
          </w:tcPr>
          <w:p w:rsidR="00FC4F76" w:rsidRPr="00CA1A60" w:rsidRDefault="00FC4F76" w:rsidP="00805D4A">
            <w:pPr>
              <w:tabs>
                <w:tab w:val="left" w:pos="0"/>
              </w:tabs>
              <w:spacing w:line="240" w:lineRule="exact"/>
              <w:jc w:val="center"/>
              <w:rPr>
                <w:rFonts w:ascii="Times New Roman" w:hAnsi="Times New Roman" w:cs="Times New Roman"/>
                <w:b/>
                <w:sz w:val="21"/>
                <w:szCs w:val="21"/>
              </w:rPr>
            </w:pPr>
            <w:r w:rsidRPr="00CA1A60">
              <w:rPr>
                <w:rFonts w:ascii="Times New Roman" w:hAnsi="Times New Roman" w:cs="Times New Roman"/>
                <w:b/>
                <w:sz w:val="21"/>
                <w:szCs w:val="21"/>
              </w:rPr>
              <w:t>Показатели (характеристики) товаров и их значения для определения соответствия товаров потребностям заказчиков в соответствии с требованиями Федерального закона от 05.04.2013 № 44-ФЗ</w:t>
            </w:r>
          </w:p>
        </w:tc>
      </w:tr>
      <w:tr w:rsidR="00CA1A60" w:rsidRPr="00CA1A60" w:rsidTr="00754C09">
        <w:trPr>
          <w:trHeight w:val="606"/>
          <w:tblHeader/>
          <w:jc w:val="center"/>
        </w:trPr>
        <w:tc>
          <w:tcPr>
            <w:tcW w:w="1696" w:type="dxa"/>
            <w:vMerge/>
            <w:tcMar>
              <w:left w:w="0" w:type="dxa"/>
              <w:right w:w="0" w:type="dxa"/>
            </w:tcMar>
            <w:vAlign w:val="cente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1843" w:type="dxa"/>
            <w:vMerge/>
            <w:vAlign w:val="cente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851" w:type="dxa"/>
            <w:vMerge/>
            <w:tcMar>
              <w:left w:w="0" w:type="dxa"/>
              <w:right w:w="0" w:type="dxa"/>
            </w:tcMar>
            <w:vAlign w:val="cente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992" w:type="dxa"/>
            <w:vMerge/>
            <w:vAlign w:val="cente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2268" w:type="dxa"/>
            <w:tcMar>
              <w:left w:w="0" w:type="dxa"/>
              <w:right w:w="0" w:type="dxa"/>
            </w:tcMar>
            <w:vAlign w:val="center"/>
          </w:tcPr>
          <w:p w:rsidR="00FC4F76" w:rsidRPr="00CA1A60" w:rsidRDefault="00FC4F76" w:rsidP="00805D4A">
            <w:pPr>
              <w:tabs>
                <w:tab w:val="left" w:pos="0"/>
              </w:tabs>
              <w:spacing w:line="240" w:lineRule="exact"/>
              <w:jc w:val="center"/>
              <w:rPr>
                <w:rFonts w:ascii="Times New Roman" w:hAnsi="Times New Roman" w:cs="Times New Roman"/>
                <w:b/>
                <w:sz w:val="21"/>
                <w:szCs w:val="21"/>
              </w:rPr>
            </w:pPr>
            <w:r w:rsidRPr="00CA1A60">
              <w:rPr>
                <w:rFonts w:ascii="Times New Roman" w:hAnsi="Times New Roman" w:cs="Times New Roman"/>
                <w:b/>
                <w:sz w:val="21"/>
                <w:szCs w:val="21"/>
              </w:rPr>
              <w:t>Наименование показателя</w:t>
            </w:r>
          </w:p>
        </w:tc>
        <w:tc>
          <w:tcPr>
            <w:tcW w:w="1843" w:type="dxa"/>
            <w:vAlign w:val="center"/>
          </w:tcPr>
          <w:p w:rsidR="00FC4F76" w:rsidRPr="00CA1A60" w:rsidRDefault="00FC4F76" w:rsidP="00805D4A">
            <w:pPr>
              <w:tabs>
                <w:tab w:val="left" w:pos="0"/>
              </w:tabs>
              <w:spacing w:line="240" w:lineRule="exact"/>
              <w:jc w:val="center"/>
              <w:rPr>
                <w:rFonts w:ascii="Times New Roman" w:hAnsi="Times New Roman" w:cs="Times New Roman"/>
                <w:b/>
                <w:sz w:val="21"/>
                <w:szCs w:val="21"/>
              </w:rPr>
            </w:pPr>
            <w:r w:rsidRPr="00CA1A60">
              <w:rPr>
                <w:rFonts w:ascii="Times New Roman" w:hAnsi="Times New Roman" w:cs="Times New Roman"/>
                <w:b/>
                <w:sz w:val="21"/>
                <w:szCs w:val="21"/>
              </w:rPr>
              <w:t>Значения показателей</w:t>
            </w:r>
          </w:p>
        </w:tc>
        <w:tc>
          <w:tcPr>
            <w:tcW w:w="1559" w:type="dxa"/>
            <w:vAlign w:val="center"/>
          </w:tcPr>
          <w:p w:rsidR="00FC4F76" w:rsidRPr="00CA1A60" w:rsidRDefault="00FC4F76" w:rsidP="00805D4A">
            <w:pPr>
              <w:tabs>
                <w:tab w:val="left" w:pos="0"/>
              </w:tabs>
              <w:spacing w:line="240" w:lineRule="exact"/>
              <w:jc w:val="center"/>
              <w:rPr>
                <w:rFonts w:ascii="Times New Roman" w:hAnsi="Times New Roman" w:cs="Times New Roman"/>
                <w:b/>
                <w:sz w:val="21"/>
                <w:szCs w:val="21"/>
              </w:rPr>
            </w:pPr>
            <w:r w:rsidRPr="00CA1A60">
              <w:rPr>
                <w:rFonts w:ascii="Times New Roman" w:hAnsi="Times New Roman" w:cs="Times New Roman"/>
                <w:b/>
                <w:sz w:val="21"/>
                <w:szCs w:val="21"/>
              </w:rPr>
              <w:t>Ед. изм.</w:t>
            </w:r>
          </w:p>
        </w:tc>
        <w:tc>
          <w:tcPr>
            <w:tcW w:w="2835" w:type="dxa"/>
            <w:vAlign w:val="center"/>
          </w:tcPr>
          <w:p w:rsidR="00FC4F76" w:rsidRPr="00CA1A60" w:rsidRDefault="00FC4F76" w:rsidP="00805D4A">
            <w:pPr>
              <w:tabs>
                <w:tab w:val="left" w:pos="0"/>
              </w:tabs>
              <w:spacing w:line="240" w:lineRule="exact"/>
              <w:jc w:val="center"/>
              <w:rPr>
                <w:rFonts w:ascii="Times New Roman" w:hAnsi="Times New Roman" w:cs="Times New Roman"/>
                <w:b/>
                <w:sz w:val="21"/>
                <w:szCs w:val="21"/>
              </w:rPr>
            </w:pPr>
            <w:r w:rsidRPr="00CA1A60">
              <w:rPr>
                <w:rFonts w:ascii="Times New Roman" w:hAnsi="Times New Roman" w:cs="Times New Roman"/>
                <w:b/>
                <w:sz w:val="21"/>
                <w:szCs w:val="21"/>
              </w:rPr>
              <w:t>Обоснование включения дополнительной информации</w:t>
            </w:r>
          </w:p>
        </w:tc>
      </w:tr>
      <w:tr w:rsidR="00CA1A60" w:rsidRPr="00CA1A60" w:rsidTr="00754C09">
        <w:trPr>
          <w:trHeight w:val="16"/>
          <w:jc w:val="center"/>
        </w:trPr>
        <w:tc>
          <w:tcPr>
            <w:tcW w:w="1696" w:type="dxa"/>
            <w:vMerge w:val="restart"/>
            <w:tcMar>
              <w:left w:w="0" w:type="dxa"/>
              <w:right w:w="0" w:type="dxa"/>
            </w:tcMar>
          </w:tcPr>
          <w:p w:rsidR="00FC4F76" w:rsidRPr="00CA1A60" w:rsidRDefault="00422E4F" w:rsidP="00805D4A">
            <w:pPr>
              <w:tabs>
                <w:tab w:val="left" w:pos="0"/>
              </w:tabs>
              <w:spacing w:line="240" w:lineRule="exact"/>
              <w:jc w:val="center"/>
              <w:rPr>
                <w:rFonts w:ascii="Times New Roman" w:hAnsi="Times New Roman" w:cs="Times New Roman"/>
                <w:b/>
                <w:sz w:val="21"/>
                <w:szCs w:val="21"/>
              </w:rPr>
            </w:pPr>
            <w:r>
              <w:rPr>
                <w:rFonts w:ascii="Times New Roman" w:hAnsi="Times New Roman" w:cs="Times New Roman"/>
                <w:b/>
                <w:sz w:val="21"/>
                <w:szCs w:val="21"/>
              </w:rPr>
              <w:t>Стеллаж складской металлически</w:t>
            </w:r>
            <w:r w:rsidRPr="00422E4F">
              <w:rPr>
                <w:rFonts w:ascii="Times New Roman" w:hAnsi="Times New Roman" w:cs="Times New Roman"/>
                <w:b/>
                <w:sz w:val="21"/>
                <w:szCs w:val="21"/>
              </w:rPr>
              <w:t>й</w:t>
            </w:r>
          </w:p>
        </w:tc>
        <w:tc>
          <w:tcPr>
            <w:tcW w:w="1843" w:type="dxa"/>
            <w:vMerge w:val="restart"/>
          </w:tcPr>
          <w:p w:rsidR="00FC4F76" w:rsidRPr="00CA1A60" w:rsidRDefault="00422E4F" w:rsidP="00805D4A">
            <w:pPr>
              <w:tabs>
                <w:tab w:val="left" w:pos="0"/>
              </w:tabs>
              <w:spacing w:line="240" w:lineRule="exact"/>
              <w:jc w:val="center"/>
              <w:rPr>
                <w:rFonts w:ascii="Times New Roman" w:hAnsi="Times New Roman" w:cs="Times New Roman"/>
                <w:b/>
                <w:sz w:val="21"/>
                <w:szCs w:val="21"/>
              </w:rPr>
            </w:pPr>
            <w:r>
              <w:rPr>
                <w:rFonts w:ascii="Times New Roman" w:hAnsi="Times New Roman" w:cs="Times New Roman"/>
                <w:b/>
                <w:sz w:val="21"/>
                <w:szCs w:val="21"/>
              </w:rPr>
              <w:t>31.09.11.120-</w:t>
            </w:r>
            <w:r w:rsidR="00754C09">
              <w:rPr>
                <w:rFonts w:ascii="Times New Roman" w:hAnsi="Times New Roman" w:cs="Times New Roman"/>
                <w:b/>
                <w:sz w:val="21"/>
                <w:szCs w:val="21"/>
              </w:rPr>
              <w:t>00000006</w:t>
            </w:r>
          </w:p>
        </w:tc>
        <w:tc>
          <w:tcPr>
            <w:tcW w:w="851" w:type="dxa"/>
            <w:vMerge w:val="restart"/>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r w:rsidRPr="00CA1A60">
              <w:rPr>
                <w:rFonts w:ascii="Times New Roman" w:hAnsi="Times New Roman" w:cs="Times New Roman"/>
                <w:b/>
                <w:sz w:val="21"/>
                <w:szCs w:val="21"/>
              </w:rPr>
              <w:t>Штука</w:t>
            </w:r>
          </w:p>
        </w:tc>
        <w:tc>
          <w:tcPr>
            <w:tcW w:w="992" w:type="dxa"/>
            <w:vMerge w:val="restart"/>
          </w:tcPr>
          <w:p w:rsidR="00FC4F76" w:rsidRPr="00CA1A60" w:rsidRDefault="00754C09" w:rsidP="00805D4A">
            <w:pPr>
              <w:tabs>
                <w:tab w:val="left" w:pos="0"/>
              </w:tabs>
              <w:spacing w:line="240" w:lineRule="exact"/>
              <w:jc w:val="center"/>
              <w:rPr>
                <w:rFonts w:ascii="Times New Roman" w:hAnsi="Times New Roman" w:cs="Times New Roman"/>
                <w:b/>
                <w:sz w:val="21"/>
                <w:szCs w:val="21"/>
              </w:rPr>
            </w:pPr>
            <w:r>
              <w:rPr>
                <w:rFonts w:ascii="Times New Roman" w:hAnsi="Times New Roman" w:cs="Times New Roman"/>
                <w:b/>
                <w:sz w:val="21"/>
                <w:szCs w:val="21"/>
              </w:rPr>
              <w:t>5</w:t>
            </w:r>
          </w:p>
        </w:tc>
        <w:tc>
          <w:tcPr>
            <w:tcW w:w="2268" w:type="dxa"/>
            <w:tcMar>
              <w:left w:w="0" w:type="dxa"/>
              <w:right w:w="0" w:type="dxa"/>
            </w:tcMar>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Вид стеллажа</w:t>
            </w:r>
          </w:p>
        </w:tc>
        <w:tc>
          <w:tcPr>
            <w:tcW w:w="1843" w:type="dxa"/>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Полочный</w:t>
            </w:r>
          </w:p>
        </w:tc>
        <w:tc>
          <w:tcPr>
            <w:tcW w:w="1559" w:type="dxa"/>
            <w:shd w:val="clear" w:color="auto" w:fill="auto"/>
          </w:tcPr>
          <w:p w:rsidR="00FC4F76" w:rsidRPr="00CA1A60" w:rsidRDefault="00FC4F76" w:rsidP="00805D4A">
            <w:pPr>
              <w:rPr>
                <w:rFonts w:ascii="Times New Roman" w:hAnsi="Times New Roman" w:cs="Times New Roman"/>
                <w:sz w:val="21"/>
                <w:szCs w:val="21"/>
              </w:rPr>
            </w:pPr>
          </w:p>
        </w:tc>
        <w:tc>
          <w:tcPr>
            <w:tcW w:w="2835" w:type="dxa"/>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В соответствии с КТРУ</w:t>
            </w:r>
          </w:p>
        </w:tc>
      </w:tr>
      <w:tr w:rsidR="00CA1A60" w:rsidRPr="00CA1A60" w:rsidTr="00754C09">
        <w:trPr>
          <w:trHeight w:val="16"/>
          <w:jc w:val="center"/>
        </w:trPr>
        <w:tc>
          <w:tcPr>
            <w:tcW w:w="1696"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1843"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851"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992"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2268" w:type="dxa"/>
            <w:tcMar>
              <w:left w:w="0" w:type="dxa"/>
              <w:right w:w="0" w:type="dxa"/>
            </w:tcMar>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В</w:t>
            </w:r>
            <w:r>
              <w:rPr>
                <w:rFonts w:ascii="Times New Roman" w:hAnsi="Times New Roman" w:cs="Times New Roman"/>
                <w:sz w:val="21"/>
                <w:szCs w:val="21"/>
              </w:rPr>
              <w:t>ысота</w:t>
            </w:r>
            <w:r>
              <w:rPr>
                <w:rFonts w:ascii="Times New Roman" w:hAnsi="Times New Roman" w:cs="Times New Roman"/>
                <w:sz w:val="21"/>
                <w:szCs w:val="21"/>
              </w:rPr>
              <w:t xml:space="preserve"> стеллажа</w:t>
            </w:r>
          </w:p>
        </w:tc>
        <w:tc>
          <w:tcPr>
            <w:tcW w:w="1843" w:type="dxa"/>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 1800</w:t>
            </w:r>
          </w:p>
        </w:tc>
        <w:tc>
          <w:tcPr>
            <w:tcW w:w="1559" w:type="dxa"/>
            <w:shd w:val="clear" w:color="auto" w:fill="auto"/>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Миллиметр</w:t>
            </w:r>
          </w:p>
        </w:tc>
        <w:tc>
          <w:tcPr>
            <w:tcW w:w="2835" w:type="dxa"/>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В соответствии с КТРУ</w:t>
            </w:r>
          </w:p>
        </w:tc>
      </w:tr>
      <w:tr w:rsidR="00CA1A60" w:rsidRPr="00CA1A60" w:rsidTr="00754C09">
        <w:trPr>
          <w:trHeight w:val="16"/>
          <w:jc w:val="center"/>
        </w:trPr>
        <w:tc>
          <w:tcPr>
            <w:tcW w:w="1696"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1843"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851"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992"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2268" w:type="dxa"/>
            <w:tcMar>
              <w:left w:w="0" w:type="dxa"/>
              <w:right w:w="0" w:type="dxa"/>
            </w:tcMar>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Глубина секции стеллажа</w:t>
            </w:r>
          </w:p>
        </w:tc>
        <w:tc>
          <w:tcPr>
            <w:tcW w:w="1843" w:type="dxa"/>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600</w:t>
            </w:r>
          </w:p>
        </w:tc>
        <w:tc>
          <w:tcPr>
            <w:tcW w:w="1559" w:type="dxa"/>
            <w:shd w:val="clear" w:color="auto" w:fill="auto"/>
          </w:tcPr>
          <w:p w:rsidR="00FC4F76" w:rsidRPr="00CA1A60" w:rsidRDefault="00754C09" w:rsidP="00754C09">
            <w:pPr>
              <w:rPr>
                <w:rFonts w:ascii="Times New Roman" w:hAnsi="Times New Roman" w:cs="Times New Roman"/>
                <w:sz w:val="21"/>
                <w:szCs w:val="21"/>
              </w:rPr>
            </w:pPr>
            <w:r>
              <w:rPr>
                <w:rFonts w:ascii="Times New Roman" w:hAnsi="Times New Roman" w:cs="Times New Roman"/>
                <w:sz w:val="21"/>
                <w:szCs w:val="21"/>
              </w:rPr>
              <w:t>Миллиметр</w:t>
            </w:r>
          </w:p>
        </w:tc>
        <w:tc>
          <w:tcPr>
            <w:tcW w:w="2835" w:type="dxa"/>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В соответствии с КТРУ</w:t>
            </w:r>
          </w:p>
        </w:tc>
      </w:tr>
      <w:tr w:rsidR="00CA1A60" w:rsidRPr="00CA1A60" w:rsidTr="00754C09">
        <w:trPr>
          <w:trHeight w:val="16"/>
          <w:jc w:val="center"/>
        </w:trPr>
        <w:tc>
          <w:tcPr>
            <w:tcW w:w="1696" w:type="dxa"/>
            <w:vMerge/>
            <w:tcMar>
              <w:left w:w="0" w:type="dxa"/>
              <w:right w:w="0" w:type="dxa"/>
            </w:tcMar>
          </w:tcPr>
          <w:p w:rsidR="00CA1A60" w:rsidRPr="00CA1A60" w:rsidRDefault="00CA1A60" w:rsidP="00805D4A">
            <w:pPr>
              <w:tabs>
                <w:tab w:val="left" w:pos="0"/>
              </w:tabs>
              <w:spacing w:line="240" w:lineRule="exact"/>
              <w:jc w:val="center"/>
              <w:rPr>
                <w:rFonts w:ascii="Times New Roman" w:hAnsi="Times New Roman" w:cs="Times New Roman"/>
                <w:b/>
                <w:sz w:val="21"/>
                <w:szCs w:val="21"/>
              </w:rPr>
            </w:pPr>
          </w:p>
        </w:tc>
        <w:tc>
          <w:tcPr>
            <w:tcW w:w="1843" w:type="dxa"/>
            <w:vMerge/>
          </w:tcPr>
          <w:p w:rsidR="00CA1A60" w:rsidRPr="00CA1A60" w:rsidRDefault="00CA1A60" w:rsidP="00805D4A">
            <w:pPr>
              <w:tabs>
                <w:tab w:val="left" w:pos="0"/>
              </w:tabs>
              <w:spacing w:line="240" w:lineRule="exact"/>
              <w:jc w:val="center"/>
              <w:rPr>
                <w:rFonts w:ascii="Times New Roman" w:hAnsi="Times New Roman" w:cs="Times New Roman"/>
                <w:b/>
                <w:sz w:val="21"/>
                <w:szCs w:val="21"/>
              </w:rPr>
            </w:pPr>
          </w:p>
        </w:tc>
        <w:tc>
          <w:tcPr>
            <w:tcW w:w="851" w:type="dxa"/>
            <w:vMerge/>
            <w:tcMar>
              <w:left w:w="0" w:type="dxa"/>
              <w:right w:w="0" w:type="dxa"/>
            </w:tcMar>
          </w:tcPr>
          <w:p w:rsidR="00CA1A60" w:rsidRPr="00CA1A60" w:rsidRDefault="00CA1A60" w:rsidP="00805D4A">
            <w:pPr>
              <w:tabs>
                <w:tab w:val="left" w:pos="0"/>
              </w:tabs>
              <w:spacing w:line="240" w:lineRule="exact"/>
              <w:jc w:val="center"/>
              <w:rPr>
                <w:rFonts w:ascii="Times New Roman" w:hAnsi="Times New Roman" w:cs="Times New Roman"/>
                <w:b/>
                <w:sz w:val="21"/>
                <w:szCs w:val="21"/>
              </w:rPr>
            </w:pPr>
          </w:p>
        </w:tc>
        <w:tc>
          <w:tcPr>
            <w:tcW w:w="992" w:type="dxa"/>
            <w:vMerge/>
          </w:tcPr>
          <w:p w:rsidR="00CA1A60" w:rsidRPr="00CA1A60" w:rsidRDefault="00CA1A60" w:rsidP="00805D4A">
            <w:pPr>
              <w:tabs>
                <w:tab w:val="left" w:pos="0"/>
              </w:tabs>
              <w:spacing w:line="240" w:lineRule="exact"/>
              <w:jc w:val="center"/>
              <w:rPr>
                <w:rFonts w:ascii="Times New Roman" w:hAnsi="Times New Roman" w:cs="Times New Roman"/>
                <w:b/>
                <w:sz w:val="21"/>
                <w:szCs w:val="21"/>
              </w:rPr>
            </w:pPr>
          </w:p>
        </w:tc>
        <w:tc>
          <w:tcPr>
            <w:tcW w:w="2268" w:type="dxa"/>
            <w:tcMar>
              <w:left w:w="0" w:type="dxa"/>
              <w:right w:w="0" w:type="dxa"/>
            </w:tcMar>
          </w:tcPr>
          <w:p w:rsidR="00CA1A60"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Длина секции стеллажа</w:t>
            </w:r>
          </w:p>
        </w:tc>
        <w:tc>
          <w:tcPr>
            <w:tcW w:w="1843" w:type="dxa"/>
          </w:tcPr>
          <w:p w:rsidR="00CA1A60"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1000</w:t>
            </w:r>
          </w:p>
        </w:tc>
        <w:tc>
          <w:tcPr>
            <w:tcW w:w="1559" w:type="dxa"/>
            <w:shd w:val="clear" w:color="auto" w:fill="auto"/>
          </w:tcPr>
          <w:p w:rsidR="00CA1A60" w:rsidRPr="00CA1A60" w:rsidRDefault="00754C09" w:rsidP="00754C09">
            <w:pPr>
              <w:rPr>
                <w:rFonts w:ascii="Times New Roman" w:hAnsi="Times New Roman" w:cs="Times New Roman"/>
                <w:sz w:val="21"/>
                <w:szCs w:val="21"/>
              </w:rPr>
            </w:pPr>
            <w:r>
              <w:rPr>
                <w:rFonts w:ascii="Times New Roman" w:hAnsi="Times New Roman" w:cs="Times New Roman"/>
                <w:sz w:val="21"/>
                <w:szCs w:val="21"/>
              </w:rPr>
              <w:t>Миллиметр</w:t>
            </w:r>
          </w:p>
        </w:tc>
        <w:tc>
          <w:tcPr>
            <w:tcW w:w="2835" w:type="dxa"/>
          </w:tcPr>
          <w:p w:rsidR="00CA1A60"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В соответствии с КТРУ</w:t>
            </w:r>
          </w:p>
        </w:tc>
      </w:tr>
      <w:tr w:rsidR="00CA1A60" w:rsidRPr="00CA1A60" w:rsidTr="00754C09">
        <w:trPr>
          <w:trHeight w:val="16"/>
          <w:jc w:val="center"/>
        </w:trPr>
        <w:tc>
          <w:tcPr>
            <w:tcW w:w="1696" w:type="dxa"/>
            <w:vMerge/>
            <w:tcMar>
              <w:left w:w="0" w:type="dxa"/>
              <w:right w:w="0" w:type="dxa"/>
            </w:tcMar>
          </w:tcPr>
          <w:p w:rsidR="00CA1A60" w:rsidRPr="00CA1A60" w:rsidRDefault="00CA1A60" w:rsidP="00805D4A">
            <w:pPr>
              <w:tabs>
                <w:tab w:val="left" w:pos="0"/>
              </w:tabs>
              <w:spacing w:line="240" w:lineRule="exact"/>
              <w:jc w:val="center"/>
              <w:rPr>
                <w:rFonts w:ascii="Times New Roman" w:hAnsi="Times New Roman" w:cs="Times New Roman"/>
                <w:b/>
                <w:sz w:val="21"/>
                <w:szCs w:val="21"/>
              </w:rPr>
            </w:pPr>
          </w:p>
        </w:tc>
        <w:tc>
          <w:tcPr>
            <w:tcW w:w="1843" w:type="dxa"/>
            <w:vMerge/>
          </w:tcPr>
          <w:p w:rsidR="00CA1A60" w:rsidRPr="00CA1A60" w:rsidRDefault="00CA1A60" w:rsidP="00805D4A">
            <w:pPr>
              <w:tabs>
                <w:tab w:val="left" w:pos="0"/>
              </w:tabs>
              <w:spacing w:line="240" w:lineRule="exact"/>
              <w:jc w:val="center"/>
              <w:rPr>
                <w:rFonts w:ascii="Times New Roman" w:hAnsi="Times New Roman" w:cs="Times New Roman"/>
                <w:b/>
                <w:sz w:val="21"/>
                <w:szCs w:val="21"/>
              </w:rPr>
            </w:pPr>
          </w:p>
        </w:tc>
        <w:tc>
          <w:tcPr>
            <w:tcW w:w="851" w:type="dxa"/>
            <w:vMerge/>
            <w:tcMar>
              <w:left w:w="0" w:type="dxa"/>
              <w:right w:w="0" w:type="dxa"/>
            </w:tcMar>
          </w:tcPr>
          <w:p w:rsidR="00CA1A60" w:rsidRPr="00CA1A60" w:rsidRDefault="00CA1A60" w:rsidP="00805D4A">
            <w:pPr>
              <w:tabs>
                <w:tab w:val="left" w:pos="0"/>
              </w:tabs>
              <w:spacing w:line="240" w:lineRule="exact"/>
              <w:jc w:val="center"/>
              <w:rPr>
                <w:rFonts w:ascii="Times New Roman" w:hAnsi="Times New Roman" w:cs="Times New Roman"/>
                <w:b/>
                <w:sz w:val="21"/>
                <w:szCs w:val="21"/>
              </w:rPr>
            </w:pPr>
          </w:p>
        </w:tc>
        <w:tc>
          <w:tcPr>
            <w:tcW w:w="992" w:type="dxa"/>
            <w:vMerge/>
          </w:tcPr>
          <w:p w:rsidR="00CA1A60" w:rsidRPr="00CA1A60" w:rsidRDefault="00CA1A60" w:rsidP="00805D4A">
            <w:pPr>
              <w:tabs>
                <w:tab w:val="left" w:pos="0"/>
              </w:tabs>
              <w:spacing w:line="240" w:lineRule="exact"/>
              <w:jc w:val="center"/>
              <w:rPr>
                <w:rFonts w:ascii="Times New Roman" w:hAnsi="Times New Roman" w:cs="Times New Roman"/>
                <w:b/>
                <w:sz w:val="21"/>
                <w:szCs w:val="21"/>
              </w:rPr>
            </w:pPr>
          </w:p>
        </w:tc>
        <w:tc>
          <w:tcPr>
            <w:tcW w:w="2268" w:type="dxa"/>
            <w:tcMar>
              <w:left w:w="0" w:type="dxa"/>
              <w:right w:w="0" w:type="dxa"/>
            </w:tcMar>
          </w:tcPr>
          <w:p w:rsidR="00CA1A60"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Количество полок в секции</w:t>
            </w:r>
          </w:p>
        </w:tc>
        <w:tc>
          <w:tcPr>
            <w:tcW w:w="1843" w:type="dxa"/>
          </w:tcPr>
          <w:p w:rsidR="00CA1A60"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 xml:space="preserve"> 3</w:t>
            </w:r>
          </w:p>
        </w:tc>
        <w:tc>
          <w:tcPr>
            <w:tcW w:w="1559" w:type="dxa"/>
            <w:shd w:val="clear" w:color="auto" w:fill="auto"/>
          </w:tcPr>
          <w:p w:rsidR="00CA1A60" w:rsidRPr="00CA1A60" w:rsidRDefault="00754C09" w:rsidP="00754C09">
            <w:pPr>
              <w:rPr>
                <w:rFonts w:ascii="Times New Roman" w:hAnsi="Times New Roman" w:cs="Times New Roman"/>
                <w:sz w:val="21"/>
                <w:szCs w:val="21"/>
              </w:rPr>
            </w:pPr>
            <w:r>
              <w:rPr>
                <w:rFonts w:ascii="Times New Roman" w:hAnsi="Times New Roman" w:cs="Times New Roman"/>
                <w:sz w:val="21"/>
                <w:szCs w:val="21"/>
              </w:rPr>
              <w:t>Штука</w:t>
            </w:r>
          </w:p>
        </w:tc>
        <w:tc>
          <w:tcPr>
            <w:tcW w:w="2835" w:type="dxa"/>
          </w:tcPr>
          <w:p w:rsidR="00CA1A60"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В соответствии с КТРУ</w:t>
            </w:r>
          </w:p>
        </w:tc>
      </w:tr>
      <w:tr w:rsidR="00CA1A60" w:rsidRPr="00CA1A60" w:rsidTr="00754C09">
        <w:trPr>
          <w:trHeight w:val="16"/>
          <w:jc w:val="center"/>
        </w:trPr>
        <w:tc>
          <w:tcPr>
            <w:tcW w:w="1696" w:type="dxa"/>
            <w:vMerge/>
            <w:tcMar>
              <w:left w:w="0" w:type="dxa"/>
              <w:right w:w="0" w:type="dxa"/>
            </w:tcMar>
          </w:tcPr>
          <w:p w:rsidR="00CA1A60" w:rsidRPr="00CA1A60" w:rsidRDefault="00CA1A60" w:rsidP="00805D4A">
            <w:pPr>
              <w:tabs>
                <w:tab w:val="left" w:pos="0"/>
              </w:tabs>
              <w:spacing w:line="240" w:lineRule="exact"/>
              <w:jc w:val="center"/>
              <w:rPr>
                <w:rFonts w:ascii="Times New Roman" w:hAnsi="Times New Roman" w:cs="Times New Roman"/>
                <w:b/>
                <w:sz w:val="21"/>
                <w:szCs w:val="21"/>
              </w:rPr>
            </w:pPr>
          </w:p>
        </w:tc>
        <w:tc>
          <w:tcPr>
            <w:tcW w:w="1843" w:type="dxa"/>
            <w:vMerge/>
          </w:tcPr>
          <w:p w:rsidR="00CA1A60" w:rsidRPr="00CA1A60" w:rsidRDefault="00CA1A60" w:rsidP="00805D4A">
            <w:pPr>
              <w:tabs>
                <w:tab w:val="left" w:pos="0"/>
              </w:tabs>
              <w:spacing w:line="240" w:lineRule="exact"/>
              <w:jc w:val="center"/>
              <w:rPr>
                <w:rFonts w:ascii="Times New Roman" w:hAnsi="Times New Roman" w:cs="Times New Roman"/>
                <w:b/>
                <w:sz w:val="21"/>
                <w:szCs w:val="21"/>
              </w:rPr>
            </w:pPr>
          </w:p>
        </w:tc>
        <w:tc>
          <w:tcPr>
            <w:tcW w:w="851" w:type="dxa"/>
            <w:vMerge/>
            <w:tcMar>
              <w:left w:w="0" w:type="dxa"/>
              <w:right w:w="0" w:type="dxa"/>
            </w:tcMar>
          </w:tcPr>
          <w:p w:rsidR="00CA1A60" w:rsidRPr="00CA1A60" w:rsidRDefault="00CA1A60" w:rsidP="00805D4A">
            <w:pPr>
              <w:tabs>
                <w:tab w:val="left" w:pos="0"/>
              </w:tabs>
              <w:spacing w:line="240" w:lineRule="exact"/>
              <w:jc w:val="center"/>
              <w:rPr>
                <w:rFonts w:ascii="Times New Roman" w:hAnsi="Times New Roman" w:cs="Times New Roman"/>
                <w:b/>
                <w:sz w:val="21"/>
                <w:szCs w:val="21"/>
              </w:rPr>
            </w:pPr>
          </w:p>
        </w:tc>
        <w:tc>
          <w:tcPr>
            <w:tcW w:w="992" w:type="dxa"/>
            <w:vMerge/>
          </w:tcPr>
          <w:p w:rsidR="00CA1A60" w:rsidRPr="00CA1A60" w:rsidRDefault="00CA1A60" w:rsidP="00805D4A">
            <w:pPr>
              <w:tabs>
                <w:tab w:val="left" w:pos="0"/>
              </w:tabs>
              <w:spacing w:line="240" w:lineRule="exact"/>
              <w:jc w:val="center"/>
              <w:rPr>
                <w:rFonts w:ascii="Times New Roman" w:hAnsi="Times New Roman" w:cs="Times New Roman"/>
                <w:b/>
                <w:sz w:val="21"/>
                <w:szCs w:val="21"/>
              </w:rPr>
            </w:pPr>
          </w:p>
        </w:tc>
        <w:tc>
          <w:tcPr>
            <w:tcW w:w="2268" w:type="dxa"/>
            <w:tcMar>
              <w:left w:w="0" w:type="dxa"/>
              <w:right w:w="0" w:type="dxa"/>
            </w:tcMar>
          </w:tcPr>
          <w:p w:rsidR="00CA1A60"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Количество секций</w:t>
            </w:r>
          </w:p>
        </w:tc>
        <w:tc>
          <w:tcPr>
            <w:tcW w:w="1843" w:type="dxa"/>
          </w:tcPr>
          <w:p w:rsidR="00CA1A60"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1</w:t>
            </w:r>
          </w:p>
        </w:tc>
        <w:tc>
          <w:tcPr>
            <w:tcW w:w="1559" w:type="dxa"/>
            <w:shd w:val="clear" w:color="auto" w:fill="auto"/>
          </w:tcPr>
          <w:p w:rsidR="00CA1A60" w:rsidRPr="00CA1A60" w:rsidRDefault="00754C09" w:rsidP="00754C09">
            <w:pPr>
              <w:rPr>
                <w:rFonts w:ascii="Times New Roman" w:hAnsi="Times New Roman" w:cs="Times New Roman"/>
                <w:sz w:val="21"/>
                <w:szCs w:val="21"/>
              </w:rPr>
            </w:pPr>
            <w:r>
              <w:rPr>
                <w:rFonts w:ascii="Times New Roman" w:hAnsi="Times New Roman" w:cs="Times New Roman"/>
                <w:sz w:val="21"/>
                <w:szCs w:val="21"/>
              </w:rPr>
              <w:t>Штука</w:t>
            </w:r>
          </w:p>
        </w:tc>
        <w:tc>
          <w:tcPr>
            <w:tcW w:w="2835" w:type="dxa"/>
          </w:tcPr>
          <w:p w:rsidR="00CA1A60"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В соответствии с КТРУ</w:t>
            </w:r>
          </w:p>
        </w:tc>
      </w:tr>
      <w:tr w:rsidR="00CA1A60" w:rsidRPr="00CA1A60" w:rsidTr="00754C09">
        <w:trPr>
          <w:trHeight w:val="16"/>
          <w:jc w:val="center"/>
        </w:trPr>
        <w:tc>
          <w:tcPr>
            <w:tcW w:w="1696"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1843"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851"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992"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2268" w:type="dxa"/>
            <w:tcMar>
              <w:left w:w="0" w:type="dxa"/>
              <w:right w:w="0" w:type="dxa"/>
            </w:tcMar>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Максимальная нагрузка на полку</w:t>
            </w:r>
          </w:p>
        </w:tc>
        <w:tc>
          <w:tcPr>
            <w:tcW w:w="1843" w:type="dxa"/>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 xml:space="preserve"> 100</w:t>
            </w:r>
          </w:p>
        </w:tc>
        <w:tc>
          <w:tcPr>
            <w:tcW w:w="1559" w:type="dxa"/>
            <w:shd w:val="clear" w:color="auto" w:fill="auto"/>
          </w:tcPr>
          <w:p w:rsidR="00FC4F76" w:rsidRPr="00CA1A60" w:rsidRDefault="00754C09" w:rsidP="00754C09">
            <w:pPr>
              <w:rPr>
                <w:rFonts w:ascii="Times New Roman" w:hAnsi="Times New Roman" w:cs="Times New Roman"/>
                <w:sz w:val="21"/>
                <w:szCs w:val="21"/>
              </w:rPr>
            </w:pPr>
            <w:r>
              <w:rPr>
                <w:rFonts w:ascii="Times New Roman" w:hAnsi="Times New Roman" w:cs="Times New Roman"/>
                <w:sz w:val="21"/>
                <w:szCs w:val="21"/>
              </w:rPr>
              <w:t>Килограмм</w:t>
            </w:r>
          </w:p>
        </w:tc>
        <w:tc>
          <w:tcPr>
            <w:tcW w:w="2835" w:type="dxa"/>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В соответствии с КТРУ</w:t>
            </w:r>
          </w:p>
        </w:tc>
      </w:tr>
      <w:tr w:rsidR="00CA1A60" w:rsidRPr="00CA1A60" w:rsidTr="00754C09">
        <w:trPr>
          <w:trHeight w:val="16"/>
          <w:jc w:val="center"/>
        </w:trPr>
        <w:tc>
          <w:tcPr>
            <w:tcW w:w="1696"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1843"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851"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992"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2268" w:type="dxa"/>
            <w:tcMar>
              <w:left w:w="0" w:type="dxa"/>
              <w:right w:w="0" w:type="dxa"/>
            </w:tcMar>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Максимальная нагрузка</w:t>
            </w:r>
            <w:r>
              <w:rPr>
                <w:rFonts w:ascii="Times New Roman" w:hAnsi="Times New Roman" w:cs="Times New Roman"/>
                <w:sz w:val="21"/>
                <w:szCs w:val="21"/>
              </w:rPr>
              <w:t xml:space="preserve"> на раму стеллажа</w:t>
            </w:r>
          </w:p>
        </w:tc>
        <w:tc>
          <w:tcPr>
            <w:tcW w:w="1843" w:type="dxa"/>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 xml:space="preserve"> 500</w:t>
            </w:r>
          </w:p>
        </w:tc>
        <w:tc>
          <w:tcPr>
            <w:tcW w:w="1559" w:type="dxa"/>
            <w:shd w:val="clear" w:color="auto" w:fill="auto"/>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Килограмм</w:t>
            </w:r>
          </w:p>
        </w:tc>
        <w:tc>
          <w:tcPr>
            <w:tcW w:w="2835" w:type="dxa"/>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В соответствии с КТРУ</w:t>
            </w:r>
          </w:p>
        </w:tc>
      </w:tr>
      <w:tr w:rsidR="00CA1A60" w:rsidRPr="00CA1A60" w:rsidTr="00754C09">
        <w:trPr>
          <w:trHeight w:val="16"/>
          <w:jc w:val="center"/>
        </w:trPr>
        <w:tc>
          <w:tcPr>
            <w:tcW w:w="1696"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1843"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851"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992"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2268" w:type="dxa"/>
            <w:tcMar>
              <w:left w:w="0" w:type="dxa"/>
              <w:right w:w="0" w:type="dxa"/>
            </w:tcMar>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Наличие ребер жесткости</w:t>
            </w:r>
          </w:p>
        </w:tc>
        <w:tc>
          <w:tcPr>
            <w:tcW w:w="1843" w:type="dxa"/>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Да</w:t>
            </w:r>
          </w:p>
        </w:tc>
        <w:tc>
          <w:tcPr>
            <w:tcW w:w="1559" w:type="dxa"/>
            <w:shd w:val="clear" w:color="auto" w:fill="auto"/>
          </w:tcPr>
          <w:p w:rsidR="00FC4F76" w:rsidRPr="00CA1A60" w:rsidRDefault="00FC4F76" w:rsidP="00805D4A">
            <w:pPr>
              <w:rPr>
                <w:rFonts w:ascii="Times New Roman" w:hAnsi="Times New Roman" w:cs="Times New Roman"/>
                <w:sz w:val="21"/>
                <w:szCs w:val="21"/>
              </w:rPr>
            </w:pPr>
          </w:p>
        </w:tc>
        <w:tc>
          <w:tcPr>
            <w:tcW w:w="2835" w:type="dxa"/>
          </w:tcPr>
          <w:p w:rsidR="00FC4F76" w:rsidRPr="00CA1A60" w:rsidRDefault="00FC4F76" w:rsidP="00805D4A">
            <w:pPr>
              <w:rPr>
                <w:rFonts w:ascii="Times New Roman" w:hAnsi="Times New Roman" w:cs="Times New Roman"/>
                <w:sz w:val="21"/>
                <w:szCs w:val="21"/>
              </w:rPr>
            </w:pPr>
          </w:p>
        </w:tc>
      </w:tr>
      <w:tr w:rsidR="00CA1A60" w:rsidRPr="00CA1A60" w:rsidTr="00754C09">
        <w:trPr>
          <w:trHeight w:val="16"/>
          <w:jc w:val="center"/>
        </w:trPr>
        <w:tc>
          <w:tcPr>
            <w:tcW w:w="1696"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1843"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851"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992"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2268" w:type="dxa"/>
            <w:tcMar>
              <w:left w:w="0" w:type="dxa"/>
              <w:right w:w="0" w:type="dxa"/>
            </w:tcMar>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Соединение стеллажа</w:t>
            </w:r>
          </w:p>
        </w:tc>
        <w:tc>
          <w:tcPr>
            <w:tcW w:w="1843" w:type="dxa"/>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Болтовое</w:t>
            </w:r>
          </w:p>
        </w:tc>
        <w:tc>
          <w:tcPr>
            <w:tcW w:w="1559" w:type="dxa"/>
            <w:shd w:val="clear" w:color="auto" w:fill="auto"/>
          </w:tcPr>
          <w:p w:rsidR="00FC4F76" w:rsidRPr="00CA1A60" w:rsidRDefault="00FC4F76" w:rsidP="00805D4A">
            <w:pPr>
              <w:rPr>
                <w:rFonts w:ascii="Times New Roman" w:hAnsi="Times New Roman" w:cs="Times New Roman"/>
                <w:sz w:val="21"/>
                <w:szCs w:val="21"/>
              </w:rPr>
            </w:pPr>
          </w:p>
        </w:tc>
        <w:tc>
          <w:tcPr>
            <w:tcW w:w="2835" w:type="dxa"/>
          </w:tcPr>
          <w:p w:rsidR="00FC4F76" w:rsidRPr="00CA1A60" w:rsidRDefault="00FC4F76" w:rsidP="00805D4A">
            <w:pPr>
              <w:rPr>
                <w:rFonts w:ascii="Times New Roman" w:hAnsi="Times New Roman" w:cs="Times New Roman"/>
                <w:sz w:val="21"/>
                <w:szCs w:val="21"/>
              </w:rPr>
            </w:pPr>
          </w:p>
        </w:tc>
      </w:tr>
      <w:tr w:rsidR="00CA1A60" w:rsidRPr="00CA1A60" w:rsidTr="00754C09">
        <w:trPr>
          <w:trHeight w:val="16"/>
          <w:jc w:val="center"/>
        </w:trPr>
        <w:tc>
          <w:tcPr>
            <w:tcW w:w="1696"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1843"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851"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992"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2268" w:type="dxa"/>
            <w:tcMar>
              <w:left w:w="0" w:type="dxa"/>
              <w:right w:w="0" w:type="dxa"/>
            </w:tcMar>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Тип стеллажа</w:t>
            </w:r>
          </w:p>
        </w:tc>
        <w:tc>
          <w:tcPr>
            <w:tcW w:w="1843" w:type="dxa"/>
          </w:tcPr>
          <w:p w:rsidR="00FC4F76" w:rsidRPr="00754C09" w:rsidRDefault="00754C09" w:rsidP="00805D4A">
            <w:pPr>
              <w:rPr>
                <w:rFonts w:ascii="Times New Roman" w:hAnsi="Times New Roman" w:cs="Times New Roman"/>
                <w:sz w:val="21"/>
                <w:szCs w:val="21"/>
              </w:rPr>
            </w:pPr>
            <w:r>
              <w:rPr>
                <w:rFonts w:ascii="Times New Roman" w:hAnsi="Times New Roman" w:cs="Times New Roman"/>
                <w:sz w:val="21"/>
                <w:szCs w:val="21"/>
              </w:rPr>
              <w:t>Двусторонний</w:t>
            </w:r>
          </w:p>
        </w:tc>
        <w:tc>
          <w:tcPr>
            <w:tcW w:w="1559" w:type="dxa"/>
            <w:shd w:val="clear" w:color="auto" w:fill="auto"/>
          </w:tcPr>
          <w:p w:rsidR="00FC4F76" w:rsidRPr="00CA1A60" w:rsidRDefault="00FC4F76" w:rsidP="00805D4A">
            <w:pPr>
              <w:rPr>
                <w:rFonts w:ascii="Times New Roman" w:hAnsi="Times New Roman" w:cs="Times New Roman"/>
                <w:sz w:val="21"/>
                <w:szCs w:val="21"/>
              </w:rPr>
            </w:pPr>
          </w:p>
        </w:tc>
        <w:tc>
          <w:tcPr>
            <w:tcW w:w="2835" w:type="dxa"/>
          </w:tcPr>
          <w:p w:rsidR="00FC4F76" w:rsidRPr="00CA1A60" w:rsidRDefault="00FC4F76" w:rsidP="00805D4A">
            <w:pPr>
              <w:rPr>
                <w:rFonts w:ascii="Times New Roman" w:hAnsi="Times New Roman" w:cs="Times New Roman"/>
                <w:sz w:val="21"/>
                <w:szCs w:val="21"/>
              </w:rPr>
            </w:pPr>
          </w:p>
        </w:tc>
      </w:tr>
      <w:tr w:rsidR="00CA1A60" w:rsidRPr="00CA1A60" w:rsidTr="00754C09">
        <w:trPr>
          <w:trHeight w:val="16"/>
          <w:jc w:val="center"/>
        </w:trPr>
        <w:tc>
          <w:tcPr>
            <w:tcW w:w="1696"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1843"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851"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992"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2268" w:type="dxa"/>
            <w:tcMar>
              <w:left w:w="0" w:type="dxa"/>
              <w:right w:w="0" w:type="dxa"/>
            </w:tcMar>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Тип установки</w:t>
            </w:r>
          </w:p>
        </w:tc>
        <w:tc>
          <w:tcPr>
            <w:tcW w:w="1843" w:type="dxa"/>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Стационарный</w:t>
            </w:r>
          </w:p>
        </w:tc>
        <w:tc>
          <w:tcPr>
            <w:tcW w:w="1559" w:type="dxa"/>
            <w:shd w:val="clear" w:color="auto" w:fill="auto"/>
          </w:tcPr>
          <w:p w:rsidR="00FC4F76" w:rsidRPr="00CA1A60" w:rsidRDefault="00FC4F76" w:rsidP="00805D4A">
            <w:pPr>
              <w:rPr>
                <w:rFonts w:ascii="Times New Roman" w:hAnsi="Times New Roman" w:cs="Times New Roman"/>
                <w:sz w:val="21"/>
                <w:szCs w:val="21"/>
              </w:rPr>
            </w:pPr>
          </w:p>
        </w:tc>
        <w:tc>
          <w:tcPr>
            <w:tcW w:w="2835" w:type="dxa"/>
          </w:tcPr>
          <w:p w:rsidR="00FC4F76" w:rsidRPr="00CA1A60" w:rsidRDefault="00FC4F76" w:rsidP="00805D4A">
            <w:pPr>
              <w:rPr>
                <w:rFonts w:ascii="Times New Roman" w:hAnsi="Times New Roman" w:cs="Times New Roman"/>
                <w:sz w:val="21"/>
                <w:szCs w:val="21"/>
              </w:rPr>
            </w:pPr>
          </w:p>
        </w:tc>
      </w:tr>
      <w:tr w:rsidR="00CA1A60" w:rsidRPr="00CA1A60" w:rsidTr="00754C09">
        <w:trPr>
          <w:trHeight w:val="146"/>
          <w:jc w:val="center"/>
        </w:trPr>
        <w:tc>
          <w:tcPr>
            <w:tcW w:w="1696"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1843"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851" w:type="dxa"/>
            <w:vMerge/>
            <w:tcMar>
              <w:left w:w="0" w:type="dxa"/>
              <w:right w:w="0" w:type="dxa"/>
            </w:tcMar>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992" w:type="dxa"/>
            <w:vMerge/>
          </w:tcPr>
          <w:p w:rsidR="00FC4F76" w:rsidRPr="00CA1A60" w:rsidRDefault="00FC4F76" w:rsidP="00805D4A">
            <w:pPr>
              <w:tabs>
                <w:tab w:val="left" w:pos="0"/>
              </w:tabs>
              <w:spacing w:line="240" w:lineRule="exact"/>
              <w:jc w:val="center"/>
              <w:rPr>
                <w:rFonts w:ascii="Times New Roman" w:hAnsi="Times New Roman" w:cs="Times New Roman"/>
                <w:b/>
                <w:sz w:val="21"/>
                <w:szCs w:val="21"/>
              </w:rPr>
            </w:pPr>
          </w:p>
        </w:tc>
        <w:tc>
          <w:tcPr>
            <w:tcW w:w="2268" w:type="dxa"/>
            <w:tcMar>
              <w:left w:w="0" w:type="dxa"/>
              <w:right w:w="0" w:type="dxa"/>
            </w:tcMar>
          </w:tcPr>
          <w:p w:rsidR="00FC4F76" w:rsidRPr="00CA1A60" w:rsidRDefault="00754C09" w:rsidP="00805D4A">
            <w:pPr>
              <w:rPr>
                <w:rFonts w:ascii="Times New Roman" w:hAnsi="Times New Roman" w:cs="Times New Roman"/>
                <w:sz w:val="21"/>
                <w:szCs w:val="21"/>
              </w:rPr>
            </w:pPr>
            <w:r>
              <w:rPr>
                <w:rFonts w:ascii="Times New Roman" w:hAnsi="Times New Roman" w:cs="Times New Roman"/>
                <w:sz w:val="21"/>
                <w:szCs w:val="21"/>
              </w:rPr>
              <w:t>Материал и покрытие изделия</w:t>
            </w:r>
          </w:p>
        </w:tc>
        <w:tc>
          <w:tcPr>
            <w:tcW w:w="1843" w:type="dxa"/>
            <w:shd w:val="clear" w:color="auto" w:fill="auto"/>
          </w:tcPr>
          <w:p w:rsidR="00FC4F76" w:rsidRPr="00CA1A60" w:rsidRDefault="00754C09" w:rsidP="00FC4F76">
            <w:pPr>
              <w:rPr>
                <w:rFonts w:ascii="Times New Roman" w:hAnsi="Times New Roman" w:cs="Times New Roman"/>
                <w:sz w:val="21"/>
                <w:szCs w:val="21"/>
              </w:rPr>
            </w:pPr>
            <w:r>
              <w:rPr>
                <w:rFonts w:ascii="Times New Roman" w:hAnsi="Times New Roman" w:cs="Times New Roman"/>
                <w:sz w:val="21"/>
                <w:szCs w:val="21"/>
              </w:rPr>
              <w:t>Металлический, окрашенный</w:t>
            </w:r>
          </w:p>
        </w:tc>
        <w:tc>
          <w:tcPr>
            <w:tcW w:w="1559" w:type="dxa"/>
            <w:shd w:val="clear" w:color="auto" w:fill="auto"/>
          </w:tcPr>
          <w:p w:rsidR="00FC4F76" w:rsidRPr="00CA1A60" w:rsidRDefault="00FC4F76" w:rsidP="00805D4A">
            <w:pPr>
              <w:rPr>
                <w:rFonts w:ascii="Times New Roman" w:hAnsi="Times New Roman" w:cs="Times New Roman"/>
                <w:color w:val="FF0000"/>
                <w:sz w:val="21"/>
                <w:szCs w:val="21"/>
              </w:rPr>
            </w:pPr>
          </w:p>
        </w:tc>
        <w:tc>
          <w:tcPr>
            <w:tcW w:w="2835" w:type="dxa"/>
            <w:shd w:val="clear" w:color="auto" w:fill="auto"/>
          </w:tcPr>
          <w:p w:rsidR="00FC4F76" w:rsidRPr="00CA1A60" w:rsidRDefault="00FC4F76" w:rsidP="00805D4A">
            <w:pPr>
              <w:rPr>
                <w:rFonts w:ascii="Times New Roman" w:hAnsi="Times New Roman" w:cs="Times New Roman"/>
                <w:color w:val="FF0000"/>
                <w:sz w:val="21"/>
                <w:szCs w:val="21"/>
              </w:rPr>
            </w:pPr>
          </w:p>
        </w:tc>
      </w:tr>
    </w:tbl>
    <w:p w:rsidR="00FC4F76" w:rsidRPr="00CA1A60" w:rsidRDefault="00FC4F76" w:rsidP="00FC4F76">
      <w:pPr>
        <w:ind w:left="-284"/>
        <w:rPr>
          <w:rFonts w:ascii="Times New Roman" w:hAnsi="Times New Roman" w:cs="Times New Roman"/>
          <w:b/>
          <w:sz w:val="21"/>
          <w:szCs w:val="21"/>
        </w:rPr>
      </w:pPr>
      <w:r w:rsidRPr="00CA1A60">
        <w:rPr>
          <w:rFonts w:ascii="Times New Roman" w:hAnsi="Times New Roman" w:cs="Times New Roman"/>
          <w:b/>
          <w:sz w:val="21"/>
          <w:szCs w:val="21"/>
        </w:rPr>
        <w:t xml:space="preserve">Место поставки и сборки товара: </w:t>
      </w:r>
      <w:r w:rsidR="00754C09">
        <w:rPr>
          <w:rFonts w:ascii="Times New Roman" w:hAnsi="Times New Roman" w:cs="Times New Roman"/>
          <w:b/>
          <w:sz w:val="21"/>
          <w:szCs w:val="21"/>
        </w:rPr>
        <w:t>394087 Воронежская область, г. Воронеж, ул. Ломоносова, д. 105</w:t>
      </w:r>
      <w:r w:rsidRPr="00CA1A60">
        <w:rPr>
          <w:rFonts w:ascii="Times New Roman" w:hAnsi="Times New Roman" w:cs="Times New Roman"/>
          <w:b/>
          <w:sz w:val="21"/>
          <w:szCs w:val="21"/>
        </w:rPr>
        <w:t xml:space="preserve">, </w:t>
      </w:r>
      <w:r w:rsidR="00754C09">
        <w:rPr>
          <w:rFonts w:ascii="Times New Roman" w:hAnsi="Times New Roman" w:cs="Times New Roman"/>
          <w:b/>
          <w:sz w:val="21"/>
          <w:szCs w:val="21"/>
        </w:rPr>
        <w:t>5 этаж.</w:t>
      </w:r>
    </w:p>
    <w:p w:rsidR="00FC4F76" w:rsidRPr="00CA1A60" w:rsidRDefault="00FC4F76" w:rsidP="00FC4F76">
      <w:pPr>
        <w:ind w:left="-284"/>
        <w:rPr>
          <w:rFonts w:ascii="Times New Roman" w:hAnsi="Times New Roman" w:cs="Times New Roman"/>
          <w:b/>
          <w:sz w:val="21"/>
          <w:szCs w:val="21"/>
        </w:rPr>
      </w:pPr>
      <w:r w:rsidRPr="00CA1A60">
        <w:rPr>
          <w:rFonts w:ascii="Times New Roman" w:hAnsi="Times New Roman" w:cs="Times New Roman"/>
          <w:b/>
          <w:sz w:val="21"/>
          <w:szCs w:val="21"/>
        </w:rPr>
        <w:t xml:space="preserve">Гарантия на поставленный товар: в соответствии с гарантией завода-изготовителя, но не менее 12 (двенадцати) месяцев.  </w:t>
      </w:r>
    </w:p>
    <w:tbl>
      <w:tblPr>
        <w:tblW w:w="9889" w:type="dxa"/>
        <w:jc w:val="center"/>
        <w:tblLook w:val="04A0" w:firstRow="1" w:lastRow="0" w:firstColumn="1" w:lastColumn="0" w:noHBand="0" w:noVBand="1"/>
      </w:tblPr>
      <w:tblGrid>
        <w:gridCol w:w="4786"/>
        <w:gridCol w:w="283"/>
        <w:gridCol w:w="4820"/>
      </w:tblGrid>
      <w:tr w:rsidR="00FC4F76" w:rsidRPr="00CA1A60" w:rsidTr="00805D4A">
        <w:trPr>
          <w:jc w:val="center"/>
        </w:trPr>
        <w:tc>
          <w:tcPr>
            <w:tcW w:w="4786" w:type="dxa"/>
          </w:tcPr>
          <w:p w:rsidR="00FC4F76" w:rsidRPr="00CA1A60" w:rsidRDefault="00FC4F76" w:rsidP="00805D4A">
            <w:pPr>
              <w:rPr>
                <w:rFonts w:ascii="Times New Roman" w:eastAsia="Calibri" w:hAnsi="Times New Roman" w:cs="Times New Roman"/>
                <w:b/>
                <w:sz w:val="21"/>
                <w:szCs w:val="21"/>
                <w:lang w:eastAsia="en-US"/>
              </w:rPr>
            </w:pPr>
            <w:r w:rsidRPr="00CA1A60">
              <w:rPr>
                <w:rFonts w:ascii="Times New Roman" w:eastAsia="Calibri" w:hAnsi="Times New Roman" w:cs="Times New Roman"/>
                <w:b/>
                <w:sz w:val="21"/>
                <w:szCs w:val="21"/>
                <w:lang w:eastAsia="en-US"/>
              </w:rPr>
              <w:t>Заказчик:</w:t>
            </w:r>
          </w:p>
          <w:p w:rsidR="00FC4F76" w:rsidRPr="00CA1A60" w:rsidRDefault="00FC4F76" w:rsidP="00805D4A">
            <w:pPr>
              <w:rPr>
                <w:rFonts w:ascii="Times New Roman" w:eastAsia="Calibri" w:hAnsi="Times New Roman" w:cs="Times New Roman"/>
                <w:sz w:val="21"/>
                <w:szCs w:val="21"/>
                <w:lang w:eastAsia="en-US"/>
              </w:rPr>
            </w:pPr>
          </w:p>
          <w:p w:rsidR="00FC4F76" w:rsidRPr="00CA1A60" w:rsidRDefault="00D83735" w:rsidP="00805D4A">
            <w:pPr>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Директор филиала</w:t>
            </w:r>
          </w:p>
          <w:p w:rsidR="00FC4F76" w:rsidRPr="00CA1A60" w:rsidRDefault="00FC4F76" w:rsidP="00805D4A">
            <w:pPr>
              <w:rPr>
                <w:rFonts w:ascii="Times New Roman" w:eastAsia="Calibri" w:hAnsi="Times New Roman" w:cs="Times New Roman"/>
                <w:sz w:val="21"/>
                <w:szCs w:val="21"/>
                <w:lang w:eastAsia="en-US"/>
              </w:rPr>
            </w:pPr>
          </w:p>
          <w:p w:rsidR="00FC4F76" w:rsidRPr="00CA1A60" w:rsidRDefault="00FC4F76" w:rsidP="00805D4A">
            <w:pPr>
              <w:rPr>
                <w:rFonts w:ascii="Times New Roman" w:eastAsia="Calibri" w:hAnsi="Times New Roman" w:cs="Times New Roman"/>
                <w:sz w:val="21"/>
                <w:szCs w:val="21"/>
                <w:lang w:eastAsia="en-US"/>
              </w:rPr>
            </w:pPr>
          </w:p>
          <w:p w:rsidR="00FC4F76" w:rsidRPr="00CA1A60" w:rsidRDefault="00FC4F76" w:rsidP="00805D4A">
            <w:pPr>
              <w:rPr>
                <w:rFonts w:ascii="Times New Roman" w:eastAsia="Calibri" w:hAnsi="Times New Roman" w:cs="Times New Roman"/>
                <w:sz w:val="21"/>
                <w:szCs w:val="21"/>
                <w:lang w:eastAsia="en-US"/>
              </w:rPr>
            </w:pPr>
            <w:r w:rsidRPr="00CA1A60">
              <w:rPr>
                <w:rFonts w:ascii="Times New Roman" w:eastAsia="Calibri" w:hAnsi="Times New Roman" w:cs="Times New Roman"/>
                <w:sz w:val="21"/>
                <w:szCs w:val="21"/>
                <w:lang w:eastAsia="en-US"/>
              </w:rPr>
              <w:t xml:space="preserve">_____________________ / </w:t>
            </w:r>
            <w:r w:rsidR="00D83735">
              <w:rPr>
                <w:rFonts w:ascii="Times New Roman" w:eastAsia="Calibri" w:hAnsi="Times New Roman" w:cs="Times New Roman"/>
                <w:sz w:val="21"/>
                <w:szCs w:val="21"/>
                <w:lang w:eastAsia="en-US"/>
              </w:rPr>
              <w:t>Сиволапов В.А.</w:t>
            </w:r>
            <w:r w:rsidRPr="00CA1A60">
              <w:rPr>
                <w:rFonts w:ascii="Times New Roman" w:eastAsia="Calibri" w:hAnsi="Times New Roman" w:cs="Times New Roman"/>
                <w:sz w:val="21"/>
                <w:szCs w:val="21"/>
                <w:lang w:eastAsia="en-US"/>
              </w:rPr>
              <w:t xml:space="preserve"> / </w:t>
            </w:r>
          </w:p>
          <w:p w:rsidR="00FC4F76" w:rsidRPr="00CA1A60" w:rsidRDefault="00FC4F76" w:rsidP="00805D4A">
            <w:pPr>
              <w:rPr>
                <w:rFonts w:ascii="Times New Roman" w:eastAsia="Calibri" w:hAnsi="Times New Roman" w:cs="Times New Roman"/>
                <w:sz w:val="21"/>
                <w:szCs w:val="21"/>
                <w:lang w:eastAsia="en-US"/>
              </w:rPr>
            </w:pPr>
            <w:r w:rsidRPr="00CA1A60">
              <w:rPr>
                <w:rFonts w:ascii="Times New Roman" w:eastAsia="Calibri" w:hAnsi="Times New Roman" w:cs="Times New Roman"/>
                <w:sz w:val="21"/>
                <w:szCs w:val="21"/>
                <w:lang w:eastAsia="en-US"/>
              </w:rPr>
              <w:t xml:space="preserve">М.П. </w:t>
            </w:r>
          </w:p>
        </w:tc>
        <w:tc>
          <w:tcPr>
            <w:tcW w:w="283" w:type="dxa"/>
          </w:tcPr>
          <w:p w:rsidR="00FC4F76" w:rsidRPr="00CA1A60" w:rsidRDefault="00FC4F76" w:rsidP="00805D4A">
            <w:pPr>
              <w:rPr>
                <w:rFonts w:ascii="Times New Roman" w:eastAsia="Calibri" w:hAnsi="Times New Roman" w:cs="Times New Roman"/>
                <w:b/>
                <w:sz w:val="21"/>
                <w:szCs w:val="21"/>
                <w:lang w:eastAsia="en-US"/>
              </w:rPr>
            </w:pPr>
          </w:p>
        </w:tc>
        <w:tc>
          <w:tcPr>
            <w:tcW w:w="4820" w:type="dxa"/>
          </w:tcPr>
          <w:p w:rsidR="00FC4F76" w:rsidRPr="00CA1A60" w:rsidRDefault="00FC4F76" w:rsidP="00805D4A">
            <w:pPr>
              <w:rPr>
                <w:rFonts w:ascii="Times New Roman" w:eastAsia="Calibri" w:hAnsi="Times New Roman" w:cs="Times New Roman"/>
                <w:b/>
                <w:sz w:val="21"/>
                <w:szCs w:val="21"/>
                <w:lang w:eastAsia="en-US"/>
              </w:rPr>
            </w:pPr>
            <w:r w:rsidRPr="00CA1A60">
              <w:rPr>
                <w:rFonts w:ascii="Times New Roman" w:eastAsia="Calibri" w:hAnsi="Times New Roman" w:cs="Times New Roman"/>
                <w:b/>
                <w:sz w:val="21"/>
                <w:szCs w:val="21"/>
                <w:lang w:eastAsia="en-US"/>
              </w:rPr>
              <w:t>Поставщик:</w:t>
            </w:r>
          </w:p>
          <w:p w:rsidR="00FC4F76" w:rsidRPr="00CA1A60" w:rsidRDefault="00FC4F76" w:rsidP="00805D4A">
            <w:pPr>
              <w:jc w:val="center"/>
              <w:rPr>
                <w:rFonts w:ascii="Times New Roman" w:hAnsi="Times New Roman" w:cs="Times New Roman"/>
                <w:b/>
                <w:sz w:val="21"/>
                <w:szCs w:val="21"/>
              </w:rPr>
            </w:pPr>
          </w:p>
          <w:p w:rsidR="00FC4F76" w:rsidRPr="00CA1A60" w:rsidRDefault="00FC4F76" w:rsidP="00805D4A">
            <w:pPr>
              <w:rPr>
                <w:rFonts w:ascii="Times New Roman" w:hAnsi="Times New Roman" w:cs="Times New Roman"/>
                <w:b/>
                <w:sz w:val="21"/>
                <w:szCs w:val="21"/>
              </w:rPr>
            </w:pPr>
            <w:r w:rsidRPr="00CA1A60">
              <w:rPr>
                <w:rFonts w:ascii="Times New Roman" w:hAnsi="Times New Roman" w:cs="Times New Roman"/>
                <w:b/>
                <w:sz w:val="21"/>
                <w:szCs w:val="21"/>
              </w:rPr>
              <w:t xml:space="preserve">__________ </w:t>
            </w:r>
          </w:p>
          <w:p w:rsidR="00FC4F76" w:rsidRPr="00CA1A60" w:rsidRDefault="00FC4F76" w:rsidP="00805D4A">
            <w:pPr>
              <w:rPr>
                <w:rFonts w:ascii="Times New Roman" w:hAnsi="Times New Roman" w:cs="Times New Roman"/>
                <w:b/>
                <w:sz w:val="21"/>
                <w:szCs w:val="21"/>
              </w:rPr>
            </w:pPr>
          </w:p>
          <w:p w:rsidR="00FC4F76" w:rsidRPr="00CA1A60" w:rsidRDefault="00FC4F76" w:rsidP="00805D4A">
            <w:pPr>
              <w:rPr>
                <w:rFonts w:ascii="Times New Roman" w:hAnsi="Times New Roman" w:cs="Times New Roman"/>
                <w:sz w:val="21"/>
                <w:szCs w:val="21"/>
              </w:rPr>
            </w:pPr>
          </w:p>
          <w:p w:rsidR="00FC4F76" w:rsidRPr="00CA1A60" w:rsidRDefault="00FC4F76" w:rsidP="00805D4A">
            <w:pPr>
              <w:rPr>
                <w:rFonts w:ascii="Times New Roman" w:hAnsi="Times New Roman" w:cs="Times New Roman"/>
                <w:sz w:val="21"/>
                <w:szCs w:val="21"/>
              </w:rPr>
            </w:pPr>
            <w:r w:rsidRPr="00CA1A60">
              <w:rPr>
                <w:rFonts w:ascii="Times New Roman" w:hAnsi="Times New Roman" w:cs="Times New Roman"/>
                <w:sz w:val="21"/>
                <w:szCs w:val="21"/>
              </w:rPr>
              <w:t>________________ / ____________/</w:t>
            </w:r>
          </w:p>
          <w:p w:rsidR="00FC4F76" w:rsidRPr="00CA1A60" w:rsidRDefault="00FC4F76" w:rsidP="00805D4A">
            <w:pPr>
              <w:rPr>
                <w:rFonts w:ascii="Times New Roman" w:eastAsia="Calibri" w:hAnsi="Times New Roman" w:cs="Times New Roman"/>
                <w:sz w:val="21"/>
                <w:szCs w:val="21"/>
                <w:lang w:eastAsia="en-US"/>
              </w:rPr>
            </w:pPr>
            <w:r w:rsidRPr="00CA1A60">
              <w:rPr>
                <w:rFonts w:ascii="Times New Roman" w:hAnsi="Times New Roman" w:cs="Times New Roman"/>
                <w:sz w:val="21"/>
                <w:szCs w:val="21"/>
              </w:rPr>
              <w:t>М.П.</w:t>
            </w:r>
          </w:p>
        </w:tc>
      </w:tr>
    </w:tbl>
    <w:p w:rsidR="00CA1A60" w:rsidRDefault="00CA1A60" w:rsidP="00BD77DA">
      <w:pPr>
        <w:rPr>
          <w:rFonts w:ascii="Times New Roman" w:hAnsi="Times New Roman" w:cs="Times New Roman"/>
          <w:b/>
          <w:sz w:val="21"/>
          <w:szCs w:val="21"/>
        </w:rPr>
        <w:sectPr w:rsidR="00CA1A60" w:rsidSect="00CA1A60">
          <w:pgSz w:w="16838" w:h="11906" w:orient="landscape"/>
          <w:pgMar w:top="851" w:right="709" w:bottom="845" w:left="2642" w:header="0" w:footer="1134" w:gutter="0"/>
          <w:cols w:space="1701"/>
          <w:docGrid w:linePitch="360"/>
        </w:sectPr>
      </w:pPr>
    </w:p>
    <w:p w:rsidR="00CA1A60" w:rsidRPr="005F53B8" w:rsidRDefault="00CA1A60" w:rsidP="00CA1A60">
      <w:pPr>
        <w:pageBreakBefore/>
        <w:spacing w:line="276" w:lineRule="auto"/>
        <w:jc w:val="right"/>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lastRenderedPageBreak/>
        <w:t>П</w:t>
      </w:r>
      <w:r w:rsidRPr="005F53B8">
        <w:rPr>
          <w:rFonts w:ascii="Times New Roman" w:eastAsia="Calibri" w:hAnsi="Times New Roman" w:cs="Times New Roman"/>
          <w:sz w:val="20"/>
          <w:szCs w:val="20"/>
          <w:lang w:eastAsia="en-US"/>
        </w:rPr>
        <w:t>риложение №2</w:t>
      </w:r>
    </w:p>
    <w:p w:rsidR="00CA1A60" w:rsidRPr="005F53B8" w:rsidRDefault="00CA1A60" w:rsidP="00CA1A60">
      <w:pPr>
        <w:spacing w:line="276" w:lineRule="auto"/>
        <w:jc w:val="right"/>
        <w:rPr>
          <w:rFonts w:ascii="Times New Roman" w:eastAsia="Calibri" w:hAnsi="Times New Roman" w:cs="Times New Roman"/>
          <w:sz w:val="20"/>
          <w:szCs w:val="20"/>
          <w:lang w:eastAsia="en-US"/>
        </w:rPr>
      </w:pPr>
      <w:r w:rsidRPr="005F53B8">
        <w:rPr>
          <w:rFonts w:ascii="Times New Roman" w:eastAsia="Calibri" w:hAnsi="Times New Roman" w:cs="Times New Roman"/>
          <w:sz w:val="20"/>
          <w:szCs w:val="20"/>
          <w:lang w:eastAsia="en-US"/>
        </w:rPr>
        <w:t xml:space="preserve">к договору № </w:t>
      </w:r>
    </w:p>
    <w:p w:rsidR="00CA1A60" w:rsidRPr="005F53B8" w:rsidRDefault="00CA1A60" w:rsidP="00CA1A60">
      <w:pPr>
        <w:spacing w:line="276" w:lineRule="auto"/>
        <w:jc w:val="right"/>
        <w:rPr>
          <w:rFonts w:ascii="Times New Roman" w:eastAsia="Calibri" w:hAnsi="Times New Roman" w:cs="Times New Roman"/>
          <w:i/>
          <w:sz w:val="20"/>
          <w:szCs w:val="20"/>
          <w:lang w:eastAsia="en-US"/>
        </w:rPr>
      </w:pPr>
      <w:r w:rsidRPr="005F53B8">
        <w:rPr>
          <w:rFonts w:ascii="Times New Roman" w:eastAsia="Calibri" w:hAnsi="Times New Roman" w:cs="Times New Roman"/>
          <w:sz w:val="20"/>
          <w:szCs w:val="20"/>
          <w:lang w:eastAsia="en-US"/>
        </w:rPr>
        <w:t>от «__» _______ 2026 г</w:t>
      </w:r>
      <w:r w:rsidRPr="005F53B8">
        <w:rPr>
          <w:rFonts w:ascii="Times New Roman" w:eastAsia="Calibri" w:hAnsi="Times New Roman" w:cs="Times New Roman"/>
          <w:i/>
          <w:sz w:val="20"/>
          <w:szCs w:val="20"/>
          <w:lang w:eastAsia="en-US"/>
        </w:rPr>
        <w:t>.</w:t>
      </w:r>
    </w:p>
    <w:p w:rsidR="00CA1A60" w:rsidRPr="00040D42" w:rsidRDefault="00CA1A60" w:rsidP="00CA1A60">
      <w:pPr>
        <w:rPr>
          <w:rFonts w:ascii="Times New Roman" w:hAnsi="Times New Roman" w:cs="Times New Roman"/>
          <w:sz w:val="21"/>
          <w:szCs w:val="21"/>
        </w:rPr>
      </w:pPr>
    </w:p>
    <w:p w:rsidR="00CA1A60" w:rsidRPr="00040D42" w:rsidRDefault="00CA1A60" w:rsidP="00CA1A60">
      <w:pPr>
        <w:rPr>
          <w:rFonts w:ascii="Times New Roman" w:hAnsi="Times New Roman" w:cs="Times New Roman"/>
          <w:b/>
          <w:sz w:val="21"/>
          <w:szCs w:val="21"/>
        </w:rPr>
      </w:pPr>
    </w:p>
    <w:p w:rsidR="00CA1A60" w:rsidRPr="00040D42" w:rsidRDefault="00CA1A60" w:rsidP="00CA1A60">
      <w:pPr>
        <w:jc w:val="both"/>
        <w:rPr>
          <w:rFonts w:ascii="Times New Roman" w:hAnsi="Times New Roman" w:cs="Times New Roman"/>
          <w:b/>
          <w:sz w:val="21"/>
          <w:szCs w:val="21"/>
        </w:rPr>
      </w:pPr>
    </w:p>
    <w:p w:rsidR="00CA1A60" w:rsidRPr="00DF1842" w:rsidRDefault="00CA1A60" w:rsidP="00CA1A60">
      <w:pPr>
        <w:jc w:val="center"/>
        <w:rPr>
          <w:rFonts w:ascii="Times New Roman" w:eastAsia="Calibri" w:hAnsi="Times New Roman" w:cs="Times New Roman"/>
          <w:b/>
          <w:sz w:val="21"/>
          <w:szCs w:val="21"/>
          <w:lang w:eastAsia="en-US"/>
        </w:rPr>
      </w:pPr>
      <w:r w:rsidRPr="00DF1842">
        <w:rPr>
          <w:rFonts w:ascii="Times New Roman" w:eastAsia="Calibri" w:hAnsi="Times New Roman" w:cs="Times New Roman"/>
          <w:b/>
          <w:sz w:val="21"/>
          <w:szCs w:val="21"/>
          <w:lang w:eastAsia="en-US"/>
        </w:rPr>
        <w:t>Спецификация поставляемого товара.</w:t>
      </w:r>
    </w:p>
    <w:p w:rsidR="00CA1A60" w:rsidRPr="00DF1842" w:rsidRDefault="00CA1A60" w:rsidP="00CA1A60">
      <w:pPr>
        <w:jc w:val="center"/>
        <w:rPr>
          <w:rFonts w:ascii="Times New Roman" w:eastAsia="Calibri" w:hAnsi="Times New Roman" w:cs="Times New Roman"/>
          <w:b/>
          <w:sz w:val="21"/>
          <w:szCs w:val="21"/>
          <w:lang w:eastAsia="en-US"/>
        </w:rPr>
      </w:pPr>
    </w:p>
    <w:tbl>
      <w:tblPr>
        <w:tblW w:w="5196" w:type="pct"/>
        <w:tblInd w:w="-289" w:type="dxa"/>
        <w:tblLook w:val="04A0" w:firstRow="1" w:lastRow="0" w:firstColumn="1" w:lastColumn="0" w:noHBand="0" w:noVBand="1"/>
      </w:tblPr>
      <w:tblGrid>
        <w:gridCol w:w="1025"/>
        <w:gridCol w:w="3654"/>
        <w:gridCol w:w="993"/>
        <w:gridCol w:w="1133"/>
        <w:gridCol w:w="1417"/>
        <w:gridCol w:w="1497"/>
      </w:tblGrid>
      <w:tr w:rsidR="00DF58B4" w:rsidRPr="00DF1842" w:rsidTr="00CA787B">
        <w:tc>
          <w:tcPr>
            <w:tcW w:w="5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A60" w:rsidRPr="00DF1842" w:rsidRDefault="00CA1A60" w:rsidP="00805D4A">
            <w:pPr>
              <w:spacing w:before="20" w:after="20"/>
              <w:ind w:left="20" w:right="20"/>
              <w:jc w:val="center"/>
              <w:rPr>
                <w:rFonts w:ascii="Times New Roman" w:hAnsi="Times New Roman" w:cs="Times New Roman"/>
                <w:sz w:val="21"/>
                <w:szCs w:val="21"/>
              </w:rPr>
            </w:pPr>
            <w:r w:rsidRPr="00DF1842">
              <w:rPr>
                <w:rFonts w:ascii="Times New Roman" w:hAnsi="Times New Roman" w:cs="Times New Roman"/>
                <w:sz w:val="21"/>
                <w:szCs w:val="21"/>
              </w:rPr>
              <w:t>№</w:t>
            </w:r>
          </w:p>
        </w:tc>
        <w:tc>
          <w:tcPr>
            <w:tcW w:w="18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A60" w:rsidRPr="00DF1842" w:rsidRDefault="00CA1A60" w:rsidP="00805D4A">
            <w:pPr>
              <w:spacing w:before="20" w:after="20"/>
              <w:ind w:left="20" w:right="20"/>
              <w:jc w:val="center"/>
              <w:rPr>
                <w:rFonts w:ascii="Times New Roman" w:hAnsi="Times New Roman" w:cs="Times New Roman"/>
                <w:sz w:val="21"/>
                <w:szCs w:val="21"/>
              </w:rPr>
            </w:pPr>
            <w:r w:rsidRPr="00DF1842">
              <w:rPr>
                <w:rFonts w:ascii="Times New Roman" w:hAnsi="Times New Roman" w:cs="Times New Roman"/>
                <w:sz w:val="21"/>
                <w:szCs w:val="21"/>
              </w:rPr>
              <w:t>Наименование товара</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A60" w:rsidRPr="00DF1842" w:rsidRDefault="00CA1A60" w:rsidP="00805D4A">
            <w:pPr>
              <w:spacing w:before="20" w:after="20"/>
              <w:ind w:left="20" w:right="20"/>
              <w:jc w:val="center"/>
              <w:rPr>
                <w:rFonts w:ascii="Times New Roman" w:hAnsi="Times New Roman" w:cs="Times New Roman"/>
                <w:sz w:val="21"/>
                <w:szCs w:val="21"/>
              </w:rPr>
            </w:pPr>
            <w:r w:rsidRPr="00DF1842">
              <w:rPr>
                <w:rFonts w:ascii="Times New Roman" w:hAnsi="Times New Roman" w:cs="Times New Roman"/>
                <w:sz w:val="21"/>
                <w:szCs w:val="21"/>
              </w:rPr>
              <w:t>Кол-во</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A60" w:rsidRPr="00DF1842" w:rsidRDefault="00CA1A60" w:rsidP="00805D4A">
            <w:pPr>
              <w:spacing w:before="20" w:after="20"/>
              <w:ind w:left="20" w:right="20"/>
              <w:jc w:val="center"/>
              <w:rPr>
                <w:rFonts w:ascii="Times New Roman" w:hAnsi="Times New Roman" w:cs="Times New Roman"/>
                <w:sz w:val="21"/>
                <w:szCs w:val="21"/>
              </w:rPr>
            </w:pPr>
            <w:r w:rsidRPr="00DF1842">
              <w:rPr>
                <w:rFonts w:ascii="Times New Roman" w:hAnsi="Times New Roman" w:cs="Times New Roman"/>
                <w:sz w:val="21"/>
                <w:szCs w:val="21"/>
              </w:rPr>
              <w:t>Ед. изм.</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A60" w:rsidRPr="00DF1842" w:rsidRDefault="00CA1A60" w:rsidP="00805D4A">
            <w:pPr>
              <w:spacing w:before="20" w:after="20"/>
              <w:ind w:left="20" w:right="20"/>
              <w:jc w:val="center"/>
              <w:rPr>
                <w:rFonts w:ascii="Times New Roman" w:hAnsi="Times New Roman" w:cs="Times New Roman"/>
                <w:sz w:val="21"/>
                <w:szCs w:val="21"/>
              </w:rPr>
            </w:pPr>
            <w:r w:rsidRPr="00DF1842">
              <w:rPr>
                <w:rFonts w:ascii="Times New Roman" w:hAnsi="Times New Roman" w:cs="Times New Roman"/>
                <w:sz w:val="21"/>
                <w:szCs w:val="21"/>
              </w:rPr>
              <w:t>Цена, руб., без НДС, с НДС</w:t>
            </w:r>
          </w:p>
        </w:tc>
        <w:tc>
          <w:tcPr>
            <w:tcW w:w="7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A60" w:rsidRPr="00DF1842" w:rsidRDefault="00CA1A60" w:rsidP="00805D4A">
            <w:pPr>
              <w:spacing w:before="20" w:after="20"/>
              <w:ind w:left="20" w:right="20"/>
              <w:jc w:val="center"/>
              <w:rPr>
                <w:rFonts w:ascii="Times New Roman" w:hAnsi="Times New Roman" w:cs="Times New Roman"/>
                <w:sz w:val="21"/>
                <w:szCs w:val="21"/>
              </w:rPr>
            </w:pPr>
            <w:r w:rsidRPr="00DF1842">
              <w:rPr>
                <w:rFonts w:ascii="Times New Roman" w:hAnsi="Times New Roman" w:cs="Times New Roman"/>
                <w:sz w:val="21"/>
                <w:szCs w:val="21"/>
              </w:rPr>
              <w:t>Сумма, руб., без НДС, с НДС</w:t>
            </w:r>
          </w:p>
        </w:tc>
      </w:tr>
      <w:tr w:rsidR="00DF58B4" w:rsidRPr="00DF1842" w:rsidTr="00CA787B">
        <w:tc>
          <w:tcPr>
            <w:tcW w:w="5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A60" w:rsidRPr="00DF1842" w:rsidRDefault="00CA1A60" w:rsidP="00805D4A">
            <w:pPr>
              <w:spacing w:before="20" w:after="20"/>
              <w:ind w:left="20" w:right="20"/>
              <w:jc w:val="center"/>
              <w:rPr>
                <w:rFonts w:ascii="Times New Roman" w:hAnsi="Times New Roman" w:cs="Times New Roman"/>
                <w:sz w:val="21"/>
                <w:szCs w:val="21"/>
              </w:rPr>
            </w:pPr>
            <w:r w:rsidRPr="00DF1842">
              <w:rPr>
                <w:rFonts w:ascii="Times New Roman" w:hAnsi="Times New Roman" w:cs="Times New Roman"/>
                <w:sz w:val="21"/>
                <w:szCs w:val="21"/>
              </w:rPr>
              <w:t>1</w:t>
            </w:r>
          </w:p>
        </w:tc>
        <w:tc>
          <w:tcPr>
            <w:tcW w:w="18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A60" w:rsidRPr="00DF1842" w:rsidRDefault="00CA1A60" w:rsidP="00805D4A">
            <w:pPr>
              <w:spacing w:before="20" w:after="20"/>
              <w:ind w:left="20" w:right="20"/>
              <w:rPr>
                <w:rFonts w:ascii="Times New Roman" w:hAnsi="Times New Roman" w:cs="Times New Roman"/>
                <w:sz w:val="21"/>
                <w:szCs w:val="21"/>
              </w:rPr>
            </w:pPr>
            <w:r w:rsidRPr="00040D42">
              <w:rPr>
                <w:rFonts w:ascii="Times New Roman" w:hAnsi="Times New Roman" w:cs="Times New Roman"/>
                <w:sz w:val="21"/>
                <w:szCs w:val="21"/>
              </w:rPr>
              <w:t>Стеллаж складской металлический</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A60" w:rsidRPr="00DF1842" w:rsidRDefault="00CA1A60" w:rsidP="00805D4A">
            <w:pPr>
              <w:spacing w:before="20" w:after="20"/>
              <w:ind w:left="20" w:right="20"/>
              <w:jc w:val="center"/>
              <w:rPr>
                <w:rFonts w:ascii="Times New Roman" w:hAnsi="Times New Roman" w:cs="Times New Roman"/>
                <w:sz w:val="21"/>
                <w:szCs w:val="21"/>
              </w:rPr>
            </w:pPr>
            <w:r>
              <w:rPr>
                <w:rFonts w:ascii="Times New Roman" w:hAnsi="Times New Roman" w:cs="Times New Roman"/>
                <w:sz w:val="21"/>
                <w:szCs w:val="21"/>
              </w:rPr>
              <w:t>5</w:t>
            </w:r>
          </w:p>
        </w:tc>
        <w:tc>
          <w:tcPr>
            <w:tcW w:w="5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A60" w:rsidRPr="00DF1842" w:rsidRDefault="00CA1A60" w:rsidP="00805D4A">
            <w:pPr>
              <w:spacing w:before="20" w:after="20"/>
              <w:ind w:left="20" w:right="20"/>
              <w:jc w:val="center"/>
              <w:rPr>
                <w:rFonts w:ascii="Times New Roman" w:hAnsi="Times New Roman" w:cs="Times New Roman"/>
                <w:sz w:val="21"/>
                <w:szCs w:val="21"/>
              </w:rPr>
            </w:pPr>
            <w:r w:rsidRPr="00DF1842">
              <w:rPr>
                <w:rFonts w:ascii="Times New Roman" w:hAnsi="Times New Roman" w:cs="Times New Roman"/>
                <w:sz w:val="21"/>
                <w:szCs w:val="21"/>
              </w:rPr>
              <w:t>Штука</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A60" w:rsidRPr="00DF1842" w:rsidRDefault="00CA1A60" w:rsidP="00805D4A">
            <w:pPr>
              <w:spacing w:before="20" w:after="20"/>
              <w:ind w:left="20" w:right="20"/>
              <w:jc w:val="right"/>
              <w:rPr>
                <w:rFonts w:ascii="Times New Roman" w:hAnsi="Times New Roman" w:cs="Times New Roman"/>
                <w:sz w:val="21"/>
                <w:szCs w:val="21"/>
              </w:rPr>
            </w:pPr>
          </w:p>
        </w:tc>
        <w:tc>
          <w:tcPr>
            <w:tcW w:w="7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A60" w:rsidRPr="00DF1842" w:rsidRDefault="00CA1A60" w:rsidP="00805D4A">
            <w:pPr>
              <w:spacing w:before="20" w:after="20"/>
              <w:ind w:left="20" w:right="20"/>
              <w:jc w:val="right"/>
              <w:rPr>
                <w:rFonts w:ascii="Times New Roman" w:hAnsi="Times New Roman" w:cs="Times New Roman"/>
                <w:sz w:val="21"/>
                <w:szCs w:val="21"/>
              </w:rPr>
            </w:pPr>
          </w:p>
        </w:tc>
      </w:tr>
      <w:tr w:rsidR="00CA787B" w:rsidRPr="00DF1842" w:rsidTr="00CA787B">
        <w:tc>
          <w:tcPr>
            <w:tcW w:w="423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A1A60" w:rsidRPr="00DF1842" w:rsidRDefault="00CA1A60" w:rsidP="00805D4A">
            <w:pPr>
              <w:spacing w:before="20" w:after="20"/>
              <w:ind w:left="20" w:right="20"/>
              <w:jc w:val="right"/>
              <w:rPr>
                <w:rFonts w:ascii="Times New Roman" w:hAnsi="Times New Roman" w:cs="Times New Roman"/>
                <w:sz w:val="21"/>
                <w:szCs w:val="21"/>
              </w:rPr>
            </w:pPr>
            <w:r w:rsidRPr="00DF1842">
              <w:rPr>
                <w:rFonts w:ascii="Times New Roman" w:hAnsi="Times New Roman" w:cs="Times New Roman"/>
                <w:sz w:val="21"/>
                <w:szCs w:val="21"/>
              </w:rPr>
              <w:t>Итого:</w:t>
            </w:r>
          </w:p>
        </w:tc>
        <w:tc>
          <w:tcPr>
            <w:tcW w:w="7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A1A60" w:rsidRPr="00DF1842" w:rsidRDefault="00CA1A60" w:rsidP="00805D4A">
            <w:pPr>
              <w:spacing w:before="20" w:after="20"/>
              <w:ind w:left="20" w:right="20"/>
              <w:jc w:val="right"/>
              <w:rPr>
                <w:rFonts w:ascii="Times New Roman" w:hAnsi="Times New Roman" w:cs="Times New Roman"/>
                <w:sz w:val="21"/>
                <w:szCs w:val="21"/>
              </w:rPr>
            </w:pPr>
          </w:p>
        </w:tc>
      </w:tr>
      <w:tr w:rsidR="00CA1A60" w:rsidRPr="00DF1842" w:rsidTr="00CA787B">
        <w:tc>
          <w:tcPr>
            <w:tcW w:w="5000" w:type="pct"/>
            <w:gridSpan w:val="6"/>
            <w:tcBorders>
              <w:top w:val="none" w:sz="4" w:space="0" w:color="000000"/>
              <w:left w:val="none" w:sz="4" w:space="0" w:color="000000"/>
              <w:bottom w:val="none" w:sz="4" w:space="0" w:color="000000"/>
              <w:right w:val="none" w:sz="4" w:space="0" w:color="000000"/>
            </w:tcBorders>
            <w:shd w:val="clear" w:color="auto" w:fill="auto"/>
            <w:vAlign w:val="center"/>
          </w:tcPr>
          <w:p w:rsidR="00CA1A60" w:rsidRPr="00DF1842" w:rsidRDefault="00CA1A60" w:rsidP="00805D4A">
            <w:pPr>
              <w:spacing w:before="20" w:after="20"/>
              <w:ind w:left="20" w:right="20"/>
              <w:jc w:val="center"/>
              <w:rPr>
                <w:rFonts w:ascii="Times New Roman" w:hAnsi="Times New Roman" w:cs="Times New Roman"/>
                <w:sz w:val="21"/>
                <w:szCs w:val="21"/>
              </w:rPr>
            </w:pPr>
          </w:p>
        </w:tc>
      </w:tr>
      <w:tr w:rsidR="00CA787B" w:rsidRPr="00DF1842" w:rsidTr="00CA787B">
        <w:tc>
          <w:tcPr>
            <w:tcW w:w="4230" w:type="pct"/>
            <w:gridSpan w:val="5"/>
            <w:tcBorders>
              <w:top w:val="none" w:sz="4" w:space="0" w:color="000000"/>
              <w:left w:val="none" w:sz="4" w:space="0" w:color="000000"/>
              <w:bottom w:val="none" w:sz="4" w:space="0" w:color="000000"/>
              <w:right w:val="none" w:sz="4" w:space="0" w:color="000000"/>
            </w:tcBorders>
            <w:shd w:val="clear" w:color="auto" w:fill="auto"/>
            <w:vAlign w:val="center"/>
          </w:tcPr>
          <w:p w:rsidR="00CA1A60" w:rsidRPr="00DF1842" w:rsidRDefault="00CA1A60" w:rsidP="00805D4A">
            <w:pPr>
              <w:spacing w:before="20" w:after="20"/>
              <w:ind w:left="20" w:right="20"/>
              <w:jc w:val="right"/>
              <w:rPr>
                <w:rFonts w:ascii="Times New Roman" w:hAnsi="Times New Roman" w:cs="Times New Roman"/>
                <w:sz w:val="21"/>
                <w:szCs w:val="21"/>
              </w:rPr>
            </w:pPr>
          </w:p>
        </w:tc>
        <w:tc>
          <w:tcPr>
            <w:tcW w:w="770" w:type="pct"/>
            <w:tcBorders>
              <w:top w:val="none" w:sz="4" w:space="0" w:color="000000"/>
              <w:left w:val="none" w:sz="4" w:space="0" w:color="000000"/>
              <w:bottom w:val="none" w:sz="4" w:space="0" w:color="000000"/>
              <w:right w:val="none" w:sz="4" w:space="0" w:color="000000"/>
            </w:tcBorders>
            <w:shd w:val="clear" w:color="auto" w:fill="auto"/>
            <w:vAlign w:val="center"/>
          </w:tcPr>
          <w:p w:rsidR="00CA1A60" w:rsidRPr="00DF1842" w:rsidRDefault="00CA1A60" w:rsidP="00805D4A">
            <w:pPr>
              <w:spacing w:before="20" w:after="20"/>
              <w:ind w:left="20" w:right="20"/>
              <w:jc w:val="right"/>
              <w:rPr>
                <w:rFonts w:ascii="Times New Roman" w:hAnsi="Times New Roman" w:cs="Times New Roman"/>
                <w:sz w:val="21"/>
                <w:szCs w:val="21"/>
              </w:rPr>
            </w:pPr>
          </w:p>
        </w:tc>
      </w:tr>
    </w:tbl>
    <w:p w:rsidR="00CA1A60" w:rsidRPr="00DF1842" w:rsidRDefault="00CA1A60" w:rsidP="00CA1A60">
      <w:pPr>
        <w:rPr>
          <w:rFonts w:ascii="Times New Roman" w:hAnsi="Times New Roman" w:cs="Times New Roman"/>
          <w:sz w:val="21"/>
          <w:szCs w:val="21"/>
        </w:rPr>
      </w:pPr>
      <w:r w:rsidRPr="00DF1842">
        <w:rPr>
          <w:rFonts w:ascii="Times New Roman" w:hAnsi="Times New Roman" w:cs="Times New Roman"/>
          <w:sz w:val="21"/>
          <w:szCs w:val="21"/>
        </w:rPr>
        <w:t>Цена Договора составляет ____ руб. (_______________), в том числе НДС _________/НДС не облагается__________</w:t>
      </w:r>
      <w:r w:rsidR="008B6D09">
        <w:rPr>
          <w:rFonts w:ascii="Times New Roman" w:hAnsi="Times New Roman" w:cs="Times New Roman"/>
          <w:sz w:val="21"/>
          <w:szCs w:val="21"/>
        </w:rPr>
        <w:t>.</w:t>
      </w:r>
    </w:p>
    <w:p w:rsidR="00CA1A60" w:rsidRPr="00DF1842" w:rsidRDefault="00CA1A60" w:rsidP="00CA1A60">
      <w:pPr>
        <w:jc w:val="right"/>
        <w:rPr>
          <w:rFonts w:ascii="Times New Roman" w:hAnsi="Times New Roman" w:cs="Times New Roman"/>
          <w:sz w:val="21"/>
          <w:szCs w:val="21"/>
        </w:rPr>
      </w:pPr>
    </w:p>
    <w:p w:rsidR="00CA1A60" w:rsidRPr="00DF1842" w:rsidRDefault="00CA1A60" w:rsidP="00CA1A60">
      <w:pPr>
        <w:jc w:val="right"/>
        <w:rPr>
          <w:rFonts w:ascii="Times New Roman" w:hAnsi="Times New Roman" w:cs="Times New Roman"/>
          <w:sz w:val="21"/>
          <w:szCs w:val="21"/>
        </w:rPr>
      </w:pPr>
    </w:p>
    <w:p w:rsidR="00CA1A60" w:rsidRPr="00DF1842" w:rsidRDefault="00CA1A60" w:rsidP="00CA1A60">
      <w:pPr>
        <w:rPr>
          <w:rFonts w:ascii="Times New Roman" w:hAnsi="Times New Roman" w:cs="Times New Roman"/>
          <w:sz w:val="21"/>
          <w:szCs w:val="21"/>
        </w:rPr>
      </w:pPr>
      <w:r w:rsidRPr="00DF1842">
        <w:rPr>
          <w:rFonts w:ascii="Times New Roman" w:hAnsi="Times New Roman" w:cs="Times New Roman"/>
          <w:sz w:val="21"/>
          <w:szCs w:val="21"/>
        </w:rPr>
        <w:t xml:space="preserve">      </w:t>
      </w:r>
      <w:proofErr w:type="gramStart"/>
      <w:r w:rsidRPr="00DF1842">
        <w:rPr>
          <w:rFonts w:ascii="Times New Roman" w:hAnsi="Times New Roman" w:cs="Times New Roman"/>
          <w:sz w:val="21"/>
          <w:szCs w:val="21"/>
        </w:rPr>
        <w:t xml:space="preserve">Поставщик:   </w:t>
      </w:r>
      <w:proofErr w:type="gramEnd"/>
      <w:r w:rsidRPr="00DF1842">
        <w:rPr>
          <w:rFonts w:ascii="Times New Roman" w:hAnsi="Times New Roman" w:cs="Times New Roman"/>
          <w:sz w:val="21"/>
          <w:szCs w:val="21"/>
        </w:rPr>
        <w:t xml:space="preserve">                                                              Заказчик:</w:t>
      </w:r>
    </w:p>
    <w:tbl>
      <w:tblPr>
        <w:tblW w:w="10065" w:type="dxa"/>
        <w:jc w:val="center"/>
        <w:tblLayout w:type="fixed"/>
        <w:tblCellMar>
          <w:left w:w="40" w:type="dxa"/>
          <w:right w:w="40" w:type="dxa"/>
        </w:tblCellMar>
        <w:tblLook w:val="0000" w:firstRow="0" w:lastRow="0" w:firstColumn="0" w:lastColumn="0" w:noHBand="0" w:noVBand="0"/>
      </w:tblPr>
      <w:tblGrid>
        <w:gridCol w:w="5203"/>
        <w:gridCol w:w="4862"/>
      </w:tblGrid>
      <w:tr w:rsidR="00CA1A60" w:rsidRPr="00DF1842" w:rsidTr="00805D4A">
        <w:trPr>
          <w:trHeight w:val="102"/>
          <w:jc w:val="center"/>
        </w:trPr>
        <w:tc>
          <w:tcPr>
            <w:tcW w:w="5203" w:type="dxa"/>
          </w:tcPr>
          <w:p w:rsidR="00CA1A60" w:rsidRPr="00DF1842" w:rsidRDefault="00CA1A60" w:rsidP="00805D4A">
            <w:pPr>
              <w:ind w:firstLine="34"/>
              <w:rPr>
                <w:rStyle w:val="FontStyle15"/>
                <w:b w:val="0"/>
                <w:sz w:val="21"/>
                <w:szCs w:val="21"/>
              </w:rPr>
            </w:pPr>
          </w:p>
        </w:tc>
        <w:tc>
          <w:tcPr>
            <w:tcW w:w="4862" w:type="dxa"/>
          </w:tcPr>
          <w:p w:rsidR="00CA1A60" w:rsidRPr="00DF1842" w:rsidRDefault="00CA1A60" w:rsidP="008B6D09">
            <w:pPr>
              <w:rPr>
                <w:rStyle w:val="FontStyle15"/>
                <w:b w:val="0"/>
                <w:sz w:val="21"/>
                <w:szCs w:val="21"/>
              </w:rPr>
            </w:pPr>
          </w:p>
        </w:tc>
      </w:tr>
      <w:tr w:rsidR="00CA1A60" w:rsidRPr="00040D42" w:rsidTr="00805D4A">
        <w:trPr>
          <w:trHeight w:val="322"/>
          <w:jc w:val="center"/>
        </w:trPr>
        <w:tc>
          <w:tcPr>
            <w:tcW w:w="5203" w:type="dxa"/>
          </w:tcPr>
          <w:p w:rsidR="00CA1A60" w:rsidRPr="00040D42" w:rsidRDefault="00CA1A60" w:rsidP="00805D4A">
            <w:pPr>
              <w:pStyle w:val="Style5"/>
              <w:widowControl/>
              <w:rPr>
                <w:rStyle w:val="FontStyle15"/>
                <w:b w:val="0"/>
                <w:sz w:val="21"/>
                <w:szCs w:val="21"/>
              </w:rPr>
            </w:pPr>
          </w:p>
          <w:p w:rsidR="00CA1A60" w:rsidRPr="00040D42" w:rsidRDefault="00CA1A60" w:rsidP="00805D4A">
            <w:pPr>
              <w:pStyle w:val="Style5"/>
              <w:widowControl/>
              <w:rPr>
                <w:rStyle w:val="FontStyle15"/>
                <w:b w:val="0"/>
                <w:sz w:val="21"/>
                <w:szCs w:val="21"/>
              </w:rPr>
            </w:pPr>
            <w:r w:rsidRPr="00040D42">
              <w:rPr>
                <w:rStyle w:val="FontStyle15"/>
                <w:b w:val="0"/>
                <w:sz w:val="21"/>
                <w:szCs w:val="21"/>
              </w:rPr>
              <w:t>Должность</w:t>
            </w:r>
          </w:p>
          <w:p w:rsidR="00CA1A60" w:rsidRPr="00040D42" w:rsidRDefault="00CA1A60" w:rsidP="00805D4A">
            <w:pPr>
              <w:pStyle w:val="Style5"/>
              <w:widowControl/>
              <w:rPr>
                <w:rStyle w:val="FontStyle15"/>
                <w:b w:val="0"/>
                <w:sz w:val="21"/>
                <w:szCs w:val="21"/>
              </w:rPr>
            </w:pPr>
          </w:p>
          <w:p w:rsidR="00CA1A60" w:rsidRPr="00040D42" w:rsidRDefault="00CA1A60" w:rsidP="00805D4A">
            <w:pPr>
              <w:pStyle w:val="Style5"/>
              <w:widowControl/>
              <w:rPr>
                <w:rStyle w:val="FontStyle15"/>
                <w:b w:val="0"/>
                <w:sz w:val="21"/>
                <w:szCs w:val="21"/>
              </w:rPr>
            </w:pPr>
          </w:p>
          <w:p w:rsidR="00CA1A60" w:rsidRPr="00040D42" w:rsidRDefault="00CA1A60" w:rsidP="00805D4A">
            <w:pPr>
              <w:pStyle w:val="Style5"/>
              <w:widowControl/>
              <w:rPr>
                <w:rStyle w:val="FontStyle15"/>
                <w:b w:val="0"/>
                <w:sz w:val="21"/>
                <w:szCs w:val="21"/>
              </w:rPr>
            </w:pPr>
            <w:r w:rsidRPr="00040D42">
              <w:rPr>
                <w:rStyle w:val="FontStyle15"/>
                <w:b w:val="0"/>
                <w:sz w:val="21"/>
                <w:szCs w:val="21"/>
              </w:rPr>
              <w:t>___________________________ /</w:t>
            </w:r>
            <w:r w:rsidRPr="00040D42">
              <w:rPr>
                <w:sz w:val="21"/>
                <w:szCs w:val="21"/>
              </w:rPr>
              <w:t xml:space="preserve"> </w:t>
            </w:r>
            <w:r w:rsidRPr="00040D42">
              <w:rPr>
                <w:rStyle w:val="FontStyle15"/>
                <w:b w:val="0"/>
                <w:sz w:val="21"/>
                <w:szCs w:val="21"/>
              </w:rPr>
              <w:t xml:space="preserve">                    /</w:t>
            </w:r>
          </w:p>
          <w:p w:rsidR="00CA1A60" w:rsidRPr="00040D42" w:rsidRDefault="00CA1A60" w:rsidP="00805D4A">
            <w:pPr>
              <w:pStyle w:val="Style5"/>
              <w:widowControl/>
              <w:rPr>
                <w:rStyle w:val="FontStyle15"/>
                <w:b w:val="0"/>
                <w:sz w:val="21"/>
                <w:szCs w:val="21"/>
              </w:rPr>
            </w:pPr>
          </w:p>
        </w:tc>
        <w:tc>
          <w:tcPr>
            <w:tcW w:w="4862" w:type="dxa"/>
          </w:tcPr>
          <w:p w:rsidR="00CA1A60" w:rsidRPr="00040D42" w:rsidRDefault="00CA1A60" w:rsidP="00805D4A">
            <w:pPr>
              <w:pStyle w:val="Style5"/>
              <w:widowControl/>
              <w:spacing w:line="276" w:lineRule="auto"/>
              <w:rPr>
                <w:rStyle w:val="FontStyle15"/>
                <w:b w:val="0"/>
                <w:sz w:val="21"/>
                <w:szCs w:val="21"/>
              </w:rPr>
            </w:pPr>
          </w:p>
          <w:p w:rsidR="00CA1A60" w:rsidRPr="00040D42" w:rsidRDefault="00CA1A60" w:rsidP="00805D4A">
            <w:pPr>
              <w:pStyle w:val="Style5"/>
              <w:widowControl/>
              <w:rPr>
                <w:rStyle w:val="FontStyle15"/>
                <w:b w:val="0"/>
                <w:sz w:val="21"/>
                <w:szCs w:val="21"/>
              </w:rPr>
            </w:pPr>
            <w:r w:rsidRPr="00040D42">
              <w:rPr>
                <w:rStyle w:val="FontStyle15"/>
                <w:b w:val="0"/>
                <w:sz w:val="21"/>
                <w:szCs w:val="21"/>
              </w:rPr>
              <w:t>Директор филиала</w:t>
            </w:r>
          </w:p>
          <w:p w:rsidR="00CA1A60" w:rsidRPr="00040D42" w:rsidRDefault="00CA1A60" w:rsidP="00805D4A">
            <w:pPr>
              <w:pStyle w:val="Style5"/>
              <w:widowControl/>
              <w:rPr>
                <w:rStyle w:val="FontStyle15"/>
                <w:b w:val="0"/>
                <w:sz w:val="21"/>
                <w:szCs w:val="21"/>
              </w:rPr>
            </w:pPr>
          </w:p>
          <w:p w:rsidR="00CA1A60" w:rsidRPr="00040D42" w:rsidRDefault="00CA1A60" w:rsidP="00805D4A">
            <w:pPr>
              <w:pStyle w:val="Style5"/>
              <w:widowControl/>
              <w:rPr>
                <w:rStyle w:val="FontStyle15"/>
                <w:b w:val="0"/>
                <w:sz w:val="21"/>
                <w:szCs w:val="21"/>
              </w:rPr>
            </w:pPr>
          </w:p>
          <w:p w:rsidR="00CA1A60" w:rsidRPr="00040D42" w:rsidRDefault="00CA1A60" w:rsidP="00805D4A">
            <w:pPr>
              <w:pStyle w:val="Style5"/>
              <w:widowControl/>
              <w:rPr>
                <w:rStyle w:val="FontStyle15"/>
                <w:b w:val="0"/>
                <w:sz w:val="21"/>
                <w:szCs w:val="21"/>
              </w:rPr>
            </w:pPr>
            <w:r w:rsidRPr="00040D42">
              <w:rPr>
                <w:rStyle w:val="FontStyle15"/>
                <w:b w:val="0"/>
                <w:sz w:val="21"/>
                <w:szCs w:val="21"/>
              </w:rPr>
              <w:t>_______________________/ В.А. Сиволапов/</w:t>
            </w:r>
          </w:p>
          <w:p w:rsidR="00CA1A60" w:rsidRPr="00040D42" w:rsidRDefault="00CA1A60" w:rsidP="00805D4A">
            <w:pPr>
              <w:pStyle w:val="Style5"/>
              <w:widowControl/>
              <w:rPr>
                <w:rStyle w:val="FontStyle15"/>
                <w:b w:val="0"/>
                <w:sz w:val="21"/>
                <w:szCs w:val="21"/>
              </w:rPr>
            </w:pPr>
          </w:p>
        </w:tc>
      </w:tr>
    </w:tbl>
    <w:p w:rsidR="00CA1A60" w:rsidRPr="00040D42" w:rsidRDefault="00CA1A60" w:rsidP="00CA1A60">
      <w:pPr>
        <w:rPr>
          <w:rFonts w:ascii="Times New Roman" w:hAnsi="Times New Roman" w:cs="Times New Roman"/>
          <w:sz w:val="21"/>
          <w:szCs w:val="21"/>
        </w:rPr>
      </w:pPr>
    </w:p>
    <w:p w:rsidR="00BD77DA" w:rsidRPr="00040D42" w:rsidRDefault="00BD77DA" w:rsidP="00BD77DA">
      <w:pPr>
        <w:rPr>
          <w:rFonts w:ascii="Times New Roman" w:hAnsi="Times New Roman" w:cs="Times New Roman"/>
          <w:b/>
          <w:sz w:val="21"/>
          <w:szCs w:val="21"/>
        </w:rPr>
      </w:pPr>
    </w:p>
    <w:sectPr w:rsidR="00BD77DA" w:rsidRPr="00040D42" w:rsidSect="00FC4F76">
      <w:pgSz w:w="11906" w:h="16838"/>
      <w:pgMar w:top="709" w:right="843" w:bottom="2640" w:left="1701" w:header="0" w:footer="1134"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15B" w:rsidRDefault="007D615B">
      <w:r>
        <w:separator/>
      </w:r>
    </w:p>
  </w:endnote>
  <w:endnote w:type="continuationSeparator" w:id="0">
    <w:p w:rsidR="007D615B" w:rsidRDefault="007D6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C88" w:rsidRDefault="000515D7">
    <w:pPr>
      <w:pStyle w:val="afc"/>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sidR="008E0A4E">
      <w:rPr>
        <w:rFonts w:ascii="Times New Roman" w:eastAsia="Times New Roman" w:hAnsi="Times New Roman" w:cs="Times New Roman"/>
        <w:noProof/>
      </w:rPr>
      <w:t>9</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 w:name="PageNumWizard_FOOTER_Базовый1"/>
  <w:p w:rsidR="00605C88" w:rsidRDefault="000515D7">
    <w:pPr>
      <w:pStyle w:val="afc"/>
      <w:jc w:val="center"/>
    </w:pPr>
    <w:r>
      <w:fldChar w:fldCharType="begin"/>
    </w:r>
    <w:r>
      <w:instrText xml:space="preserve"> PAGE </w:instrText>
    </w:r>
    <w:r>
      <w:fldChar w:fldCharType="separate"/>
    </w:r>
    <w:r>
      <w:t>6</w:t>
    </w:r>
    <w:r>
      <w:fldChar w:fldCharType="end"/>
    </w:r>
    <w:bookmarkEnd w:id="3"/>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15B" w:rsidRDefault="007D615B">
      <w:r>
        <w:separator/>
      </w:r>
    </w:p>
  </w:footnote>
  <w:footnote w:type="continuationSeparator" w:id="0">
    <w:p w:rsidR="007D615B" w:rsidRDefault="007D61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9302A"/>
    <w:multiLevelType w:val="multilevel"/>
    <w:tmpl w:val="7B002914"/>
    <w:lvl w:ilvl="0">
      <w:start w:val="1"/>
      <w:numFmt w:val="decimal"/>
      <w:isLgl/>
      <w:lvlText w:val="%1."/>
      <w:lvlJc w:val="left"/>
      <w:pPr>
        <w:tabs>
          <w:tab w:val="num" w:pos="0"/>
        </w:tabs>
        <w:ind w:left="0" w:firstLine="0"/>
      </w:pPr>
      <w:rPr>
        <w:rFonts w:ascii="Times New Roman" w:eastAsia="Times New Roman" w:hAnsi="Times New Roman" w:cs="Times New Roman"/>
        <w:b/>
        <w:bCs/>
        <w:i w:val="0"/>
        <w:iCs w:val="0"/>
        <w:caps w:val="0"/>
        <w:smallCaps w:val="0"/>
        <w:strike w:val="0"/>
        <w:color w:val="000000"/>
        <w:spacing w:val="0"/>
        <w:sz w:val="24"/>
        <w:szCs w:val="24"/>
        <w:u w:val="none"/>
        <w:lang w:val="ru-RU" w:eastAsia="ru-RU" w:bidi="ru-RU"/>
      </w:rPr>
    </w:lvl>
    <w:lvl w:ilvl="1">
      <w:start w:val="1"/>
      <w:numFmt w:val="decimal"/>
      <w:isLg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0"/>
        <w:sz w:val="24"/>
        <w:szCs w:val="24"/>
        <w:u w:val="none"/>
        <w:lang w:val="ru-RU" w:eastAsia="ru-RU" w:bidi="ru-RU"/>
      </w:rPr>
    </w:lvl>
    <w:lvl w:ilvl="2">
      <w:start w:val="1"/>
      <w:numFmt w:val="decimal"/>
      <w:isLg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0"/>
        <w:sz w:val="24"/>
        <w:szCs w:val="24"/>
        <w:u w:val="none"/>
        <w:lang w:val="ru-RU" w:eastAsia="ru-RU" w:bidi="ru-RU"/>
      </w:rPr>
    </w:lvl>
    <w:lvl w:ilvl="3">
      <w:numFmt w:val="decimal"/>
      <w:isLgl/>
      <w:lvlText w:val=""/>
      <w:lvlJc w:val="left"/>
      <w:pPr>
        <w:tabs>
          <w:tab w:val="num" w:pos="0"/>
        </w:tabs>
        <w:ind w:left="0" w:firstLine="0"/>
      </w:pPr>
    </w:lvl>
    <w:lvl w:ilvl="4">
      <w:numFmt w:val="decimal"/>
      <w:isLgl/>
      <w:lvlText w:val=""/>
      <w:lvlJc w:val="left"/>
      <w:pPr>
        <w:tabs>
          <w:tab w:val="num" w:pos="0"/>
        </w:tabs>
        <w:ind w:left="0" w:firstLine="0"/>
      </w:pPr>
    </w:lvl>
    <w:lvl w:ilvl="5">
      <w:numFmt w:val="decimal"/>
      <w:isLgl/>
      <w:lvlText w:val=""/>
      <w:lvlJc w:val="left"/>
      <w:pPr>
        <w:tabs>
          <w:tab w:val="num" w:pos="0"/>
        </w:tabs>
        <w:ind w:left="0" w:firstLine="0"/>
      </w:pPr>
    </w:lvl>
    <w:lvl w:ilvl="6">
      <w:numFmt w:val="decimal"/>
      <w:isLgl/>
      <w:lvlText w:val=""/>
      <w:lvlJc w:val="left"/>
      <w:pPr>
        <w:tabs>
          <w:tab w:val="num" w:pos="0"/>
        </w:tabs>
        <w:ind w:left="0" w:firstLine="0"/>
      </w:pPr>
    </w:lvl>
    <w:lvl w:ilvl="7">
      <w:numFmt w:val="decimal"/>
      <w:isLgl/>
      <w:lvlText w:val=""/>
      <w:lvlJc w:val="left"/>
      <w:pPr>
        <w:tabs>
          <w:tab w:val="num" w:pos="0"/>
        </w:tabs>
        <w:ind w:left="0" w:firstLine="0"/>
      </w:pPr>
    </w:lvl>
    <w:lvl w:ilvl="8">
      <w:numFmt w:val="decimal"/>
      <w:isLgl/>
      <w:lvlText w:val=""/>
      <w:lvlJc w:val="left"/>
      <w:pPr>
        <w:tabs>
          <w:tab w:val="num" w:pos="0"/>
        </w:tabs>
        <w:ind w:left="0" w:firstLine="0"/>
      </w:pPr>
    </w:lvl>
  </w:abstractNum>
  <w:abstractNum w:abstractNumId="1" w15:restartNumberingAfterBreak="0">
    <w:nsid w:val="2ADC676F"/>
    <w:multiLevelType w:val="hybridMultilevel"/>
    <w:tmpl w:val="BA3AFA86"/>
    <w:lvl w:ilvl="0" w:tplc="762CD614">
      <w:start w:val="1"/>
      <w:numFmt w:val="decimal"/>
      <w:isLgl/>
      <w:lvlText w:val="3.3.%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0"/>
        <w:sz w:val="24"/>
        <w:szCs w:val="24"/>
        <w:u w:val="none"/>
        <w:lang w:val="ru-RU" w:eastAsia="ru-RU" w:bidi="ru-RU"/>
      </w:rPr>
    </w:lvl>
    <w:lvl w:ilvl="1" w:tplc="7624E81E">
      <w:numFmt w:val="decimal"/>
      <w:isLgl/>
      <w:lvlText w:val=""/>
      <w:lvlJc w:val="left"/>
      <w:pPr>
        <w:tabs>
          <w:tab w:val="num" w:pos="0"/>
        </w:tabs>
        <w:ind w:left="0" w:firstLine="0"/>
      </w:pPr>
    </w:lvl>
    <w:lvl w:ilvl="2" w:tplc="614874C2">
      <w:numFmt w:val="decimal"/>
      <w:isLgl/>
      <w:lvlText w:val=""/>
      <w:lvlJc w:val="left"/>
      <w:pPr>
        <w:tabs>
          <w:tab w:val="num" w:pos="0"/>
        </w:tabs>
        <w:ind w:left="0" w:firstLine="0"/>
      </w:pPr>
    </w:lvl>
    <w:lvl w:ilvl="3" w:tplc="9BAEEB5A">
      <w:numFmt w:val="decimal"/>
      <w:isLgl/>
      <w:lvlText w:val=""/>
      <w:lvlJc w:val="left"/>
      <w:pPr>
        <w:tabs>
          <w:tab w:val="num" w:pos="0"/>
        </w:tabs>
        <w:ind w:left="0" w:firstLine="0"/>
      </w:pPr>
    </w:lvl>
    <w:lvl w:ilvl="4" w:tplc="78E6B410">
      <w:numFmt w:val="decimal"/>
      <w:isLgl/>
      <w:lvlText w:val=""/>
      <w:lvlJc w:val="left"/>
      <w:pPr>
        <w:tabs>
          <w:tab w:val="num" w:pos="0"/>
        </w:tabs>
        <w:ind w:left="0" w:firstLine="0"/>
      </w:pPr>
    </w:lvl>
    <w:lvl w:ilvl="5" w:tplc="765C11E2">
      <w:numFmt w:val="decimal"/>
      <w:isLgl/>
      <w:lvlText w:val=""/>
      <w:lvlJc w:val="left"/>
      <w:pPr>
        <w:tabs>
          <w:tab w:val="num" w:pos="0"/>
        </w:tabs>
        <w:ind w:left="0" w:firstLine="0"/>
      </w:pPr>
    </w:lvl>
    <w:lvl w:ilvl="6" w:tplc="7A5A4E2E">
      <w:numFmt w:val="decimal"/>
      <w:isLgl/>
      <w:lvlText w:val=""/>
      <w:lvlJc w:val="left"/>
      <w:pPr>
        <w:tabs>
          <w:tab w:val="num" w:pos="0"/>
        </w:tabs>
        <w:ind w:left="0" w:firstLine="0"/>
      </w:pPr>
    </w:lvl>
    <w:lvl w:ilvl="7" w:tplc="CB6ED4D0">
      <w:numFmt w:val="decimal"/>
      <w:isLgl/>
      <w:lvlText w:val=""/>
      <w:lvlJc w:val="left"/>
      <w:pPr>
        <w:tabs>
          <w:tab w:val="num" w:pos="0"/>
        </w:tabs>
        <w:ind w:left="0" w:firstLine="0"/>
      </w:pPr>
    </w:lvl>
    <w:lvl w:ilvl="8" w:tplc="BFBE51AA">
      <w:numFmt w:val="decimal"/>
      <w:isLgl/>
      <w:lvlText w:val=""/>
      <w:lvlJc w:val="left"/>
      <w:pPr>
        <w:tabs>
          <w:tab w:val="num" w:pos="0"/>
        </w:tabs>
        <w:ind w:left="0" w:firstLine="0"/>
      </w:pPr>
    </w:lvl>
  </w:abstractNum>
  <w:abstractNum w:abstractNumId="2" w15:restartNumberingAfterBreak="0">
    <w:nsid w:val="2E5C46D3"/>
    <w:multiLevelType w:val="hybridMultilevel"/>
    <w:tmpl w:val="BF26B62C"/>
    <w:lvl w:ilvl="0" w:tplc="455E9214">
      <w:start w:val="5"/>
      <w:numFmt w:val="decimal"/>
      <w:isLgl/>
      <w:lvlText w:val="3.3.%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0"/>
        <w:sz w:val="24"/>
        <w:szCs w:val="24"/>
        <w:u w:val="none"/>
        <w:lang w:val="ru-RU" w:eastAsia="ru-RU" w:bidi="ru-RU"/>
      </w:rPr>
    </w:lvl>
    <w:lvl w:ilvl="1" w:tplc="A8D8DAB0">
      <w:numFmt w:val="decimal"/>
      <w:isLgl/>
      <w:lvlText w:val=""/>
      <w:lvlJc w:val="left"/>
      <w:pPr>
        <w:tabs>
          <w:tab w:val="num" w:pos="0"/>
        </w:tabs>
        <w:ind w:left="0" w:firstLine="0"/>
      </w:pPr>
    </w:lvl>
    <w:lvl w:ilvl="2" w:tplc="0F36CA26">
      <w:numFmt w:val="decimal"/>
      <w:isLgl/>
      <w:lvlText w:val=""/>
      <w:lvlJc w:val="left"/>
      <w:pPr>
        <w:tabs>
          <w:tab w:val="num" w:pos="0"/>
        </w:tabs>
        <w:ind w:left="0" w:firstLine="0"/>
      </w:pPr>
    </w:lvl>
    <w:lvl w:ilvl="3" w:tplc="CD00198A">
      <w:numFmt w:val="decimal"/>
      <w:isLgl/>
      <w:lvlText w:val=""/>
      <w:lvlJc w:val="left"/>
      <w:pPr>
        <w:tabs>
          <w:tab w:val="num" w:pos="0"/>
        </w:tabs>
        <w:ind w:left="0" w:firstLine="0"/>
      </w:pPr>
    </w:lvl>
    <w:lvl w:ilvl="4" w:tplc="2A7E7078">
      <w:numFmt w:val="decimal"/>
      <w:isLgl/>
      <w:lvlText w:val=""/>
      <w:lvlJc w:val="left"/>
      <w:pPr>
        <w:tabs>
          <w:tab w:val="num" w:pos="0"/>
        </w:tabs>
        <w:ind w:left="0" w:firstLine="0"/>
      </w:pPr>
    </w:lvl>
    <w:lvl w:ilvl="5" w:tplc="347A95FC">
      <w:numFmt w:val="decimal"/>
      <w:isLgl/>
      <w:lvlText w:val=""/>
      <w:lvlJc w:val="left"/>
      <w:pPr>
        <w:tabs>
          <w:tab w:val="num" w:pos="0"/>
        </w:tabs>
        <w:ind w:left="0" w:firstLine="0"/>
      </w:pPr>
    </w:lvl>
    <w:lvl w:ilvl="6" w:tplc="621C36EA">
      <w:numFmt w:val="decimal"/>
      <w:isLgl/>
      <w:lvlText w:val=""/>
      <w:lvlJc w:val="left"/>
      <w:pPr>
        <w:tabs>
          <w:tab w:val="num" w:pos="0"/>
        </w:tabs>
        <w:ind w:left="0" w:firstLine="0"/>
      </w:pPr>
    </w:lvl>
    <w:lvl w:ilvl="7" w:tplc="1504AC4A">
      <w:numFmt w:val="decimal"/>
      <w:isLgl/>
      <w:lvlText w:val=""/>
      <w:lvlJc w:val="left"/>
      <w:pPr>
        <w:tabs>
          <w:tab w:val="num" w:pos="0"/>
        </w:tabs>
        <w:ind w:left="0" w:firstLine="0"/>
      </w:pPr>
    </w:lvl>
    <w:lvl w:ilvl="8" w:tplc="1CAA03C4">
      <w:numFmt w:val="decimal"/>
      <w:isLgl/>
      <w:lvlText w:val=""/>
      <w:lvlJc w:val="left"/>
      <w:pPr>
        <w:tabs>
          <w:tab w:val="num" w:pos="0"/>
        </w:tabs>
        <w:ind w:left="0" w:firstLine="0"/>
      </w:pPr>
    </w:lvl>
  </w:abstractNum>
  <w:abstractNum w:abstractNumId="3" w15:restartNumberingAfterBreak="0">
    <w:nsid w:val="4C77234B"/>
    <w:multiLevelType w:val="hybridMultilevel"/>
    <w:tmpl w:val="4942CA64"/>
    <w:lvl w:ilvl="0" w:tplc="FC38B520">
      <w:start w:val="3"/>
      <w:numFmt w:val="decimal"/>
      <w:isLgl/>
      <w:lvlText w:val="3.%1."/>
      <w:lvlJc w:val="left"/>
      <w:pPr>
        <w:tabs>
          <w:tab w:val="num" w:pos="0"/>
        </w:tabs>
        <w:ind w:left="0" w:firstLine="0"/>
      </w:pPr>
      <w:rPr>
        <w:rFonts w:ascii="Times New Roman" w:eastAsia="Times New Roman" w:hAnsi="Times New Roman" w:cs="Times New Roman"/>
        <w:b/>
        <w:bCs/>
        <w:i w:val="0"/>
        <w:iCs w:val="0"/>
        <w:caps w:val="0"/>
        <w:smallCaps w:val="0"/>
        <w:strike w:val="0"/>
        <w:color w:val="000000"/>
        <w:spacing w:val="0"/>
        <w:sz w:val="24"/>
        <w:szCs w:val="24"/>
        <w:u w:val="none"/>
        <w:lang w:val="ru-RU" w:eastAsia="ru-RU" w:bidi="ru-RU"/>
      </w:rPr>
    </w:lvl>
    <w:lvl w:ilvl="1" w:tplc="43A2292C">
      <w:numFmt w:val="decimal"/>
      <w:isLgl/>
      <w:lvlText w:val=""/>
      <w:lvlJc w:val="left"/>
      <w:pPr>
        <w:tabs>
          <w:tab w:val="num" w:pos="0"/>
        </w:tabs>
        <w:ind w:left="0" w:firstLine="0"/>
      </w:pPr>
    </w:lvl>
    <w:lvl w:ilvl="2" w:tplc="DB3623EE">
      <w:numFmt w:val="decimal"/>
      <w:isLgl/>
      <w:lvlText w:val=""/>
      <w:lvlJc w:val="left"/>
      <w:pPr>
        <w:tabs>
          <w:tab w:val="num" w:pos="0"/>
        </w:tabs>
        <w:ind w:left="0" w:firstLine="0"/>
      </w:pPr>
    </w:lvl>
    <w:lvl w:ilvl="3" w:tplc="D4DA2B4A">
      <w:numFmt w:val="decimal"/>
      <w:isLgl/>
      <w:lvlText w:val=""/>
      <w:lvlJc w:val="left"/>
      <w:pPr>
        <w:tabs>
          <w:tab w:val="num" w:pos="0"/>
        </w:tabs>
        <w:ind w:left="0" w:firstLine="0"/>
      </w:pPr>
    </w:lvl>
    <w:lvl w:ilvl="4" w:tplc="1A663E00">
      <w:numFmt w:val="decimal"/>
      <w:isLgl/>
      <w:lvlText w:val=""/>
      <w:lvlJc w:val="left"/>
      <w:pPr>
        <w:tabs>
          <w:tab w:val="num" w:pos="0"/>
        </w:tabs>
        <w:ind w:left="0" w:firstLine="0"/>
      </w:pPr>
    </w:lvl>
    <w:lvl w:ilvl="5" w:tplc="E226612E">
      <w:numFmt w:val="decimal"/>
      <w:isLgl/>
      <w:lvlText w:val=""/>
      <w:lvlJc w:val="left"/>
      <w:pPr>
        <w:tabs>
          <w:tab w:val="num" w:pos="0"/>
        </w:tabs>
        <w:ind w:left="0" w:firstLine="0"/>
      </w:pPr>
    </w:lvl>
    <w:lvl w:ilvl="6" w:tplc="C1182D94">
      <w:numFmt w:val="decimal"/>
      <w:isLgl/>
      <w:lvlText w:val=""/>
      <w:lvlJc w:val="left"/>
      <w:pPr>
        <w:tabs>
          <w:tab w:val="num" w:pos="0"/>
        </w:tabs>
        <w:ind w:left="0" w:firstLine="0"/>
      </w:pPr>
    </w:lvl>
    <w:lvl w:ilvl="7" w:tplc="EC7AAABE">
      <w:numFmt w:val="decimal"/>
      <w:isLgl/>
      <w:lvlText w:val=""/>
      <w:lvlJc w:val="left"/>
      <w:pPr>
        <w:tabs>
          <w:tab w:val="num" w:pos="0"/>
        </w:tabs>
        <w:ind w:left="0" w:firstLine="0"/>
      </w:pPr>
    </w:lvl>
    <w:lvl w:ilvl="8" w:tplc="ED72DBEA">
      <w:numFmt w:val="decimal"/>
      <w:isLgl/>
      <w:lvlText w:val=""/>
      <w:lvlJc w:val="left"/>
      <w:pPr>
        <w:tabs>
          <w:tab w:val="num" w:pos="0"/>
        </w:tabs>
        <w:ind w:left="0" w:firstLine="0"/>
      </w:pPr>
    </w:lvl>
  </w:abstractNum>
  <w:abstractNum w:abstractNumId="4" w15:restartNumberingAfterBreak="0">
    <w:nsid w:val="65861AEA"/>
    <w:multiLevelType w:val="hybridMultilevel"/>
    <w:tmpl w:val="5F721AAE"/>
    <w:lvl w:ilvl="0" w:tplc="04163904">
      <w:start w:val="1"/>
      <w:numFmt w:val="none"/>
      <w:suff w:val="nothing"/>
      <w:lvlText w:val=""/>
      <w:lvlJc w:val="left"/>
      <w:pPr>
        <w:tabs>
          <w:tab w:val="num" w:pos="0"/>
        </w:tabs>
        <w:ind w:left="0" w:firstLine="0"/>
      </w:pPr>
    </w:lvl>
    <w:lvl w:ilvl="1" w:tplc="E174A3A6">
      <w:start w:val="1"/>
      <w:numFmt w:val="none"/>
      <w:suff w:val="nothing"/>
      <w:lvlText w:val=""/>
      <w:lvlJc w:val="left"/>
      <w:pPr>
        <w:tabs>
          <w:tab w:val="num" w:pos="0"/>
        </w:tabs>
        <w:ind w:left="0" w:firstLine="0"/>
      </w:pPr>
    </w:lvl>
    <w:lvl w:ilvl="2" w:tplc="CA56EBA2">
      <w:start w:val="1"/>
      <w:numFmt w:val="none"/>
      <w:suff w:val="nothing"/>
      <w:lvlText w:val=""/>
      <w:lvlJc w:val="left"/>
      <w:pPr>
        <w:tabs>
          <w:tab w:val="num" w:pos="0"/>
        </w:tabs>
        <w:ind w:left="0" w:firstLine="0"/>
      </w:pPr>
    </w:lvl>
    <w:lvl w:ilvl="3" w:tplc="2480CEEA">
      <w:start w:val="1"/>
      <w:numFmt w:val="none"/>
      <w:suff w:val="nothing"/>
      <w:lvlText w:val=""/>
      <w:lvlJc w:val="left"/>
      <w:pPr>
        <w:tabs>
          <w:tab w:val="num" w:pos="0"/>
        </w:tabs>
        <w:ind w:left="0" w:firstLine="0"/>
      </w:pPr>
    </w:lvl>
    <w:lvl w:ilvl="4" w:tplc="6FE28A12">
      <w:start w:val="1"/>
      <w:numFmt w:val="none"/>
      <w:suff w:val="nothing"/>
      <w:lvlText w:val=""/>
      <w:lvlJc w:val="left"/>
      <w:pPr>
        <w:tabs>
          <w:tab w:val="num" w:pos="0"/>
        </w:tabs>
        <w:ind w:left="0" w:firstLine="0"/>
      </w:pPr>
    </w:lvl>
    <w:lvl w:ilvl="5" w:tplc="59E4FFCC">
      <w:start w:val="1"/>
      <w:numFmt w:val="none"/>
      <w:suff w:val="nothing"/>
      <w:lvlText w:val=""/>
      <w:lvlJc w:val="left"/>
      <w:pPr>
        <w:tabs>
          <w:tab w:val="num" w:pos="0"/>
        </w:tabs>
        <w:ind w:left="0" w:firstLine="0"/>
      </w:pPr>
    </w:lvl>
    <w:lvl w:ilvl="6" w:tplc="D13689EE">
      <w:start w:val="1"/>
      <w:numFmt w:val="none"/>
      <w:suff w:val="nothing"/>
      <w:lvlText w:val=""/>
      <w:lvlJc w:val="left"/>
      <w:pPr>
        <w:tabs>
          <w:tab w:val="num" w:pos="0"/>
        </w:tabs>
        <w:ind w:left="0" w:firstLine="0"/>
      </w:pPr>
    </w:lvl>
    <w:lvl w:ilvl="7" w:tplc="E7A8D51A">
      <w:start w:val="1"/>
      <w:numFmt w:val="none"/>
      <w:suff w:val="nothing"/>
      <w:lvlText w:val=""/>
      <w:lvlJc w:val="left"/>
      <w:pPr>
        <w:tabs>
          <w:tab w:val="num" w:pos="0"/>
        </w:tabs>
        <w:ind w:left="0" w:firstLine="0"/>
      </w:pPr>
    </w:lvl>
    <w:lvl w:ilvl="8" w:tplc="0532AB2A">
      <w:start w:val="1"/>
      <w:numFmt w:val="none"/>
      <w:suff w:val="nothing"/>
      <w:lvlText w:val=""/>
      <w:lvlJc w:val="left"/>
      <w:pPr>
        <w:tabs>
          <w:tab w:val="num" w:pos="0"/>
        </w:tabs>
        <w:ind w:left="0" w:firstLine="0"/>
      </w:pPr>
    </w:lvl>
  </w:abstractNum>
  <w:abstractNum w:abstractNumId="5" w15:restartNumberingAfterBreak="0">
    <w:nsid w:val="7AC102AB"/>
    <w:multiLevelType w:val="multilevel"/>
    <w:tmpl w:val="39443B10"/>
    <w:lvl w:ilvl="0">
      <w:start w:val="7"/>
      <w:numFmt w:val="decimal"/>
      <w:isLgl/>
      <w:lvlText w:val="%1."/>
      <w:lvlJc w:val="left"/>
      <w:pPr>
        <w:tabs>
          <w:tab w:val="num" w:pos="0"/>
        </w:tabs>
        <w:ind w:left="360" w:hanging="360"/>
      </w:pPr>
    </w:lvl>
    <w:lvl w:ilvl="1">
      <w:start w:val="1"/>
      <w:numFmt w:val="decimal"/>
      <w:isLgl/>
      <w:lvlText w:val="%1.%2."/>
      <w:lvlJc w:val="left"/>
      <w:pPr>
        <w:tabs>
          <w:tab w:val="num" w:pos="0"/>
        </w:tabs>
        <w:ind w:left="360" w:hanging="36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720" w:hanging="72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080" w:hanging="108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440" w:hanging="1440"/>
      </w:pPr>
    </w:lvl>
    <w:lvl w:ilvl="8">
      <w:start w:val="1"/>
      <w:numFmt w:val="decimal"/>
      <w:isLgl/>
      <w:lvlText w:val="%1.%2.%3.%4.%5.%6.%7.%8.%9."/>
      <w:lvlJc w:val="left"/>
      <w:pPr>
        <w:tabs>
          <w:tab w:val="num" w:pos="0"/>
        </w:tabs>
        <w:ind w:left="1800" w:hanging="1800"/>
      </w:p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C88"/>
    <w:rsid w:val="00013E58"/>
    <w:rsid w:val="00040D42"/>
    <w:rsid w:val="000515D7"/>
    <w:rsid w:val="00091BB5"/>
    <w:rsid w:val="00101ADE"/>
    <w:rsid w:val="00131351"/>
    <w:rsid w:val="002540D9"/>
    <w:rsid w:val="002A0A0F"/>
    <w:rsid w:val="00381684"/>
    <w:rsid w:val="00386036"/>
    <w:rsid w:val="00410B22"/>
    <w:rsid w:val="00422E4F"/>
    <w:rsid w:val="004F4173"/>
    <w:rsid w:val="00567AD9"/>
    <w:rsid w:val="005F53B8"/>
    <w:rsid w:val="00605C88"/>
    <w:rsid w:val="00642413"/>
    <w:rsid w:val="00672618"/>
    <w:rsid w:val="0068572D"/>
    <w:rsid w:val="00686388"/>
    <w:rsid w:val="00747848"/>
    <w:rsid w:val="00754C09"/>
    <w:rsid w:val="00762D40"/>
    <w:rsid w:val="007902C0"/>
    <w:rsid w:val="007D615B"/>
    <w:rsid w:val="00873785"/>
    <w:rsid w:val="008B6D09"/>
    <w:rsid w:val="008E0A4E"/>
    <w:rsid w:val="00910D22"/>
    <w:rsid w:val="0092522B"/>
    <w:rsid w:val="0094075F"/>
    <w:rsid w:val="00A73290"/>
    <w:rsid w:val="00A97B47"/>
    <w:rsid w:val="00B13AAE"/>
    <w:rsid w:val="00B932ED"/>
    <w:rsid w:val="00B97347"/>
    <w:rsid w:val="00BD77DA"/>
    <w:rsid w:val="00BE7B54"/>
    <w:rsid w:val="00CA1A60"/>
    <w:rsid w:val="00CA787B"/>
    <w:rsid w:val="00D4148F"/>
    <w:rsid w:val="00D5243D"/>
    <w:rsid w:val="00D544EC"/>
    <w:rsid w:val="00D83735"/>
    <w:rsid w:val="00DD0F02"/>
    <w:rsid w:val="00DF1842"/>
    <w:rsid w:val="00DF58B4"/>
    <w:rsid w:val="00EA6C32"/>
    <w:rsid w:val="00F81B25"/>
    <w:rsid w:val="00FC4F76"/>
    <w:rsid w:val="00FD31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86F8A0-1495-433E-BE4F-9F213541D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Arial Unicode MS" w:eastAsia="Arial Unicode MS" w:hAnsi="Arial Unicode MS" w:cs="Arial Unicode MS"/>
      <w:color w:val="000000"/>
      <w:sz w:val="24"/>
      <w:szCs w:val="24"/>
      <w:lang w:eastAsia="ru-RU" w:bidi="ru-RU"/>
    </w:rPr>
  </w:style>
  <w:style w:type="paragraph" w:styleId="1">
    <w:name w:val="heading 1"/>
    <w:basedOn w:val="a"/>
    <w:uiPriority w:val="9"/>
    <w:qFormat/>
    <w:pPr>
      <w:keepNext/>
      <w:keepLines/>
      <w:spacing w:before="480" w:after="200"/>
      <w:outlineLvl w:val="0"/>
    </w:pPr>
    <w:rPr>
      <w:rFonts w:ascii="Arial" w:eastAsia="Arial" w:hAnsi="Arial" w:cs="Arial"/>
      <w:sz w:val="40"/>
      <w:szCs w:val="40"/>
    </w:rPr>
  </w:style>
  <w:style w:type="paragraph" w:styleId="2">
    <w:name w:val="heading 2"/>
    <w:basedOn w:val="a"/>
    <w:uiPriority w:val="9"/>
    <w:unhideWhenUsed/>
    <w:qFormat/>
    <w:pPr>
      <w:keepNext/>
      <w:keepLines/>
      <w:spacing w:before="360" w:after="200"/>
      <w:outlineLvl w:val="1"/>
    </w:pPr>
    <w:rPr>
      <w:rFonts w:ascii="Arial" w:eastAsia="Arial" w:hAnsi="Arial" w:cs="Arial"/>
      <w:sz w:val="34"/>
    </w:rPr>
  </w:style>
  <w:style w:type="paragraph" w:styleId="3">
    <w:name w:val="heading 3"/>
    <w:basedOn w:val="a"/>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uiPriority w:val="9"/>
    <w:unhideWhenUsed/>
    <w:qFormat/>
    <w:pPr>
      <w:keepNext/>
      <w:keepLines/>
      <w:spacing w:before="320" w:after="200"/>
      <w:outlineLvl w:val="4"/>
    </w:pPr>
    <w:rPr>
      <w:rFonts w:ascii="Arial" w:eastAsia="Arial" w:hAnsi="Arial" w:cs="Arial"/>
      <w:b/>
      <w:bCs/>
    </w:rPr>
  </w:style>
  <w:style w:type="paragraph" w:styleId="6">
    <w:name w:val="heading 6"/>
    <w:basedOn w:val="a"/>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0">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styleId="a4">
    <w:name w:val="Hyperlink"/>
    <w:uiPriority w:val="99"/>
    <w:unhideWhenUsed/>
    <w:rPr>
      <w:color w:val="0000FF" w:themeColor="hyperlink"/>
      <w:u w:val="single"/>
    </w:rPr>
  </w:style>
  <w:style w:type="character" w:customStyle="1" w:styleId="FootnoteTextChar">
    <w:name w:val="Footnote Text Char"/>
    <w:uiPriority w:val="99"/>
    <w:qFormat/>
    <w:rPr>
      <w:sz w:val="18"/>
    </w:rPr>
  </w:style>
  <w:style w:type="character" w:customStyle="1" w:styleId="a5">
    <w:name w:val="Символ сноски"/>
    <w:uiPriority w:val="99"/>
    <w:unhideWhenUsed/>
    <w:qFormat/>
    <w:rPr>
      <w:vertAlign w:val="superscript"/>
    </w:rPr>
  </w:style>
  <w:style w:type="character" w:styleId="a6">
    <w:name w:val="footnote reference"/>
    <w:rPr>
      <w:vertAlign w:val="superscript"/>
    </w:rPr>
  </w:style>
  <w:style w:type="character" w:customStyle="1" w:styleId="EndnoteTextChar">
    <w:name w:val="Endnote Text Char"/>
    <w:uiPriority w:val="99"/>
    <w:qFormat/>
    <w:rPr>
      <w:sz w:val="20"/>
    </w:rPr>
  </w:style>
  <w:style w:type="character" w:customStyle="1" w:styleId="a7">
    <w:name w:val="Символ концевой сноски"/>
    <w:uiPriority w:val="99"/>
    <w:semiHidden/>
    <w:unhideWhenUsed/>
    <w:qFormat/>
    <w:rPr>
      <w:vertAlign w:val="superscript"/>
    </w:rPr>
  </w:style>
  <w:style w:type="character" w:styleId="a8">
    <w:name w:val="endnote reference"/>
    <w:rPr>
      <w:vertAlign w:val="superscript"/>
    </w:rPr>
  </w:style>
  <w:style w:type="character" w:customStyle="1" w:styleId="31">
    <w:name w:val="Основной текст (3)"/>
    <w:basedOn w:val="a0"/>
    <w:qFormat/>
    <w:rPr>
      <w:rFonts w:ascii="Times New Roman" w:eastAsia="Times New Roman" w:hAnsi="Times New Roman" w:cs="Times New Roman"/>
      <w:b/>
      <w:bCs/>
      <w:i w:val="0"/>
      <w:iCs w:val="0"/>
      <w:caps w:val="0"/>
      <w:smallCaps w:val="0"/>
      <w:strike w:val="0"/>
      <w:color w:val="000000"/>
      <w:spacing w:val="0"/>
      <w:sz w:val="24"/>
      <w:szCs w:val="24"/>
      <w:u w:val="single"/>
      <w:lang w:val="en-US" w:eastAsia="en-US" w:bidi="en-US"/>
    </w:rPr>
  </w:style>
  <w:style w:type="character" w:customStyle="1" w:styleId="2Exact">
    <w:name w:val="Основной текст (2) Exact"/>
    <w:basedOn w:val="a0"/>
    <w:qFormat/>
    <w:rPr>
      <w:rFonts w:ascii="Times New Roman" w:eastAsia="Times New Roman" w:hAnsi="Times New Roman" w:cs="Times New Roman"/>
      <w:b w:val="0"/>
      <w:bCs w:val="0"/>
      <w:i w:val="0"/>
      <w:iCs w:val="0"/>
      <w:caps w:val="0"/>
      <w:smallCaps w:val="0"/>
      <w:strike w:val="0"/>
      <w:u w:val="none"/>
    </w:rPr>
  </w:style>
  <w:style w:type="character" w:customStyle="1" w:styleId="21">
    <w:name w:val="Основной текст (2)_"/>
    <w:basedOn w:val="a0"/>
    <w:qFormat/>
    <w:rPr>
      <w:rFonts w:ascii="Times New Roman" w:eastAsia="Times New Roman" w:hAnsi="Times New Roman" w:cs="Times New Roman"/>
      <w:shd w:val="clear" w:color="auto" w:fill="FFFFFF"/>
    </w:rPr>
  </w:style>
  <w:style w:type="character" w:customStyle="1" w:styleId="11">
    <w:name w:val="Заголовок №1_"/>
    <w:basedOn w:val="a0"/>
    <w:qFormat/>
    <w:rPr>
      <w:rFonts w:ascii="Times New Roman" w:eastAsia="Times New Roman" w:hAnsi="Times New Roman" w:cs="Times New Roman"/>
      <w:b/>
      <w:bCs/>
      <w:shd w:val="clear" w:color="auto" w:fill="FFFFFF"/>
    </w:rPr>
  </w:style>
  <w:style w:type="character" w:customStyle="1" w:styleId="a9">
    <w:name w:val="Текст выноски Знак"/>
    <w:basedOn w:val="a0"/>
    <w:uiPriority w:val="99"/>
    <w:semiHidden/>
    <w:qFormat/>
    <w:rPr>
      <w:rFonts w:ascii="Segoe UI" w:eastAsia="Arial Unicode MS" w:hAnsi="Segoe UI" w:cs="Segoe UI"/>
      <w:color w:val="000000"/>
      <w:sz w:val="18"/>
      <w:szCs w:val="18"/>
      <w:lang w:eastAsia="ru-RU" w:bidi="ru-RU"/>
    </w:rPr>
  </w:style>
  <w:style w:type="paragraph" w:customStyle="1" w:styleId="aa">
    <w:name w:val="Заголовок"/>
    <w:basedOn w:val="a"/>
    <w:next w:val="ab"/>
    <w:qFormat/>
    <w:pPr>
      <w:keepNext/>
      <w:spacing w:before="240" w:after="120"/>
    </w:pPr>
    <w:rPr>
      <w:rFonts w:ascii="Liberation Sans" w:eastAsia="Microsoft YaHei" w:hAnsi="Liberation Sans"/>
      <w:sz w:val="28"/>
      <w:szCs w:val="28"/>
    </w:rPr>
  </w:style>
  <w:style w:type="paragraph" w:styleId="ab">
    <w:name w:val="Body Text"/>
    <w:basedOn w:val="a"/>
    <w:pPr>
      <w:spacing w:after="140" w:line="276" w:lineRule="auto"/>
    </w:pPr>
  </w:style>
  <w:style w:type="paragraph" w:styleId="ac">
    <w:name w:val="List"/>
    <w:basedOn w:val="ab"/>
    <w:rPr>
      <w:rFonts w:cs="Arial"/>
    </w:rPr>
  </w:style>
  <w:style w:type="paragraph" w:styleId="ad">
    <w:name w:val="caption"/>
    <w:basedOn w:val="a"/>
    <w:qFormat/>
    <w:pPr>
      <w:suppressLineNumbers/>
      <w:spacing w:before="120" w:after="120"/>
    </w:pPr>
    <w:rPr>
      <w:rFonts w:cs="Arial"/>
      <w:i/>
      <w:iCs/>
    </w:rPr>
  </w:style>
  <w:style w:type="paragraph" w:styleId="ae">
    <w:name w:val="index heading"/>
    <w:basedOn w:val="aa"/>
  </w:style>
  <w:style w:type="paragraph" w:styleId="af">
    <w:name w:val="List Paragraph"/>
    <w:basedOn w:val="a"/>
    <w:uiPriority w:val="34"/>
    <w:qFormat/>
    <w:pPr>
      <w:ind w:left="720"/>
      <w:contextualSpacing/>
    </w:pPr>
  </w:style>
  <w:style w:type="paragraph" w:styleId="af0">
    <w:name w:val="No Spacing"/>
    <w:uiPriority w:val="1"/>
    <w:qFormat/>
  </w:style>
  <w:style w:type="paragraph" w:styleId="af1">
    <w:name w:val="Title"/>
    <w:basedOn w:val="a"/>
    <w:uiPriority w:val="10"/>
    <w:qFormat/>
    <w:pPr>
      <w:spacing w:before="300" w:after="200"/>
      <w:contextualSpacing/>
    </w:pPr>
    <w:rPr>
      <w:sz w:val="48"/>
      <w:szCs w:val="48"/>
    </w:rPr>
  </w:style>
  <w:style w:type="paragraph" w:styleId="af2">
    <w:name w:val="Subtitle"/>
    <w:basedOn w:val="a"/>
    <w:uiPriority w:val="11"/>
    <w:qFormat/>
    <w:pPr>
      <w:spacing w:before="200" w:after="200"/>
    </w:pPr>
  </w:style>
  <w:style w:type="paragraph" w:styleId="22">
    <w:name w:val="Quote"/>
    <w:basedOn w:val="a"/>
    <w:uiPriority w:val="29"/>
    <w:qFormat/>
    <w:pPr>
      <w:ind w:left="720" w:right="720"/>
    </w:pPr>
    <w:rPr>
      <w:i/>
    </w:rPr>
  </w:style>
  <w:style w:type="paragraph" w:styleId="af3">
    <w:name w:val="Intense Quote"/>
    <w:basedOn w:val="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4">
    <w:name w:val="Колонтитулы"/>
    <w:basedOn w:val="a"/>
    <w:qFormat/>
  </w:style>
  <w:style w:type="paragraph" w:styleId="af5">
    <w:name w:val="header"/>
    <w:basedOn w:val="a"/>
    <w:uiPriority w:val="99"/>
    <w:unhideWhenUsed/>
    <w:pPr>
      <w:tabs>
        <w:tab w:val="center" w:pos="7143"/>
        <w:tab w:val="right" w:pos="14287"/>
      </w:tabs>
    </w:pPr>
  </w:style>
  <w:style w:type="paragraph" w:styleId="af6">
    <w:name w:val="footnote text"/>
    <w:basedOn w:val="a"/>
    <w:uiPriority w:val="99"/>
    <w:semiHidden/>
    <w:unhideWhenUsed/>
    <w:pPr>
      <w:spacing w:after="40"/>
    </w:pPr>
    <w:rPr>
      <w:sz w:val="18"/>
    </w:rPr>
  </w:style>
  <w:style w:type="paragraph" w:styleId="af7">
    <w:name w:val="endnote text"/>
    <w:basedOn w:val="a"/>
    <w:uiPriority w:val="99"/>
    <w:semiHidden/>
    <w:unhideWhenUsed/>
    <w:rPr>
      <w:sz w:val="20"/>
    </w:rPr>
  </w:style>
  <w:style w:type="paragraph" w:styleId="12">
    <w:name w:val="toc 1"/>
    <w:basedOn w:val="a"/>
    <w:uiPriority w:val="39"/>
    <w:unhideWhenUsed/>
    <w:pPr>
      <w:spacing w:after="57"/>
    </w:pPr>
  </w:style>
  <w:style w:type="paragraph" w:styleId="23">
    <w:name w:val="toc 2"/>
    <w:basedOn w:val="a"/>
    <w:uiPriority w:val="39"/>
    <w:unhideWhenUsed/>
    <w:pPr>
      <w:spacing w:after="57"/>
      <w:ind w:left="283"/>
    </w:pPr>
  </w:style>
  <w:style w:type="paragraph" w:styleId="32">
    <w:name w:val="toc 3"/>
    <w:basedOn w:val="a"/>
    <w:uiPriority w:val="39"/>
    <w:unhideWhenUsed/>
    <w:pPr>
      <w:spacing w:after="57"/>
      <w:ind w:left="567"/>
    </w:pPr>
  </w:style>
  <w:style w:type="paragraph" w:styleId="41">
    <w:name w:val="toc 4"/>
    <w:basedOn w:val="a"/>
    <w:uiPriority w:val="39"/>
    <w:unhideWhenUsed/>
    <w:pPr>
      <w:spacing w:after="57"/>
      <w:ind w:left="850"/>
    </w:pPr>
  </w:style>
  <w:style w:type="paragraph" w:styleId="51">
    <w:name w:val="toc 5"/>
    <w:basedOn w:val="a"/>
    <w:uiPriority w:val="39"/>
    <w:unhideWhenUsed/>
    <w:pPr>
      <w:spacing w:after="57"/>
      <w:ind w:left="1134"/>
    </w:pPr>
  </w:style>
  <w:style w:type="paragraph" w:styleId="60">
    <w:name w:val="toc 6"/>
    <w:basedOn w:val="a"/>
    <w:uiPriority w:val="39"/>
    <w:unhideWhenUsed/>
    <w:pPr>
      <w:spacing w:after="57"/>
      <w:ind w:left="1417"/>
    </w:pPr>
  </w:style>
  <w:style w:type="paragraph" w:styleId="70">
    <w:name w:val="toc 7"/>
    <w:basedOn w:val="a"/>
    <w:uiPriority w:val="39"/>
    <w:unhideWhenUsed/>
    <w:pPr>
      <w:spacing w:after="57"/>
      <w:ind w:left="1701"/>
    </w:pPr>
  </w:style>
  <w:style w:type="paragraph" w:styleId="80">
    <w:name w:val="toc 8"/>
    <w:basedOn w:val="a"/>
    <w:uiPriority w:val="39"/>
    <w:unhideWhenUsed/>
    <w:pPr>
      <w:spacing w:after="57"/>
      <w:ind w:left="1984"/>
    </w:pPr>
  </w:style>
  <w:style w:type="paragraph" w:styleId="90">
    <w:name w:val="toc 9"/>
    <w:basedOn w:val="a"/>
    <w:uiPriority w:val="39"/>
    <w:unhideWhenUsed/>
    <w:pPr>
      <w:spacing w:after="57"/>
      <w:ind w:left="2268"/>
    </w:pPr>
  </w:style>
  <w:style w:type="paragraph" w:styleId="af8">
    <w:name w:val="TOC Heading"/>
    <w:uiPriority w:val="39"/>
    <w:unhideWhenUsed/>
    <w:qFormat/>
  </w:style>
  <w:style w:type="paragraph" w:styleId="af9">
    <w:name w:val="table of figures"/>
    <w:basedOn w:val="a"/>
    <w:uiPriority w:val="99"/>
    <w:unhideWhenUsed/>
  </w:style>
  <w:style w:type="paragraph" w:customStyle="1" w:styleId="user">
    <w:name w:val="Заголовок (user)"/>
    <w:basedOn w:val="a"/>
    <w:qFormat/>
    <w:pPr>
      <w:keepNext/>
      <w:spacing w:before="240" w:after="120"/>
    </w:pPr>
    <w:rPr>
      <w:rFonts w:ascii="Liberation Sans" w:eastAsia="Microsoft YaHei" w:hAnsi="Liberation Sans" w:cs="Arial"/>
      <w:sz w:val="28"/>
      <w:szCs w:val="28"/>
    </w:rPr>
  </w:style>
  <w:style w:type="paragraph" w:customStyle="1" w:styleId="user0">
    <w:name w:val="Указатель (user)"/>
    <w:basedOn w:val="a"/>
    <w:qFormat/>
    <w:pPr>
      <w:suppressLineNumbers/>
    </w:pPr>
    <w:rPr>
      <w:rFonts w:cs="Arial"/>
    </w:rPr>
  </w:style>
  <w:style w:type="paragraph" w:customStyle="1" w:styleId="24">
    <w:name w:val="Основной текст (2)"/>
    <w:basedOn w:val="a"/>
    <w:qFormat/>
    <w:pPr>
      <w:shd w:val="clear" w:color="auto" w:fill="FFFFFF"/>
      <w:spacing w:after="600" w:line="0" w:lineRule="atLeast"/>
      <w:jc w:val="both"/>
    </w:pPr>
    <w:rPr>
      <w:rFonts w:ascii="Times New Roman" w:eastAsia="Times New Roman" w:hAnsi="Times New Roman" w:cs="Times New Roman"/>
      <w:color w:val="auto"/>
      <w:sz w:val="22"/>
      <w:szCs w:val="22"/>
      <w:lang w:eastAsia="en-US" w:bidi="ar-SA"/>
    </w:rPr>
  </w:style>
  <w:style w:type="paragraph" w:customStyle="1" w:styleId="13">
    <w:name w:val="Заголовок №1"/>
    <w:basedOn w:val="a"/>
    <w:qFormat/>
    <w:pPr>
      <w:shd w:val="clear" w:color="auto" w:fill="FFFFFF"/>
      <w:spacing w:before="780" w:after="360" w:line="0" w:lineRule="atLeast"/>
      <w:jc w:val="both"/>
      <w:outlineLvl w:val="0"/>
    </w:pPr>
    <w:rPr>
      <w:rFonts w:ascii="Times New Roman" w:eastAsia="Times New Roman" w:hAnsi="Times New Roman" w:cs="Times New Roman"/>
      <w:b/>
      <w:bCs/>
      <w:color w:val="auto"/>
      <w:sz w:val="22"/>
      <w:szCs w:val="22"/>
      <w:lang w:eastAsia="en-US" w:bidi="ar-SA"/>
    </w:rPr>
  </w:style>
  <w:style w:type="paragraph" w:styleId="afa">
    <w:name w:val="Balloon Text"/>
    <w:basedOn w:val="a"/>
    <w:uiPriority w:val="99"/>
    <w:semiHidden/>
    <w:unhideWhenUsed/>
    <w:qFormat/>
    <w:rPr>
      <w:rFonts w:ascii="Segoe UI" w:hAnsi="Segoe UI" w:cs="Segoe UI"/>
      <w:sz w:val="18"/>
      <w:szCs w:val="18"/>
    </w:rPr>
  </w:style>
  <w:style w:type="paragraph" w:customStyle="1" w:styleId="afb">
    <w:name w:val="Колонтитул"/>
    <w:basedOn w:val="a"/>
    <w:qFormat/>
    <w:pPr>
      <w:suppressLineNumbers/>
      <w:tabs>
        <w:tab w:val="center" w:pos="4681"/>
        <w:tab w:val="right" w:pos="9362"/>
      </w:tabs>
    </w:pPr>
  </w:style>
  <w:style w:type="paragraph" w:styleId="afc">
    <w:name w:val="footer"/>
    <w:basedOn w:val="afb"/>
  </w:style>
  <w:style w:type="paragraph" w:customStyle="1" w:styleId="user1">
    <w:name w:val="Содержимое таблицы (user)"/>
    <w:basedOn w:val="a"/>
    <w:qFormat/>
    <w:pPr>
      <w:suppressLineNumbers/>
    </w:pPr>
  </w:style>
  <w:style w:type="paragraph" w:customStyle="1" w:styleId="user2">
    <w:name w:val="Заголовок таблицы (user)"/>
    <w:basedOn w:val="user1"/>
    <w:qFormat/>
    <w:pPr>
      <w:jc w:val="center"/>
    </w:pPr>
    <w:rPr>
      <w:b/>
      <w:bCs/>
    </w:rPr>
  </w:style>
  <w:style w:type="numbering" w:customStyle="1" w:styleId="afd">
    <w:name w:val="Без списка"/>
    <w:uiPriority w:val="99"/>
    <w:semiHidden/>
    <w:unhideWhenUsed/>
    <w:qFormat/>
  </w:style>
  <w:style w:type="paragraph" w:customStyle="1" w:styleId="Style1">
    <w:name w:val="Style1"/>
    <w:basedOn w:val="a"/>
    <w:uiPriority w:val="99"/>
    <w:rsid w:val="00BD77DA"/>
    <w:pPr>
      <w:autoSpaceDE w:val="0"/>
      <w:autoSpaceDN w:val="0"/>
      <w:adjustRightInd w:val="0"/>
    </w:pPr>
    <w:rPr>
      <w:rFonts w:ascii="Times New Roman" w:eastAsia="Times New Roman" w:hAnsi="Times New Roman" w:cs="Times New Roman"/>
      <w:color w:val="auto"/>
      <w:lang w:bidi="ar-SA"/>
    </w:rPr>
  </w:style>
  <w:style w:type="paragraph" w:customStyle="1" w:styleId="Style4">
    <w:name w:val="Style4"/>
    <w:basedOn w:val="a"/>
    <w:uiPriority w:val="99"/>
    <w:rsid w:val="00BD77DA"/>
    <w:pPr>
      <w:autoSpaceDE w:val="0"/>
      <w:autoSpaceDN w:val="0"/>
      <w:adjustRightInd w:val="0"/>
    </w:pPr>
    <w:rPr>
      <w:rFonts w:ascii="Times New Roman" w:eastAsia="Times New Roman" w:hAnsi="Times New Roman" w:cs="Times New Roman"/>
      <w:color w:val="auto"/>
      <w:lang w:bidi="ar-SA"/>
    </w:rPr>
  </w:style>
  <w:style w:type="paragraph" w:customStyle="1" w:styleId="Style5">
    <w:name w:val="Style5"/>
    <w:basedOn w:val="a"/>
    <w:rsid w:val="00BD77DA"/>
    <w:pPr>
      <w:autoSpaceDE w:val="0"/>
      <w:autoSpaceDN w:val="0"/>
      <w:adjustRightInd w:val="0"/>
    </w:pPr>
    <w:rPr>
      <w:rFonts w:ascii="Times New Roman" w:eastAsia="Times New Roman" w:hAnsi="Times New Roman" w:cs="Times New Roman"/>
      <w:color w:val="auto"/>
      <w:lang w:bidi="ar-SA"/>
    </w:rPr>
  </w:style>
  <w:style w:type="paragraph" w:customStyle="1" w:styleId="Style7">
    <w:name w:val="Style7"/>
    <w:basedOn w:val="a"/>
    <w:uiPriority w:val="99"/>
    <w:rsid w:val="00BD77DA"/>
    <w:pPr>
      <w:autoSpaceDE w:val="0"/>
      <w:autoSpaceDN w:val="0"/>
      <w:adjustRightInd w:val="0"/>
    </w:pPr>
    <w:rPr>
      <w:rFonts w:ascii="Times New Roman" w:eastAsia="Times New Roman" w:hAnsi="Times New Roman" w:cs="Times New Roman"/>
      <w:color w:val="auto"/>
      <w:lang w:bidi="ar-SA"/>
    </w:rPr>
  </w:style>
  <w:style w:type="character" w:customStyle="1" w:styleId="FontStyle11">
    <w:name w:val="Font Style11"/>
    <w:uiPriority w:val="99"/>
    <w:rsid w:val="00BD77DA"/>
    <w:rPr>
      <w:rFonts w:ascii="Times New Roman" w:hAnsi="Times New Roman" w:cs="Times New Roman"/>
      <w:sz w:val="16"/>
      <w:szCs w:val="16"/>
    </w:rPr>
  </w:style>
  <w:style w:type="character" w:customStyle="1" w:styleId="FontStyle12">
    <w:name w:val="Font Style12"/>
    <w:uiPriority w:val="99"/>
    <w:rsid w:val="00BD77DA"/>
    <w:rPr>
      <w:rFonts w:ascii="Times New Roman" w:hAnsi="Times New Roman" w:cs="Times New Roman"/>
      <w:b/>
      <w:bCs/>
      <w:sz w:val="16"/>
      <w:szCs w:val="16"/>
    </w:rPr>
  </w:style>
  <w:style w:type="character" w:customStyle="1" w:styleId="FontStyle15">
    <w:name w:val="Font Style15"/>
    <w:uiPriority w:val="99"/>
    <w:rsid w:val="00BD77DA"/>
    <w:rPr>
      <w:rFonts w:ascii="Times New Roman" w:hAnsi="Times New Roman" w:cs="Times New Roman"/>
      <w:b/>
      <w:bCs/>
      <w:sz w:val="16"/>
      <w:szCs w:val="16"/>
    </w:rPr>
  </w:style>
  <w:style w:type="character" w:customStyle="1" w:styleId="ConsPlusNormal">
    <w:name w:val="ConsPlusNormal Знак"/>
    <w:link w:val="ConsPlusNormal0"/>
    <w:uiPriority w:val="99"/>
    <w:locked/>
    <w:rsid w:val="00BD77DA"/>
    <w:rPr>
      <w:rFonts w:ascii="Arial" w:hAnsi="Arial" w:cs="Arial"/>
      <w:lang w:val="x-none" w:eastAsia="ar-SA"/>
    </w:rPr>
  </w:style>
  <w:style w:type="paragraph" w:customStyle="1" w:styleId="ConsPlusNormal0">
    <w:name w:val="ConsPlusNormal"/>
    <w:link w:val="ConsPlusNormal"/>
    <w:uiPriority w:val="99"/>
    <w:rsid w:val="00BD77DA"/>
    <w:pPr>
      <w:widowControl w:val="0"/>
      <w:suppressAutoHyphens/>
      <w:autoSpaceDE w:val="0"/>
      <w:ind w:firstLine="720"/>
    </w:pPr>
    <w:rPr>
      <w:rFonts w:ascii="Arial" w:hAnsi="Arial" w:cs="Arial"/>
      <w:lang w:val="x-none" w:eastAsia="ar-SA"/>
    </w:rPr>
  </w:style>
  <w:style w:type="character" w:customStyle="1" w:styleId="14">
    <w:name w:val="Основной шрифт абзаца1"/>
    <w:rsid w:val="00BD77DA"/>
  </w:style>
  <w:style w:type="character" w:styleId="afe">
    <w:name w:val="annotation reference"/>
    <w:unhideWhenUsed/>
    <w:rsid w:val="00BD77DA"/>
    <w:rPr>
      <w:sz w:val="16"/>
      <w:szCs w:val="16"/>
    </w:rPr>
  </w:style>
  <w:style w:type="character" w:customStyle="1" w:styleId="FontStyle27">
    <w:name w:val="Font Style27"/>
    <w:rsid w:val="00BD77DA"/>
    <w:rPr>
      <w:rFonts w:ascii="Times New Roman" w:hAnsi="Times New Roman" w:cs="Times New Roman"/>
      <w:sz w:val="18"/>
      <w:szCs w:val="18"/>
    </w:rPr>
  </w:style>
  <w:style w:type="table" w:customStyle="1" w:styleId="91">
    <w:name w:val="Сетка таблицы9"/>
    <w:basedOn w:val="a1"/>
    <w:next w:val="a3"/>
    <w:uiPriority w:val="59"/>
    <w:rsid w:val="00FC4F76"/>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9</Pages>
  <Words>3633</Words>
  <Characters>20714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dc:description/>
  <cp:lastModifiedBy>Учетная запись Майкрософт</cp:lastModifiedBy>
  <cp:revision>19</cp:revision>
  <cp:lastPrinted>2026-08-12T06:31:00Z</cp:lastPrinted>
  <dcterms:created xsi:type="dcterms:W3CDTF">2026-09-03T06:02:00Z</dcterms:created>
  <dcterms:modified xsi:type="dcterms:W3CDTF">2026-09-03T08:15:00Z</dcterms:modified>
  <dc:language>ru-RU</dc:language>
</cp:coreProperties>
</file>