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9C" w:rsidRDefault="00006F9C" w:rsidP="00006F9C">
      <w:pPr>
        <w:pStyle w:val="ConsNormal"/>
        <w:widowControl/>
        <w:ind w:right="0" w:firstLine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006F9C" w:rsidRDefault="00006F9C" w:rsidP="00006F9C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lang w:eastAsia="en-US"/>
        </w:rPr>
        <w:t xml:space="preserve">Предмет закупки: </w:t>
      </w:r>
      <w:r w:rsidR="008C00EB" w:rsidRPr="004225A5">
        <w:rPr>
          <w:color w:val="000000" w:themeColor="text1"/>
          <w:sz w:val="28"/>
          <w:szCs w:val="28"/>
        </w:rPr>
        <w:t>Поставка бытовой химии для нужд 4ПСО УИС_АХО</w:t>
      </w:r>
    </w:p>
    <w:p w:rsidR="004A79E2" w:rsidRPr="004A79E2" w:rsidRDefault="004A79E2" w:rsidP="00006F9C">
      <w:pPr>
        <w:ind w:firstLine="567"/>
        <w:jc w:val="both"/>
        <w:rPr>
          <w:sz w:val="24"/>
          <w:szCs w:val="24"/>
        </w:rPr>
      </w:pPr>
      <w:r w:rsidRPr="004A79E2">
        <w:rPr>
          <w:color w:val="2D2D2D"/>
          <w:spacing w:val="2"/>
          <w:sz w:val="24"/>
          <w:szCs w:val="24"/>
        </w:rPr>
        <w:t>1. Н</w:t>
      </w:r>
      <w:r w:rsidR="00F7650A">
        <w:rPr>
          <w:color w:val="2D2D2D"/>
          <w:spacing w:val="2"/>
          <w:sz w:val="24"/>
          <w:szCs w:val="24"/>
        </w:rPr>
        <w:t>аименование организации</w:t>
      </w:r>
      <w:r w:rsidRPr="004A79E2">
        <w:rPr>
          <w:color w:val="2D2D2D"/>
          <w:spacing w:val="2"/>
          <w:sz w:val="24"/>
          <w:szCs w:val="24"/>
        </w:rPr>
        <w:t xml:space="preserve">: </w:t>
      </w:r>
      <w:r w:rsidRPr="004A79E2">
        <w:rPr>
          <w:sz w:val="24"/>
          <w:szCs w:val="24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Саха (Якутия).</w:t>
      </w:r>
    </w:p>
    <w:p w:rsidR="00EB3E33" w:rsidRPr="00EB3E33" w:rsidRDefault="004A79E2" w:rsidP="00EB3E33">
      <w:pPr>
        <w:ind w:left="360"/>
        <w:jc w:val="both"/>
        <w:rPr>
          <w:bCs/>
          <w:sz w:val="24"/>
          <w:szCs w:val="24"/>
        </w:rPr>
      </w:pPr>
      <w:r w:rsidRPr="004A79E2">
        <w:rPr>
          <w:sz w:val="24"/>
          <w:szCs w:val="24"/>
        </w:rPr>
        <w:t xml:space="preserve">Адрес объекта: </w:t>
      </w:r>
      <w:r w:rsidR="00EB3E33" w:rsidRPr="00EB3E33">
        <w:rPr>
          <w:sz w:val="24"/>
          <w:szCs w:val="24"/>
        </w:rPr>
        <w:t>Российская Федерация, 678960 РФ, Республика Саха (Якутия) г. Нерюнгри, ул. Строителей 21</w:t>
      </w:r>
      <w:r w:rsidRPr="00EB3E33">
        <w:rPr>
          <w:bCs/>
          <w:sz w:val="24"/>
          <w:szCs w:val="24"/>
        </w:rPr>
        <w:t xml:space="preserve">. </w:t>
      </w:r>
    </w:p>
    <w:p w:rsidR="008C00EB" w:rsidRDefault="00EB3E33" w:rsidP="008C00EB">
      <w:pPr>
        <w:ind w:left="36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8C00EB" w:rsidRPr="004225A5">
        <w:rPr>
          <w:color w:val="000000" w:themeColor="text1"/>
          <w:sz w:val="28"/>
          <w:szCs w:val="28"/>
        </w:rPr>
        <w:t>Поставка бытовой химии для нужд 4ПСО УИС_АХО</w:t>
      </w:r>
    </w:p>
    <w:p w:rsidR="00570DDC" w:rsidRDefault="004A79E2" w:rsidP="008C00EB">
      <w:pPr>
        <w:ind w:left="360"/>
        <w:jc w:val="both"/>
        <w:rPr>
          <w:sz w:val="24"/>
          <w:szCs w:val="24"/>
        </w:rPr>
      </w:pPr>
      <w:r w:rsidRPr="004A79E2">
        <w:rPr>
          <w:sz w:val="24"/>
          <w:szCs w:val="24"/>
        </w:rPr>
        <w:t xml:space="preserve">2.1. Приложение: </w:t>
      </w:r>
    </w:p>
    <w:p w:rsidR="00CB0120" w:rsidRDefault="00CB0120" w:rsidP="004A79E2">
      <w:pPr>
        <w:ind w:firstLine="567"/>
        <w:rPr>
          <w:sz w:val="24"/>
          <w:szCs w:val="24"/>
        </w:rPr>
      </w:pPr>
    </w:p>
    <w:tbl>
      <w:tblPr>
        <w:tblStyle w:val="ab"/>
        <w:tblW w:w="10745" w:type="dxa"/>
        <w:tblInd w:w="-601" w:type="dxa"/>
        <w:tblLook w:val="04A0"/>
      </w:tblPr>
      <w:tblGrid>
        <w:gridCol w:w="548"/>
        <w:gridCol w:w="2475"/>
        <w:gridCol w:w="5122"/>
        <w:gridCol w:w="605"/>
        <w:gridCol w:w="689"/>
        <w:gridCol w:w="1306"/>
      </w:tblGrid>
      <w:tr w:rsidR="005A0C9F" w:rsidTr="00006F9C">
        <w:trPr>
          <w:trHeight w:val="400"/>
        </w:trPr>
        <w:tc>
          <w:tcPr>
            <w:tcW w:w="557" w:type="dxa"/>
          </w:tcPr>
          <w:p w:rsidR="001603D9" w:rsidRPr="00A200FE" w:rsidRDefault="001603D9" w:rsidP="004A79E2">
            <w:r w:rsidRPr="00A200FE">
              <w:t xml:space="preserve">№ </w:t>
            </w:r>
            <w:proofErr w:type="gramStart"/>
            <w:r w:rsidRPr="00A200FE">
              <w:t>п</w:t>
            </w:r>
            <w:proofErr w:type="gramEnd"/>
            <w:r w:rsidRPr="00A200FE">
              <w:t>/п</w:t>
            </w:r>
          </w:p>
        </w:tc>
        <w:tc>
          <w:tcPr>
            <w:tcW w:w="2095" w:type="dxa"/>
          </w:tcPr>
          <w:p w:rsidR="001603D9" w:rsidRPr="00A200FE" w:rsidRDefault="001603D9" w:rsidP="001603D9">
            <w:pPr>
              <w:jc w:val="center"/>
            </w:pPr>
            <w:r w:rsidRPr="00A200FE">
              <w:t>Наименование товара</w:t>
            </w:r>
          </w:p>
        </w:tc>
        <w:tc>
          <w:tcPr>
            <w:tcW w:w="5414" w:type="dxa"/>
          </w:tcPr>
          <w:p w:rsidR="001603D9" w:rsidRPr="00A200FE" w:rsidRDefault="001603D9" w:rsidP="001603D9">
            <w:pPr>
              <w:jc w:val="center"/>
            </w:pPr>
            <w:r w:rsidRPr="00A200FE">
              <w:t>Требования к потребительским свойствам, которым должен (должны) соответствовать поставляемый (</w:t>
            </w:r>
            <w:proofErr w:type="spellStart"/>
            <w:r w:rsidRPr="00A200FE">
              <w:t>ые</w:t>
            </w:r>
            <w:proofErr w:type="spellEnd"/>
            <w:r w:rsidRPr="00A200FE">
              <w:t>) товар (</w:t>
            </w:r>
            <w:proofErr w:type="spellStart"/>
            <w:r w:rsidRPr="00A200FE">
              <w:t>ы</w:t>
            </w:r>
            <w:proofErr w:type="spellEnd"/>
            <w:r w:rsidRPr="00A200FE">
              <w:t>)</w:t>
            </w:r>
          </w:p>
        </w:tc>
        <w:tc>
          <w:tcPr>
            <w:tcW w:w="609" w:type="dxa"/>
          </w:tcPr>
          <w:p w:rsidR="001603D9" w:rsidRPr="00A200FE" w:rsidRDefault="001603D9" w:rsidP="004A79E2">
            <w:r w:rsidRPr="00A200FE">
              <w:t>Ед. изм.</w:t>
            </w:r>
          </w:p>
        </w:tc>
        <w:tc>
          <w:tcPr>
            <w:tcW w:w="699" w:type="dxa"/>
          </w:tcPr>
          <w:p w:rsidR="001603D9" w:rsidRPr="00A200FE" w:rsidRDefault="001603D9" w:rsidP="004A79E2">
            <w:r w:rsidRPr="00A200FE">
              <w:t>Кол-во ед. изм.</w:t>
            </w:r>
          </w:p>
        </w:tc>
        <w:tc>
          <w:tcPr>
            <w:tcW w:w="1371" w:type="dxa"/>
          </w:tcPr>
          <w:p w:rsidR="001603D9" w:rsidRPr="00A200FE" w:rsidRDefault="001603D9" w:rsidP="001603D9">
            <w:pPr>
              <w:jc w:val="center"/>
            </w:pPr>
            <w:r w:rsidRPr="00A200FE">
              <w:t>ОКПД-2</w:t>
            </w:r>
          </w:p>
        </w:tc>
      </w:tr>
      <w:tr w:rsidR="00EA0333" w:rsidTr="00006F9C">
        <w:trPr>
          <w:trHeight w:val="400"/>
        </w:trPr>
        <w:tc>
          <w:tcPr>
            <w:tcW w:w="557" w:type="dxa"/>
          </w:tcPr>
          <w:p w:rsidR="00EA0333" w:rsidRPr="00A200FE" w:rsidRDefault="001B50F8" w:rsidP="001B50F8">
            <w:r w:rsidRPr="00A200FE">
              <w:t>1</w:t>
            </w:r>
          </w:p>
        </w:tc>
        <w:tc>
          <w:tcPr>
            <w:tcW w:w="2095" w:type="dxa"/>
          </w:tcPr>
          <w:p w:rsidR="00EA0333" w:rsidRPr="00A200FE" w:rsidRDefault="005C3925" w:rsidP="0041752C">
            <w:pPr>
              <w:jc w:val="center"/>
            </w:pPr>
            <w:r>
              <w:t>Моющее</w:t>
            </w:r>
            <w:r w:rsidR="00EA0333" w:rsidRPr="00A200FE">
              <w:t xml:space="preserve"> средство для </w:t>
            </w:r>
            <w:r w:rsidR="0041752C" w:rsidRPr="00A200FE">
              <w:t>сантехники</w:t>
            </w:r>
          </w:p>
        </w:tc>
        <w:tc>
          <w:tcPr>
            <w:tcW w:w="5414" w:type="dxa"/>
          </w:tcPr>
          <w:p w:rsidR="00EA0333" w:rsidRPr="00A200FE" w:rsidRDefault="002E143D" w:rsidP="00D25F99">
            <w:r>
              <w:t>Моющее средство для</w:t>
            </w:r>
            <w:r w:rsidR="00EA0333" w:rsidRPr="00A200FE">
              <w:t xml:space="preserve"> удаления устойчивых загрязнений, мочевого камня, отложений солей жесткости, ржавчины с унитазов, фаянсовых раковин и кафельных поверхностей, а также чистки металлических и полимерных поверхностей. </w:t>
            </w:r>
            <w:r w:rsidR="00C87E7E" w:rsidRPr="00A200FE">
              <w:t>Объем не менее 750 мл</w:t>
            </w:r>
            <w:r>
              <w:t>.</w:t>
            </w:r>
          </w:p>
          <w:p w:rsidR="00EA0333" w:rsidRPr="00A200FE" w:rsidRDefault="00EA0333" w:rsidP="00D25F99">
            <w:r w:rsidRPr="00A200FE">
              <w:t>Упаковка пластиковая бутылка</w:t>
            </w:r>
          </w:p>
          <w:p w:rsidR="00EA0333" w:rsidRPr="00A200FE" w:rsidRDefault="00EA0333" w:rsidP="00D25F99">
            <w:pPr>
              <w:jc w:val="both"/>
            </w:pPr>
            <w:r w:rsidRPr="00A200FE">
              <w:t>Форма выпуска средства гель</w:t>
            </w:r>
          </w:p>
        </w:tc>
        <w:tc>
          <w:tcPr>
            <w:tcW w:w="609" w:type="dxa"/>
          </w:tcPr>
          <w:p w:rsidR="00EA0333" w:rsidRPr="00A200FE" w:rsidRDefault="002F2A7F" w:rsidP="004A79E2">
            <w:proofErr w:type="spellStart"/>
            <w:proofErr w:type="gramStart"/>
            <w:r w:rsidRPr="00A200FE">
              <w:t>шт</w:t>
            </w:r>
            <w:proofErr w:type="spellEnd"/>
            <w:proofErr w:type="gramEnd"/>
          </w:p>
        </w:tc>
        <w:tc>
          <w:tcPr>
            <w:tcW w:w="699" w:type="dxa"/>
          </w:tcPr>
          <w:p w:rsidR="00E53D4D" w:rsidRPr="00006F9C" w:rsidRDefault="001B1E1A" w:rsidP="00727C89">
            <w:pPr>
              <w:rPr>
                <w:color w:val="FF0000"/>
              </w:rPr>
            </w:pPr>
            <w:r>
              <w:rPr>
                <w:color w:val="FF0000"/>
              </w:rPr>
              <w:t>85</w:t>
            </w:r>
          </w:p>
          <w:p w:rsidR="00E53D4D" w:rsidRPr="00006F9C" w:rsidRDefault="00E53D4D" w:rsidP="00E53D4D">
            <w:pPr>
              <w:rPr>
                <w:color w:val="FF0000"/>
              </w:rPr>
            </w:pPr>
          </w:p>
          <w:p w:rsidR="00E53D4D" w:rsidRPr="00006F9C" w:rsidRDefault="00E53D4D" w:rsidP="00E53D4D">
            <w:pPr>
              <w:rPr>
                <w:color w:val="FF0000"/>
              </w:rPr>
            </w:pPr>
          </w:p>
          <w:p w:rsidR="00E53D4D" w:rsidRPr="00006F9C" w:rsidRDefault="00E53D4D" w:rsidP="00E53D4D">
            <w:pPr>
              <w:rPr>
                <w:color w:val="FF0000"/>
              </w:rPr>
            </w:pPr>
          </w:p>
          <w:p w:rsidR="00EA0333" w:rsidRPr="00006F9C" w:rsidRDefault="00EA0333" w:rsidP="00E53D4D">
            <w:pPr>
              <w:rPr>
                <w:color w:val="FF0000"/>
              </w:rPr>
            </w:pPr>
          </w:p>
        </w:tc>
        <w:tc>
          <w:tcPr>
            <w:tcW w:w="1371" w:type="dxa"/>
          </w:tcPr>
          <w:p w:rsidR="00EA0333" w:rsidRPr="00A200FE" w:rsidRDefault="00EA0333" w:rsidP="005C3925">
            <w:pPr>
              <w:jc w:val="center"/>
            </w:pPr>
            <w:r w:rsidRPr="00A200FE">
              <w:t>20.41.</w:t>
            </w:r>
          </w:p>
        </w:tc>
      </w:tr>
      <w:tr w:rsidR="00EA0333" w:rsidTr="005C3925">
        <w:trPr>
          <w:trHeight w:val="400"/>
        </w:trPr>
        <w:tc>
          <w:tcPr>
            <w:tcW w:w="557" w:type="dxa"/>
          </w:tcPr>
          <w:p w:rsidR="00EA0333" w:rsidRPr="00DD4E06" w:rsidRDefault="005C3925" w:rsidP="001B50F8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2095" w:type="dxa"/>
          </w:tcPr>
          <w:p w:rsidR="00EA0333" w:rsidRPr="005C3925" w:rsidRDefault="00DD4E06" w:rsidP="002E143D">
            <w:pPr>
              <w:jc w:val="center"/>
            </w:pPr>
            <w:r>
              <w:t>Чистящее средство</w:t>
            </w:r>
            <w:proofErr w:type="spellStart"/>
            <w:r w:rsidR="005C3925">
              <w:rPr>
                <w:lang w:val="en-US"/>
              </w:rPr>
              <w:t>Domestos</w:t>
            </w:r>
            <w:proofErr w:type="spellEnd"/>
            <w:r w:rsidR="005C3925">
              <w:t xml:space="preserve">«Ультра блеск» </w:t>
            </w:r>
            <w:r w:rsidR="002E143D">
              <w:t>либо аналог</w:t>
            </w:r>
          </w:p>
        </w:tc>
        <w:tc>
          <w:tcPr>
            <w:tcW w:w="5414" w:type="dxa"/>
            <w:tcBorders>
              <w:bottom w:val="single" w:sz="4" w:space="0" w:color="000000" w:themeColor="text1"/>
            </w:tcBorders>
          </w:tcPr>
          <w:p w:rsidR="00DD4E06" w:rsidRPr="00DD4E06" w:rsidRDefault="002E143D" w:rsidP="00DD4E0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</w:t>
            </w:r>
            <w:r w:rsidR="00DD4E06" w:rsidRPr="00DD4E0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онцентрированное средство в виде геля, соответствующее требованиям ГОСТ </w:t>
            </w:r>
            <w:proofErr w:type="gramStart"/>
            <w:r w:rsidR="00DD4E06" w:rsidRPr="00DD4E0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</w:t>
            </w:r>
            <w:proofErr w:type="gramEnd"/>
            <w:r w:rsidR="00DD4E06" w:rsidRPr="00DD4E0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51696-2000 «Товары бытовой химии. Общие технические требования», ГОСТ 32478-2013 «Товары бытовой химии. Общие технические требования». Средство чистит, дезинфицирует, отбеливает поверхность, убивает микробы и бактерии.В состав средства входят: вода </w:t>
            </w:r>
            <w:proofErr w:type="spellStart"/>
            <w:r w:rsidR="00DD4E06" w:rsidRPr="00DD4E0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деионизированная</w:t>
            </w:r>
            <w:proofErr w:type="spellEnd"/>
            <w:r w:rsidR="00DD4E06" w:rsidRPr="00DD4E0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32%, натрий хлористый – 15%, анионные поверхностно-активные вещества – 4%, органическая кислота – 4%, консервант – 3%, дополнительная парфюмерная композиция – 3%, красители – 4%.Назначение: для чистки раковин, ванн, унитазов; для чистки кафеля и мытья полов.Средство расфасовано в пластиковые флаконы с защитным колпачком емкостью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не менее</w:t>
            </w:r>
            <w:r w:rsidR="00DD4E06" w:rsidRPr="00DD4E0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1л.</w:t>
            </w:r>
          </w:p>
          <w:p w:rsidR="00EA0333" w:rsidRPr="00A200FE" w:rsidRDefault="00EA0333" w:rsidP="00C87E7E"/>
        </w:tc>
        <w:tc>
          <w:tcPr>
            <w:tcW w:w="609" w:type="dxa"/>
          </w:tcPr>
          <w:p w:rsidR="00EA0333" w:rsidRPr="00A200FE" w:rsidRDefault="00D85D30" w:rsidP="004A79E2">
            <w:proofErr w:type="spellStart"/>
            <w:proofErr w:type="gramStart"/>
            <w:r w:rsidRPr="00A200FE">
              <w:t>шт</w:t>
            </w:r>
            <w:proofErr w:type="spellEnd"/>
            <w:proofErr w:type="gramEnd"/>
          </w:p>
        </w:tc>
        <w:tc>
          <w:tcPr>
            <w:tcW w:w="699" w:type="dxa"/>
          </w:tcPr>
          <w:p w:rsidR="00EA0333" w:rsidRPr="00006F9C" w:rsidRDefault="001B1E1A" w:rsidP="00727C89">
            <w:pPr>
              <w:rPr>
                <w:color w:val="FF0000"/>
              </w:rPr>
            </w:pPr>
            <w:r>
              <w:rPr>
                <w:color w:val="FF0000"/>
              </w:rPr>
              <w:t>85</w:t>
            </w:r>
          </w:p>
        </w:tc>
        <w:tc>
          <w:tcPr>
            <w:tcW w:w="1371" w:type="dxa"/>
          </w:tcPr>
          <w:p w:rsidR="00EA0333" w:rsidRPr="00DD4E06" w:rsidRDefault="00DD4E06" w:rsidP="005C3925">
            <w:pPr>
              <w:jc w:val="center"/>
            </w:pPr>
            <w:r w:rsidRPr="00DD4E06">
              <w:rPr>
                <w:shd w:val="clear" w:color="auto" w:fill="FFFFFF"/>
              </w:rPr>
              <w:t>20.41.</w:t>
            </w:r>
          </w:p>
        </w:tc>
      </w:tr>
      <w:tr w:rsidR="005C3925" w:rsidTr="005C3925">
        <w:trPr>
          <w:trHeight w:val="400"/>
        </w:trPr>
        <w:tc>
          <w:tcPr>
            <w:tcW w:w="557" w:type="dxa"/>
          </w:tcPr>
          <w:p w:rsidR="005C3925" w:rsidRDefault="005C3925" w:rsidP="001B50F8">
            <w:r>
              <w:t>3</w:t>
            </w:r>
          </w:p>
        </w:tc>
        <w:tc>
          <w:tcPr>
            <w:tcW w:w="2095" w:type="dxa"/>
          </w:tcPr>
          <w:p w:rsidR="005C3925" w:rsidRDefault="005C3925" w:rsidP="00D25F99">
            <w:pPr>
              <w:jc w:val="center"/>
            </w:pPr>
            <w:r>
              <w:t xml:space="preserve">Чистящее средство Пемолюкс </w:t>
            </w:r>
            <w:r w:rsidR="002E143D">
              <w:t>либо аналог</w:t>
            </w:r>
          </w:p>
        </w:tc>
        <w:tc>
          <w:tcPr>
            <w:tcW w:w="5414" w:type="dxa"/>
            <w:shd w:val="clear" w:color="auto" w:fill="auto"/>
          </w:tcPr>
          <w:p w:rsidR="005C3925" w:rsidRPr="005C3925" w:rsidRDefault="005C3925" w:rsidP="005C3925">
            <w:pPr>
              <w:pStyle w:val="3"/>
              <w:outlineLvl w:val="2"/>
              <w:rPr>
                <w:rStyle w:val="ad"/>
                <w:rFonts w:ascii="Times New Roman" w:hAnsi="Times New Roman" w:cs="Times New Roman"/>
                <w:b w:val="0"/>
                <w:i w:val="0"/>
              </w:rPr>
            </w:pPr>
            <w:r w:rsidRPr="005C3925">
              <w:rPr>
                <w:rStyle w:val="ad"/>
                <w:rFonts w:ascii="Times New Roman" w:hAnsi="Times New Roman" w:cs="Times New Roman"/>
                <w:b w:val="0"/>
                <w:i w:val="0"/>
                <w:color w:val="000000" w:themeColor="text1"/>
              </w:rPr>
              <w:t>Средство должно эффективно удалять жировые загрязнения, налёт, ржавчину и другие сложные пятна с поверхностей</w:t>
            </w:r>
            <w:proofErr w:type="gramStart"/>
            <w:r w:rsidRPr="005C3925">
              <w:rPr>
                <w:rStyle w:val="ad"/>
                <w:rFonts w:ascii="Times New Roman" w:hAnsi="Times New Roman" w:cs="Times New Roman"/>
                <w:b w:val="0"/>
                <w:i w:val="0"/>
                <w:color w:val="000000" w:themeColor="text1"/>
              </w:rPr>
              <w:t>.к</w:t>
            </w:r>
            <w:proofErr w:type="gramEnd"/>
            <w:r w:rsidRPr="005C3925">
              <w:rPr>
                <w:rStyle w:val="ad"/>
                <w:rFonts w:ascii="Times New Roman" w:hAnsi="Times New Roman" w:cs="Times New Roman"/>
                <w:b w:val="0"/>
                <w:i w:val="0"/>
                <w:color w:val="000000" w:themeColor="text1"/>
              </w:rPr>
              <w:t>оторый не царапает поверхности при использовании. Средство не должно повреждать керамику, эмаль, металл и другие твёрдые поверхности, для которых оно предназначено.  В составе не должны присутствовать опасные для здоровья компоненты. Средство должно быть безопасным для посуды и кожи человека при правильном использовании</w:t>
            </w:r>
            <w:proofErr w:type="gramStart"/>
            <w:r w:rsidRPr="005C3925">
              <w:rPr>
                <w:rStyle w:val="ad"/>
                <w:rFonts w:ascii="Times New Roman" w:hAnsi="Times New Roman" w:cs="Times New Roman"/>
                <w:b w:val="0"/>
                <w:i w:val="0"/>
                <w:color w:val="000000" w:themeColor="text1"/>
              </w:rPr>
              <w:t>.</w:t>
            </w:r>
            <w:r w:rsidRPr="00DD4E06">
              <w:rPr>
                <w:rFonts w:ascii="Times New Roman" w:hAnsi="Times New Roman" w:cs="Times New Roman"/>
                <w:b w:val="0"/>
                <w:bCs w:val="0"/>
                <w:color w:val="auto"/>
              </w:rPr>
              <w:t>с</w:t>
            </w:r>
            <w:proofErr w:type="gramEnd"/>
            <w:r w:rsidRPr="00DD4E06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оответствующее требованиям ГОСТ Р 51696-2000 «Товары бытовой химии. Общие технические требования», ГОСТ 32478-2013 «Товары бытовой химии. Общие технические требования». Средство чистит, дезинфицирует, отбеливает поверхность, убивает микробы и бактерии</w:t>
            </w:r>
            <w:proofErr w:type="gramStart"/>
            <w:r w:rsidRPr="00DD4E06">
              <w:rPr>
                <w:rFonts w:ascii="Times New Roman" w:hAnsi="Times New Roman" w:cs="Times New Roman"/>
                <w:b w:val="0"/>
                <w:bCs w:val="0"/>
                <w:color w:val="auto"/>
              </w:rPr>
              <w:t>.В</w:t>
            </w:r>
            <w:proofErr w:type="gramEnd"/>
            <w:r w:rsidRPr="00DD4E0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состав средства входят: вода </w:t>
            </w:r>
            <w:proofErr w:type="spellStart"/>
            <w:r w:rsidRPr="00DD4E06">
              <w:rPr>
                <w:rFonts w:ascii="Times New Roman" w:hAnsi="Times New Roman" w:cs="Times New Roman"/>
                <w:b w:val="0"/>
                <w:bCs w:val="0"/>
                <w:color w:val="auto"/>
              </w:rPr>
              <w:t>деионизированная</w:t>
            </w:r>
            <w:proofErr w:type="spellEnd"/>
            <w:r w:rsidRPr="00DD4E0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– 32%, натрий хлористый – 15%, анионные поверхностно-активные вещества – 4%, органическая кислота – 4%, консервант – 3%, дополнительная парфюмерная композиция – 3%, красители – 4%.Назначение: для чистки раковин, ванн, унитазов; для чистки кафеля и мытья полов.Средство </w:t>
            </w:r>
            <w:r w:rsidRPr="00DD4E06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расфасовано в флаконы с защитным колпачком емкостью</w:t>
            </w:r>
            <w:r w:rsidR="002E143D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не менее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480г</w:t>
            </w:r>
            <w:r w:rsidRPr="00DD4E06">
              <w:rPr>
                <w:rFonts w:ascii="Times New Roman" w:hAnsi="Times New Roman" w:cs="Times New Roman"/>
                <w:b w:val="0"/>
                <w:bCs w:val="0"/>
                <w:color w:val="auto"/>
              </w:rPr>
              <w:t>.</w:t>
            </w:r>
          </w:p>
        </w:tc>
        <w:tc>
          <w:tcPr>
            <w:tcW w:w="609" w:type="dxa"/>
          </w:tcPr>
          <w:p w:rsidR="005C3925" w:rsidRPr="00A200FE" w:rsidRDefault="008C00EB" w:rsidP="004A79E2">
            <w:proofErr w:type="spellStart"/>
            <w:proofErr w:type="gramStart"/>
            <w:r w:rsidRPr="00A200FE">
              <w:lastRenderedPageBreak/>
              <w:t>шт</w:t>
            </w:r>
            <w:proofErr w:type="spellEnd"/>
            <w:proofErr w:type="gramEnd"/>
          </w:p>
        </w:tc>
        <w:tc>
          <w:tcPr>
            <w:tcW w:w="699" w:type="dxa"/>
          </w:tcPr>
          <w:p w:rsidR="005C3925" w:rsidRDefault="001B1E1A" w:rsidP="00727C89">
            <w:pPr>
              <w:rPr>
                <w:color w:val="FF0000"/>
              </w:rPr>
            </w:pPr>
            <w:r>
              <w:rPr>
                <w:color w:val="FF0000"/>
              </w:rPr>
              <w:t>90</w:t>
            </w:r>
          </w:p>
        </w:tc>
        <w:tc>
          <w:tcPr>
            <w:tcW w:w="1371" w:type="dxa"/>
          </w:tcPr>
          <w:p w:rsidR="005C3925" w:rsidRPr="00DD4E06" w:rsidRDefault="008C00EB" w:rsidP="005C3925">
            <w:pPr>
              <w:jc w:val="center"/>
              <w:rPr>
                <w:shd w:val="clear" w:color="auto" w:fill="FFFFFF"/>
              </w:rPr>
            </w:pPr>
            <w:r w:rsidRPr="00DD4E06">
              <w:rPr>
                <w:shd w:val="clear" w:color="auto" w:fill="FFFFFF"/>
              </w:rPr>
              <w:t>20.41.</w:t>
            </w:r>
          </w:p>
        </w:tc>
      </w:tr>
      <w:tr w:rsidR="00FD7AB1" w:rsidTr="00006F9C">
        <w:trPr>
          <w:trHeight w:val="400"/>
        </w:trPr>
        <w:tc>
          <w:tcPr>
            <w:tcW w:w="557" w:type="dxa"/>
          </w:tcPr>
          <w:p w:rsidR="00FD7AB1" w:rsidRPr="00A200FE" w:rsidRDefault="001B1E1A" w:rsidP="001B50F8">
            <w:r>
              <w:lastRenderedPageBreak/>
              <w:t>4</w:t>
            </w:r>
          </w:p>
        </w:tc>
        <w:tc>
          <w:tcPr>
            <w:tcW w:w="2095" w:type="dxa"/>
          </w:tcPr>
          <w:p w:rsidR="00FD7AB1" w:rsidRDefault="008C00EB" w:rsidP="00B83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Мыло туалетное</w:t>
            </w:r>
          </w:p>
        </w:tc>
        <w:tc>
          <w:tcPr>
            <w:tcW w:w="5414" w:type="dxa"/>
            <w:vAlign w:val="center"/>
          </w:tcPr>
          <w:p w:rsidR="00FD7AB1" w:rsidRDefault="008C00EB" w:rsidP="00DD4E06">
            <w:pPr>
              <w:shd w:val="clear" w:color="auto" w:fill="FFFFFF"/>
              <w:rPr>
                <w:szCs w:val="21"/>
              </w:rPr>
            </w:pPr>
            <w:r>
              <w:rPr>
                <w:szCs w:val="21"/>
              </w:rPr>
              <w:t>Номинальная масса- 90гр.</w:t>
            </w:r>
          </w:p>
        </w:tc>
        <w:tc>
          <w:tcPr>
            <w:tcW w:w="609" w:type="dxa"/>
          </w:tcPr>
          <w:p w:rsidR="00FD7AB1" w:rsidRDefault="008C00EB" w:rsidP="00727C89">
            <w:proofErr w:type="spellStart"/>
            <w:proofErr w:type="gramStart"/>
            <w:r w:rsidRPr="00A200FE">
              <w:t>шт</w:t>
            </w:r>
            <w:proofErr w:type="spellEnd"/>
            <w:proofErr w:type="gramEnd"/>
          </w:p>
        </w:tc>
        <w:tc>
          <w:tcPr>
            <w:tcW w:w="699" w:type="dxa"/>
          </w:tcPr>
          <w:p w:rsidR="00FD7AB1" w:rsidRPr="00006F9C" w:rsidRDefault="001B1E1A" w:rsidP="00727C89">
            <w:pPr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371" w:type="dxa"/>
          </w:tcPr>
          <w:p w:rsidR="00FD7AB1" w:rsidRPr="00A200FE" w:rsidRDefault="008C00EB" w:rsidP="00727C89">
            <w:r w:rsidRPr="00A200FE">
              <w:t>20.41.</w:t>
            </w:r>
          </w:p>
        </w:tc>
      </w:tr>
    </w:tbl>
    <w:p w:rsidR="001603D9" w:rsidRDefault="001603D9" w:rsidP="004A79E2">
      <w:pPr>
        <w:ind w:firstLine="567"/>
        <w:rPr>
          <w:sz w:val="24"/>
          <w:szCs w:val="24"/>
        </w:rPr>
      </w:pPr>
    </w:p>
    <w:p w:rsidR="00324A25" w:rsidRPr="00533536" w:rsidRDefault="00324A25" w:rsidP="00324A2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3536">
        <w:rPr>
          <w:b/>
          <w:sz w:val="24"/>
          <w:szCs w:val="24"/>
        </w:rPr>
        <w:t>3. Требования к качеству и техническим характеристикам услуг</w:t>
      </w:r>
      <w:r w:rsidRPr="00533536">
        <w:rPr>
          <w:sz w:val="24"/>
          <w:szCs w:val="24"/>
        </w:rPr>
        <w:t xml:space="preserve">: </w:t>
      </w:r>
    </w:p>
    <w:p w:rsidR="00324A25" w:rsidRPr="00533536" w:rsidRDefault="00324A25" w:rsidP="00324A2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4"/>
          <w:szCs w:val="24"/>
        </w:rPr>
      </w:pPr>
      <w:r w:rsidRPr="00533536">
        <w:rPr>
          <w:bCs/>
          <w:iCs/>
          <w:color w:val="000000"/>
          <w:sz w:val="24"/>
          <w:szCs w:val="24"/>
        </w:rPr>
        <w:t>3.1  Товар должен быть новым и  соответствовать характеристикам, указанным в п. 2.1 технического задания,</w:t>
      </w:r>
    </w:p>
    <w:p w:rsidR="00324A25" w:rsidRPr="00533536" w:rsidRDefault="00324A25" w:rsidP="00324A2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33536">
        <w:rPr>
          <w:color w:val="000000"/>
          <w:sz w:val="24"/>
          <w:szCs w:val="24"/>
        </w:rPr>
        <w:t>3.2 Товар поставляется в упаковке без нарушения целостности транспортной и фабричной упаковки.</w:t>
      </w:r>
    </w:p>
    <w:p w:rsidR="00324A25" w:rsidRPr="00533536" w:rsidRDefault="00324A25" w:rsidP="00324A2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33536">
        <w:rPr>
          <w:color w:val="000000"/>
          <w:sz w:val="24"/>
          <w:szCs w:val="24"/>
        </w:rPr>
        <w:t xml:space="preserve">3.3 </w:t>
      </w:r>
      <w:r w:rsidRPr="00533536">
        <w:rPr>
          <w:sz w:val="24"/>
          <w:szCs w:val="24"/>
        </w:rPr>
        <w:t>Поставка товара осуществляется силами и средствами Поставщика, с предоставлением действующих сертификатов соответствия, технических паспортов производителя товара на русском языке, для подтверждения соответствия поставляемого товара характеристикам.</w:t>
      </w:r>
    </w:p>
    <w:p w:rsidR="00324A25" w:rsidRPr="00533536" w:rsidRDefault="00324A25" w:rsidP="00324A2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33536">
        <w:rPr>
          <w:color w:val="000000"/>
          <w:sz w:val="24"/>
          <w:szCs w:val="24"/>
        </w:rPr>
        <w:t xml:space="preserve">3.4 </w:t>
      </w:r>
      <w:r w:rsidRPr="00533536">
        <w:rPr>
          <w:sz w:val="24"/>
          <w:szCs w:val="24"/>
        </w:rPr>
        <w:t xml:space="preserve"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документах. </w:t>
      </w:r>
    </w:p>
    <w:p w:rsidR="00324A25" w:rsidRPr="00533536" w:rsidRDefault="00324A25" w:rsidP="00324A2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33536">
        <w:rPr>
          <w:color w:val="000000"/>
          <w:sz w:val="24"/>
          <w:szCs w:val="24"/>
        </w:rPr>
        <w:t xml:space="preserve">3.5 </w:t>
      </w:r>
      <w:r w:rsidRPr="00533536">
        <w:rPr>
          <w:sz w:val="24"/>
          <w:szCs w:val="24"/>
        </w:rPr>
        <w:t>Поставка товара должна осуществляться транспортом Поставщика</w:t>
      </w:r>
      <w:r w:rsidR="000C7143">
        <w:rPr>
          <w:sz w:val="24"/>
          <w:szCs w:val="24"/>
        </w:rPr>
        <w:t xml:space="preserve"> до склада заказчика.</w:t>
      </w:r>
    </w:p>
    <w:p w:rsidR="00324A25" w:rsidRPr="00533536" w:rsidRDefault="00CD790E" w:rsidP="00324A2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</w:t>
      </w:r>
      <w:r w:rsidR="00324A25" w:rsidRPr="00533536">
        <w:rPr>
          <w:sz w:val="24"/>
          <w:szCs w:val="24"/>
        </w:rPr>
        <w:t>При обнаружении после приемки Товара недостатков, недостач и иных несоответствий условиям настоящего контракта Заказчик извещает об этом Поставщика в течение 24 часов.</w:t>
      </w:r>
    </w:p>
    <w:p w:rsidR="00324A25" w:rsidRPr="00533536" w:rsidRDefault="00CD790E" w:rsidP="00324A2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</w:t>
      </w:r>
      <w:r w:rsidR="00324A25" w:rsidRPr="00533536">
        <w:rPr>
          <w:sz w:val="24"/>
          <w:szCs w:val="24"/>
        </w:rPr>
        <w:t>Выявленный в процессе реализации Товар с производственными дефектами подлежит возврату Поставщику, что оформляется двусторонним актом, Товар подлежит замене. Вывоз Товара производится за счет Поставщика в течение 24 часов с момента уведомления.</w:t>
      </w:r>
    </w:p>
    <w:p w:rsidR="00324A25" w:rsidRDefault="00324A25" w:rsidP="00324A2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3536">
        <w:rPr>
          <w:color w:val="000000"/>
          <w:sz w:val="24"/>
          <w:szCs w:val="24"/>
        </w:rPr>
        <w:t>3.</w:t>
      </w:r>
      <w:r w:rsidR="00CD790E">
        <w:rPr>
          <w:color w:val="000000"/>
          <w:sz w:val="24"/>
          <w:szCs w:val="24"/>
        </w:rPr>
        <w:t>8</w:t>
      </w:r>
      <w:r w:rsidRPr="00533536">
        <w:rPr>
          <w:sz w:val="24"/>
          <w:szCs w:val="24"/>
        </w:rPr>
        <w:t>При исполнении контракта по согласованию Заказчика с Поставщиком допускается поставка Товара, качество, технические и потребительские свойства которого являются улучшенными по сравнению с характеристиками Товара, указанными в контракте.</w:t>
      </w:r>
    </w:p>
    <w:p w:rsidR="00CD790E" w:rsidRPr="00533536" w:rsidRDefault="00CD790E" w:rsidP="00324A2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3.9 Срок и место поставщика: </w:t>
      </w:r>
      <w:r w:rsidR="00FD7AB1">
        <w:rPr>
          <w:sz w:val="24"/>
          <w:szCs w:val="24"/>
        </w:rPr>
        <w:t>до</w:t>
      </w:r>
      <w:r w:rsidR="000D4E37">
        <w:rPr>
          <w:sz w:val="24"/>
          <w:szCs w:val="24"/>
        </w:rPr>
        <w:t xml:space="preserve"> </w:t>
      </w:r>
      <w:r w:rsidR="001B1E1A">
        <w:rPr>
          <w:sz w:val="24"/>
          <w:szCs w:val="24"/>
        </w:rPr>
        <w:t>3</w:t>
      </w:r>
      <w:bookmarkStart w:id="0" w:name="_GoBack"/>
      <w:bookmarkEnd w:id="0"/>
      <w:r w:rsidR="008C00EB">
        <w:rPr>
          <w:sz w:val="24"/>
          <w:szCs w:val="24"/>
        </w:rPr>
        <w:t>0</w:t>
      </w:r>
      <w:r>
        <w:rPr>
          <w:sz w:val="24"/>
          <w:szCs w:val="24"/>
        </w:rPr>
        <w:t>.0</w:t>
      </w:r>
      <w:r w:rsidR="008C00EB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FD7AB1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:rsidR="00324A25" w:rsidRPr="00533536" w:rsidRDefault="00324A25" w:rsidP="00324A2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E7409" w:rsidRPr="00EB3E33" w:rsidRDefault="00471512" w:rsidP="006E7409">
      <w:pPr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3.10 Адрес: </w:t>
      </w:r>
      <w:r w:rsidR="006E7409" w:rsidRPr="00EB3E33">
        <w:rPr>
          <w:sz w:val="24"/>
          <w:szCs w:val="24"/>
        </w:rPr>
        <w:t>Российская Федерация, 678960 РФ, Республика Саха (Якутия) г. Нерюнгри, ул. Строителей 21</w:t>
      </w:r>
      <w:r w:rsidR="006E7409" w:rsidRPr="00EB3E33">
        <w:rPr>
          <w:bCs/>
          <w:sz w:val="24"/>
          <w:szCs w:val="24"/>
        </w:rPr>
        <w:t xml:space="preserve">. </w:t>
      </w:r>
    </w:p>
    <w:p w:rsidR="00471512" w:rsidRPr="00533536" w:rsidRDefault="00471512" w:rsidP="00471512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324A25" w:rsidRPr="00533536" w:rsidRDefault="00324A25" w:rsidP="00324A25">
      <w:pPr>
        <w:spacing w:line="276" w:lineRule="auto"/>
        <w:rPr>
          <w:sz w:val="24"/>
          <w:szCs w:val="24"/>
        </w:rPr>
      </w:pPr>
    </w:p>
    <w:p w:rsidR="001603D9" w:rsidRDefault="001603D9" w:rsidP="004A79E2">
      <w:pPr>
        <w:ind w:firstLine="567"/>
        <w:rPr>
          <w:sz w:val="24"/>
          <w:szCs w:val="24"/>
        </w:rPr>
      </w:pPr>
    </w:p>
    <w:p w:rsidR="004A79E2" w:rsidRPr="004A79E2" w:rsidRDefault="004A79E2" w:rsidP="004A79E2">
      <w:pPr>
        <w:ind w:firstLine="567"/>
        <w:rPr>
          <w:sz w:val="24"/>
          <w:szCs w:val="24"/>
        </w:rPr>
      </w:pPr>
    </w:p>
    <w:sectPr w:rsidR="004A79E2" w:rsidRPr="004A79E2" w:rsidSect="00A200FE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003"/>
    <w:multiLevelType w:val="hybridMultilevel"/>
    <w:tmpl w:val="5F105E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C1958"/>
    <w:multiLevelType w:val="hybridMultilevel"/>
    <w:tmpl w:val="D7C2E2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4473F"/>
    <w:multiLevelType w:val="multilevel"/>
    <w:tmpl w:val="197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42031"/>
    <w:multiLevelType w:val="multilevel"/>
    <w:tmpl w:val="6B1C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93E99"/>
    <w:multiLevelType w:val="hybridMultilevel"/>
    <w:tmpl w:val="5EA2F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B2534B"/>
    <w:multiLevelType w:val="hybridMultilevel"/>
    <w:tmpl w:val="C31483B0"/>
    <w:lvl w:ilvl="0" w:tplc="F5320BDE">
      <w:start w:val="3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9421D"/>
    <w:multiLevelType w:val="hybridMultilevel"/>
    <w:tmpl w:val="0C4E6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D6E57"/>
    <w:multiLevelType w:val="hybridMultilevel"/>
    <w:tmpl w:val="995E3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91250"/>
    <w:multiLevelType w:val="multilevel"/>
    <w:tmpl w:val="87A8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7DC"/>
    <w:rsid w:val="0000095C"/>
    <w:rsid w:val="00006F9C"/>
    <w:rsid w:val="00020527"/>
    <w:rsid w:val="00022CE7"/>
    <w:rsid w:val="00025FE8"/>
    <w:rsid w:val="00027B07"/>
    <w:rsid w:val="00040D8B"/>
    <w:rsid w:val="00056952"/>
    <w:rsid w:val="00057E7F"/>
    <w:rsid w:val="0006211A"/>
    <w:rsid w:val="00064C6C"/>
    <w:rsid w:val="00071668"/>
    <w:rsid w:val="00072F39"/>
    <w:rsid w:val="000A77A4"/>
    <w:rsid w:val="000B1392"/>
    <w:rsid w:val="000B3001"/>
    <w:rsid w:val="000B58D9"/>
    <w:rsid w:val="000B638E"/>
    <w:rsid w:val="000C031E"/>
    <w:rsid w:val="000C7143"/>
    <w:rsid w:val="000D1E75"/>
    <w:rsid w:val="000D4E37"/>
    <w:rsid w:val="000D542F"/>
    <w:rsid w:val="000E1D73"/>
    <w:rsid w:val="000E47DC"/>
    <w:rsid w:val="000F5BF6"/>
    <w:rsid w:val="00100A7B"/>
    <w:rsid w:val="00130604"/>
    <w:rsid w:val="00140F2E"/>
    <w:rsid w:val="001603D9"/>
    <w:rsid w:val="001748A5"/>
    <w:rsid w:val="00176AEE"/>
    <w:rsid w:val="0018573E"/>
    <w:rsid w:val="00191957"/>
    <w:rsid w:val="001927ED"/>
    <w:rsid w:val="001B1E1A"/>
    <w:rsid w:val="001B50F8"/>
    <w:rsid w:val="001B6D72"/>
    <w:rsid w:val="001D756D"/>
    <w:rsid w:val="001E34B4"/>
    <w:rsid w:val="001E5F07"/>
    <w:rsid w:val="001F171F"/>
    <w:rsid w:val="001F190B"/>
    <w:rsid w:val="002000FA"/>
    <w:rsid w:val="00215888"/>
    <w:rsid w:val="002264A7"/>
    <w:rsid w:val="002437B2"/>
    <w:rsid w:val="00292600"/>
    <w:rsid w:val="002941E6"/>
    <w:rsid w:val="0029723D"/>
    <w:rsid w:val="002A1CB8"/>
    <w:rsid w:val="002B6827"/>
    <w:rsid w:val="002C07E6"/>
    <w:rsid w:val="002C2A3A"/>
    <w:rsid w:val="002C3B6D"/>
    <w:rsid w:val="002C48F4"/>
    <w:rsid w:val="002D2325"/>
    <w:rsid w:val="002D7CE2"/>
    <w:rsid w:val="002E143D"/>
    <w:rsid w:val="002E4A99"/>
    <w:rsid w:val="002F2A7F"/>
    <w:rsid w:val="002F3EFA"/>
    <w:rsid w:val="002F4176"/>
    <w:rsid w:val="00310484"/>
    <w:rsid w:val="00312822"/>
    <w:rsid w:val="00314DCD"/>
    <w:rsid w:val="00314F36"/>
    <w:rsid w:val="00324A25"/>
    <w:rsid w:val="00337923"/>
    <w:rsid w:val="00351DAD"/>
    <w:rsid w:val="00352876"/>
    <w:rsid w:val="00357527"/>
    <w:rsid w:val="003603E9"/>
    <w:rsid w:val="00360511"/>
    <w:rsid w:val="0037585D"/>
    <w:rsid w:val="00385FEF"/>
    <w:rsid w:val="00396360"/>
    <w:rsid w:val="003B061A"/>
    <w:rsid w:val="003B18D8"/>
    <w:rsid w:val="003D021A"/>
    <w:rsid w:val="003F6287"/>
    <w:rsid w:val="003F71F3"/>
    <w:rsid w:val="00400AD4"/>
    <w:rsid w:val="004030B9"/>
    <w:rsid w:val="004036EB"/>
    <w:rsid w:val="00404503"/>
    <w:rsid w:val="00413ABE"/>
    <w:rsid w:val="0041752C"/>
    <w:rsid w:val="00421349"/>
    <w:rsid w:val="00442EA5"/>
    <w:rsid w:val="00452F10"/>
    <w:rsid w:val="0046437B"/>
    <w:rsid w:val="004700B5"/>
    <w:rsid w:val="00470970"/>
    <w:rsid w:val="00471512"/>
    <w:rsid w:val="00483F3B"/>
    <w:rsid w:val="0048690C"/>
    <w:rsid w:val="00491670"/>
    <w:rsid w:val="004A495E"/>
    <w:rsid w:val="004A79E2"/>
    <w:rsid w:val="004B729F"/>
    <w:rsid w:val="004E76AC"/>
    <w:rsid w:val="00511E0C"/>
    <w:rsid w:val="005458D4"/>
    <w:rsid w:val="0055767E"/>
    <w:rsid w:val="005605D8"/>
    <w:rsid w:val="0056092E"/>
    <w:rsid w:val="005618DB"/>
    <w:rsid w:val="00570DDC"/>
    <w:rsid w:val="00571A5A"/>
    <w:rsid w:val="00572F71"/>
    <w:rsid w:val="00574536"/>
    <w:rsid w:val="005A0C9F"/>
    <w:rsid w:val="005B4D89"/>
    <w:rsid w:val="005C3925"/>
    <w:rsid w:val="005D21CB"/>
    <w:rsid w:val="005E50C5"/>
    <w:rsid w:val="005E6587"/>
    <w:rsid w:val="005E7221"/>
    <w:rsid w:val="005F1C6B"/>
    <w:rsid w:val="005F44EA"/>
    <w:rsid w:val="005F503F"/>
    <w:rsid w:val="0060697C"/>
    <w:rsid w:val="0062687F"/>
    <w:rsid w:val="00650E4E"/>
    <w:rsid w:val="00652D7E"/>
    <w:rsid w:val="00697C61"/>
    <w:rsid w:val="006A0442"/>
    <w:rsid w:val="006A52C6"/>
    <w:rsid w:val="006C660A"/>
    <w:rsid w:val="006D0DD1"/>
    <w:rsid w:val="006D525A"/>
    <w:rsid w:val="006E7409"/>
    <w:rsid w:val="00723F54"/>
    <w:rsid w:val="00727C89"/>
    <w:rsid w:val="00727F38"/>
    <w:rsid w:val="007307D8"/>
    <w:rsid w:val="00732FCA"/>
    <w:rsid w:val="00761BA8"/>
    <w:rsid w:val="00777BC6"/>
    <w:rsid w:val="00793315"/>
    <w:rsid w:val="007A08B6"/>
    <w:rsid w:val="007A4ABE"/>
    <w:rsid w:val="007C3AFD"/>
    <w:rsid w:val="007F05ED"/>
    <w:rsid w:val="007F1BFD"/>
    <w:rsid w:val="007F2B90"/>
    <w:rsid w:val="008000DD"/>
    <w:rsid w:val="0080769F"/>
    <w:rsid w:val="008142AF"/>
    <w:rsid w:val="00832CB2"/>
    <w:rsid w:val="00843350"/>
    <w:rsid w:val="00846933"/>
    <w:rsid w:val="00852084"/>
    <w:rsid w:val="008537B6"/>
    <w:rsid w:val="00855098"/>
    <w:rsid w:val="00861137"/>
    <w:rsid w:val="008615C4"/>
    <w:rsid w:val="0086741C"/>
    <w:rsid w:val="00883C30"/>
    <w:rsid w:val="008860C2"/>
    <w:rsid w:val="00894127"/>
    <w:rsid w:val="008A447F"/>
    <w:rsid w:val="008C00EB"/>
    <w:rsid w:val="008C2A04"/>
    <w:rsid w:val="008E66A8"/>
    <w:rsid w:val="008F66F2"/>
    <w:rsid w:val="0090238B"/>
    <w:rsid w:val="009036D3"/>
    <w:rsid w:val="009139A7"/>
    <w:rsid w:val="00921274"/>
    <w:rsid w:val="00923F7F"/>
    <w:rsid w:val="009249DF"/>
    <w:rsid w:val="00942339"/>
    <w:rsid w:val="00944E24"/>
    <w:rsid w:val="009755D4"/>
    <w:rsid w:val="009B212C"/>
    <w:rsid w:val="009C6AA0"/>
    <w:rsid w:val="009C7763"/>
    <w:rsid w:val="009D042B"/>
    <w:rsid w:val="009D0AF8"/>
    <w:rsid w:val="009E13B2"/>
    <w:rsid w:val="009E1D20"/>
    <w:rsid w:val="009E665E"/>
    <w:rsid w:val="009E7ED5"/>
    <w:rsid w:val="009F0230"/>
    <w:rsid w:val="009F4DD3"/>
    <w:rsid w:val="009F5638"/>
    <w:rsid w:val="00A1648F"/>
    <w:rsid w:val="00A200FE"/>
    <w:rsid w:val="00A23D74"/>
    <w:rsid w:val="00A3394D"/>
    <w:rsid w:val="00A4175E"/>
    <w:rsid w:val="00A41F11"/>
    <w:rsid w:val="00A43AAC"/>
    <w:rsid w:val="00A46756"/>
    <w:rsid w:val="00A60FBD"/>
    <w:rsid w:val="00AA5F38"/>
    <w:rsid w:val="00AC3BEE"/>
    <w:rsid w:val="00AD1BD7"/>
    <w:rsid w:val="00AE5746"/>
    <w:rsid w:val="00B16537"/>
    <w:rsid w:val="00B23439"/>
    <w:rsid w:val="00B2725E"/>
    <w:rsid w:val="00B35A02"/>
    <w:rsid w:val="00B35B37"/>
    <w:rsid w:val="00B56CB8"/>
    <w:rsid w:val="00B64175"/>
    <w:rsid w:val="00B72971"/>
    <w:rsid w:val="00B747B9"/>
    <w:rsid w:val="00B80514"/>
    <w:rsid w:val="00B83D47"/>
    <w:rsid w:val="00BA1250"/>
    <w:rsid w:val="00BB2C99"/>
    <w:rsid w:val="00BC4563"/>
    <w:rsid w:val="00BE09EE"/>
    <w:rsid w:val="00BE2AB6"/>
    <w:rsid w:val="00BE6F52"/>
    <w:rsid w:val="00C14337"/>
    <w:rsid w:val="00C3027A"/>
    <w:rsid w:val="00C553BD"/>
    <w:rsid w:val="00C56A2F"/>
    <w:rsid w:val="00C72248"/>
    <w:rsid w:val="00C822C1"/>
    <w:rsid w:val="00C87E7E"/>
    <w:rsid w:val="00CB0120"/>
    <w:rsid w:val="00CB11DD"/>
    <w:rsid w:val="00CB13E4"/>
    <w:rsid w:val="00CB6C32"/>
    <w:rsid w:val="00CC233F"/>
    <w:rsid w:val="00CC3C84"/>
    <w:rsid w:val="00CD790E"/>
    <w:rsid w:val="00CE029A"/>
    <w:rsid w:val="00CE7803"/>
    <w:rsid w:val="00CF72F8"/>
    <w:rsid w:val="00D12D41"/>
    <w:rsid w:val="00D206B6"/>
    <w:rsid w:val="00D22DED"/>
    <w:rsid w:val="00D24904"/>
    <w:rsid w:val="00D25F99"/>
    <w:rsid w:val="00D27FE9"/>
    <w:rsid w:val="00D339A0"/>
    <w:rsid w:val="00D35456"/>
    <w:rsid w:val="00D3626A"/>
    <w:rsid w:val="00D37C89"/>
    <w:rsid w:val="00D51C0E"/>
    <w:rsid w:val="00D5570D"/>
    <w:rsid w:val="00D62E02"/>
    <w:rsid w:val="00D72411"/>
    <w:rsid w:val="00D72DF7"/>
    <w:rsid w:val="00D74DFA"/>
    <w:rsid w:val="00D85D30"/>
    <w:rsid w:val="00D87249"/>
    <w:rsid w:val="00D91DB7"/>
    <w:rsid w:val="00DA3F61"/>
    <w:rsid w:val="00DD4E06"/>
    <w:rsid w:val="00DF1CD0"/>
    <w:rsid w:val="00E010EE"/>
    <w:rsid w:val="00E04926"/>
    <w:rsid w:val="00E27690"/>
    <w:rsid w:val="00E52148"/>
    <w:rsid w:val="00E53D4D"/>
    <w:rsid w:val="00E542C5"/>
    <w:rsid w:val="00E55D0D"/>
    <w:rsid w:val="00E737F4"/>
    <w:rsid w:val="00E8531A"/>
    <w:rsid w:val="00E92299"/>
    <w:rsid w:val="00E93BC9"/>
    <w:rsid w:val="00EA0333"/>
    <w:rsid w:val="00EA18D1"/>
    <w:rsid w:val="00EB3E33"/>
    <w:rsid w:val="00ED1980"/>
    <w:rsid w:val="00ED7D1E"/>
    <w:rsid w:val="00EF09C7"/>
    <w:rsid w:val="00F06A87"/>
    <w:rsid w:val="00F149A1"/>
    <w:rsid w:val="00F25DE6"/>
    <w:rsid w:val="00F31DD1"/>
    <w:rsid w:val="00F54798"/>
    <w:rsid w:val="00F66695"/>
    <w:rsid w:val="00F67E73"/>
    <w:rsid w:val="00F7650A"/>
    <w:rsid w:val="00F86E08"/>
    <w:rsid w:val="00F93E9B"/>
    <w:rsid w:val="00F970F6"/>
    <w:rsid w:val="00FB318F"/>
    <w:rsid w:val="00FC0D58"/>
    <w:rsid w:val="00FC3010"/>
    <w:rsid w:val="00FC4BC5"/>
    <w:rsid w:val="00FD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DC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D042B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5E6587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C39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Абзац основного текста,Bullet Number,Индексы,Num Bullet 1"/>
    <w:basedOn w:val="a"/>
    <w:link w:val="a4"/>
    <w:uiPriority w:val="99"/>
    <w:qFormat/>
    <w:rsid w:val="00C822C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No Spacing"/>
    <w:link w:val="a6"/>
    <w:qFormat/>
    <w:rsid w:val="003603E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19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980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Body Text Indent"/>
    <w:basedOn w:val="a"/>
    <w:link w:val="aa"/>
    <w:semiHidden/>
    <w:unhideWhenUsed/>
    <w:rsid w:val="00574536"/>
    <w:pPr>
      <w:suppressAutoHyphens w:val="0"/>
      <w:spacing w:after="120"/>
      <w:ind w:left="283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574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qFormat/>
    <w:rsid w:val="00574536"/>
    <w:rPr>
      <w:rFonts w:eastAsiaTheme="minorEastAsia"/>
      <w:lang w:eastAsia="ru-RU"/>
    </w:rPr>
  </w:style>
  <w:style w:type="character" w:customStyle="1" w:styleId="a4">
    <w:name w:val="Абзац списка Знак"/>
    <w:aliases w:val="Bullet List Знак,FooterText Знак,numbered Знак,Абзац основного текста Знак,Bullet Number Знак,Индексы Знак,Num Bullet 1 Знак"/>
    <w:link w:val="a3"/>
    <w:uiPriority w:val="99"/>
    <w:locked/>
    <w:rsid w:val="004A79E2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160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057E7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6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9D04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etextaccordion">
    <w:name w:val="etextaccordion"/>
    <w:basedOn w:val="a0"/>
    <w:rsid w:val="009D042B"/>
  </w:style>
  <w:style w:type="paragraph" w:customStyle="1" w:styleId="ConsNormal">
    <w:name w:val="ConsNormal"/>
    <w:rsid w:val="00006F9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5C392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styleId="ad">
    <w:name w:val="Emphasis"/>
    <w:basedOn w:val="a0"/>
    <w:uiPriority w:val="20"/>
    <w:qFormat/>
    <w:rsid w:val="005C3925"/>
    <w:rPr>
      <w:i/>
      <w:iCs/>
    </w:rPr>
  </w:style>
  <w:style w:type="paragraph" w:styleId="ae">
    <w:name w:val="Normal (Web)"/>
    <w:basedOn w:val="a"/>
    <w:uiPriority w:val="99"/>
    <w:semiHidden/>
    <w:unhideWhenUsed/>
    <w:rsid w:val="005C3925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C3925"/>
  </w:style>
  <w:style w:type="paragraph" w:styleId="af">
    <w:name w:val="Subtitle"/>
    <w:basedOn w:val="a"/>
    <w:next w:val="a"/>
    <w:link w:val="af0"/>
    <w:uiPriority w:val="11"/>
    <w:qFormat/>
    <w:rsid w:val="005C392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5C392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DC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D042B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5E6587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C39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Абзац основного текста,Bullet Number,Индексы,Num Bullet 1"/>
    <w:basedOn w:val="a"/>
    <w:link w:val="a4"/>
    <w:uiPriority w:val="99"/>
    <w:qFormat/>
    <w:rsid w:val="00C822C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No Spacing"/>
    <w:link w:val="a6"/>
    <w:qFormat/>
    <w:rsid w:val="003603E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19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980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Body Text Indent"/>
    <w:basedOn w:val="a"/>
    <w:link w:val="aa"/>
    <w:semiHidden/>
    <w:unhideWhenUsed/>
    <w:rsid w:val="00574536"/>
    <w:pPr>
      <w:suppressAutoHyphens w:val="0"/>
      <w:spacing w:after="120"/>
      <w:ind w:left="283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574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qFormat/>
    <w:rsid w:val="00574536"/>
    <w:rPr>
      <w:rFonts w:eastAsiaTheme="minorEastAsia"/>
      <w:lang w:eastAsia="ru-RU"/>
    </w:rPr>
  </w:style>
  <w:style w:type="character" w:customStyle="1" w:styleId="a4">
    <w:name w:val="Абзац списка Знак"/>
    <w:aliases w:val="Bullet List Знак,FooterText Знак,numbered Знак,Абзац основного текста Знак,Bullet Number Знак,Индексы Знак,Num Bullet 1 Знак"/>
    <w:link w:val="a3"/>
    <w:uiPriority w:val="99"/>
    <w:locked/>
    <w:rsid w:val="004A79E2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160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057E7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6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9D04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etextaccordion">
    <w:name w:val="etextaccordion"/>
    <w:basedOn w:val="a0"/>
    <w:rsid w:val="009D042B"/>
  </w:style>
  <w:style w:type="paragraph" w:customStyle="1" w:styleId="ConsNormal">
    <w:name w:val="ConsNormal"/>
    <w:rsid w:val="00006F9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5C392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styleId="ad">
    <w:name w:val="Emphasis"/>
    <w:basedOn w:val="a0"/>
    <w:uiPriority w:val="20"/>
    <w:qFormat/>
    <w:rsid w:val="005C3925"/>
    <w:rPr>
      <w:i/>
      <w:iCs/>
    </w:rPr>
  </w:style>
  <w:style w:type="paragraph" w:styleId="ae">
    <w:name w:val="Normal (Web)"/>
    <w:basedOn w:val="a"/>
    <w:uiPriority w:val="99"/>
    <w:semiHidden/>
    <w:unhideWhenUsed/>
    <w:rsid w:val="005C3925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C3925"/>
  </w:style>
  <w:style w:type="paragraph" w:styleId="af">
    <w:name w:val="Subtitle"/>
    <w:basedOn w:val="a"/>
    <w:next w:val="a"/>
    <w:link w:val="af0"/>
    <w:uiPriority w:val="11"/>
    <w:qFormat/>
    <w:rsid w:val="005C392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5C392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912">
          <w:marLeft w:val="0"/>
          <w:marRight w:val="0"/>
          <w:marTop w:val="0"/>
          <w:marBottom w:val="0"/>
          <w:divBdr>
            <w:top w:val="none" w:sz="0" w:space="4" w:color="auto"/>
            <w:left w:val="single" w:sz="4" w:space="10" w:color="E0E7EA"/>
            <w:bottom w:val="none" w:sz="0" w:space="4" w:color="auto"/>
            <w:right w:val="none" w:sz="0" w:space="10" w:color="auto"/>
          </w:divBdr>
        </w:div>
        <w:div w:id="1013923050">
          <w:marLeft w:val="0"/>
          <w:marRight w:val="0"/>
          <w:marTop w:val="0"/>
          <w:marBottom w:val="0"/>
          <w:divBdr>
            <w:top w:val="none" w:sz="0" w:space="4" w:color="auto"/>
            <w:left w:val="single" w:sz="4" w:space="10" w:color="E0E7EA"/>
            <w:bottom w:val="none" w:sz="0" w:space="4" w:color="auto"/>
            <w:right w:val="single" w:sz="4" w:space="10" w:color="E0E7EA"/>
          </w:divBdr>
        </w:div>
        <w:div w:id="2006517363">
          <w:marLeft w:val="0"/>
          <w:marRight w:val="0"/>
          <w:marTop w:val="0"/>
          <w:marBottom w:val="0"/>
          <w:divBdr>
            <w:top w:val="none" w:sz="0" w:space="4" w:color="auto"/>
            <w:left w:val="single" w:sz="4" w:space="10" w:color="E0E7EA"/>
            <w:bottom w:val="none" w:sz="0" w:space="4" w:color="auto"/>
            <w:right w:val="none" w:sz="0" w:space="10" w:color="auto"/>
          </w:divBdr>
        </w:div>
        <w:div w:id="2002659425">
          <w:marLeft w:val="0"/>
          <w:marRight w:val="0"/>
          <w:marTop w:val="0"/>
          <w:marBottom w:val="0"/>
          <w:divBdr>
            <w:top w:val="none" w:sz="0" w:space="4" w:color="auto"/>
            <w:left w:val="single" w:sz="4" w:space="10" w:color="E0E7EA"/>
            <w:bottom w:val="none" w:sz="0" w:space="4" w:color="auto"/>
            <w:right w:val="single" w:sz="4" w:space="10" w:color="E0E7EA"/>
          </w:divBdr>
        </w:div>
        <w:div w:id="540441801">
          <w:marLeft w:val="0"/>
          <w:marRight w:val="0"/>
          <w:marTop w:val="0"/>
          <w:marBottom w:val="0"/>
          <w:divBdr>
            <w:top w:val="none" w:sz="0" w:space="4" w:color="auto"/>
            <w:left w:val="single" w:sz="4" w:space="10" w:color="E0E7EA"/>
            <w:bottom w:val="none" w:sz="0" w:space="4" w:color="auto"/>
            <w:right w:val="none" w:sz="0" w:space="10" w:color="auto"/>
          </w:divBdr>
        </w:div>
        <w:div w:id="1172645393">
          <w:marLeft w:val="0"/>
          <w:marRight w:val="0"/>
          <w:marTop w:val="0"/>
          <w:marBottom w:val="0"/>
          <w:divBdr>
            <w:top w:val="none" w:sz="0" w:space="4" w:color="auto"/>
            <w:left w:val="single" w:sz="4" w:space="10" w:color="E0E7EA"/>
            <w:bottom w:val="none" w:sz="0" w:space="4" w:color="auto"/>
            <w:right w:val="single" w:sz="4" w:space="10" w:color="E0E7E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Тотоев</dc:creator>
  <cp:lastModifiedBy>Admin</cp:lastModifiedBy>
  <cp:revision>8</cp:revision>
  <cp:lastPrinted>2023-06-23T01:35:00Z</cp:lastPrinted>
  <dcterms:created xsi:type="dcterms:W3CDTF">2024-03-05T03:50:00Z</dcterms:created>
  <dcterms:modified xsi:type="dcterms:W3CDTF">2026-05-28T08:00:00Z</dcterms:modified>
</cp:coreProperties>
</file>