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2A" w:rsidRPr="00356E2A" w:rsidRDefault="00356E2A" w:rsidP="0035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НАЧАЛЬНОЙ (МАКСИМАЛЬНОЙ) ЦЕНЫ ДОГОВОРА</w:t>
      </w:r>
    </w:p>
    <w:p w:rsidR="00356E2A" w:rsidRPr="00356E2A" w:rsidRDefault="00356E2A" w:rsidP="0035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(начальной цены единиц товара, работы, услуги)</w:t>
      </w:r>
    </w:p>
    <w:p w:rsidR="00356E2A" w:rsidRPr="00356E2A" w:rsidRDefault="00356E2A" w:rsidP="0035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E2A" w:rsidRDefault="00356E2A" w:rsidP="00E34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исполнителем), </w:t>
      </w:r>
      <w:r w:rsidRPr="00356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начальная сумма цен единиц товара, работы, услуги» для установления начальной (максимальной) цены договора на</w:t>
      </w:r>
      <w:r w:rsidR="00BB00C7" w:rsidRPr="00BB0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72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поставку </w:t>
      </w:r>
      <w:r w:rsidR="000D079E">
        <w:rPr>
          <w:rFonts w:ascii="Times New Roman" w:hAnsi="Times New Roman" w:cs="Times New Roman"/>
        </w:rPr>
        <w:t>реактивов лабораторных</w:t>
      </w:r>
      <w:r w:rsidR="00D03092" w:rsidRPr="00D03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56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нужд ФГБОУ ВО СПХФУ Минздрава России</w:t>
      </w:r>
      <w:r w:rsidRPr="0035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выполнен следующий расчет:</w:t>
      </w:r>
      <w:proofErr w:type="gramEnd"/>
    </w:p>
    <w:p w:rsidR="00527CEB" w:rsidRPr="00E3461A" w:rsidRDefault="00527CEB" w:rsidP="00E34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6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594"/>
        <w:gridCol w:w="992"/>
        <w:gridCol w:w="992"/>
        <w:gridCol w:w="1484"/>
        <w:gridCol w:w="1260"/>
        <w:gridCol w:w="1315"/>
        <w:gridCol w:w="1080"/>
        <w:gridCol w:w="1240"/>
        <w:gridCol w:w="1179"/>
        <w:gridCol w:w="1441"/>
        <w:gridCol w:w="1484"/>
      </w:tblGrid>
      <w:tr w:rsidR="00BB00C7" w:rsidRPr="00DC57A1" w:rsidTr="00370C8A">
        <w:trPr>
          <w:trHeight w:val="3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40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товара, в соответствии с номером Предложения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 значений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цена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квадратичное отклонение цен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К-т вариации цен </w:t>
            </w:r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DC5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    (</w:t>
            </w:r>
            <w:proofErr w:type="spellStart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proofErr w:type="gramStart"/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,)</w:t>
            </w:r>
            <w:proofErr w:type="gramEnd"/>
          </w:p>
        </w:tc>
      </w:tr>
      <w:tr w:rsidR="00356E2A" w:rsidRPr="00DC57A1" w:rsidTr="00370C8A">
        <w:trPr>
          <w:trHeight w:val="3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0C7" w:rsidRPr="00DC57A1" w:rsidTr="00370C8A">
        <w:trPr>
          <w:trHeight w:val="5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E2A" w:rsidRPr="00DC57A1" w:rsidRDefault="00356E2A" w:rsidP="0035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7D7A" w:rsidRPr="00DC57A1" w:rsidTr="007D209E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D7A" w:rsidRPr="00E3461A" w:rsidRDefault="008B7D7A" w:rsidP="002B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461A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B7D7A" w:rsidRPr="008B7D7A" w:rsidRDefault="008B7D7A" w:rsidP="008B7D7A">
            <w:pPr>
              <w:rPr>
                <w:rFonts w:ascii="Times New Roman" w:hAnsi="Times New Roman" w:cs="Times New Roman"/>
              </w:rPr>
            </w:pPr>
            <w:r w:rsidRPr="008B7D7A">
              <w:rPr>
                <w:rFonts w:ascii="Times New Roman" w:hAnsi="Times New Roman" w:cs="Times New Roman"/>
              </w:rPr>
              <w:t>Стеариновая кислота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F013A9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F013A9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D7A">
              <w:rPr>
                <w:rFonts w:ascii="Times New Roman" w:hAnsi="Times New Roman" w:cs="Times New Roman"/>
                <w:color w:val="000000"/>
              </w:rPr>
              <w:t>6 956,82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7A" w:rsidRPr="00F013A9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7A" w:rsidRPr="00F013A9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F013A9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7D7A" w:rsidRPr="008B7D7A" w:rsidRDefault="008B7D7A" w:rsidP="008B7D7A">
            <w:pPr>
              <w:jc w:val="center"/>
              <w:rPr>
                <w:rFonts w:ascii="Times New Roman" w:hAnsi="Times New Roman" w:cs="Times New Roman"/>
              </w:rPr>
            </w:pPr>
            <w:r w:rsidRPr="008B7D7A">
              <w:rPr>
                <w:rFonts w:ascii="Times New Roman" w:hAnsi="Times New Roman" w:cs="Times New Roman"/>
              </w:rPr>
              <w:t>6 956,82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27 827,28</w:t>
            </w:r>
          </w:p>
        </w:tc>
      </w:tr>
      <w:tr w:rsidR="008B7D7A" w:rsidRPr="00DC57A1" w:rsidTr="007D209E">
        <w:trPr>
          <w:trHeight w:val="5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7D7A" w:rsidRPr="00E3461A" w:rsidRDefault="008B7D7A" w:rsidP="002B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B7D7A" w:rsidRPr="008B7D7A" w:rsidRDefault="008B7D7A" w:rsidP="008B7D7A">
            <w:pPr>
              <w:rPr>
                <w:rFonts w:ascii="Times New Roman" w:hAnsi="Times New Roman" w:cs="Times New Roman"/>
              </w:rPr>
            </w:pPr>
            <w:proofErr w:type="spellStart"/>
            <w:r w:rsidRPr="008B7D7A">
              <w:rPr>
                <w:rFonts w:ascii="Times New Roman" w:hAnsi="Times New Roman" w:cs="Times New Roman"/>
              </w:rPr>
              <w:t>Линолевая</w:t>
            </w:r>
            <w:proofErr w:type="spellEnd"/>
            <w:r w:rsidRPr="008B7D7A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F013A9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F013A9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D7A">
              <w:rPr>
                <w:rFonts w:ascii="Times New Roman" w:hAnsi="Times New Roman" w:cs="Times New Roman"/>
                <w:color w:val="000000"/>
              </w:rPr>
              <w:t>92 229,18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7A" w:rsidRPr="00F013A9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7A" w:rsidRPr="00F013A9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F013A9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7D7A" w:rsidRPr="008B7D7A" w:rsidRDefault="008B7D7A" w:rsidP="008B7D7A">
            <w:pPr>
              <w:jc w:val="center"/>
              <w:rPr>
                <w:rFonts w:ascii="Times New Roman" w:hAnsi="Times New Roman" w:cs="Times New Roman"/>
              </w:rPr>
            </w:pPr>
            <w:r w:rsidRPr="008B7D7A">
              <w:rPr>
                <w:rFonts w:ascii="Times New Roman" w:hAnsi="Times New Roman" w:cs="Times New Roman"/>
              </w:rPr>
              <w:t>92 229,18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368 916,72</w:t>
            </w:r>
          </w:p>
        </w:tc>
      </w:tr>
      <w:tr w:rsidR="008B7D7A" w:rsidRPr="00DC57A1" w:rsidTr="007D209E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7D7A" w:rsidRPr="00E3461A" w:rsidRDefault="008B7D7A" w:rsidP="002B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B7D7A" w:rsidRPr="008B7D7A" w:rsidRDefault="008B7D7A" w:rsidP="008B7D7A">
            <w:pPr>
              <w:rPr>
                <w:rFonts w:ascii="Times New Roman" w:hAnsi="Times New Roman" w:cs="Times New Roman"/>
              </w:rPr>
            </w:pPr>
            <w:r w:rsidRPr="008B7D7A">
              <w:rPr>
                <w:rFonts w:ascii="Times New Roman" w:hAnsi="Times New Roman" w:cs="Times New Roman"/>
              </w:rPr>
              <w:t xml:space="preserve">Натрий </w:t>
            </w:r>
            <w:proofErr w:type="spellStart"/>
            <w:r w:rsidRPr="008B7D7A">
              <w:rPr>
                <w:rFonts w:ascii="Times New Roman" w:hAnsi="Times New Roman" w:cs="Times New Roman"/>
              </w:rPr>
              <w:t>метоксид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D7A">
              <w:rPr>
                <w:rFonts w:ascii="Times New Roman" w:hAnsi="Times New Roman" w:cs="Times New Roman"/>
                <w:color w:val="000000"/>
              </w:rPr>
              <w:t>7 214,49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7A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7A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7D7A" w:rsidRPr="008B7D7A" w:rsidRDefault="008B7D7A" w:rsidP="008B7D7A">
            <w:pPr>
              <w:jc w:val="center"/>
              <w:rPr>
                <w:rFonts w:ascii="Times New Roman" w:hAnsi="Times New Roman" w:cs="Times New Roman"/>
              </w:rPr>
            </w:pPr>
            <w:r w:rsidRPr="008B7D7A">
              <w:rPr>
                <w:rFonts w:ascii="Times New Roman" w:hAnsi="Times New Roman" w:cs="Times New Roman"/>
              </w:rPr>
              <w:t>7 214,49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14 428,98</w:t>
            </w:r>
          </w:p>
        </w:tc>
      </w:tr>
      <w:tr w:rsidR="008B7D7A" w:rsidRPr="00DC57A1" w:rsidTr="007D209E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7D7A" w:rsidRPr="00E3461A" w:rsidRDefault="008B7D7A" w:rsidP="002B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B7D7A" w:rsidRPr="008B7D7A" w:rsidRDefault="008B7D7A" w:rsidP="008B7D7A">
            <w:pPr>
              <w:rPr>
                <w:rFonts w:ascii="Times New Roman" w:hAnsi="Times New Roman" w:cs="Times New Roman"/>
              </w:rPr>
            </w:pPr>
            <w:proofErr w:type="spellStart"/>
            <w:r w:rsidRPr="008B7D7A">
              <w:rPr>
                <w:rFonts w:ascii="Times New Roman" w:hAnsi="Times New Roman" w:cs="Times New Roman"/>
              </w:rPr>
              <w:t>Олеаноловая</w:t>
            </w:r>
            <w:proofErr w:type="spellEnd"/>
            <w:r w:rsidRPr="008B7D7A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D7A">
              <w:rPr>
                <w:rFonts w:ascii="Times New Roman" w:hAnsi="Times New Roman" w:cs="Times New Roman"/>
                <w:color w:val="000000"/>
              </w:rPr>
              <w:t>39 937,32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7A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7A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7D7A" w:rsidRPr="008B7D7A" w:rsidRDefault="008B7D7A" w:rsidP="008B7D7A">
            <w:pPr>
              <w:jc w:val="center"/>
              <w:rPr>
                <w:rFonts w:ascii="Times New Roman" w:hAnsi="Times New Roman" w:cs="Times New Roman"/>
              </w:rPr>
            </w:pPr>
            <w:r w:rsidRPr="008B7D7A">
              <w:rPr>
                <w:rFonts w:ascii="Times New Roman" w:hAnsi="Times New Roman" w:cs="Times New Roman"/>
              </w:rPr>
              <w:t>39 937,32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159 749,28</w:t>
            </w:r>
          </w:p>
        </w:tc>
      </w:tr>
      <w:tr w:rsidR="008B7D7A" w:rsidRPr="00DC57A1" w:rsidTr="007D209E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7D7A" w:rsidRPr="00E3461A" w:rsidRDefault="008B7D7A" w:rsidP="002B7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B7D7A" w:rsidRPr="008B7D7A" w:rsidRDefault="008B7D7A" w:rsidP="008B7D7A">
            <w:pPr>
              <w:rPr>
                <w:rFonts w:ascii="Times New Roman" w:hAnsi="Times New Roman" w:cs="Times New Roman"/>
              </w:rPr>
            </w:pPr>
            <w:r w:rsidRPr="008B7D7A">
              <w:rPr>
                <w:rFonts w:ascii="Times New Roman" w:hAnsi="Times New Roman" w:cs="Times New Roman"/>
              </w:rPr>
              <w:t>Пальмитиновая кислота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7D7A">
              <w:rPr>
                <w:rFonts w:ascii="Times New Roman" w:hAnsi="Times New Roman" w:cs="Times New Roman"/>
                <w:color w:val="000000"/>
              </w:rPr>
              <w:t>4 122,57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7A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D7A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Default="008B7D7A" w:rsidP="00F01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7D7A" w:rsidRPr="008B7D7A" w:rsidRDefault="008B7D7A" w:rsidP="008B7D7A">
            <w:pPr>
              <w:jc w:val="center"/>
              <w:rPr>
                <w:rFonts w:ascii="Times New Roman" w:hAnsi="Times New Roman" w:cs="Times New Roman"/>
              </w:rPr>
            </w:pPr>
            <w:r w:rsidRPr="008B7D7A">
              <w:rPr>
                <w:rFonts w:ascii="Times New Roman" w:hAnsi="Times New Roman" w:cs="Times New Roman"/>
              </w:rPr>
              <w:t>4 122,57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D7A" w:rsidRPr="008B7D7A" w:rsidRDefault="008B7D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16 490,28</w:t>
            </w:r>
          </w:p>
        </w:tc>
      </w:tr>
      <w:tr w:rsidR="00F013A9" w:rsidRPr="0057073F" w:rsidTr="00F013A9">
        <w:trPr>
          <w:trHeight w:val="377"/>
        </w:trPr>
        <w:tc>
          <w:tcPr>
            <w:tcW w:w="1267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3A9" w:rsidRPr="00DC57A1" w:rsidRDefault="00F013A9" w:rsidP="00DC57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3A9" w:rsidRPr="00F013A9" w:rsidRDefault="00F013A9" w:rsidP="00F013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3A9" w:rsidRPr="00F013A9" w:rsidRDefault="008B7D7A" w:rsidP="008B7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D7A">
              <w:rPr>
                <w:rFonts w:ascii="Times New Roman" w:hAnsi="Times New Roman" w:cs="Times New Roman"/>
                <w:b/>
              </w:rPr>
              <w:t>587 412,54</w:t>
            </w:r>
          </w:p>
        </w:tc>
      </w:tr>
    </w:tbl>
    <w:p w:rsidR="00356E2A" w:rsidRPr="00356E2A" w:rsidRDefault="00356E2A" w:rsidP="005F7563">
      <w:pPr>
        <w:widowControl w:val="0"/>
        <w:spacing w:before="120" w:after="12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6E2A" w:rsidRPr="00356E2A" w:rsidRDefault="00356E2A" w:rsidP="00356E2A">
      <w:pPr>
        <w:widowControl w:val="0"/>
        <w:spacing w:before="120" w:after="120" w:line="240" w:lineRule="auto"/>
        <w:ind w:firstLine="567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Каждой организации, оказывающей соответствующую Услугу, был присвоен порядковый номер: </w:t>
      </w:r>
    </w:p>
    <w:p w:rsidR="00356E2A" w:rsidRPr="00356E2A" w:rsidRDefault="00356E2A" w:rsidP="00356E2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56E2A">
        <w:rPr>
          <w:rFonts w:ascii="Times New Roman" w:eastAsia="Times New Roman" w:hAnsi="Times New Roman" w:cs="Times New Roman"/>
          <w:szCs w:val="24"/>
          <w:lang w:eastAsia="ru-RU"/>
        </w:rPr>
        <w:t xml:space="preserve">Предложение № 1 - Коммерческое предложение </w:t>
      </w:r>
      <w:r w:rsidR="00370C8A">
        <w:rPr>
          <w:rFonts w:ascii="Times New Roman" w:eastAsia="Times New Roman" w:hAnsi="Times New Roman" w:cs="Times New Roman"/>
          <w:szCs w:val="24"/>
          <w:lang w:eastAsia="ru-RU"/>
        </w:rPr>
        <w:t xml:space="preserve">№ </w:t>
      </w:r>
      <w:r w:rsidR="008B7D7A">
        <w:rPr>
          <w:rFonts w:ascii="Times New Roman" w:eastAsia="Times New Roman" w:hAnsi="Times New Roman" w:cs="Times New Roman"/>
          <w:szCs w:val="24"/>
          <w:lang w:eastAsia="ru-RU"/>
        </w:rPr>
        <w:t>12</w:t>
      </w:r>
      <w:r w:rsidR="000D079E" w:rsidRPr="000D079E">
        <w:rPr>
          <w:rFonts w:ascii="Times New Roman" w:eastAsia="Times New Roman" w:hAnsi="Times New Roman" w:cs="Times New Roman"/>
          <w:szCs w:val="24"/>
          <w:lang w:eastAsia="ru-RU"/>
        </w:rPr>
        <w:t>/</w:t>
      </w:r>
      <w:r w:rsidR="008B7D7A">
        <w:rPr>
          <w:rFonts w:ascii="Times New Roman" w:eastAsia="Times New Roman" w:hAnsi="Times New Roman" w:cs="Times New Roman"/>
          <w:szCs w:val="24"/>
          <w:lang w:eastAsia="ru-RU"/>
        </w:rPr>
        <w:t>01</w:t>
      </w:r>
      <w:r w:rsidR="000D079E" w:rsidRPr="000D079E">
        <w:rPr>
          <w:rFonts w:ascii="Times New Roman" w:eastAsia="Times New Roman" w:hAnsi="Times New Roman" w:cs="Times New Roman"/>
          <w:szCs w:val="24"/>
          <w:lang w:eastAsia="ru-RU"/>
        </w:rPr>
        <w:t>/10000</w:t>
      </w:r>
      <w:r w:rsidR="00875E3B">
        <w:rPr>
          <w:rFonts w:ascii="Times New Roman" w:eastAsia="Times New Roman" w:hAnsi="Times New Roman" w:cs="Times New Roman"/>
          <w:szCs w:val="24"/>
          <w:lang w:eastAsia="ru-RU"/>
        </w:rPr>
        <w:t>27869</w:t>
      </w:r>
      <w:bookmarkStart w:id="0" w:name="_GoBack"/>
      <w:bookmarkEnd w:id="0"/>
      <w:r w:rsidR="000D079E" w:rsidRPr="000D079E">
        <w:rPr>
          <w:rFonts w:ascii="Times New Roman" w:eastAsia="Times New Roman" w:hAnsi="Times New Roman" w:cs="Times New Roman"/>
          <w:szCs w:val="24"/>
          <w:lang w:eastAsia="ru-RU"/>
        </w:rPr>
        <w:t xml:space="preserve"> от 9 июня 2026</w:t>
      </w:r>
      <w:r w:rsidRPr="00356E2A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356E2A" w:rsidRPr="00356E2A" w:rsidRDefault="00356E2A" w:rsidP="00356E2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E2A" w:rsidRPr="00356E2A" w:rsidRDefault="00356E2A" w:rsidP="00356E2A">
      <w:pPr>
        <w:tabs>
          <w:tab w:val="left" w:pos="1631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В целях определения НМЦД методом сопоставимых рыночных цен (анализа рынка) используется не менее трех цен Услуг, предлагаемых различными исполнителями, исполнявшим контракты (договоры) в течение последних трех лет, предшествующих определению НМЦД.</w:t>
      </w:r>
    </w:p>
    <w:p w:rsidR="00356E2A" w:rsidRPr="00356E2A" w:rsidRDefault="00356E2A" w:rsidP="00356E2A">
      <w:pPr>
        <w:tabs>
          <w:tab w:val="left" w:pos="1631"/>
        </w:tabs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1.1. В целях определения однородности совокупности значений выявленных цен, используемых в расчете НМЦД, определен коэффициент вариации. Коэффициент вариации цены определяется по следующей формуле: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0B85695" wp14:editId="1ADE8E23">
            <wp:extent cx="1123950" cy="40005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где: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lastRenderedPageBreak/>
        <w:t>V - коэффициент вариации;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6FF9FCA" wp14:editId="77A208BB">
            <wp:extent cx="4048125" cy="51435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E35F3E8" wp14:editId="16DADC6E">
            <wp:extent cx="47625" cy="209550"/>
            <wp:effectExtent l="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E2A">
        <w:rPr>
          <w:rFonts w:ascii="Times New Roman" w:eastAsia="Times New Roman" w:hAnsi="Times New Roman" w:cs="Times New Roman"/>
          <w:noProof/>
          <w:position w:val="-8"/>
          <w:lang w:eastAsia="ru-RU"/>
        </w:rPr>
        <w:drawing>
          <wp:inline distT="0" distB="0" distL="0" distR="0" wp14:anchorId="654736EF" wp14:editId="781359E5">
            <wp:extent cx="161925" cy="247650"/>
            <wp:effectExtent l="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E2A">
        <w:rPr>
          <w:rFonts w:ascii="Times New Roman" w:eastAsia="Times New Roman" w:hAnsi="Times New Roman" w:cs="Times New Roman"/>
          <w:lang w:eastAsia="ru-RU"/>
        </w:rPr>
        <w:t xml:space="preserve"> - цена единицы товара, работы, услуги, указанная в источнике с номером i;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ц - средняя арифметическая величина цены единицы товара, работы, услуги;</w:t>
      </w:r>
    </w:p>
    <w:p w:rsidR="00356E2A" w:rsidRPr="00356E2A" w:rsidRDefault="00356E2A" w:rsidP="00356E2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n - количество значений, используемых в расчете.</w:t>
      </w:r>
    </w:p>
    <w:p w:rsidR="00356E2A" w:rsidRPr="00356E2A" w:rsidRDefault="00356E2A" w:rsidP="00356E2A">
      <w:pPr>
        <w:spacing w:before="100" w:beforeAutospacing="1" w:after="0" w:afterAutospacing="1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Значение коэффициентов вариации – менее 33%, следовательно, совокупность цен принимается однородной.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1.2. НМЦД методом сопоставимых рыночных цен (анализа рынка) определяется по следующей формуле:</w: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c">
            <w:drawing>
              <wp:inline distT="0" distB="0" distL="0" distR="0" wp14:anchorId="196C95B0" wp14:editId="75B73F33">
                <wp:extent cx="3299460" cy="751009"/>
                <wp:effectExtent l="0" t="0" r="0" b="11430"/>
                <wp:docPr id="18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/>
                        <wps:spPr bwMode="auto">
                          <a:xfrm>
                            <a:off x="1590729" y="290802"/>
                            <a:ext cx="133302" cy="60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81420" y="134601"/>
                            <a:ext cx="24130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рын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399044" y="322503"/>
                            <a:ext cx="711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07229" y="13289"/>
                            <a:ext cx="9779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0007" y="150970"/>
                            <a:ext cx="11823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НМЦ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 xml:space="preserve">=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97442" y="94519"/>
                            <a:ext cx="7239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580647" y="287045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93642" y="321196"/>
                            <a:ext cx="3238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475245" y="151012"/>
                            <a:ext cx="1155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ц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05929" y="321114"/>
                            <a:ext cx="11112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37443" y="308422"/>
                            <a:ext cx="768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50434" y="126227"/>
                            <a:ext cx="10858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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52337" y="65962"/>
                            <a:ext cx="23558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E2A" w:rsidRDefault="00356E2A" w:rsidP="00356E2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2"/>
                                  <w:szCs w:val="52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" o:spid="_x0000_s1026" editas="canvas" style="width:259.8pt;height:59.15pt;mso-position-horizontal-relative:char;mso-position-vertical-relative:line" coordsize="32994,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994;height:7505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5907,2908" to="17240,2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GXPcAAAADaAAAADwAAAGRycy9kb3ducmV2LnhtbERPTYvCMBC9C/sfwgjeNHUPRbqmRQRB&#10;WJS1yuJxaMa22Ey6Taz1328EwdPweJ+zzAbTiJ46V1tWMJ9FIIgLq2suFZyOm+kChPPIGhvLpOBB&#10;DrL0Y7TERNs7H6jPfSlCCLsEFVTet4mUrqjIoJvZljhwF9sZ9AF2pdQd3kO4aeRnFMXSYM2hocKW&#10;1hUV1/xmFMSm/It+zrvffv/dbuOVaxb5Y67UZDysvkB4Gvxb/HJvdZgPz1eeV6b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Rlz3AAAAA2gAAAA8AAAAAAAAAAAAAAAAA&#10;oQIAAGRycy9kb3ducmV2LnhtbFBLBQYAAAAABAAEAPkAAACOAwAAAAA=&#10;" strokeweight=".85pt"/>
                <v:rect id="Rectangle 5" o:spid="_x0000_s1029" style="position:absolute;left:10814;top:1346;width:2413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color w:val="000000"/>
                            <w:lang w:val="en-US"/>
                          </w:rPr>
                          <w:t>рын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" o:spid="_x0000_s1030" style="position:absolute;left:23990;top:3225;width:711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7" o:spid="_x0000_s1031" style="position:absolute;left:16072;top:132;width:978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rect>
                <v:rect id="Rectangle 8" o:spid="_x0000_s1032" style="position:absolute;left:3600;top:1509;width:11823;height:4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UrcQA&#10;AADaAAAADwAAAGRycy9kb3ducmV2LnhtbESPQWvCQBSE7wX/w/IEL6Vu6sGm0VVEEDwIYtqD3h7Z&#10;ZzZt9m3Ibk3017uC0OMwM98w82Vva3Gh1leOFbyPExDEhdMVlwq+vzZvKQgfkDXWjknBlTwsF4OX&#10;OWbadXygSx5KESHsM1RgQmgyKX1hyKIfu4Y4emfXWgxRtqXULXYRbms5SZKptFhxXDDY0NpQ8Zv/&#10;WQWb/bEivsnD62fauZ9icsrNrlFqNOxXMxCB+vAffra3WsEHPK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CFK3EAAAA2gAAAA8AAAAAAAAAAAAAAAAAmAIAAGRycy9k&#10;b3ducmV2LnhtbFBLBQYAAAAABAAEAPUAAACJ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НМЦ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>Д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 xml:space="preserve">=   </w:t>
                        </w:r>
                      </w:p>
                    </w:txbxContent>
                  </v:textbox>
                </v:rect>
                <v:rect id="Rectangle 9" o:spid="_x0000_s1033" style="position:absolute;left:22974;top:945;width:7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" o:spid="_x0000_s1034" style="position:absolute;left:25806;top:2870;width:3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" o:spid="_x0000_s1035" style="position:absolute;left:22936;top:3211;width:324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2" o:spid="_x0000_s1036" style="position:absolute;left:24752;top:1510;width:1156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34"/>
                            <w:szCs w:val="34"/>
                            <w:lang w:val="en-US"/>
                          </w:rPr>
                          <w:t>ц</w:t>
                        </w:r>
                        <w:proofErr w:type="gramEnd"/>
                      </w:p>
                    </w:txbxContent>
                  </v:textbox>
                </v:rect>
                <v:rect id="Rectangle 13" o:spid="_x0000_s1037" style="position:absolute;left:16059;top:3211;width:1111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356E2A" w:rsidRDefault="00356E2A" w:rsidP="00356E2A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34"/>
                            <w:szCs w:val="34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4" o:spid="_x0000_s1038" style="position:absolute;left:23374;top:3084;width:768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5" o:spid="_x0000_s1039" style="position:absolute;left:18504;top:1262;width:1086;height:43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</w:t>
                        </w:r>
                      </w:p>
                    </w:txbxContent>
                  </v:textbox>
                </v:rect>
                <v:rect id="Rectangle 16" o:spid="_x0000_s1040" style="position:absolute;left:20523;top:659;width:2356;height:59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356E2A" w:rsidRDefault="00356E2A" w:rsidP="00356E2A">
                        <w:r>
                          <w:rPr>
                            <w:rFonts w:ascii="Symbol" w:hAnsi="Symbol" w:cs="Symbol"/>
                            <w:color w:val="000000"/>
                            <w:sz w:val="52"/>
                            <w:szCs w:val="52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56E2A" w:rsidRPr="00356E2A" w:rsidRDefault="00356E2A" w:rsidP="0035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noProof/>
          <w:lang w:eastAsia="ru-RU"/>
        </w:rPr>
        <w:t>где: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56E2A">
        <w:rPr>
          <w:rFonts w:ascii="Times New Roman" w:eastAsia="Times New Roman" w:hAnsi="Times New Roman" w:cs="Times New Roman"/>
          <w:lang w:eastAsia="ru-RU"/>
        </w:rPr>
        <w:t>НМЦД</w:t>
      </w:r>
      <w:r w:rsidRPr="00356E2A">
        <w:rPr>
          <w:rFonts w:ascii="Times New Roman" w:eastAsia="Times New Roman" w:hAnsi="Times New Roman" w:cs="Times New Roman"/>
          <w:vertAlign w:val="superscript"/>
          <w:lang w:eastAsia="ru-RU"/>
        </w:rPr>
        <w:t>рын</w:t>
      </w:r>
      <w:proofErr w:type="spellEnd"/>
      <w:r w:rsidRPr="00356E2A">
        <w:rPr>
          <w:rFonts w:ascii="Times New Roman" w:eastAsia="Times New Roman" w:hAnsi="Times New Roman" w:cs="Times New Roman"/>
          <w:lang w:eastAsia="ru-RU"/>
        </w:rPr>
        <w:t xml:space="preserve"> - НМЦД, </w:t>
      </w:r>
      <w:proofErr w:type="gramStart"/>
      <w:r w:rsidRPr="00356E2A">
        <w:rPr>
          <w:rFonts w:ascii="Times New Roman" w:eastAsia="Times New Roman" w:hAnsi="Times New Roman" w:cs="Times New Roman"/>
          <w:lang w:eastAsia="ru-RU"/>
        </w:rPr>
        <w:t>определяемая</w:t>
      </w:r>
      <w:proofErr w:type="gramEnd"/>
      <w:r w:rsidRPr="00356E2A">
        <w:rPr>
          <w:rFonts w:ascii="Times New Roman" w:eastAsia="Times New Roman" w:hAnsi="Times New Roman" w:cs="Times New Roman"/>
          <w:lang w:eastAsia="ru-RU"/>
        </w:rPr>
        <w:t xml:space="preserve"> методом сопоставимых рыночных цен (анализа рынка);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v - количество (объем) закупаемого товара (работы, услуги);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n - количество значений, используемых в расчете;</w:t>
      </w:r>
    </w:p>
    <w:p w:rsidR="00356E2A" w:rsidRPr="00356E2A" w:rsidRDefault="00356E2A" w:rsidP="00356E2A">
      <w:pPr>
        <w:tabs>
          <w:tab w:val="left" w:pos="16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56E2A">
        <w:rPr>
          <w:rFonts w:ascii="Times New Roman" w:eastAsia="Times New Roman" w:hAnsi="Times New Roman" w:cs="Times New Roman"/>
          <w:lang w:eastAsia="ru-RU"/>
        </w:rPr>
        <w:t>i - номер источника ценовой информации;</w:t>
      </w:r>
    </w:p>
    <w:p w:rsidR="00356E2A" w:rsidRPr="00356E2A" w:rsidRDefault="00356E2A" w:rsidP="00356E2A">
      <w:pPr>
        <w:spacing w:after="0" w:line="240" w:lineRule="auto"/>
        <w:ind w:right="19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6E2A">
        <w:rPr>
          <w:rFonts w:ascii="Times New Roman" w:eastAsia="Times New Roman" w:hAnsi="Times New Roman" w:cs="Times New Roman"/>
          <w:lang w:eastAsia="ru-RU"/>
        </w:rPr>
        <w:t>ц</w:t>
      </w:r>
      <w:proofErr w:type="gramStart"/>
      <w:r w:rsidRPr="00356E2A">
        <w:rPr>
          <w:rFonts w:ascii="Times New Roman" w:eastAsia="Times New Roman" w:hAnsi="Times New Roman" w:cs="Times New Roman"/>
          <w:vertAlign w:val="subscript"/>
          <w:lang w:eastAsia="ru-RU"/>
        </w:rPr>
        <w:t>i</w:t>
      </w:r>
      <w:proofErr w:type="spellEnd"/>
      <w:proofErr w:type="gramEnd"/>
      <w:r w:rsidRPr="00356E2A">
        <w:rPr>
          <w:rFonts w:ascii="Times New Roman" w:eastAsia="Times New Roman" w:hAnsi="Times New Roman" w:cs="Times New Roman"/>
          <w:lang w:eastAsia="ru-RU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356E2A" w:rsidRPr="00356E2A" w:rsidRDefault="00356E2A" w:rsidP="00356E2A">
      <w:pPr>
        <w:spacing w:after="0" w:line="240" w:lineRule="auto"/>
        <w:ind w:right="19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EE7195" w:rsidRDefault="005F7563" w:rsidP="005F7563">
      <w:pPr>
        <w:spacing w:after="0" w:line="264" w:lineRule="auto"/>
        <w:ind w:right="567" w:firstLine="567"/>
        <w:jc w:val="center"/>
      </w:pPr>
      <w:r>
        <w:t xml:space="preserve"> </w:t>
      </w:r>
    </w:p>
    <w:p w:rsidR="00773F8C" w:rsidRPr="004B3155" w:rsidRDefault="00EE7195" w:rsidP="004B3155">
      <w:pPr>
        <w:tabs>
          <w:tab w:val="left" w:pos="1875"/>
          <w:tab w:val="left" w:pos="11655"/>
        </w:tabs>
        <w:rPr>
          <w:rFonts w:ascii="Times New Roman" w:hAnsi="Times New Roman" w:cs="Times New Roman"/>
          <w:u w:val="single"/>
        </w:rPr>
      </w:pPr>
      <w:r>
        <w:tab/>
      </w:r>
      <w:r w:rsidR="004B3155" w:rsidRPr="004B3155">
        <w:rPr>
          <w:rFonts w:ascii="Times New Roman" w:hAnsi="Times New Roman" w:cs="Times New Roman"/>
          <w:u w:val="single"/>
        </w:rPr>
        <w:t xml:space="preserve"> </w:t>
      </w:r>
    </w:p>
    <w:sectPr w:rsidR="00773F8C" w:rsidRPr="004B3155" w:rsidSect="00866C25">
      <w:pgSz w:w="16838" w:h="11906" w:orient="landscape" w:code="9"/>
      <w:pgMar w:top="993" w:right="680" w:bottom="680" w:left="680" w:header="284" w:footer="28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E7"/>
    <w:rsid w:val="00041BB3"/>
    <w:rsid w:val="00095470"/>
    <w:rsid w:val="000D041F"/>
    <w:rsid w:val="000D079E"/>
    <w:rsid w:val="000D6260"/>
    <w:rsid w:val="00140B89"/>
    <w:rsid w:val="001B18F3"/>
    <w:rsid w:val="001D2DE7"/>
    <w:rsid w:val="00205694"/>
    <w:rsid w:val="002B7284"/>
    <w:rsid w:val="00315120"/>
    <w:rsid w:val="00356E2A"/>
    <w:rsid w:val="00370C8A"/>
    <w:rsid w:val="0046303C"/>
    <w:rsid w:val="004B3155"/>
    <w:rsid w:val="00527CEB"/>
    <w:rsid w:val="0057073F"/>
    <w:rsid w:val="005B1870"/>
    <w:rsid w:val="005B330A"/>
    <w:rsid w:val="005F7563"/>
    <w:rsid w:val="006A3475"/>
    <w:rsid w:val="006D1718"/>
    <w:rsid w:val="00713ABE"/>
    <w:rsid w:val="007212AE"/>
    <w:rsid w:val="00770944"/>
    <w:rsid w:val="00773F8C"/>
    <w:rsid w:val="007E2735"/>
    <w:rsid w:val="007E7B05"/>
    <w:rsid w:val="0083208C"/>
    <w:rsid w:val="00856E78"/>
    <w:rsid w:val="00872023"/>
    <w:rsid w:val="00875E3B"/>
    <w:rsid w:val="008B7D7A"/>
    <w:rsid w:val="008E60FA"/>
    <w:rsid w:val="009141C4"/>
    <w:rsid w:val="00953823"/>
    <w:rsid w:val="009D2D84"/>
    <w:rsid w:val="009D63BF"/>
    <w:rsid w:val="009D7780"/>
    <w:rsid w:val="00A4164F"/>
    <w:rsid w:val="00A53137"/>
    <w:rsid w:val="00AE5422"/>
    <w:rsid w:val="00B30647"/>
    <w:rsid w:val="00BA74F6"/>
    <w:rsid w:val="00BB00C7"/>
    <w:rsid w:val="00BC088A"/>
    <w:rsid w:val="00C962D4"/>
    <w:rsid w:val="00CB0A6E"/>
    <w:rsid w:val="00D00FC8"/>
    <w:rsid w:val="00D02B40"/>
    <w:rsid w:val="00D03092"/>
    <w:rsid w:val="00DC57A1"/>
    <w:rsid w:val="00DE06A9"/>
    <w:rsid w:val="00E3461A"/>
    <w:rsid w:val="00EE7195"/>
    <w:rsid w:val="00F0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peo1</dc:creator>
  <cp:keywords/>
  <dc:description/>
  <cp:lastModifiedBy>peo1</cp:lastModifiedBy>
  <cp:revision>29</cp:revision>
  <cp:lastPrinted>2025-09-03T14:19:00Z</cp:lastPrinted>
  <dcterms:created xsi:type="dcterms:W3CDTF">2025-08-04T15:19:00Z</dcterms:created>
  <dcterms:modified xsi:type="dcterms:W3CDTF">2026-06-16T11:50:00Z</dcterms:modified>
</cp:coreProperties>
</file>