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78F1" w14:textId="77777777" w:rsidR="003D0196" w:rsidRPr="0017792E" w:rsidRDefault="003D0196" w:rsidP="003D019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1DE2ED93" w14:textId="27D6E89A" w:rsidR="001F6AFF" w:rsidRPr="0017792E" w:rsidRDefault="001F6AFF" w:rsidP="00BB44BE">
      <w:pPr>
        <w:pStyle w:val="22"/>
        <w:keepNext/>
        <w:keepLines/>
        <w:shd w:val="clear" w:color="auto" w:fill="auto"/>
        <w:spacing w:line="240" w:lineRule="auto"/>
        <w:ind w:left="5812" w:right="80"/>
        <w:jc w:val="right"/>
        <w:rPr>
          <w:b w:val="0"/>
          <w:bCs w:val="0"/>
        </w:rPr>
      </w:pPr>
      <w:r w:rsidRPr="0017792E">
        <w:rPr>
          <w:b w:val="0"/>
          <w:bCs w:val="0"/>
        </w:rPr>
        <w:t>Приложение</w:t>
      </w:r>
      <w:r w:rsidR="007C1625" w:rsidRPr="0017792E">
        <w:rPr>
          <w:b w:val="0"/>
          <w:bCs w:val="0"/>
        </w:rPr>
        <w:t xml:space="preserve"> №1</w:t>
      </w:r>
      <w:r w:rsidR="00B61C05" w:rsidRPr="0017792E">
        <w:rPr>
          <w:b w:val="0"/>
          <w:bCs w:val="0"/>
        </w:rPr>
        <w:t xml:space="preserve"> </w:t>
      </w:r>
      <w:r w:rsidRPr="0017792E">
        <w:rPr>
          <w:b w:val="0"/>
          <w:bCs w:val="0"/>
        </w:rPr>
        <w:t>к контракту</w:t>
      </w:r>
    </w:p>
    <w:p w14:paraId="25C0EB2F" w14:textId="77777777" w:rsidR="001F6AFF" w:rsidRPr="0017792E" w:rsidRDefault="001F6AFF" w:rsidP="001F6AFF">
      <w:pPr>
        <w:pStyle w:val="22"/>
        <w:keepNext/>
        <w:keepLines/>
        <w:shd w:val="clear" w:color="auto" w:fill="auto"/>
        <w:spacing w:line="240" w:lineRule="auto"/>
        <w:ind w:left="5812" w:right="80"/>
        <w:jc w:val="left"/>
        <w:rPr>
          <w:sz w:val="24"/>
          <w:szCs w:val="24"/>
        </w:rPr>
      </w:pPr>
    </w:p>
    <w:p w14:paraId="750B2830" w14:textId="0C9B75CC" w:rsidR="001F6AFF" w:rsidRDefault="00D64663" w:rsidP="001F6AFF">
      <w:pPr>
        <w:pStyle w:val="22"/>
        <w:keepNext/>
        <w:keepLines/>
        <w:shd w:val="clear" w:color="auto" w:fill="auto"/>
        <w:spacing w:line="240" w:lineRule="auto"/>
        <w:ind w:right="80"/>
        <w:rPr>
          <w:sz w:val="24"/>
          <w:szCs w:val="24"/>
        </w:rPr>
      </w:pPr>
      <w:r w:rsidRPr="0017792E">
        <w:rPr>
          <w:sz w:val="24"/>
          <w:szCs w:val="24"/>
        </w:rPr>
        <w:t>Спецификация</w:t>
      </w:r>
      <w:r w:rsidR="003A4139" w:rsidRPr="0017792E">
        <w:rPr>
          <w:sz w:val="24"/>
          <w:szCs w:val="24"/>
        </w:rPr>
        <w:t xml:space="preserve"> расширенная</w:t>
      </w:r>
    </w:p>
    <w:p w14:paraId="08372747" w14:textId="01D19B2A" w:rsidR="0017792E" w:rsidRPr="0017792E" w:rsidRDefault="0017792E" w:rsidP="0017792E">
      <w:pPr>
        <w:pStyle w:val="40"/>
        <w:shd w:val="clear" w:color="auto" w:fill="auto"/>
        <w:spacing w:line="240" w:lineRule="auto"/>
        <w:ind w:right="80"/>
        <w:rPr>
          <w:b w:val="0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073"/>
        <w:gridCol w:w="7606"/>
      </w:tblGrid>
      <w:tr w:rsidR="0017792E" w:rsidRPr="0017792E" w14:paraId="32C1E454" w14:textId="77777777" w:rsidTr="00F465CF">
        <w:trPr>
          <w:trHeight w:val="355"/>
        </w:trPr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EA7B3A" w14:textId="77777777" w:rsidR="0017792E" w:rsidRPr="0017792E" w:rsidRDefault="0017792E" w:rsidP="0084754C">
            <w:pPr>
              <w:pStyle w:val="20"/>
              <w:shd w:val="clear" w:color="auto" w:fill="auto"/>
              <w:spacing w:line="240" w:lineRule="exact"/>
              <w:ind w:left="34"/>
            </w:pPr>
            <w:r w:rsidRPr="0017792E">
              <w:rPr>
                <w:rStyle w:val="2TimesNewRoman"/>
                <w:rFonts w:eastAsia="Microsoft Sans Serif"/>
                <w:b/>
                <w:bCs/>
                <w:i w:val="0"/>
                <w:iCs w:val="0"/>
              </w:rPr>
              <w:t>Наименование</w:t>
            </w:r>
          </w:p>
        </w:tc>
        <w:tc>
          <w:tcPr>
            <w:tcW w:w="3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2EE5" w14:textId="77777777" w:rsidR="0017792E" w:rsidRPr="0017792E" w:rsidRDefault="0017792E" w:rsidP="0084754C">
            <w:pPr>
              <w:pStyle w:val="20"/>
              <w:shd w:val="clear" w:color="auto" w:fill="auto"/>
              <w:spacing w:line="240" w:lineRule="exact"/>
            </w:pPr>
            <w:r w:rsidRPr="0017792E">
              <w:rPr>
                <w:rStyle w:val="2TimesNewRoman"/>
                <w:rFonts w:eastAsia="Microsoft Sans Serif"/>
                <w:b/>
                <w:bCs/>
                <w:i w:val="0"/>
                <w:iCs w:val="0"/>
              </w:rPr>
              <w:t>Описание</w:t>
            </w:r>
          </w:p>
        </w:tc>
      </w:tr>
      <w:tr w:rsidR="00F465CF" w:rsidRPr="0017792E" w14:paraId="689AEC50" w14:textId="77777777" w:rsidTr="009334C7"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558B0C" w14:textId="76A50444" w:rsidR="00F465CF" w:rsidRPr="0017792E" w:rsidRDefault="00F465CF" w:rsidP="00F465CF">
            <w:pPr>
              <w:pStyle w:val="20"/>
              <w:shd w:val="clear" w:color="auto" w:fill="auto"/>
              <w:spacing w:line="240" w:lineRule="exact"/>
              <w:ind w:left="34"/>
              <w:jc w:val="left"/>
              <w:rPr>
                <w:rStyle w:val="2TimesNewRoman"/>
                <w:rFonts w:eastAsia="Microsoft Sans Serif"/>
                <w:b/>
                <w:bCs/>
                <w:i w:val="0"/>
                <w:iCs w:val="0"/>
              </w:rPr>
            </w:pPr>
            <w:r>
              <w:rPr>
                <w:noProof/>
                <w:sz w:val="24"/>
                <w:szCs w:val="24"/>
                <w:lang w:eastAsia="ru-RU"/>
              </w:rPr>
              <w:t>Основание заключения контракта</w:t>
            </w:r>
          </w:p>
        </w:tc>
        <w:tc>
          <w:tcPr>
            <w:tcW w:w="3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0FB1" w14:textId="33A1AE0C" w:rsidR="00F465CF" w:rsidRPr="0017792E" w:rsidRDefault="00F465CF" w:rsidP="00F465CF">
            <w:pPr>
              <w:pStyle w:val="20"/>
              <w:shd w:val="clear" w:color="auto" w:fill="auto"/>
              <w:spacing w:line="240" w:lineRule="exact"/>
              <w:jc w:val="left"/>
              <w:rPr>
                <w:rStyle w:val="2TimesNewRoman"/>
                <w:rFonts w:eastAsia="Microsoft Sans Serif"/>
                <w:b/>
                <w:bCs/>
                <w:i w:val="0"/>
                <w:iCs w:val="0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Стороны </w:t>
            </w:r>
            <w:r w:rsidRPr="00644080">
              <w:rPr>
                <w:noProof/>
                <w:sz w:val="24"/>
                <w:szCs w:val="24"/>
                <w:lang w:eastAsia="ru-RU"/>
              </w:rPr>
              <w:t xml:space="preserve">заключили настоящий </w:t>
            </w:r>
            <w:r>
              <w:rPr>
                <w:noProof/>
                <w:sz w:val="24"/>
                <w:szCs w:val="24"/>
                <w:lang w:eastAsia="ru-RU"/>
              </w:rPr>
              <w:t>Контракт</w:t>
            </w:r>
            <w:r w:rsidRPr="00644080">
              <w:rPr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noProof/>
                <w:sz w:val="24"/>
                <w:szCs w:val="24"/>
                <w:lang w:eastAsia="ru-RU"/>
              </w:rPr>
              <w:t xml:space="preserve">на основании п.4 ч.1 ст.93 </w:t>
            </w:r>
            <w:r w:rsidRPr="00644080">
              <w:rPr>
                <w:noProof/>
                <w:sz w:val="24"/>
                <w:szCs w:val="24"/>
                <w:lang w:eastAsia="ru-RU"/>
              </w:rPr>
              <w:t>Федеральн</w:t>
            </w:r>
            <w:r>
              <w:rPr>
                <w:noProof/>
                <w:sz w:val="24"/>
                <w:szCs w:val="24"/>
                <w:lang w:eastAsia="ru-RU"/>
              </w:rPr>
              <w:t xml:space="preserve">ого </w:t>
            </w:r>
            <w:r w:rsidRPr="00644080">
              <w:rPr>
                <w:noProof/>
                <w:sz w:val="24"/>
                <w:szCs w:val="24"/>
                <w:lang w:eastAsia="ru-RU"/>
              </w:rPr>
              <w:t>закон</w:t>
            </w:r>
            <w:r>
              <w:rPr>
                <w:noProof/>
                <w:sz w:val="24"/>
                <w:szCs w:val="24"/>
                <w:lang w:eastAsia="ru-RU"/>
              </w:rPr>
              <w:t xml:space="preserve">а №44-ФЗ </w:t>
            </w:r>
            <w:r w:rsidRPr="00644080">
              <w:rPr>
                <w:noProof/>
                <w:sz w:val="24"/>
                <w:szCs w:val="24"/>
                <w:lang w:eastAsia="ru-RU"/>
              </w:rPr>
              <w:t xml:space="preserve"> от 05.04.2013</w:t>
            </w:r>
            <w:r>
              <w:rPr>
                <w:noProof/>
                <w:sz w:val="24"/>
                <w:szCs w:val="24"/>
                <w:lang w:eastAsia="ru-RU"/>
              </w:rPr>
              <w:t xml:space="preserve"> </w:t>
            </w:r>
            <w:r w:rsidRPr="00644080">
              <w:rPr>
                <w:noProof/>
                <w:sz w:val="24"/>
                <w:szCs w:val="24"/>
                <w:lang w:eastAsia="ru-RU"/>
              </w:rPr>
              <w:t>"О контрактной системе в сфере закупок товаров, работ, услуг для обеспечения государственных и муниципальных нужд"</w:t>
            </w:r>
            <w:r>
              <w:rPr>
                <w:noProof/>
                <w:sz w:val="24"/>
                <w:szCs w:val="24"/>
                <w:lang w:eastAsia="ru-RU"/>
              </w:rPr>
              <w:t>.</w:t>
            </w:r>
          </w:p>
        </w:tc>
      </w:tr>
      <w:tr w:rsidR="0017792E" w:rsidRPr="0017792E" w14:paraId="789F482A" w14:textId="77777777" w:rsidTr="0084754C"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291EA94C" w14:textId="77777777" w:rsidR="0017792E" w:rsidRPr="0017792E" w:rsidRDefault="0017792E" w:rsidP="0084754C">
            <w:pPr>
              <w:pStyle w:val="20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17792E">
              <w:rPr>
                <w:rStyle w:val="2TimesNewRoman"/>
                <w:rFonts w:eastAsia="Microsoft Sans Serif"/>
                <w:i w:val="0"/>
                <w:iCs w:val="0"/>
              </w:rPr>
              <w:t>Описание услуг</w:t>
            </w:r>
          </w:p>
        </w:tc>
        <w:tc>
          <w:tcPr>
            <w:tcW w:w="3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88D3" w14:textId="49C0B5AB" w:rsidR="0017792E" w:rsidRPr="0017792E" w:rsidRDefault="0017792E" w:rsidP="0084754C">
            <w:pPr>
              <w:tabs>
                <w:tab w:val="left" w:pos="426"/>
                <w:tab w:val="num" w:pos="1440"/>
              </w:tabs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услуг по сбору, транспортированию и захоронению (или передачу на захоронение) твердых отходов, указанных в </w:t>
            </w:r>
            <w:r w:rsidR="004F6761">
              <w:rPr>
                <w:rFonts w:ascii="Times New Roman" w:eastAsia="Calibri" w:hAnsi="Times New Roman" w:cs="Times New Roman"/>
                <w:sz w:val="24"/>
                <w:szCs w:val="24"/>
              </w:rPr>
              <w:t>Таблице</w:t>
            </w:r>
            <w:r w:rsidRPr="00177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№1, на основании заявок Заказчика. Письменная заявка может быть передана посредством факсимильной связи или электронной почты ответственным лицом Заказчика по реквизитам, номерам и адресам, указанным в Контракте. Заявка подается не менее, чем за 3 дня до момента начала оказания услуг.</w:t>
            </w:r>
          </w:p>
          <w:p w14:paraId="0AFAD3AF" w14:textId="77777777" w:rsidR="0017792E" w:rsidRPr="0017792E" w:rsidRDefault="0017792E" w:rsidP="0084754C">
            <w:pPr>
              <w:tabs>
                <w:tab w:val="left" w:pos="426"/>
                <w:tab w:val="num" w:pos="1440"/>
              </w:tabs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92E">
              <w:rPr>
                <w:rFonts w:ascii="Times New Roman" w:eastAsia="Calibri" w:hAnsi="Times New Roman" w:cs="Times New Roman"/>
                <w:sz w:val="24"/>
                <w:szCs w:val="24"/>
              </w:rPr>
              <w:t>Переход права собственности на удаляемые ТО к Исполнителю настоящим Контрактом не предусматривается.</w:t>
            </w:r>
          </w:p>
          <w:p w14:paraId="5397898F" w14:textId="77777777" w:rsidR="0017792E" w:rsidRPr="0017792E" w:rsidRDefault="0017792E" w:rsidP="0084754C">
            <w:pPr>
              <w:tabs>
                <w:tab w:val="left" w:pos="426"/>
                <w:tab w:val="num" w:pos="1440"/>
              </w:tabs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образуемых отходов за год – 1,8 м3. </w:t>
            </w:r>
          </w:p>
          <w:p w14:paraId="77851A7F" w14:textId="77777777" w:rsidR="0017792E" w:rsidRPr="0017792E" w:rsidRDefault="0017792E" w:rsidP="0084754C">
            <w:pPr>
              <w:tabs>
                <w:tab w:val="left" w:pos="426"/>
                <w:tab w:val="num" w:pos="1440"/>
              </w:tabs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92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вывозов – 5 раз за период действия Контракта.</w:t>
            </w:r>
          </w:p>
          <w:p w14:paraId="48567B63" w14:textId="77777777" w:rsidR="0017792E" w:rsidRPr="0017792E" w:rsidRDefault="0017792E" w:rsidP="0084754C">
            <w:pPr>
              <w:tabs>
                <w:tab w:val="left" w:pos="426"/>
                <w:tab w:val="num" w:pos="1440"/>
              </w:tabs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92E">
              <w:rPr>
                <w:rFonts w:ascii="Times New Roman" w:eastAsia="Calibri" w:hAnsi="Times New Roman" w:cs="Times New Roman"/>
                <w:sz w:val="24"/>
                <w:szCs w:val="24"/>
              </w:rPr>
              <w:t>Отходы накапливаются в собственном контейнере Заказчика.</w:t>
            </w:r>
          </w:p>
          <w:p w14:paraId="38C86B8B" w14:textId="77777777" w:rsidR="0017792E" w:rsidRPr="0017792E" w:rsidRDefault="0017792E" w:rsidP="0084754C">
            <w:pPr>
              <w:tabs>
                <w:tab w:val="left" w:pos="426"/>
                <w:tab w:val="num" w:pos="1440"/>
              </w:tabs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92E">
              <w:rPr>
                <w:rFonts w:ascii="Times New Roman" w:eastAsia="Calibri" w:hAnsi="Times New Roman" w:cs="Times New Roman"/>
                <w:sz w:val="24"/>
                <w:szCs w:val="24"/>
              </w:rPr>
              <w:t>Объем контейнера – 0,36м3, равен объему разового вывоза.</w:t>
            </w:r>
          </w:p>
          <w:p w14:paraId="7BD28085" w14:textId="3E836524" w:rsidR="0017792E" w:rsidRPr="0017792E" w:rsidRDefault="0017792E" w:rsidP="0084754C">
            <w:pPr>
              <w:tabs>
                <w:tab w:val="left" w:pos="426"/>
                <w:tab w:val="num" w:pos="1440"/>
              </w:tabs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отходов и их доля в общем объеме представлены в </w:t>
            </w:r>
            <w:r w:rsidR="004F6761">
              <w:rPr>
                <w:rFonts w:ascii="Times New Roman" w:eastAsia="Calibri" w:hAnsi="Times New Roman" w:cs="Times New Roman"/>
                <w:sz w:val="24"/>
                <w:szCs w:val="24"/>
              </w:rPr>
              <w:t>Таблице №</w:t>
            </w:r>
            <w:r w:rsidRPr="0017792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14:paraId="55996407" w14:textId="77777777" w:rsidR="0017792E" w:rsidRPr="0017792E" w:rsidRDefault="0017792E" w:rsidP="0084754C">
            <w:pPr>
              <w:tabs>
                <w:tab w:val="left" w:pos="426"/>
                <w:tab w:val="num" w:pos="1440"/>
              </w:tabs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92E">
              <w:rPr>
                <w:rFonts w:ascii="Times New Roman" w:eastAsia="Calibri" w:hAnsi="Times New Roman" w:cs="Times New Roman"/>
                <w:sz w:val="24"/>
                <w:szCs w:val="24"/>
              </w:rPr>
              <w:t>Заказчик обязуется обеспечивать беспрепятственный подъезд спецтехники Исполнителя к местам погрузки ТО.</w:t>
            </w:r>
          </w:p>
        </w:tc>
      </w:tr>
      <w:tr w:rsidR="0017792E" w:rsidRPr="0017792E" w14:paraId="78380661" w14:textId="77777777" w:rsidTr="0084754C"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07B7B" w14:textId="77777777" w:rsidR="0017792E" w:rsidRPr="0017792E" w:rsidRDefault="0017792E" w:rsidP="0084754C">
            <w:pPr>
              <w:pStyle w:val="20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17792E">
              <w:rPr>
                <w:rStyle w:val="2TimesNewRoman"/>
                <w:rFonts w:eastAsia="Microsoft Sans Serif"/>
                <w:i w:val="0"/>
                <w:iCs w:val="0"/>
              </w:rPr>
              <w:t>Срок оказания</w:t>
            </w:r>
            <w:r w:rsidRPr="0017792E">
              <w:rPr>
                <w:rStyle w:val="2TimesNewRoman"/>
                <w:rFonts w:eastAsia="Microsoft Sans Serif"/>
                <w:i w:val="0"/>
                <w:iCs w:val="0"/>
              </w:rPr>
              <w:br/>
              <w:t>Услуг</w:t>
            </w:r>
          </w:p>
        </w:tc>
        <w:tc>
          <w:tcPr>
            <w:tcW w:w="3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D9DA" w14:textId="17BB1DA2" w:rsidR="0017792E" w:rsidRPr="0017792E" w:rsidRDefault="0017792E" w:rsidP="0084754C">
            <w:pPr>
              <w:pStyle w:val="20"/>
              <w:shd w:val="clear" w:color="auto" w:fill="auto"/>
              <w:tabs>
                <w:tab w:val="left" w:pos="216"/>
              </w:tabs>
              <w:spacing w:after="60" w:line="240" w:lineRule="exact"/>
              <w:ind w:right="169"/>
              <w:jc w:val="left"/>
              <w:rPr>
                <w:rStyle w:val="2TimesNewRoman"/>
                <w:rFonts w:eastAsia="Microsoft Sans Serif"/>
                <w:i w:val="0"/>
                <w:iCs w:val="0"/>
              </w:rPr>
            </w:pPr>
            <w:r w:rsidRPr="0017792E">
              <w:rPr>
                <w:rStyle w:val="2TimesNewRoman"/>
                <w:rFonts w:eastAsia="Microsoft Sans Serif"/>
                <w:i w:val="0"/>
                <w:iCs w:val="0"/>
              </w:rPr>
              <w:t xml:space="preserve">С даты заключения Контракта по </w:t>
            </w:r>
            <w:r w:rsidR="00A71731">
              <w:rPr>
                <w:rStyle w:val="2TimesNewRoman"/>
                <w:rFonts w:eastAsia="Microsoft Sans Serif"/>
                <w:i w:val="0"/>
                <w:iCs w:val="0"/>
              </w:rPr>
              <w:t>30</w:t>
            </w:r>
            <w:r w:rsidRPr="0017792E">
              <w:rPr>
                <w:rStyle w:val="2TimesNewRoman"/>
                <w:rFonts w:eastAsia="Microsoft Sans Serif"/>
                <w:i w:val="0"/>
                <w:iCs w:val="0"/>
              </w:rPr>
              <w:t>.</w:t>
            </w:r>
            <w:r w:rsidR="00A71731">
              <w:rPr>
                <w:rStyle w:val="2TimesNewRoman"/>
                <w:rFonts w:eastAsia="Microsoft Sans Serif"/>
                <w:i w:val="0"/>
                <w:iCs w:val="0"/>
              </w:rPr>
              <w:t>11</w:t>
            </w:r>
            <w:r w:rsidRPr="0017792E">
              <w:rPr>
                <w:rStyle w:val="2TimesNewRoman"/>
                <w:rFonts w:eastAsia="Microsoft Sans Serif"/>
                <w:i w:val="0"/>
                <w:iCs w:val="0"/>
              </w:rPr>
              <w:t>.202</w:t>
            </w:r>
            <w:r w:rsidR="004F6761">
              <w:rPr>
                <w:rStyle w:val="2TimesNewRoman"/>
                <w:rFonts w:eastAsia="Microsoft Sans Serif"/>
                <w:i w:val="0"/>
                <w:iCs w:val="0"/>
              </w:rPr>
              <w:t>6</w:t>
            </w:r>
            <w:r w:rsidRPr="0017792E">
              <w:rPr>
                <w:rStyle w:val="2TimesNewRoman"/>
                <w:rFonts w:eastAsia="Microsoft Sans Serif"/>
                <w:i w:val="0"/>
                <w:iCs w:val="0"/>
              </w:rPr>
              <w:t xml:space="preserve"> г.</w:t>
            </w:r>
          </w:p>
          <w:p w14:paraId="2C8B5491" w14:textId="77777777" w:rsidR="0017792E" w:rsidRPr="0017792E" w:rsidRDefault="0017792E" w:rsidP="0084754C">
            <w:pPr>
              <w:pStyle w:val="20"/>
              <w:shd w:val="clear" w:color="auto" w:fill="auto"/>
              <w:tabs>
                <w:tab w:val="left" w:pos="216"/>
              </w:tabs>
              <w:spacing w:after="60" w:line="240" w:lineRule="exact"/>
              <w:ind w:right="169"/>
              <w:jc w:val="left"/>
              <w:rPr>
                <w:sz w:val="24"/>
                <w:szCs w:val="24"/>
              </w:rPr>
            </w:pPr>
          </w:p>
        </w:tc>
      </w:tr>
      <w:tr w:rsidR="0017792E" w:rsidRPr="0017792E" w14:paraId="774974D7" w14:textId="77777777" w:rsidTr="0084754C"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859B0ED" w14:textId="77777777" w:rsidR="0017792E" w:rsidRPr="0017792E" w:rsidRDefault="0017792E" w:rsidP="0084754C">
            <w:pPr>
              <w:pStyle w:val="20"/>
              <w:shd w:val="clear" w:color="auto" w:fill="auto"/>
              <w:spacing w:line="274" w:lineRule="exact"/>
              <w:ind w:right="-51"/>
              <w:jc w:val="left"/>
              <w:rPr>
                <w:rStyle w:val="2TimesNewRoman"/>
                <w:rFonts w:eastAsia="Microsoft Sans Serif"/>
                <w:i w:val="0"/>
                <w:iCs w:val="0"/>
              </w:rPr>
            </w:pPr>
          </w:p>
          <w:p w14:paraId="43E526F9" w14:textId="77777777" w:rsidR="0017792E" w:rsidRPr="0017792E" w:rsidRDefault="0017792E" w:rsidP="0084754C">
            <w:pPr>
              <w:pStyle w:val="20"/>
              <w:shd w:val="clear" w:color="auto" w:fill="auto"/>
              <w:spacing w:line="274" w:lineRule="exact"/>
              <w:ind w:right="-51"/>
              <w:jc w:val="left"/>
              <w:rPr>
                <w:rStyle w:val="2TimesNewRoman"/>
                <w:rFonts w:eastAsia="Microsoft Sans Serif"/>
                <w:i w:val="0"/>
                <w:iCs w:val="0"/>
              </w:rPr>
            </w:pPr>
          </w:p>
          <w:p w14:paraId="4915051C" w14:textId="77777777" w:rsidR="0017792E" w:rsidRPr="0017792E" w:rsidRDefault="0017792E" w:rsidP="0084754C">
            <w:pPr>
              <w:pStyle w:val="20"/>
              <w:shd w:val="clear" w:color="auto" w:fill="auto"/>
              <w:spacing w:line="274" w:lineRule="exact"/>
              <w:ind w:right="-51"/>
              <w:jc w:val="left"/>
              <w:rPr>
                <w:sz w:val="24"/>
                <w:szCs w:val="24"/>
              </w:rPr>
            </w:pPr>
            <w:r w:rsidRPr="0017792E">
              <w:rPr>
                <w:rStyle w:val="2TimesNewRoman"/>
                <w:rFonts w:eastAsia="Microsoft Sans Serif"/>
                <w:i w:val="0"/>
                <w:iCs w:val="0"/>
              </w:rPr>
              <w:t>Требования к Услугам</w:t>
            </w:r>
          </w:p>
        </w:tc>
        <w:tc>
          <w:tcPr>
            <w:tcW w:w="3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1D72B" w14:textId="49AB429E" w:rsidR="0017792E" w:rsidRPr="0017792E" w:rsidRDefault="0017792E" w:rsidP="0084754C">
            <w:pPr>
              <w:widowControl w:val="0"/>
              <w:tabs>
                <w:tab w:val="left" w:pos="10206"/>
              </w:tabs>
              <w:suppressAutoHyphens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92E">
              <w:rPr>
                <w:rFonts w:ascii="Times New Roman" w:hAnsi="Times New Roman" w:cs="Times New Roman"/>
                <w:sz w:val="24"/>
                <w:szCs w:val="24"/>
              </w:rPr>
              <w:t xml:space="preserve">1. Исполнитель осуществляет свою деятельность в соответствии с Лицензией на осуществление деятельности по сбору, транспортированию, обработке, утилизации, обезвреживанию, размещению отходов I-IV классов опасности, указанных в </w:t>
            </w:r>
            <w:r w:rsidR="008E1B31">
              <w:rPr>
                <w:rFonts w:ascii="Times New Roman" w:hAnsi="Times New Roman" w:cs="Times New Roman"/>
                <w:sz w:val="24"/>
                <w:szCs w:val="24"/>
              </w:rPr>
              <w:t>Таблице №</w:t>
            </w:r>
            <w:r w:rsidRPr="0017792E">
              <w:rPr>
                <w:rFonts w:ascii="Times New Roman" w:hAnsi="Times New Roman" w:cs="Times New Roman"/>
                <w:sz w:val="24"/>
                <w:szCs w:val="24"/>
              </w:rPr>
              <w:t>1, на объекте размещения отходов (ОРО).</w:t>
            </w:r>
          </w:p>
          <w:p w14:paraId="185857DA" w14:textId="77777777" w:rsidR="0017792E" w:rsidRPr="0017792E" w:rsidRDefault="0017792E" w:rsidP="0084754C">
            <w:pPr>
              <w:widowControl w:val="0"/>
              <w:tabs>
                <w:tab w:val="left" w:pos="10206"/>
              </w:tabs>
              <w:suppressAutoHyphens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92E">
              <w:rPr>
                <w:rFonts w:ascii="Times New Roman" w:hAnsi="Times New Roman" w:cs="Times New Roman"/>
                <w:sz w:val="24"/>
                <w:szCs w:val="24"/>
              </w:rPr>
              <w:t>2. Эксплуатируемый ОРО должен быть внесен в Государственный реестр объектов размещения отходов (ГРОРО).</w:t>
            </w:r>
          </w:p>
          <w:p w14:paraId="102F07C3" w14:textId="77777777" w:rsidR="0017792E" w:rsidRPr="0017792E" w:rsidRDefault="0017792E" w:rsidP="0084754C">
            <w:pPr>
              <w:widowControl w:val="0"/>
              <w:tabs>
                <w:tab w:val="left" w:pos="10206"/>
              </w:tabs>
              <w:suppressAutoHyphens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92E">
              <w:rPr>
                <w:rFonts w:ascii="Times New Roman" w:hAnsi="Times New Roman" w:cs="Times New Roman"/>
                <w:sz w:val="24"/>
                <w:szCs w:val="24"/>
              </w:rPr>
              <w:t xml:space="preserve">3. Услуги оказываются в соответствии с требованиями нормативных документов санитарно-эпидемиологического и природоохранного законодательства. </w:t>
            </w:r>
          </w:p>
        </w:tc>
      </w:tr>
    </w:tbl>
    <w:p w14:paraId="762F1B4C" w14:textId="77777777" w:rsidR="0017792E" w:rsidRDefault="0017792E" w:rsidP="001F6AFF">
      <w:pPr>
        <w:pStyle w:val="22"/>
        <w:keepNext/>
        <w:keepLines/>
        <w:shd w:val="clear" w:color="auto" w:fill="auto"/>
        <w:spacing w:line="240" w:lineRule="auto"/>
        <w:ind w:right="80"/>
        <w:rPr>
          <w:b w:val="0"/>
          <w:bCs w:val="0"/>
          <w:sz w:val="24"/>
          <w:szCs w:val="24"/>
        </w:rPr>
      </w:pPr>
    </w:p>
    <w:p w14:paraId="1B7C987B" w14:textId="77777777" w:rsidR="00385729" w:rsidRDefault="00385729" w:rsidP="00385729">
      <w:pPr>
        <w:shd w:val="clear" w:color="auto" w:fill="FFFFFF"/>
        <w:spacing w:after="0"/>
        <w:ind w:right="-108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F26806" w14:textId="40DC2F15" w:rsidR="00385729" w:rsidRPr="00E55711" w:rsidRDefault="00385729" w:rsidP="004F6761">
      <w:pPr>
        <w:shd w:val="clear" w:color="auto" w:fill="FFFFFF"/>
        <w:spacing w:after="0"/>
        <w:ind w:right="-1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Таблица №1. </w:t>
      </w:r>
      <w:r w:rsidRPr="00E55711">
        <w:rPr>
          <w:rFonts w:ascii="Times New Roman" w:eastAsia="Calibri" w:hAnsi="Times New Roman" w:cs="Times New Roman"/>
          <w:sz w:val="24"/>
          <w:szCs w:val="24"/>
        </w:rPr>
        <w:t>Перечень отходов</w:t>
      </w:r>
      <w:r>
        <w:rPr>
          <w:rFonts w:ascii="Times New Roman" w:eastAsia="Calibri" w:hAnsi="Times New Roman" w:cs="Times New Roman"/>
          <w:sz w:val="24"/>
          <w:szCs w:val="24"/>
        </w:rPr>
        <w:t>*</w:t>
      </w:r>
      <w:r w:rsidRPr="00E55711">
        <w:rPr>
          <w:rFonts w:ascii="Times New Roman" w:eastAsia="Calibri" w:hAnsi="Times New Roman" w:cs="Times New Roman"/>
          <w:sz w:val="24"/>
          <w:szCs w:val="24"/>
        </w:rPr>
        <w:t xml:space="preserve"> и их доля в общем объеме представлены в таблице: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04"/>
        <w:gridCol w:w="4020"/>
        <w:gridCol w:w="1542"/>
        <w:gridCol w:w="1259"/>
        <w:gridCol w:w="1254"/>
      </w:tblGrid>
      <w:tr w:rsidR="00385729" w:rsidRPr="00E55711" w14:paraId="2F0B02D3" w14:textId="77777777" w:rsidTr="00385729">
        <w:trPr>
          <w:trHeight w:val="600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70A5" w14:textId="77777777" w:rsidR="00385729" w:rsidRPr="00E55711" w:rsidRDefault="00385729" w:rsidP="0084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по ФККО </w:t>
            </w:r>
          </w:p>
        </w:tc>
        <w:tc>
          <w:tcPr>
            <w:tcW w:w="2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21D7" w14:textId="77777777" w:rsidR="00385729" w:rsidRPr="00E55711" w:rsidRDefault="00385729" w:rsidP="0084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FBEA" w14:textId="77777777" w:rsidR="00385729" w:rsidRPr="00E55711" w:rsidRDefault="00385729" w:rsidP="0084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опасности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0C70" w14:textId="77777777" w:rsidR="00385729" w:rsidRPr="00E55711" w:rsidRDefault="00385729" w:rsidP="0084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E2A8" w14:textId="77777777" w:rsidR="00385729" w:rsidRPr="00E55711" w:rsidRDefault="00385729" w:rsidP="0084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от объема</w:t>
            </w:r>
          </w:p>
        </w:tc>
      </w:tr>
      <w:tr w:rsidR="00385729" w:rsidRPr="00E55711" w14:paraId="4AF87016" w14:textId="77777777" w:rsidTr="00385729">
        <w:trPr>
          <w:trHeight w:val="900"/>
        </w:trPr>
        <w:tc>
          <w:tcPr>
            <w:tcW w:w="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308B" w14:textId="77777777" w:rsidR="00385729" w:rsidRPr="00E55711" w:rsidRDefault="00385729" w:rsidP="0084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73321001724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20CF" w14:textId="77777777" w:rsidR="00385729" w:rsidRPr="00E55711" w:rsidRDefault="00385729" w:rsidP="0084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Мусор и смет производственных помещений малоопасный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76A5" w14:textId="77777777" w:rsidR="00385729" w:rsidRPr="00E55711" w:rsidRDefault="00385729" w:rsidP="0084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82CB" w14:textId="77777777" w:rsidR="00385729" w:rsidRPr="00E55711" w:rsidRDefault="00385729" w:rsidP="0084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59F9" w14:textId="77777777" w:rsidR="00385729" w:rsidRPr="00E55711" w:rsidRDefault="00385729" w:rsidP="0084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</w:tr>
      <w:tr w:rsidR="00385729" w:rsidRPr="00E55711" w14:paraId="7E8CD74F" w14:textId="77777777" w:rsidTr="00385729">
        <w:trPr>
          <w:trHeight w:val="600"/>
        </w:trPr>
        <w:tc>
          <w:tcPr>
            <w:tcW w:w="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D289" w14:textId="77777777" w:rsidR="00385729" w:rsidRPr="00E55711" w:rsidRDefault="00385729" w:rsidP="0084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73331001714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A3BE" w14:textId="77777777" w:rsidR="00385729" w:rsidRPr="00E55711" w:rsidRDefault="00385729" w:rsidP="0084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 с территории гаража, автостоянки малоопасный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7EEC" w14:textId="77777777" w:rsidR="00385729" w:rsidRPr="00E55711" w:rsidRDefault="00385729" w:rsidP="0084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07D7" w14:textId="77777777" w:rsidR="00385729" w:rsidRPr="00E55711" w:rsidRDefault="00385729" w:rsidP="0084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6905C" w14:textId="77777777" w:rsidR="00385729" w:rsidRPr="00E55711" w:rsidRDefault="00385729" w:rsidP="0084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</w:tr>
    </w:tbl>
    <w:p w14:paraId="7C2CF33F" w14:textId="77777777" w:rsidR="00385729" w:rsidRPr="004705DA" w:rsidRDefault="00385729" w:rsidP="00385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</w:t>
      </w:r>
      <w:r w:rsidRPr="007D4FF9">
        <w:t xml:space="preserve"> </w:t>
      </w:r>
      <w:r w:rsidRPr="007D4FF9">
        <w:rPr>
          <w:rFonts w:ascii="Times New Roman" w:hAnsi="Times New Roman" w:cs="Times New Roman"/>
        </w:rPr>
        <w:t>Все необходимые паспорта опасных отходов нашей организацией разработаны и будут отправлены на электронную почту Исполнителя в течении 1 рабочего дня с даты заключения контракта.</w:t>
      </w:r>
    </w:p>
    <w:p w14:paraId="119C3225" w14:textId="77777777" w:rsidR="00385729" w:rsidRPr="0017792E" w:rsidRDefault="00385729" w:rsidP="001F6AFF">
      <w:pPr>
        <w:pStyle w:val="22"/>
        <w:keepNext/>
        <w:keepLines/>
        <w:shd w:val="clear" w:color="auto" w:fill="auto"/>
        <w:spacing w:line="240" w:lineRule="auto"/>
        <w:ind w:right="80"/>
        <w:rPr>
          <w:b w:val="0"/>
          <w:bCs w:val="0"/>
          <w:sz w:val="24"/>
          <w:szCs w:val="24"/>
        </w:rPr>
      </w:pPr>
    </w:p>
    <w:p w14:paraId="296980C0" w14:textId="77777777" w:rsidR="00374B36" w:rsidRPr="0017792E" w:rsidRDefault="00374B36" w:rsidP="00374B36">
      <w:pPr>
        <w:contextualSpacing/>
        <w:jc w:val="right"/>
        <w:rPr>
          <w:rFonts w:ascii="Times New Roman" w:hAnsi="Times New Roman" w:cs="Times New Roman"/>
          <w:bCs/>
        </w:rPr>
      </w:pPr>
    </w:p>
    <w:p w14:paraId="19C751D3" w14:textId="7490CF97" w:rsidR="009616D5" w:rsidRPr="0017792E" w:rsidRDefault="00005FD5" w:rsidP="00005FD5">
      <w:pPr>
        <w:rPr>
          <w:rFonts w:ascii="Times New Roman" w:hAnsi="Times New Roman" w:cs="Times New Roman"/>
          <w:sz w:val="24"/>
          <w:szCs w:val="24"/>
        </w:rPr>
      </w:pPr>
      <w:r w:rsidRPr="0017792E">
        <w:rPr>
          <w:rFonts w:ascii="Times New Roman" w:hAnsi="Times New Roman" w:cs="Times New Roman"/>
          <w:sz w:val="24"/>
          <w:szCs w:val="24"/>
        </w:rPr>
        <w:t>Адреса и реквизиты Заказчика.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679"/>
      </w:tblGrid>
      <w:tr w:rsidR="00005FD5" w:rsidRPr="0017792E" w14:paraId="3A669A26" w14:textId="77777777" w:rsidTr="00005FD5">
        <w:tc>
          <w:tcPr>
            <w:tcW w:w="5000" w:type="pct"/>
          </w:tcPr>
          <w:p w14:paraId="50509C46" w14:textId="77777777" w:rsidR="00005FD5" w:rsidRPr="0017792E" w:rsidRDefault="00005FD5" w:rsidP="001F6AF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2E">
              <w:rPr>
                <w:rFonts w:ascii="Times New Roman" w:hAnsi="Times New Roman" w:cs="Times New Roman"/>
                <w:sz w:val="24"/>
                <w:szCs w:val="24"/>
              </w:rPr>
              <w:t>ФБУ «Администрация «Волго-Балт»</w:t>
            </w:r>
          </w:p>
          <w:p w14:paraId="3F87FA81" w14:textId="77777777" w:rsidR="00005FD5" w:rsidRPr="0017792E" w:rsidRDefault="00005FD5" w:rsidP="001F6A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792E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местонахождения: </w:t>
            </w:r>
          </w:p>
          <w:p w14:paraId="0555A9D9" w14:textId="787B133E" w:rsidR="00005FD5" w:rsidRPr="0017792E" w:rsidRDefault="00005FD5" w:rsidP="00A8611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792E">
              <w:rPr>
                <w:rFonts w:ascii="Times New Roman" w:hAnsi="Times New Roman" w:cs="Times New Roman"/>
                <w:sz w:val="24"/>
                <w:szCs w:val="24"/>
              </w:rPr>
              <w:t xml:space="preserve">191014, Санкт-Петербург, Виленский пер., дом 15, Литер </w:t>
            </w:r>
            <w:proofErr w:type="gramStart"/>
            <w:r w:rsidRPr="0017792E">
              <w:rPr>
                <w:rFonts w:ascii="Times New Roman" w:hAnsi="Times New Roman" w:cs="Times New Roman"/>
                <w:sz w:val="24"/>
                <w:szCs w:val="24"/>
              </w:rPr>
              <w:t>Б  Тел.</w:t>
            </w:r>
            <w:proofErr w:type="gramEnd"/>
            <w:r w:rsidRPr="0017792E">
              <w:rPr>
                <w:rFonts w:ascii="Times New Roman" w:hAnsi="Times New Roman" w:cs="Times New Roman"/>
                <w:sz w:val="24"/>
                <w:szCs w:val="24"/>
              </w:rPr>
              <w:t xml:space="preserve">: (812) </w:t>
            </w:r>
            <w:r w:rsidRPr="001779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494-85-01</w:t>
            </w:r>
          </w:p>
          <w:p w14:paraId="12B82199" w14:textId="77777777" w:rsidR="00846493" w:rsidRPr="0017792E" w:rsidRDefault="00005FD5" w:rsidP="0040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2E">
              <w:rPr>
                <w:rFonts w:ascii="Times New Roman" w:hAnsi="Times New Roman" w:cs="Times New Roman"/>
                <w:sz w:val="24"/>
                <w:szCs w:val="24"/>
              </w:rPr>
              <w:t xml:space="preserve">ИНН 7812024833/КПП 784201001 </w:t>
            </w:r>
            <w:r w:rsidRPr="001779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Получатель: </w:t>
            </w:r>
          </w:p>
          <w:p w14:paraId="220E4A0B" w14:textId="77777777" w:rsidR="00846493" w:rsidRPr="0017792E" w:rsidRDefault="00846493" w:rsidP="00846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2E">
              <w:rPr>
                <w:rFonts w:ascii="Times New Roman" w:hAnsi="Times New Roman" w:cs="Times New Roman"/>
                <w:sz w:val="24"/>
                <w:szCs w:val="24"/>
              </w:rPr>
              <w:t xml:space="preserve">УФК по Нижегородской области (ФБУ «Администрация «Волго-Балт», л/с 20726Х60180) </w:t>
            </w:r>
          </w:p>
          <w:p w14:paraId="193B42AB" w14:textId="77777777" w:rsidR="00846493" w:rsidRPr="0017792E" w:rsidRDefault="00846493" w:rsidP="00846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2E">
              <w:rPr>
                <w:rFonts w:ascii="Times New Roman" w:hAnsi="Times New Roman" w:cs="Times New Roman"/>
                <w:sz w:val="24"/>
                <w:szCs w:val="24"/>
              </w:rPr>
              <w:t xml:space="preserve">№ казначейского счета: 03214643000000013225 </w:t>
            </w:r>
          </w:p>
          <w:p w14:paraId="11795637" w14:textId="77777777" w:rsidR="00846493" w:rsidRPr="0017792E" w:rsidRDefault="00846493" w:rsidP="00846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2E">
              <w:rPr>
                <w:rFonts w:ascii="Times New Roman" w:hAnsi="Times New Roman" w:cs="Times New Roman"/>
                <w:sz w:val="24"/>
                <w:szCs w:val="24"/>
              </w:rPr>
              <w:t xml:space="preserve">Банк получателя: ОКЦ № 1 ВВГУ Банка России//УФК по Нижегородской области, г. Нижний Новгород </w:t>
            </w:r>
          </w:p>
          <w:p w14:paraId="76ED4961" w14:textId="77777777" w:rsidR="00846493" w:rsidRPr="0017792E" w:rsidRDefault="00846493" w:rsidP="00846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2E">
              <w:rPr>
                <w:rFonts w:ascii="Times New Roman" w:hAnsi="Times New Roman" w:cs="Times New Roman"/>
                <w:sz w:val="24"/>
                <w:szCs w:val="24"/>
              </w:rPr>
              <w:t xml:space="preserve">БИК: 012202102 </w:t>
            </w:r>
          </w:p>
          <w:p w14:paraId="37D713D5" w14:textId="0825006F" w:rsidR="00005FD5" w:rsidRPr="0017792E" w:rsidRDefault="00846493" w:rsidP="00846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2E">
              <w:rPr>
                <w:rFonts w:ascii="Times New Roman" w:hAnsi="Times New Roman" w:cs="Times New Roman"/>
                <w:sz w:val="24"/>
                <w:szCs w:val="24"/>
              </w:rPr>
              <w:t>№ банковского счета: 40102810745370000024</w:t>
            </w:r>
            <w:r w:rsidR="00005FD5" w:rsidRPr="001779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ОГРН 1027810270553 ОКПО 03145006 </w:t>
            </w:r>
            <w:r w:rsidR="00005FD5" w:rsidRPr="001779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ОКТМО 40911000 </w:t>
            </w:r>
          </w:p>
          <w:p w14:paraId="512097E9" w14:textId="77777777" w:rsidR="00005FD5" w:rsidRPr="0017792E" w:rsidRDefault="00005FD5" w:rsidP="001F6A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Грузополучатель (получатель работ, услуг):</w:t>
            </w:r>
          </w:p>
          <w:p w14:paraId="6A70B510" w14:textId="77777777" w:rsidR="00005FD5" w:rsidRPr="0017792E" w:rsidRDefault="00005FD5" w:rsidP="001F6A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Новгородский район водных путей и судоходства – филиал ФБУ «Администрация Волго-Балтийского бассейна внутренних водных путей» (краткое наименование: НРВПиС)</w:t>
            </w:r>
          </w:p>
          <w:p w14:paraId="00DF047A" w14:textId="77777777" w:rsidR="00005FD5" w:rsidRPr="0017792E" w:rsidRDefault="00005FD5" w:rsidP="001F6A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Почтовый адрес: 173020, г. Великий Новгород, ул. Парковая, д. 15, корп. 4</w:t>
            </w:r>
          </w:p>
          <w:p w14:paraId="06BB71BF" w14:textId="77777777" w:rsidR="00005FD5" w:rsidRPr="0017792E" w:rsidRDefault="00005FD5" w:rsidP="001F6A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7812024833 КПП 532102001</w:t>
            </w:r>
          </w:p>
          <w:p w14:paraId="4A99C5BD" w14:textId="2B076758" w:rsidR="00005FD5" w:rsidRPr="00767406" w:rsidRDefault="00005FD5" w:rsidP="005633D8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Контакты</w:t>
            </w:r>
            <w:r w:rsidRPr="00767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A36299" w:rsidRPr="00767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Шкребтий</w:t>
            </w:r>
            <w:proofErr w:type="spellEnd"/>
            <w:r w:rsidR="00A36299" w:rsidRPr="00767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Вероника Валерьевна</w:t>
            </w:r>
          </w:p>
          <w:p w14:paraId="0843CC6A" w14:textId="6293FC2B" w:rsidR="00005FD5" w:rsidRPr="00767406" w:rsidRDefault="00005FD5" w:rsidP="005633D8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Электронная почта: </w:t>
            </w:r>
            <w:r w:rsidR="00A36299" w:rsidRPr="00767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v.shkrebtiy@volgo-balt.ru</w:t>
            </w:r>
          </w:p>
          <w:p w14:paraId="1D18ECB6" w14:textId="065D8FBB" w:rsidR="00005FD5" w:rsidRPr="0017792E" w:rsidRDefault="00005FD5" w:rsidP="005633D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Телефон: </w:t>
            </w:r>
            <w:r w:rsidR="00A36299" w:rsidRPr="00767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8-921-028-51-21</w:t>
            </w:r>
          </w:p>
        </w:tc>
      </w:tr>
    </w:tbl>
    <w:p w14:paraId="31C36FBF" w14:textId="77777777" w:rsidR="001F6AFF" w:rsidRPr="0017792E" w:rsidRDefault="001F6AFF">
      <w:pPr>
        <w:rPr>
          <w:rFonts w:ascii="Times New Roman" w:hAnsi="Times New Roman" w:cs="Times New Roman"/>
          <w:sz w:val="24"/>
          <w:szCs w:val="24"/>
        </w:rPr>
      </w:pPr>
    </w:p>
    <w:sectPr w:rsidR="001F6AFF" w:rsidRPr="0017792E" w:rsidSect="003D0196">
      <w:pgSz w:w="12240" w:h="15840" w:code="1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66351"/>
    <w:multiLevelType w:val="multilevel"/>
    <w:tmpl w:val="D27A5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AE158B"/>
    <w:multiLevelType w:val="hybridMultilevel"/>
    <w:tmpl w:val="39BEBE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7DB2255"/>
    <w:multiLevelType w:val="hybridMultilevel"/>
    <w:tmpl w:val="D478A472"/>
    <w:lvl w:ilvl="0" w:tplc="65724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BE0CAE"/>
    <w:multiLevelType w:val="multilevel"/>
    <w:tmpl w:val="2926F1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633486541">
    <w:abstractNumId w:val="2"/>
  </w:num>
  <w:num w:numId="2" w16cid:durableId="1534269710">
    <w:abstractNumId w:val="1"/>
  </w:num>
  <w:num w:numId="3" w16cid:durableId="437605398">
    <w:abstractNumId w:val="0"/>
  </w:num>
  <w:num w:numId="4" w16cid:durableId="305210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09"/>
    <w:rsid w:val="00005FD5"/>
    <w:rsid w:val="00006715"/>
    <w:rsid w:val="00015451"/>
    <w:rsid w:val="00033E97"/>
    <w:rsid w:val="00035333"/>
    <w:rsid w:val="00093DED"/>
    <w:rsid w:val="000941DD"/>
    <w:rsid w:val="000B3460"/>
    <w:rsid w:val="000C7071"/>
    <w:rsid w:val="000C74AA"/>
    <w:rsid w:val="000D3230"/>
    <w:rsid w:val="000D33F8"/>
    <w:rsid w:val="00105C3C"/>
    <w:rsid w:val="0011015F"/>
    <w:rsid w:val="00111247"/>
    <w:rsid w:val="00111560"/>
    <w:rsid w:val="00157684"/>
    <w:rsid w:val="0017792E"/>
    <w:rsid w:val="001957B5"/>
    <w:rsid w:val="001A36F1"/>
    <w:rsid w:val="001B25F4"/>
    <w:rsid w:val="001B4BBA"/>
    <w:rsid w:val="001E6177"/>
    <w:rsid w:val="001F05C0"/>
    <w:rsid w:val="001F0924"/>
    <w:rsid w:val="001F6AFF"/>
    <w:rsid w:val="002053AB"/>
    <w:rsid w:val="0025390B"/>
    <w:rsid w:val="00256C67"/>
    <w:rsid w:val="002971F3"/>
    <w:rsid w:val="002D1514"/>
    <w:rsid w:val="002E6729"/>
    <w:rsid w:val="00300DBE"/>
    <w:rsid w:val="0031376D"/>
    <w:rsid w:val="00374B36"/>
    <w:rsid w:val="00385729"/>
    <w:rsid w:val="003A4139"/>
    <w:rsid w:val="003D0196"/>
    <w:rsid w:val="003D5839"/>
    <w:rsid w:val="003E2CA1"/>
    <w:rsid w:val="00401ED4"/>
    <w:rsid w:val="004126A1"/>
    <w:rsid w:val="00414C13"/>
    <w:rsid w:val="00422119"/>
    <w:rsid w:val="0043651C"/>
    <w:rsid w:val="00453023"/>
    <w:rsid w:val="00475026"/>
    <w:rsid w:val="00475791"/>
    <w:rsid w:val="00483259"/>
    <w:rsid w:val="004A0E94"/>
    <w:rsid w:val="004B1C14"/>
    <w:rsid w:val="004B6814"/>
    <w:rsid w:val="004C45AA"/>
    <w:rsid w:val="004D6F28"/>
    <w:rsid w:val="004F6761"/>
    <w:rsid w:val="0050440E"/>
    <w:rsid w:val="00513FD3"/>
    <w:rsid w:val="00521104"/>
    <w:rsid w:val="00524880"/>
    <w:rsid w:val="00525B39"/>
    <w:rsid w:val="005412F3"/>
    <w:rsid w:val="00562C43"/>
    <w:rsid w:val="005633D8"/>
    <w:rsid w:val="00587D78"/>
    <w:rsid w:val="0059058C"/>
    <w:rsid w:val="005B3C8B"/>
    <w:rsid w:val="005E6912"/>
    <w:rsid w:val="005F0AB3"/>
    <w:rsid w:val="005F21F9"/>
    <w:rsid w:val="006116C2"/>
    <w:rsid w:val="00612B98"/>
    <w:rsid w:val="00635824"/>
    <w:rsid w:val="00646A14"/>
    <w:rsid w:val="00673261"/>
    <w:rsid w:val="006B4908"/>
    <w:rsid w:val="006B4F0E"/>
    <w:rsid w:val="007104A2"/>
    <w:rsid w:val="007416A4"/>
    <w:rsid w:val="00752B7B"/>
    <w:rsid w:val="00767406"/>
    <w:rsid w:val="00776FC6"/>
    <w:rsid w:val="0078046A"/>
    <w:rsid w:val="007851D1"/>
    <w:rsid w:val="0079346E"/>
    <w:rsid w:val="00796865"/>
    <w:rsid w:val="007C1625"/>
    <w:rsid w:val="007C16F0"/>
    <w:rsid w:val="007E59A0"/>
    <w:rsid w:val="007E79CD"/>
    <w:rsid w:val="00815BD8"/>
    <w:rsid w:val="00820CEC"/>
    <w:rsid w:val="00842C1A"/>
    <w:rsid w:val="00846493"/>
    <w:rsid w:val="0085028C"/>
    <w:rsid w:val="00857AEF"/>
    <w:rsid w:val="008729F7"/>
    <w:rsid w:val="00872D6A"/>
    <w:rsid w:val="00880870"/>
    <w:rsid w:val="0088555F"/>
    <w:rsid w:val="00887B5E"/>
    <w:rsid w:val="008B113C"/>
    <w:rsid w:val="008D1634"/>
    <w:rsid w:val="008D27EC"/>
    <w:rsid w:val="008D7E42"/>
    <w:rsid w:val="008E13AD"/>
    <w:rsid w:val="008E1B31"/>
    <w:rsid w:val="008E1C98"/>
    <w:rsid w:val="008E441C"/>
    <w:rsid w:val="008E5DDC"/>
    <w:rsid w:val="008F1788"/>
    <w:rsid w:val="009616D5"/>
    <w:rsid w:val="009B63CC"/>
    <w:rsid w:val="009D03B0"/>
    <w:rsid w:val="009D2C2F"/>
    <w:rsid w:val="00A139D6"/>
    <w:rsid w:val="00A14144"/>
    <w:rsid w:val="00A23BF8"/>
    <w:rsid w:val="00A36299"/>
    <w:rsid w:val="00A42930"/>
    <w:rsid w:val="00A6684C"/>
    <w:rsid w:val="00A71731"/>
    <w:rsid w:val="00A72329"/>
    <w:rsid w:val="00A8611A"/>
    <w:rsid w:val="00A977E9"/>
    <w:rsid w:val="00AA250D"/>
    <w:rsid w:val="00B03309"/>
    <w:rsid w:val="00B03DC4"/>
    <w:rsid w:val="00B129ED"/>
    <w:rsid w:val="00B145FD"/>
    <w:rsid w:val="00B61C05"/>
    <w:rsid w:val="00B91634"/>
    <w:rsid w:val="00BA5976"/>
    <w:rsid w:val="00BB326E"/>
    <w:rsid w:val="00BB44BE"/>
    <w:rsid w:val="00BC79BF"/>
    <w:rsid w:val="00C20DA4"/>
    <w:rsid w:val="00C27852"/>
    <w:rsid w:val="00C54313"/>
    <w:rsid w:val="00C67E17"/>
    <w:rsid w:val="00C81E17"/>
    <w:rsid w:val="00C9074E"/>
    <w:rsid w:val="00C942A6"/>
    <w:rsid w:val="00C9509A"/>
    <w:rsid w:val="00CB073C"/>
    <w:rsid w:val="00CC6E7B"/>
    <w:rsid w:val="00CD07C9"/>
    <w:rsid w:val="00CD3BE8"/>
    <w:rsid w:val="00CE19ED"/>
    <w:rsid w:val="00CF315B"/>
    <w:rsid w:val="00D027E3"/>
    <w:rsid w:val="00D26536"/>
    <w:rsid w:val="00D509D4"/>
    <w:rsid w:val="00D60276"/>
    <w:rsid w:val="00D63323"/>
    <w:rsid w:val="00D64663"/>
    <w:rsid w:val="00D82095"/>
    <w:rsid w:val="00D8216F"/>
    <w:rsid w:val="00D85E05"/>
    <w:rsid w:val="00D91B92"/>
    <w:rsid w:val="00DD3460"/>
    <w:rsid w:val="00DD7BA2"/>
    <w:rsid w:val="00DE4E8D"/>
    <w:rsid w:val="00DF1F32"/>
    <w:rsid w:val="00E1731C"/>
    <w:rsid w:val="00E82727"/>
    <w:rsid w:val="00E91DF7"/>
    <w:rsid w:val="00EC695D"/>
    <w:rsid w:val="00EE2D6D"/>
    <w:rsid w:val="00F0065D"/>
    <w:rsid w:val="00F3681E"/>
    <w:rsid w:val="00F465CF"/>
    <w:rsid w:val="00F850B8"/>
    <w:rsid w:val="00F96769"/>
    <w:rsid w:val="00FB5745"/>
    <w:rsid w:val="00FC6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DBE7"/>
  <w15:docId w15:val="{9D3302BD-78B6-434D-ACAD-74CA3989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E97"/>
  </w:style>
  <w:style w:type="paragraph" w:styleId="1">
    <w:name w:val="heading 1"/>
    <w:basedOn w:val="a"/>
    <w:link w:val="10"/>
    <w:uiPriority w:val="9"/>
    <w:qFormat/>
    <w:rsid w:val="00B03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3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03309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562C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2C43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Times New Roman" w:hAnsi="Times New Roman" w:cs="Times New Roman"/>
    </w:rPr>
  </w:style>
  <w:style w:type="paragraph" w:styleId="a4">
    <w:name w:val="No Spacing"/>
    <w:aliases w:val="Medium Grid 2,для таблиц,Без интервала2,Таблица,Medium Grid 21"/>
    <w:link w:val="a5"/>
    <w:uiPriority w:val="1"/>
    <w:qFormat/>
    <w:rsid w:val="003D0196"/>
    <w:pPr>
      <w:spacing w:after="0" w:line="240" w:lineRule="auto"/>
    </w:pPr>
  </w:style>
  <w:style w:type="character" w:customStyle="1" w:styleId="21">
    <w:name w:val="Заголовок №2_"/>
    <w:basedOn w:val="a0"/>
    <w:link w:val="22"/>
    <w:locked/>
    <w:rsid w:val="001F6AF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1F6AFF"/>
    <w:pPr>
      <w:widowControl w:val="0"/>
      <w:shd w:val="clear" w:color="auto" w:fill="FFFFFF"/>
      <w:spacing w:after="0" w:line="277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59"/>
    <w:rsid w:val="001F6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aliases w:val="Medium Grid 2 Знак,для таблиц Знак,Без интервала2 Знак,Таблица Знак,Medium Grid 21 Знак"/>
    <w:link w:val="a4"/>
    <w:uiPriority w:val="1"/>
    <w:qFormat/>
    <w:locked/>
    <w:rsid w:val="001F6AFF"/>
  </w:style>
  <w:style w:type="table" w:customStyle="1" w:styleId="11">
    <w:name w:val="Сетка таблицы1"/>
    <w:basedOn w:val="a1"/>
    <w:next w:val="a6"/>
    <w:rsid w:val="00374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74B36"/>
    <w:rPr>
      <w:b/>
      <w:bCs/>
    </w:rPr>
  </w:style>
  <w:style w:type="character" w:customStyle="1" w:styleId="4">
    <w:name w:val="Основной текст (4)_"/>
    <w:basedOn w:val="a0"/>
    <w:link w:val="40"/>
    <w:locked/>
    <w:rsid w:val="0017792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7792E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TimesNewRoman">
    <w:name w:val="Основной текст (2) + Times New Roman"/>
    <w:aliases w:val="12 pt"/>
    <w:basedOn w:val="2"/>
    <w:rsid w:val="001779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1EF21-A0CF-4F0B-AC8B-56F23B4A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Приложение №1 к контракту</vt:lpstr>
      <vt:lpstr>    </vt:lpstr>
      <vt:lpstr>    Спецификация расширенная</vt:lpstr>
      <vt:lpstr>    на оказание услуг по сбору, транспортировке и захоронению твердых отходов (ТО) 4</vt:lpstr>
      <vt:lpstr>    </vt:lpstr>
      <vt:lpstr>    Идентификационный код закупки: 261781202483378420100101470000000000</vt:lpstr>
      <vt:lpstr>    </vt:lpstr>
      <vt:lpstr>    </vt:lpstr>
      <vt:lpstr>    </vt:lpstr>
    </vt:vector>
  </TitlesOfParts>
  <Company>diakov.net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Сергей Сергеевич Марудов</cp:lastModifiedBy>
  <cp:revision>70</cp:revision>
  <dcterms:created xsi:type="dcterms:W3CDTF">2025-09-25T10:58:00Z</dcterms:created>
  <dcterms:modified xsi:type="dcterms:W3CDTF">2026-06-02T08:29:00Z</dcterms:modified>
</cp:coreProperties>
</file>