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67F" w:rsidRPr="00696BE9" w:rsidRDefault="0067267F" w:rsidP="0067267F">
      <w:pPr>
        <w:jc w:val="center"/>
        <w:rPr>
          <w:b/>
          <w:bCs/>
        </w:rPr>
      </w:pPr>
      <w:bookmarkStart w:id="0" w:name="_Toc387578170"/>
      <w:bookmarkStart w:id="1" w:name="_Toc62275098"/>
      <w:bookmarkStart w:id="2" w:name="_Toc70923445"/>
      <w:bookmarkStart w:id="3" w:name="_Toc122356197"/>
      <w:bookmarkStart w:id="4" w:name="_Toc122404111"/>
      <w:r w:rsidRPr="00696BE9">
        <w:rPr>
          <w:b/>
          <w:bCs/>
        </w:rPr>
        <w:t>Описание объекта закупки</w:t>
      </w:r>
    </w:p>
    <w:bookmarkEnd w:id="0"/>
    <w:bookmarkEnd w:id="1"/>
    <w:bookmarkEnd w:id="2"/>
    <w:bookmarkEnd w:id="3"/>
    <w:bookmarkEnd w:id="4"/>
    <w:p w:rsidR="0067267F" w:rsidRDefault="0067267F" w:rsidP="0067267F">
      <w:pPr>
        <w:shd w:val="clear" w:color="auto" w:fill="FFFFFF"/>
        <w:tabs>
          <w:tab w:val="left" w:pos="540"/>
        </w:tabs>
        <w:jc w:val="center"/>
        <w:rPr>
          <w:b/>
        </w:rPr>
      </w:pPr>
      <w:proofErr w:type="gramStart"/>
      <w:r w:rsidRPr="00696BE9">
        <w:rPr>
          <w:b/>
        </w:rPr>
        <w:t>на</w:t>
      </w:r>
      <w:proofErr w:type="gramEnd"/>
      <w:r w:rsidRPr="00696BE9">
        <w:rPr>
          <w:b/>
        </w:rPr>
        <w:t xml:space="preserve"> </w:t>
      </w:r>
      <w:r w:rsidRPr="0045524C">
        <w:rPr>
          <w:b/>
        </w:rPr>
        <w:t xml:space="preserve">поставку </w:t>
      </w:r>
      <w:r w:rsidRPr="0045524C">
        <w:rPr>
          <w:b/>
          <w:sz w:val="24"/>
          <w:szCs w:val="24"/>
          <w:lang w:eastAsia="ru-RU"/>
        </w:rPr>
        <w:t>реактивов для ПЦР</w:t>
      </w:r>
      <w:r w:rsidRPr="002B210A">
        <w:rPr>
          <w:sz w:val="24"/>
          <w:szCs w:val="24"/>
          <w:lang w:eastAsia="ru-RU"/>
        </w:rPr>
        <w:t xml:space="preserve"> </w:t>
      </w:r>
      <w:r w:rsidRPr="00696BE9">
        <w:rPr>
          <w:b/>
        </w:rPr>
        <w:t xml:space="preserve">для нужд </w:t>
      </w:r>
      <w:r w:rsidRPr="00E5182C">
        <w:rPr>
          <w:b/>
        </w:rPr>
        <w:t xml:space="preserve">Ярославского филиала ФГБУ «ИМЦЭУАОСМП» Росздравнадзора </w:t>
      </w:r>
    </w:p>
    <w:p w:rsidR="0067267F" w:rsidRPr="00E5182C" w:rsidRDefault="0067267F" w:rsidP="0067267F">
      <w:pPr>
        <w:shd w:val="clear" w:color="auto" w:fill="FFFFFF"/>
        <w:tabs>
          <w:tab w:val="left" w:pos="540"/>
        </w:tabs>
        <w:jc w:val="center"/>
        <w:rPr>
          <w:b/>
        </w:rPr>
      </w:pPr>
    </w:p>
    <w:p w:rsidR="0067267F" w:rsidRPr="00696BE9" w:rsidRDefault="0067267F" w:rsidP="0067267F">
      <w:pPr>
        <w:widowControl/>
        <w:numPr>
          <w:ilvl w:val="0"/>
          <w:numId w:val="1"/>
        </w:numPr>
        <w:shd w:val="clear" w:color="auto" w:fill="FFFFFF"/>
        <w:autoSpaceDE/>
        <w:autoSpaceDN/>
        <w:contextualSpacing/>
        <w:jc w:val="center"/>
        <w:outlineLvl w:val="0"/>
        <w:rPr>
          <w:rFonts w:eastAsia="Calibri"/>
          <w:b/>
        </w:rPr>
      </w:pPr>
      <w:r w:rsidRPr="00696BE9">
        <w:rPr>
          <w:rFonts w:eastAsia="Calibri"/>
          <w:b/>
        </w:rPr>
        <w:t>Общие положения</w:t>
      </w:r>
    </w:p>
    <w:p w:rsidR="0067267F" w:rsidRPr="00696BE9" w:rsidRDefault="0067267F" w:rsidP="0067267F">
      <w:pPr>
        <w:shd w:val="clear" w:color="auto" w:fill="FFFFFF"/>
        <w:ind w:left="644"/>
        <w:contextualSpacing/>
        <w:outlineLvl w:val="0"/>
        <w:rPr>
          <w:rFonts w:eastAsia="Calibri"/>
          <w:b/>
        </w:rPr>
      </w:pPr>
    </w:p>
    <w:p w:rsidR="0067267F" w:rsidRDefault="0067267F" w:rsidP="0067267F">
      <w:pPr>
        <w:shd w:val="clear" w:color="auto" w:fill="FFFFFF"/>
        <w:ind w:firstLine="284"/>
        <w:jc w:val="both"/>
        <w:outlineLvl w:val="0"/>
      </w:pPr>
      <w:r w:rsidRPr="00696BE9">
        <w:t xml:space="preserve">1.1. </w:t>
      </w:r>
      <w:r w:rsidRPr="00696BE9">
        <w:rPr>
          <w:color w:val="000000"/>
        </w:rPr>
        <w:t xml:space="preserve">Настоящее описание объекта закупки определяет наименование, порядок и сроки поставки </w:t>
      </w:r>
      <w:r>
        <w:rPr>
          <w:sz w:val="24"/>
          <w:szCs w:val="24"/>
          <w:lang w:eastAsia="ru-RU"/>
        </w:rPr>
        <w:t>реактивов</w:t>
      </w:r>
      <w:r w:rsidRPr="002B210A">
        <w:rPr>
          <w:sz w:val="24"/>
          <w:szCs w:val="24"/>
          <w:lang w:eastAsia="ru-RU"/>
        </w:rPr>
        <w:t xml:space="preserve"> для ПЦР </w:t>
      </w:r>
      <w:r w:rsidRPr="007A5E79">
        <w:rPr>
          <w:lang w:eastAsia="ar-SA"/>
        </w:rPr>
        <w:t>(</w:t>
      </w:r>
      <w:r w:rsidRPr="00696BE9">
        <w:rPr>
          <w:lang w:eastAsia="ar-SA"/>
        </w:rPr>
        <w:t>далее – Товар)</w:t>
      </w:r>
      <w:r w:rsidRPr="00696BE9">
        <w:t xml:space="preserve"> для нужд </w:t>
      </w:r>
      <w:r w:rsidRPr="004F7F8F">
        <w:t xml:space="preserve">Ярославского филиала ФГБУ «ИМЦЭУАОСМП» </w:t>
      </w:r>
      <w:r w:rsidRPr="00EA089C">
        <w:t>Росздравнадзора</w:t>
      </w:r>
      <w:r>
        <w:t>.</w:t>
      </w:r>
    </w:p>
    <w:p w:rsidR="0067267F" w:rsidRPr="00696BE9" w:rsidRDefault="0067267F" w:rsidP="0067267F">
      <w:pPr>
        <w:shd w:val="clear" w:color="auto" w:fill="FFFFFF"/>
        <w:ind w:firstLine="284"/>
        <w:jc w:val="both"/>
        <w:outlineLvl w:val="0"/>
      </w:pPr>
      <w:r w:rsidRPr="00696BE9">
        <w:t>1.2. Поставка Товара включает в себя: доставку Товара в адрес Заказчика, погрузочно-разгрузочные работы за счет средств Поставщика.</w:t>
      </w:r>
    </w:p>
    <w:p w:rsidR="0067267F" w:rsidRDefault="0067267F" w:rsidP="0067267F">
      <w:pPr>
        <w:ind w:firstLine="284"/>
        <w:jc w:val="both"/>
      </w:pPr>
      <w:r w:rsidRPr="00696BE9">
        <w:t>1.</w:t>
      </w:r>
      <w:r>
        <w:t>3</w:t>
      </w:r>
      <w:r w:rsidRPr="00696BE9">
        <w:t xml:space="preserve">. Адрес поставки Товара: </w:t>
      </w:r>
      <w:r>
        <w:t>150030, г. Ярославль, ул. 1-я Технологическая, здание 4</w:t>
      </w:r>
    </w:p>
    <w:p w:rsidR="0067267F" w:rsidRDefault="0067267F" w:rsidP="0067267F">
      <w:pPr>
        <w:shd w:val="clear" w:color="auto" w:fill="FFFFFF"/>
        <w:ind w:firstLine="284"/>
        <w:jc w:val="both"/>
        <w:outlineLvl w:val="0"/>
      </w:pPr>
      <w:r>
        <w:t xml:space="preserve">1.4. </w:t>
      </w:r>
      <w:r w:rsidRPr="006417BC">
        <w:t xml:space="preserve">Срок поставки Товара: в течение </w:t>
      </w:r>
      <w:r>
        <w:t>30</w:t>
      </w:r>
      <w:r w:rsidRPr="000822A3">
        <w:t xml:space="preserve"> (</w:t>
      </w:r>
      <w:r>
        <w:t>тридцати</w:t>
      </w:r>
      <w:r w:rsidRPr="000822A3">
        <w:t xml:space="preserve">) </w:t>
      </w:r>
      <w:r>
        <w:t>календарных дней с даты заключения к</w:t>
      </w:r>
      <w:r w:rsidRPr="000822A3">
        <w:t>онтракта.</w:t>
      </w:r>
      <w:r>
        <w:t xml:space="preserve"> </w:t>
      </w:r>
      <w:r w:rsidRPr="00FB1D49">
        <w:t>Частичная поставка</w:t>
      </w:r>
      <w:r>
        <w:t xml:space="preserve"> Товара</w:t>
      </w:r>
      <w:r w:rsidRPr="00FB1D49">
        <w:t xml:space="preserve"> не допускается</w:t>
      </w:r>
      <w:r>
        <w:t>.</w:t>
      </w:r>
    </w:p>
    <w:p w:rsidR="0067267F" w:rsidRDefault="0067267F" w:rsidP="0067267F">
      <w:pPr>
        <w:shd w:val="clear" w:color="auto" w:fill="FFFFFF"/>
        <w:ind w:firstLine="284"/>
        <w:jc w:val="both"/>
        <w:outlineLvl w:val="0"/>
      </w:pPr>
    </w:p>
    <w:p w:rsidR="0067267F" w:rsidRPr="00696BE9" w:rsidRDefault="0067267F" w:rsidP="0067267F">
      <w:pPr>
        <w:pStyle w:val="a3"/>
        <w:widowControl/>
        <w:numPr>
          <w:ilvl w:val="0"/>
          <w:numId w:val="1"/>
        </w:numPr>
        <w:shd w:val="clear" w:color="auto" w:fill="FFFFFF"/>
        <w:autoSpaceDE/>
        <w:autoSpaceDN/>
        <w:spacing w:before="0"/>
        <w:contextualSpacing/>
        <w:jc w:val="center"/>
        <w:outlineLvl w:val="0"/>
        <w:rPr>
          <w:b/>
        </w:rPr>
      </w:pPr>
      <w:r w:rsidRPr="00696BE9">
        <w:rPr>
          <w:b/>
        </w:rPr>
        <w:t>Требования к Товару</w:t>
      </w:r>
    </w:p>
    <w:p w:rsidR="0067267F" w:rsidRPr="00696BE9" w:rsidRDefault="0067267F" w:rsidP="0067267F">
      <w:pPr>
        <w:pStyle w:val="a3"/>
        <w:shd w:val="clear" w:color="auto" w:fill="FFFFFF"/>
        <w:ind w:left="644"/>
        <w:outlineLvl w:val="0"/>
        <w:rPr>
          <w:b/>
        </w:rPr>
      </w:pPr>
    </w:p>
    <w:p w:rsidR="0067267F" w:rsidRPr="00696BE9" w:rsidRDefault="0067267F" w:rsidP="0067267F">
      <w:pPr>
        <w:shd w:val="clear" w:color="auto" w:fill="FFFFFF"/>
        <w:ind w:firstLine="284"/>
        <w:jc w:val="both"/>
        <w:outlineLvl w:val="0"/>
      </w:pPr>
      <w:r w:rsidRPr="00696BE9">
        <w:t>2.1. Наименование, количество и требуемые характеристики Товара указаны в Приложении № 1 к описанию объекта закупки. Указано суммарное количество Товара, который должен поставляться по адресу, приведённому в п. 1.</w:t>
      </w:r>
      <w:r>
        <w:t>3</w:t>
      </w:r>
      <w:proofErr w:type="gramStart"/>
      <w:r w:rsidRPr="00696BE9">
        <w:t>. настоящего</w:t>
      </w:r>
      <w:proofErr w:type="gramEnd"/>
      <w:r w:rsidRPr="00696BE9">
        <w:t xml:space="preserve"> описания объекта закупки.</w:t>
      </w:r>
    </w:p>
    <w:p w:rsidR="0067267F" w:rsidRPr="00696BE9" w:rsidRDefault="0067267F" w:rsidP="0067267F">
      <w:pPr>
        <w:suppressAutoHyphens/>
        <w:ind w:firstLine="284"/>
        <w:jc w:val="both"/>
        <w:rPr>
          <w:lang w:eastAsia="ar-SA"/>
        </w:rPr>
      </w:pPr>
      <w:r w:rsidRPr="00696BE9">
        <w:rPr>
          <w:lang w:eastAsia="ar-SA"/>
        </w:rPr>
        <w:t>2.2. Требования к качеству товара: поставляемый Товар должен быть новым товаром (товаром, который не был в употреблении, не были восстановлены потребительские свойства), не являться предметом иных договорных (контрактных) обязательств и свободно о</w:t>
      </w:r>
      <w:r>
        <w:rPr>
          <w:lang w:eastAsia="ar-SA"/>
        </w:rPr>
        <w:t xml:space="preserve">т прав и притязаний третьих лиц, </w:t>
      </w:r>
      <w:r w:rsidRPr="00696BE9">
        <w:t>и должен соответствовать техническим характеристикам, приведенным в Приложении № 1 к настоящему описанию объекта закупки.</w:t>
      </w:r>
    </w:p>
    <w:p w:rsidR="0067267F" w:rsidRPr="00696BE9" w:rsidRDefault="0067267F" w:rsidP="0067267F">
      <w:pPr>
        <w:suppressAutoHyphens/>
        <w:ind w:firstLine="284"/>
        <w:jc w:val="both"/>
        <w:rPr>
          <w:lang w:eastAsia="ar-SA"/>
        </w:rPr>
      </w:pPr>
      <w:r w:rsidRPr="00696BE9">
        <w:rPr>
          <w:lang w:eastAsia="ar-SA"/>
        </w:rPr>
        <w:t>2.3. Требования к безопасности товара: товар должен отвечать требованиям безопасности жизни и здоровья, охраны окружающей среды в течение установленного срока годности при обычных условиях его использования, хранения, транспортировки и утилизации.</w:t>
      </w:r>
    </w:p>
    <w:p w:rsidR="0067267F" w:rsidRPr="00696BE9" w:rsidRDefault="0067267F" w:rsidP="0067267F">
      <w:pPr>
        <w:suppressAutoHyphens/>
        <w:ind w:firstLine="284"/>
        <w:jc w:val="both"/>
        <w:rPr>
          <w:lang w:eastAsia="ar-SA"/>
        </w:rPr>
      </w:pPr>
      <w:r w:rsidRPr="00696BE9">
        <w:rPr>
          <w:lang w:eastAsia="ar-SA"/>
        </w:rPr>
        <w:t>2.4. Требования к функциональным характеристикам (потребительским свойствам) товара: поставляемый товар должен быть пригодным для целей его использования, в соответствии с назначением и свойствами такого товара, и должен соответствовать функциональным характеристикам, установленным производителем для данного вида товара.</w:t>
      </w:r>
    </w:p>
    <w:p w:rsidR="0067267F" w:rsidRPr="00696BE9" w:rsidRDefault="0067267F" w:rsidP="0067267F">
      <w:pPr>
        <w:suppressAutoHyphens/>
        <w:ind w:firstLine="284"/>
        <w:jc w:val="both"/>
        <w:rPr>
          <w:lang w:eastAsia="ar-SA"/>
        </w:rPr>
      </w:pPr>
      <w:r w:rsidRPr="00696BE9">
        <w:rPr>
          <w:lang w:eastAsia="ar-SA"/>
        </w:rPr>
        <w:t>2.5. Требования к таре, упаковке, маркировке, поставке товара: товар должен быть поставлен Заказчику в надлежащей упаковке (таре), отвечающей требованиям ГОСТов, ТУ и обеспечивающей сохранность Товара при обычных условиях перевозки и хранения.</w:t>
      </w:r>
    </w:p>
    <w:p w:rsidR="0067267F" w:rsidRPr="00696BE9" w:rsidRDefault="0067267F" w:rsidP="0067267F">
      <w:pPr>
        <w:jc w:val="both"/>
      </w:pPr>
    </w:p>
    <w:p w:rsidR="0067267F" w:rsidRPr="00696BE9" w:rsidRDefault="0067267F" w:rsidP="0067267F">
      <w:pPr>
        <w:snapToGrid w:val="0"/>
        <w:jc w:val="center"/>
        <w:rPr>
          <w:b/>
          <w:bCs/>
        </w:rPr>
      </w:pPr>
      <w:r w:rsidRPr="00696BE9">
        <w:rPr>
          <w:b/>
          <w:bCs/>
        </w:rPr>
        <w:t>3. Гарантийные обязательства</w:t>
      </w:r>
    </w:p>
    <w:p w:rsidR="0067267F" w:rsidRPr="00696BE9" w:rsidRDefault="0067267F" w:rsidP="0067267F">
      <w:pPr>
        <w:snapToGrid w:val="0"/>
        <w:jc w:val="center"/>
        <w:rPr>
          <w:b/>
          <w:bCs/>
        </w:rPr>
      </w:pPr>
    </w:p>
    <w:p w:rsidR="0067267F" w:rsidRPr="00696BE9" w:rsidRDefault="0067267F" w:rsidP="0067267F">
      <w:pPr>
        <w:ind w:firstLine="284"/>
        <w:jc w:val="both"/>
      </w:pPr>
      <w:r w:rsidRPr="00354A85">
        <w:t>3.</w:t>
      </w:r>
      <w:r>
        <w:t>1</w:t>
      </w:r>
      <w:r w:rsidRPr="00354A85">
        <w:t xml:space="preserve">. </w:t>
      </w:r>
      <w:r w:rsidRPr="00354A85">
        <w:rPr>
          <w:bCs/>
        </w:rPr>
        <w:t>Остаточный срок годности Товара на момент передачи партии Товара Поставщиком Заказчику должен составлять не менее 1</w:t>
      </w:r>
      <w:r>
        <w:rPr>
          <w:bCs/>
        </w:rPr>
        <w:t>2</w:t>
      </w:r>
      <w:r w:rsidRPr="00354A85">
        <w:rPr>
          <w:bCs/>
        </w:rPr>
        <w:t xml:space="preserve"> месяцев</w:t>
      </w:r>
      <w:r>
        <w:rPr>
          <w:bCs/>
        </w:rPr>
        <w:t>.</w:t>
      </w: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both"/>
        <w:outlineLvl w:val="0"/>
        <w:rPr>
          <w:rFonts w:eastAsia="Calibri"/>
        </w:rPr>
      </w:pPr>
    </w:p>
    <w:p w:rsidR="0067267F" w:rsidRDefault="0067267F" w:rsidP="0067267F">
      <w:pPr>
        <w:shd w:val="clear" w:color="auto" w:fill="FFFFFF"/>
        <w:spacing w:after="107"/>
        <w:ind w:left="4248"/>
        <w:jc w:val="right"/>
        <w:outlineLvl w:val="0"/>
        <w:rPr>
          <w:rFonts w:eastAsia="Calibri"/>
          <w:b/>
        </w:rPr>
      </w:pPr>
    </w:p>
    <w:p w:rsidR="0067267F" w:rsidRPr="007428FC" w:rsidRDefault="0067267F" w:rsidP="0067267F">
      <w:pPr>
        <w:shd w:val="clear" w:color="auto" w:fill="FFFFFF"/>
        <w:spacing w:after="107"/>
        <w:ind w:left="4248"/>
        <w:jc w:val="right"/>
        <w:outlineLvl w:val="0"/>
        <w:rPr>
          <w:rFonts w:eastAsia="Calibri"/>
        </w:rPr>
      </w:pPr>
      <w:r w:rsidRPr="007428FC">
        <w:rPr>
          <w:rFonts w:eastAsia="Calibri"/>
        </w:rPr>
        <w:t>Приложение № 1 к описанию объекта закупки</w:t>
      </w:r>
    </w:p>
    <w:p w:rsidR="0067267F" w:rsidRDefault="0067267F" w:rsidP="0067267F">
      <w:pPr>
        <w:jc w:val="center"/>
        <w:rPr>
          <w:b/>
        </w:rPr>
      </w:pPr>
    </w:p>
    <w:p w:rsidR="0067267F" w:rsidRPr="004F0427" w:rsidRDefault="0067267F" w:rsidP="0067267F">
      <w:pPr>
        <w:jc w:val="center"/>
        <w:rPr>
          <w:b/>
        </w:rPr>
      </w:pPr>
      <w:r w:rsidRPr="00785C3F">
        <w:rPr>
          <w:b/>
        </w:rPr>
        <w:t xml:space="preserve">Перечень и технические характеристики </w:t>
      </w:r>
      <w:r>
        <w:rPr>
          <w:b/>
        </w:rPr>
        <w:t xml:space="preserve">на </w:t>
      </w:r>
      <w:r w:rsidRPr="004F0427">
        <w:rPr>
          <w:b/>
          <w:sz w:val="24"/>
          <w:szCs w:val="24"/>
          <w:lang w:eastAsia="ru-RU"/>
        </w:rPr>
        <w:t>реактивы для ПЦР</w:t>
      </w:r>
    </w:p>
    <w:p w:rsidR="0067267F" w:rsidRPr="00785C3F" w:rsidRDefault="0067267F" w:rsidP="0067267F">
      <w:pPr>
        <w:jc w:val="center"/>
        <w:rPr>
          <w:b/>
        </w:rPr>
      </w:pPr>
      <w:proofErr w:type="gramStart"/>
      <w:r>
        <w:rPr>
          <w:b/>
        </w:rPr>
        <w:t>для</w:t>
      </w:r>
      <w:proofErr w:type="gramEnd"/>
      <w:r>
        <w:rPr>
          <w:b/>
        </w:rPr>
        <w:t xml:space="preserve"> нужд Ярославского</w:t>
      </w:r>
      <w:r w:rsidRPr="00785C3F">
        <w:rPr>
          <w:b/>
        </w:rPr>
        <w:t xml:space="preserve"> филиала ФГБУ «ИМЦЭУАОСМП» Росздравнадзора</w:t>
      </w:r>
    </w:p>
    <w:p w:rsidR="0067267F" w:rsidRPr="002624CD" w:rsidRDefault="0067267F" w:rsidP="0067267F">
      <w:pPr>
        <w:jc w:val="center"/>
      </w:pPr>
    </w:p>
    <w:p w:rsidR="0067267F" w:rsidRPr="00696BE9" w:rsidRDefault="0067267F" w:rsidP="0067267F">
      <w:pPr>
        <w:ind w:firstLine="567"/>
        <w:jc w:val="center"/>
        <w:rPr>
          <w:b/>
        </w:rPr>
      </w:pPr>
    </w:p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941"/>
        <w:gridCol w:w="3714"/>
        <w:gridCol w:w="1446"/>
      </w:tblGrid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jc w:val="center"/>
              <w:rPr>
                <w:b/>
              </w:rPr>
            </w:pPr>
            <w:r w:rsidRPr="007A5E79">
              <w:rPr>
                <w:b/>
              </w:rPr>
              <w:t>№ п/п</w:t>
            </w:r>
          </w:p>
        </w:tc>
        <w:tc>
          <w:tcPr>
            <w:tcW w:w="3941" w:type="dxa"/>
            <w:vAlign w:val="center"/>
          </w:tcPr>
          <w:p w:rsidR="0067267F" w:rsidRPr="007A5E79" w:rsidRDefault="0067267F" w:rsidP="0050087A">
            <w:pPr>
              <w:jc w:val="center"/>
              <w:rPr>
                <w:b/>
              </w:rPr>
            </w:pPr>
            <w:r w:rsidRPr="007A5E79">
              <w:rPr>
                <w:b/>
              </w:rPr>
              <w:t>Наименование параметра</w:t>
            </w:r>
          </w:p>
        </w:tc>
        <w:tc>
          <w:tcPr>
            <w:tcW w:w="3714" w:type="dxa"/>
            <w:vAlign w:val="center"/>
          </w:tcPr>
          <w:p w:rsidR="0067267F" w:rsidRPr="007A5E79" w:rsidRDefault="0067267F" w:rsidP="0050087A">
            <w:pPr>
              <w:jc w:val="center"/>
              <w:rPr>
                <w:b/>
              </w:rPr>
            </w:pPr>
            <w:r w:rsidRPr="007A5E79">
              <w:rPr>
                <w:b/>
              </w:rPr>
              <w:t>Технические характеристики, значение</w:t>
            </w:r>
          </w:p>
        </w:tc>
        <w:tc>
          <w:tcPr>
            <w:tcW w:w="1446" w:type="dxa"/>
            <w:vAlign w:val="center"/>
          </w:tcPr>
          <w:p w:rsidR="0067267F" w:rsidRPr="007A5E79" w:rsidRDefault="0067267F" w:rsidP="0050087A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Количество, </w:t>
            </w:r>
            <w:proofErr w:type="spellStart"/>
            <w:r>
              <w:rPr>
                <w:b/>
              </w:rPr>
              <w:t>упак</w:t>
            </w:r>
            <w:proofErr w:type="spellEnd"/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 w:rsidRPr="007A5E79">
              <w:rPr>
                <w:rFonts w:eastAsia="Arial Unicode MS"/>
                <w:kern w:val="1"/>
                <w:shd w:val="clear" w:color="auto" w:fill="FFFFFF"/>
              </w:rPr>
              <w:t>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eastAsia="ru-RU"/>
              </w:rPr>
            </w:pPr>
            <w:r w:rsidRPr="00047EE3">
              <w:rPr>
                <w:color w:val="000000"/>
                <w:lang w:eastAsia="ru-RU"/>
              </w:rPr>
              <w:t xml:space="preserve">Набор </w:t>
            </w:r>
            <w:proofErr w:type="spellStart"/>
            <w:r w:rsidRPr="00047EE3">
              <w:rPr>
                <w:color w:val="000000"/>
                <w:lang w:eastAsia="ru-RU"/>
              </w:rPr>
              <w:t>Биомастер</w:t>
            </w:r>
            <w:proofErr w:type="spellEnd"/>
            <w:r w:rsidRPr="00047EE3">
              <w:rPr>
                <w:color w:val="000000"/>
                <w:lang w:eastAsia="ru-RU"/>
              </w:rPr>
              <w:t xml:space="preserve"> </w:t>
            </w:r>
            <w:proofErr w:type="spellStart"/>
            <w:r w:rsidRPr="00047EE3">
              <w:rPr>
                <w:color w:val="000000"/>
                <w:lang w:eastAsia="ru-RU"/>
              </w:rPr>
              <w:t>Мусо-визор</w:t>
            </w:r>
            <w:proofErr w:type="spellEnd"/>
            <w:r w:rsidRPr="00047EE3">
              <w:rPr>
                <w:color w:val="000000"/>
                <w:lang w:eastAsia="ru-RU"/>
              </w:rPr>
              <w:t xml:space="preserve"> для определения микоплазмы методом ПЦР-РВ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Default="0067267F" w:rsidP="0050087A">
            <w:pPr>
              <w:widowControl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 xml:space="preserve">Набор </w:t>
            </w:r>
            <w:proofErr w:type="spellStart"/>
            <w:r>
              <w:rPr>
                <w:color w:val="000000"/>
                <w:sz w:val="20"/>
                <w:szCs w:val="20"/>
              </w:rPr>
              <w:t>Биомастер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Мусо-визор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для определения микоплазмы методом ПЦР-РВ, каталожный номер Myc-16S-100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>
              <w:rPr>
                <w:rFonts w:eastAsia="Arial Unicode MS"/>
                <w:kern w:val="1"/>
                <w:shd w:val="clear" w:color="auto" w:fill="FFFFFF"/>
              </w:rPr>
              <w:t>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eastAsia="ru-RU"/>
              </w:rPr>
            </w:pPr>
            <w:r w:rsidRPr="00047EE3">
              <w:rPr>
                <w:color w:val="000000"/>
                <w:lang w:eastAsia="ru-RU"/>
              </w:rPr>
              <w:t>Набор для выделения суммарной РНК на колонках из клеток и мягких тканей человека и животных, бактерий, дрожжей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Default="0067267F" w:rsidP="005008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для выделения суммарной РНК на колонках из клеток и мягких тканей человека и животных, бактерий, дрожжей, каталожный номер RUplus-250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>
              <w:rPr>
                <w:rFonts w:eastAsia="Arial Unicode MS"/>
                <w:kern w:val="1"/>
                <w:shd w:val="clear" w:color="auto" w:fill="FFFFFF"/>
              </w:rPr>
              <w:t>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eastAsia="ru-RU"/>
              </w:rPr>
            </w:pPr>
            <w:r w:rsidRPr="00047EE3">
              <w:rPr>
                <w:color w:val="000000"/>
                <w:lang w:eastAsia="ru-RU"/>
              </w:rPr>
              <w:t xml:space="preserve">Набор </w:t>
            </w:r>
            <w:proofErr w:type="spellStart"/>
            <w:r w:rsidRPr="00047EE3">
              <w:rPr>
                <w:color w:val="000000"/>
                <w:lang w:eastAsia="ru-RU"/>
              </w:rPr>
              <w:t>БиоМастер</w:t>
            </w:r>
            <w:proofErr w:type="spellEnd"/>
            <w:r w:rsidRPr="00047EE3">
              <w:rPr>
                <w:color w:val="000000"/>
                <w:lang w:eastAsia="ru-RU"/>
              </w:rPr>
              <w:t xml:space="preserve"> ОТ-ПЦР-РВ (2×) (Биолабмикс, кат. RM03-400)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Default="0067267F" w:rsidP="005008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</w:t>
            </w:r>
            <w:proofErr w:type="spellStart"/>
            <w:r>
              <w:rPr>
                <w:color w:val="000000"/>
                <w:sz w:val="20"/>
                <w:szCs w:val="20"/>
              </w:rPr>
              <w:t>БиоМастер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ОТ-ПЦР-РВ (2×), каталожный номер RM03-400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>
              <w:rPr>
                <w:rFonts w:eastAsia="Arial Unicode MS"/>
                <w:kern w:val="1"/>
                <w:shd w:val="clear" w:color="auto" w:fill="FFFFFF"/>
              </w:rPr>
              <w:t>4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eastAsia="ru-RU"/>
              </w:rPr>
            </w:pPr>
            <w:r w:rsidRPr="00047EE3">
              <w:rPr>
                <w:color w:val="000000"/>
                <w:lang w:eastAsia="ru-RU"/>
              </w:rPr>
              <w:t>Набор D-</w:t>
            </w:r>
            <w:proofErr w:type="spellStart"/>
            <w:r w:rsidRPr="00047EE3">
              <w:rPr>
                <w:color w:val="000000"/>
                <w:lang w:eastAsia="ru-RU"/>
              </w:rPr>
              <w:t>Cells</w:t>
            </w:r>
            <w:proofErr w:type="spellEnd"/>
            <w:r w:rsidRPr="00047EE3">
              <w:rPr>
                <w:color w:val="000000"/>
                <w:lang w:eastAsia="ru-RU"/>
              </w:rPr>
              <w:t xml:space="preserve"> для выделения ДНК из клеток животных и бактерий, 250 выделений, (кат. D-Cells-250, вариант 1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Default="0067267F" w:rsidP="005008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Набор D-</w:t>
            </w:r>
            <w:proofErr w:type="spellStart"/>
            <w:r>
              <w:rPr>
                <w:color w:val="000000"/>
                <w:sz w:val="20"/>
                <w:szCs w:val="20"/>
              </w:rPr>
              <w:t>Cells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для выделения ДНК из клеток животных и бактерий, 250 </w:t>
            </w:r>
            <w:proofErr w:type="gramStart"/>
            <w:r>
              <w:rPr>
                <w:color w:val="000000"/>
                <w:sz w:val="20"/>
                <w:szCs w:val="20"/>
              </w:rPr>
              <w:t>выделений,  вариант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1, каталожный номер D-Cells-250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>
              <w:rPr>
                <w:rFonts w:eastAsia="Arial Unicode MS"/>
                <w:kern w:val="1"/>
                <w:shd w:val="clear" w:color="auto" w:fill="FFFFFF"/>
              </w:rPr>
              <w:t>5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eastAsia="ru-RU"/>
              </w:rPr>
            </w:pPr>
            <w:proofErr w:type="spellStart"/>
            <w:r w:rsidRPr="00047EE3">
              <w:rPr>
                <w:color w:val="000000"/>
                <w:lang w:eastAsia="ru-RU"/>
              </w:rPr>
              <w:t>ДНКаза</w:t>
            </w:r>
            <w:proofErr w:type="spellEnd"/>
            <w:r w:rsidRPr="00047EE3">
              <w:rPr>
                <w:color w:val="000000"/>
                <w:lang w:eastAsia="ru-RU"/>
              </w:rPr>
              <w:t xml:space="preserve"> термолабильная (2 </w:t>
            </w:r>
            <w:proofErr w:type="spellStart"/>
            <w:r w:rsidRPr="00047EE3">
              <w:rPr>
                <w:color w:val="000000"/>
                <w:lang w:eastAsia="ru-RU"/>
              </w:rPr>
              <w:t>е.а</w:t>
            </w:r>
            <w:proofErr w:type="spellEnd"/>
            <w:r w:rsidRPr="00047EE3">
              <w:rPr>
                <w:color w:val="000000"/>
                <w:lang w:eastAsia="ru-RU"/>
              </w:rPr>
              <w:t>./</w:t>
            </w:r>
            <w:proofErr w:type="spellStart"/>
            <w:r w:rsidRPr="00047EE3">
              <w:rPr>
                <w:color w:val="000000"/>
                <w:lang w:eastAsia="ru-RU"/>
              </w:rPr>
              <w:t>мкл</w:t>
            </w:r>
            <w:proofErr w:type="spellEnd"/>
            <w:r w:rsidRPr="00047EE3">
              <w:rPr>
                <w:color w:val="000000"/>
                <w:lang w:eastAsia="ru-RU"/>
              </w:rPr>
              <w:t xml:space="preserve">), 200 </w:t>
            </w:r>
            <w:proofErr w:type="spellStart"/>
            <w:r w:rsidRPr="00047EE3">
              <w:rPr>
                <w:color w:val="000000"/>
                <w:lang w:eastAsia="ru-RU"/>
              </w:rPr>
              <w:t>е.а</w:t>
            </w:r>
            <w:proofErr w:type="spellEnd"/>
            <w:r w:rsidRPr="00047EE3">
              <w:rPr>
                <w:color w:val="000000"/>
                <w:lang w:eastAsia="ru-RU"/>
              </w:rPr>
              <w:t>.</w:t>
            </w:r>
            <w:bookmarkStart w:id="5" w:name="_GoBack"/>
            <w:bookmarkEnd w:id="5"/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Default="0067267F" w:rsidP="0050087A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ДНКаза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термолабильная (2 </w:t>
            </w:r>
            <w:proofErr w:type="spellStart"/>
            <w:r>
              <w:rPr>
                <w:color w:val="000000"/>
                <w:sz w:val="20"/>
                <w:szCs w:val="20"/>
              </w:rPr>
              <w:t>е.а</w:t>
            </w:r>
            <w:proofErr w:type="spellEnd"/>
            <w:r>
              <w:rPr>
                <w:color w:val="000000"/>
                <w:sz w:val="20"/>
                <w:szCs w:val="20"/>
              </w:rPr>
              <w:t>./</w:t>
            </w:r>
            <w:proofErr w:type="spellStart"/>
            <w:r>
              <w:rPr>
                <w:color w:val="000000"/>
                <w:sz w:val="20"/>
                <w:szCs w:val="20"/>
              </w:rPr>
              <w:t>мкл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), 200 </w:t>
            </w:r>
            <w:proofErr w:type="spellStart"/>
            <w:r>
              <w:rPr>
                <w:color w:val="000000"/>
                <w:sz w:val="20"/>
                <w:szCs w:val="20"/>
              </w:rPr>
              <w:t>е.а</w:t>
            </w:r>
            <w:proofErr w:type="spellEnd"/>
            <w:r>
              <w:rPr>
                <w:color w:val="000000"/>
                <w:sz w:val="20"/>
                <w:szCs w:val="20"/>
              </w:rPr>
              <w:t>., каталожный номер EDI-1000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>
              <w:rPr>
                <w:rFonts w:eastAsia="Arial Unicode MS"/>
                <w:kern w:val="1"/>
                <w:shd w:val="clear" w:color="auto" w:fill="FFFFFF"/>
              </w:rPr>
              <w:t>6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eastAsia="ru-RU"/>
              </w:rPr>
            </w:pPr>
            <w:r w:rsidRPr="00047EE3">
              <w:rPr>
                <w:color w:val="000000"/>
                <w:lang w:eastAsia="ru-RU"/>
              </w:rPr>
              <w:t>Буферы для внесения образцов ДНК и РНК в гель (Кат. № D-3002)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Default="0067267F" w:rsidP="005008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Буферы для внесения образцов ДНК и РНК в </w:t>
            </w:r>
            <w:proofErr w:type="gramStart"/>
            <w:r>
              <w:rPr>
                <w:color w:val="000000"/>
                <w:sz w:val="20"/>
                <w:szCs w:val="20"/>
              </w:rPr>
              <w:t>гель 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каталожный номер D-3002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>
              <w:rPr>
                <w:rFonts w:eastAsia="Arial Unicode MS"/>
                <w:kern w:val="1"/>
                <w:shd w:val="clear" w:color="auto" w:fill="FFFFFF"/>
              </w:rPr>
              <w:t>7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eastAsia="ru-RU"/>
              </w:rPr>
            </w:pPr>
            <w:r w:rsidRPr="00047EE3">
              <w:rPr>
                <w:color w:val="000000"/>
                <w:lang w:eastAsia="ru-RU"/>
              </w:rPr>
              <w:t>Маркеры молекулярных весов ДНК (Кат. № S-8000)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Default="0067267F" w:rsidP="005008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Маркеры молекулярных весов </w:t>
            </w:r>
            <w:proofErr w:type="gramStart"/>
            <w:r>
              <w:rPr>
                <w:color w:val="000000"/>
                <w:sz w:val="20"/>
                <w:szCs w:val="20"/>
              </w:rPr>
              <w:t>ДНК 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каталожный номер S-8000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>
              <w:rPr>
                <w:rFonts w:eastAsia="Arial Unicode MS"/>
                <w:kern w:val="1"/>
                <w:shd w:val="clear" w:color="auto" w:fill="FFFFFF"/>
              </w:rPr>
              <w:t>8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eastAsia="ru-RU"/>
              </w:rPr>
            </w:pPr>
            <w:r w:rsidRPr="00047EE3">
              <w:rPr>
                <w:color w:val="000000"/>
                <w:lang w:eastAsia="ru-RU"/>
              </w:rPr>
              <w:t>Маркеры молекулярных весов ДНК (Кат. № S-8100)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Default="0067267F" w:rsidP="005008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Маркеры молекулярных весов </w:t>
            </w:r>
            <w:proofErr w:type="gramStart"/>
            <w:r>
              <w:rPr>
                <w:color w:val="000000"/>
                <w:sz w:val="20"/>
                <w:szCs w:val="20"/>
              </w:rPr>
              <w:t>ДНК ,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каталожный номер S-8100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>
              <w:rPr>
                <w:rFonts w:eastAsia="Arial Unicode MS"/>
                <w:kern w:val="1"/>
                <w:shd w:val="clear" w:color="auto" w:fill="FFFFFF"/>
              </w:rPr>
              <w:t>9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eastAsia="ru-RU"/>
              </w:rPr>
            </w:pPr>
            <w:r w:rsidRPr="00047EE3">
              <w:rPr>
                <w:color w:val="000000"/>
                <w:lang w:eastAsia="ru-RU"/>
              </w:rPr>
              <w:t xml:space="preserve">Набор </w:t>
            </w:r>
            <w:proofErr w:type="spellStart"/>
            <w:r w:rsidRPr="00047EE3">
              <w:rPr>
                <w:color w:val="000000"/>
                <w:lang w:eastAsia="ru-RU"/>
              </w:rPr>
              <w:t>Micro</w:t>
            </w:r>
            <w:proofErr w:type="spellEnd"/>
            <w:r w:rsidRPr="00047EE3">
              <w:rPr>
                <w:color w:val="000000"/>
                <w:lang w:eastAsia="ru-RU"/>
              </w:rPr>
              <w:t xml:space="preserve"> для выделения ДНК и РНК из </w:t>
            </w:r>
            <w:proofErr w:type="spellStart"/>
            <w:r w:rsidRPr="00047EE3">
              <w:rPr>
                <w:color w:val="000000"/>
                <w:lang w:eastAsia="ru-RU"/>
              </w:rPr>
              <w:t>агарозного</w:t>
            </w:r>
            <w:proofErr w:type="spellEnd"/>
            <w:r w:rsidRPr="00047EE3">
              <w:rPr>
                <w:color w:val="000000"/>
                <w:lang w:eastAsia="ru-RU"/>
              </w:rPr>
              <w:t xml:space="preserve"> геля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Default="0067267F" w:rsidP="005008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Набор </w:t>
            </w:r>
            <w:proofErr w:type="spellStart"/>
            <w:r>
              <w:rPr>
                <w:color w:val="000000"/>
                <w:sz w:val="20"/>
                <w:szCs w:val="20"/>
              </w:rPr>
              <w:t>Micro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для выделения ДНК и РНК из </w:t>
            </w:r>
            <w:proofErr w:type="spellStart"/>
            <w:r>
              <w:rPr>
                <w:color w:val="000000"/>
                <w:sz w:val="20"/>
                <w:szCs w:val="20"/>
              </w:rPr>
              <w:t>агарозного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геля, каталожный номер N-Gel-250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>
              <w:rPr>
                <w:rFonts w:eastAsia="Arial Unicode MS"/>
                <w:kern w:val="1"/>
                <w:shd w:val="clear" w:color="auto" w:fill="FFFFFF"/>
              </w:rPr>
              <w:t>10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eastAsia="ru-RU"/>
              </w:rPr>
            </w:pPr>
            <w:r w:rsidRPr="00047EE3">
              <w:rPr>
                <w:color w:val="000000"/>
                <w:lang w:eastAsia="ru-RU"/>
              </w:rPr>
              <w:t xml:space="preserve">Универсальные магнитные частицы для выделения РНК, ДНК, </w:t>
            </w:r>
            <w:proofErr w:type="spellStart"/>
            <w:r w:rsidRPr="00047EE3">
              <w:rPr>
                <w:color w:val="000000"/>
                <w:lang w:eastAsia="ru-RU"/>
              </w:rPr>
              <w:t>плазмидной</w:t>
            </w:r>
            <w:proofErr w:type="spellEnd"/>
            <w:r w:rsidRPr="00047EE3">
              <w:rPr>
                <w:color w:val="000000"/>
                <w:lang w:eastAsia="ru-RU"/>
              </w:rPr>
              <w:t xml:space="preserve"> ДНК, коротких фрагментов НК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Default="0067267F" w:rsidP="005008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Универсальные магнитные частицы для выделения РНК, ДНК, </w:t>
            </w:r>
            <w:proofErr w:type="spellStart"/>
            <w:r>
              <w:rPr>
                <w:color w:val="000000"/>
                <w:sz w:val="20"/>
                <w:szCs w:val="20"/>
              </w:rPr>
              <w:t>плазмидной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ДНК, коротких фрагментов </w:t>
            </w:r>
            <w:proofErr w:type="spellStart"/>
            <w:r>
              <w:rPr>
                <w:color w:val="000000"/>
                <w:sz w:val="20"/>
                <w:szCs w:val="20"/>
              </w:rPr>
              <w:t>НКУниверсальные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магнитные частицы для выделения РНК, ДНК, </w:t>
            </w:r>
            <w:proofErr w:type="spellStart"/>
            <w:r>
              <w:rPr>
                <w:color w:val="000000"/>
                <w:sz w:val="20"/>
                <w:szCs w:val="20"/>
              </w:rPr>
              <w:t>плазмидной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ДНК, коротких фрагментов НК, каталожный номер MP2-5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>
              <w:rPr>
                <w:rFonts w:eastAsia="Arial Unicode MS"/>
                <w:kern w:val="1"/>
                <w:shd w:val="clear" w:color="auto" w:fill="FFFFFF"/>
              </w:rPr>
              <w:t>11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eastAsia="ru-RU"/>
              </w:rPr>
            </w:pPr>
            <w:r w:rsidRPr="00047EE3">
              <w:rPr>
                <w:color w:val="000000"/>
                <w:lang w:eastAsia="ru-RU"/>
              </w:rPr>
              <w:t>TE буфер для подготовки растворов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Default="0067267F" w:rsidP="005008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 буфер для подготовки растворов, каталожный номер TE-1x-100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>
              <w:rPr>
                <w:rFonts w:eastAsia="Arial Unicode MS"/>
                <w:kern w:val="1"/>
                <w:shd w:val="clear" w:color="auto" w:fill="FFFFFF"/>
              </w:rPr>
              <w:t>12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eastAsia="ru-RU"/>
              </w:rPr>
            </w:pPr>
            <w:r w:rsidRPr="00047EE3">
              <w:rPr>
                <w:color w:val="000000"/>
                <w:lang w:eastAsia="ru-RU"/>
              </w:rPr>
              <w:t>Стерильная вода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Default="0067267F" w:rsidP="0050087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Стерильная вода, каталожный номер SP010-50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67267F" w:rsidRPr="00696BE9" w:rsidTr="0067267F">
        <w:tc>
          <w:tcPr>
            <w:tcW w:w="562" w:type="dxa"/>
            <w:vAlign w:val="center"/>
          </w:tcPr>
          <w:p w:rsidR="0067267F" w:rsidRPr="007A5E79" w:rsidRDefault="0067267F" w:rsidP="0050087A">
            <w:pPr>
              <w:suppressAutoHyphens/>
              <w:contextualSpacing/>
              <w:rPr>
                <w:rFonts w:eastAsia="Arial Unicode MS"/>
                <w:kern w:val="1"/>
                <w:shd w:val="clear" w:color="auto" w:fill="FFFFFF"/>
              </w:rPr>
            </w:pPr>
            <w:r>
              <w:rPr>
                <w:rFonts w:eastAsia="Arial Unicode MS"/>
                <w:kern w:val="1"/>
                <w:shd w:val="clear" w:color="auto" w:fill="FFFFFF"/>
              </w:rPr>
              <w:t>13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lang w:val="en-US" w:eastAsia="ru-RU"/>
              </w:rPr>
            </w:pPr>
            <w:proofErr w:type="spellStart"/>
            <w:r w:rsidRPr="00047EE3">
              <w:rPr>
                <w:color w:val="000000"/>
                <w:lang w:eastAsia="ru-RU"/>
              </w:rPr>
              <w:t>БиоМастер</w:t>
            </w:r>
            <w:proofErr w:type="spellEnd"/>
            <w:r w:rsidRPr="00047EE3">
              <w:rPr>
                <w:color w:val="000000"/>
                <w:lang w:val="en-US" w:eastAsia="ru-RU"/>
              </w:rPr>
              <w:t xml:space="preserve"> HS-</w:t>
            </w:r>
            <w:proofErr w:type="spellStart"/>
            <w:r w:rsidRPr="00047EE3">
              <w:rPr>
                <w:color w:val="000000"/>
                <w:lang w:val="en-US" w:eastAsia="ru-RU"/>
              </w:rPr>
              <w:t>qPCR</w:t>
            </w:r>
            <w:proofErr w:type="spellEnd"/>
            <w:r w:rsidRPr="00047EE3">
              <w:rPr>
                <w:color w:val="000000"/>
                <w:lang w:val="en-US" w:eastAsia="ru-RU"/>
              </w:rPr>
              <w:t xml:space="preserve"> SYBR Blue(2×)</w:t>
            </w:r>
          </w:p>
        </w:tc>
        <w:tc>
          <w:tcPr>
            <w:tcW w:w="3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267F" w:rsidRPr="00047EE3" w:rsidRDefault="0067267F" w:rsidP="0050087A">
            <w:pPr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БиоМастер</w:t>
            </w:r>
            <w:proofErr w:type="spellEnd"/>
            <w:r w:rsidRPr="00047EE3">
              <w:rPr>
                <w:color w:val="000000"/>
                <w:sz w:val="20"/>
                <w:szCs w:val="20"/>
                <w:lang w:val="en-US"/>
              </w:rPr>
              <w:t xml:space="preserve"> HS-</w:t>
            </w:r>
            <w:proofErr w:type="spellStart"/>
            <w:r w:rsidRPr="00047EE3">
              <w:rPr>
                <w:color w:val="000000"/>
                <w:sz w:val="20"/>
                <w:szCs w:val="20"/>
                <w:lang w:val="en-US"/>
              </w:rPr>
              <w:t>qPCR</w:t>
            </w:r>
            <w:proofErr w:type="spellEnd"/>
            <w:r w:rsidRPr="00047EE3">
              <w:rPr>
                <w:color w:val="000000"/>
                <w:sz w:val="20"/>
                <w:szCs w:val="20"/>
                <w:lang w:val="en-US"/>
              </w:rPr>
              <w:t xml:space="preserve"> SYBR Blue(2×), </w:t>
            </w:r>
            <w:r>
              <w:rPr>
                <w:color w:val="000000"/>
                <w:sz w:val="20"/>
                <w:szCs w:val="20"/>
              </w:rPr>
              <w:t>каталожный</w:t>
            </w:r>
            <w:r w:rsidRPr="00047EE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номер</w:t>
            </w:r>
            <w:r w:rsidRPr="00047EE3">
              <w:rPr>
                <w:color w:val="000000"/>
                <w:sz w:val="20"/>
                <w:szCs w:val="20"/>
                <w:lang w:val="en-US"/>
              </w:rPr>
              <w:t xml:space="preserve"> MHC030-400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67F" w:rsidRPr="000B3B20" w:rsidRDefault="0067267F" w:rsidP="0050087A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0B3B20"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DD03F8" w:rsidRDefault="00DD03F8"/>
    <w:sectPr w:rsidR="00DD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A09C7"/>
    <w:multiLevelType w:val="multilevel"/>
    <w:tmpl w:val="AAA4E3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7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67F"/>
    <w:rsid w:val="0067267F"/>
    <w:rsid w:val="00DD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568B10-CC78-465E-9CB7-C09F46CF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726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267F"/>
    <w:pPr>
      <w:spacing w:before="1"/>
      <w:ind w:left="317" w:hanging="1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Громова</dc:creator>
  <cp:keywords/>
  <dc:description/>
  <cp:lastModifiedBy>Елена Громова</cp:lastModifiedBy>
  <cp:revision>1</cp:revision>
  <dcterms:created xsi:type="dcterms:W3CDTF">2026-08-05T06:31:00Z</dcterms:created>
  <dcterms:modified xsi:type="dcterms:W3CDTF">2026-08-05T06:32:00Z</dcterms:modified>
</cp:coreProperties>
</file>