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0C8DE" w14:textId="77777777" w:rsidR="000B70FC" w:rsidRPr="00AF222A" w:rsidRDefault="000B70FC" w:rsidP="00005BE7">
      <w:pPr>
        <w:spacing w:after="0" w:line="276" w:lineRule="auto"/>
        <w:jc w:val="center"/>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Проект контракта</w:t>
      </w:r>
    </w:p>
    <w:p w14:paraId="0F56EE21" w14:textId="77777777" w:rsidR="000B70FC" w:rsidRDefault="000B70FC" w:rsidP="00005BE7">
      <w:pPr>
        <w:spacing w:after="0" w:line="276" w:lineRule="auto"/>
        <w:jc w:val="center"/>
        <w:rPr>
          <w:rFonts w:ascii="Times New Roman" w:eastAsia="Times New Roman" w:hAnsi="Times New Roman" w:cs="Times New Roman"/>
          <w:b/>
          <w:bCs/>
          <w:snapToGrid w:val="0"/>
          <w:sz w:val="24"/>
          <w:szCs w:val="24"/>
          <w:lang w:eastAsia="ru-RU"/>
        </w:rPr>
      </w:pPr>
    </w:p>
    <w:p w14:paraId="14FA16AC" w14:textId="614143E7" w:rsidR="000B70FC" w:rsidRDefault="000B70FC" w:rsidP="00005BE7">
      <w:pPr>
        <w:spacing w:after="0" w:line="276" w:lineRule="auto"/>
        <w:jc w:val="center"/>
        <w:rPr>
          <w:rFonts w:ascii="Times New Roman" w:eastAsia="Times New Roman" w:hAnsi="Times New Roman" w:cs="Times New Roman"/>
          <w:b/>
          <w:bCs/>
          <w:snapToGrid w:val="0"/>
          <w:sz w:val="24"/>
          <w:szCs w:val="24"/>
          <w:lang w:eastAsia="ru-RU"/>
        </w:rPr>
      </w:pPr>
      <w:r w:rsidRPr="00AB63C5">
        <w:rPr>
          <w:rFonts w:ascii="Times New Roman" w:eastAsia="Times New Roman" w:hAnsi="Times New Roman" w:cs="Times New Roman"/>
          <w:b/>
          <w:bCs/>
          <w:snapToGrid w:val="0"/>
          <w:sz w:val="24"/>
          <w:szCs w:val="24"/>
          <w:lang w:eastAsia="ru-RU"/>
        </w:rPr>
        <w:t xml:space="preserve">Государственный контракт №  </w:t>
      </w:r>
    </w:p>
    <w:p w14:paraId="5E30C27A" w14:textId="6983990B" w:rsidR="008543DE" w:rsidRPr="008543DE" w:rsidRDefault="008543DE" w:rsidP="008543DE">
      <w:pPr>
        <w:widowControl w:val="0"/>
        <w:suppressAutoHyphens/>
        <w:spacing w:after="0" w:line="240" w:lineRule="auto"/>
        <w:jc w:val="center"/>
        <w:rPr>
          <w:rFonts w:ascii="Times New Roman" w:eastAsia="Arial Unicode MS" w:hAnsi="Times New Roman" w:cs="Times New Roman"/>
          <w:kern w:val="1"/>
          <w:sz w:val="26"/>
          <w:szCs w:val="26"/>
          <w:lang w:eastAsia="ru-RU"/>
        </w:rPr>
      </w:pPr>
      <w:r>
        <w:rPr>
          <w:rFonts w:ascii="Times New Roman" w:eastAsia="Arial Unicode MS" w:hAnsi="Times New Roman" w:cs="Times New Roman"/>
          <w:kern w:val="1"/>
          <w:sz w:val="24"/>
          <w:szCs w:val="24"/>
          <w:lang w:eastAsia="ru-RU"/>
        </w:rPr>
        <w:t xml:space="preserve">на </w:t>
      </w:r>
      <w:r w:rsidR="00096614">
        <w:rPr>
          <w:rFonts w:ascii="Times New Roman" w:eastAsia="Arial Unicode MS" w:hAnsi="Times New Roman" w:cs="Times New Roman"/>
          <w:bCs/>
          <w:kern w:val="1"/>
          <w:sz w:val="24"/>
          <w:szCs w:val="24"/>
          <w:lang w:eastAsia="ru-RU"/>
        </w:rPr>
        <w:t>п</w:t>
      </w:r>
      <w:r w:rsidR="00096614" w:rsidRPr="00096614">
        <w:rPr>
          <w:rFonts w:ascii="Times New Roman" w:eastAsia="Arial Unicode MS" w:hAnsi="Times New Roman" w:cs="Times New Roman"/>
          <w:bCs/>
          <w:kern w:val="1"/>
          <w:sz w:val="24"/>
          <w:szCs w:val="24"/>
          <w:lang w:eastAsia="ru-RU"/>
        </w:rPr>
        <w:t>риобретение расходных материалов для принтеров, МФУ, копировальных аппаратов (картриджи)</w:t>
      </w:r>
      <w:r w:rsidR="0099005E">
        <w:rPr>
          <w:rFonts w:ascii="Times New Roman" w:eastAsia="Arial Unicode MS" w:hAnsi="Times New Roman" w:cs="Times New Roman"/>
          <w:kern w:val="1"/>
          <w:sz w:val="24"/>
          <w:szCs w:val="24"/>
          <w:lang w:eastAsia="ru-RU"/>
        </w:rPr>
        <w:t xml:space="preserve"> для</w:t>
      </w:r>
      <w:r w:rsidRPr="008543DE">
        <w:rPr>
          <w:rFonts w:ascii="Times New Roman" w:eastAsia="Arial Unicode MS" w:hAnsi="Times New Roman" w:cs="Times New Roman"/>
          <w:kern w:val="1"/>
          <w:sz w:val="24"/>
          <w:szCs w:val="24"/>
          <w:lang w:eastAsia="ru-RU"/>
        </w:rPr>
        <w:t xml:space="preserve"> Северо-Восточного территориального управления Росрыболовства</w:t>
      </w:r>
    </w:p>
    <w:p w14:paraId="1FD6EF6E" w14:textId="77777777" w:rsidR="008543DE" w:rsidRPr="00AB63C5" w:rsidRDefault="008543DE" w:rsidP="00005BE7">
      <w:pPr>
        <w:spacing w:after="0" w:line="276" w:lineRule="auto"/>
        <w:jc w:val="center"/>
        <w:rPr>
          <w:rFonts w:ascii="Times New Roman" w:eastAsia="Times New Roman" w:hAnsi="Times New Roman" w:cs="Times New Roman"/>
          <w:b/>
          <w:bCs/>
          <w:snapToGrid w:val="0"/>
          <w:sz w:val="24"/>
          <w:szCs w:val="24"/>
          <w:lang w:eastAsia="ru-RU"/>
        </w:rPr>
      </w:pPr>
    </w:p>
    <w:p w14:paraId="33A97F4E" w14:textId="407E665B" w:rsidR="00C7615B" w:rsidRPr="00545B5E" w:rsidRDefault="000B70FC" w:rsidP="00C7615B">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C7615B">
        <w:rPr>
          <w:rFonts w:ascii="Times New Roman" w:eastAsia="Times New Roman" w:hAnsi="Times New Roman" w:cs="Times New Roman"/>
          <w:spacing w:val="-3"/>
          <w:sz w:val="24"/>
          <w:szCs w:val="24"/>
          <w:lang w:eastAsia="ru-RU"/>
        </w:rPr>
        <w:t>ИКЗ:</w:t>
      </w:r>
      <w:r w:rsidR="00C7615B" w:rsidRPr="00C7615B">
        <w:rPr>
          <w:rFonts w:ascii="Times New Roman" w:eastAsia="Times New Roman" w:hAnsi="Times New Roman" w:cs="Times New Roman"/>
          <w:spacing w:val="-3"/>
          <w:sz w:val="24"/>
          <w:szCs w:val="24"/>
          <w:lang w:eastAsia="ru-RU"/>
        </w:rPr>
        <w:t xml:space="preserve"> </w:t>
      </w:r>
      <w:r w:rsidR="00B27C33">
        <w:rPr>
          <w:rFonts w:ascii="Times New Roman" w:eastAsia="Times New Roman" w:hAnsi="Times New Roman" w:cs="Times New Roman"/>
          <w:spacing w:val="-3"/>
          <w:sz w:val="24"/>
          <w:szCs w:val="24"/>
          <w:lang w:eastAsia="ru-RU"/>
        </w:rPr>
        <w:t>26141011280904101010010025</w:t>
      </w:r>
      <w:r w:rsidR="00B27C33" w:rsidRPr="0062503F">
        <w:rPr>
          <w:rFonts w:ascii="Times New Roman" w:eastAsia="Times New Roman" w:hAnsi="Times New Roman" w:cs="Times New Roman"/>
          <w:spacing w:val="-3"/>
          <w:sz w:val="24"/>
          <w:szCs w:val="24"/>
          <w:lang w:eastAsia="ru-RU"/>
        </w:rPr>
        <w:t>0000000000</w:t>
      </w:r>
    </w:p>
    <w:p w14:paraId="0885AFF3" w14:textId="77777777" w:rsidR="000B70FC" w:rsidRPr="00AB63C5" w:rsidRDefault="000B70FC" w:rsidP="00005BE7">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p>
    <w:p w14:paraId="0BBBC43D" w14:textId="77777777" w:rsidR="000B70FC" w:rsidRPr="00AB63C5" w:rsidRDefault="000B70FC" w:rsidP="00005BE7">
      <w:pPr>
        <w:tabs>
          <w:tab w:val="left" w:pos="720"/>
        </w:tabs>
        <w:spacing w:after="0" w:line="276" w:lineRule="auto"/>
        <w:jc w:val="both"/>
        <w:rPr>
          <w:rFonts w:ascii="Times New Roman" w:eastAsia="Times New Roman" w:hAnsi="Times New Roman" w:cs="Times New Roman"/>
          <w:sz w:val="24"/>
          <w:szCs w:val="24"/>
          <w:lang w:eastAsia="ru-RU"/>
        </w:rPr>
      </w:pPr>
    </w:p>
    <w:p w14:paraId="3D640C29" w14:textId="72F5D1E0" w:rsidR="000B70FC" w:rsidRPr="00AB63C5" w:rsidRDefault="000B70FC" w:rsidP="007B66FB">
      <w:pPr>
        <w:tabs>
          <w:tab w:val="left" w:pos="720"/>
        </w:tabs>
        <w:spacing w:after="0" w:line="276" w:lineRule="auto"/>
        <w:jc w:val="both"/>
        <w:rPr>
          <w:rFonts w:ascii="Times New Roman" w:eastAsia="Times New Roman" w:hAnsi="Times New Roman" w:cs="Times New Roman"/>
          <w:sz w:val="24"/>
          <w:szCs w:val="24"/>
          <w:lang w:eastAsia="ru-RU"/>
        </w:rPr>
      </w:pPr>
      <w:r w:rsidRPr="00AB63C5">
        <w:rPr>
          <w:rFonts w:ascii="Times New Roman" w:eastAsia="Times New Roman" w:hAnsi="Times New Roman" w:cs="Times New Roman"/>
          <w:sz w:val="24"/>
          <w:szCs w:val="24"/>
          <w:lang w:eastAsia="ru-RU"/>
        </w:rPr>
        <w:t xml:space="preserve">г. Петропавловск-Камчатский                             </w:t>
      </w:r>
      <w:r>
        <w:rPr>
          <w:rFonts w:ascii="Times New Roman" w:eastAsia="Times New Roman" w:hAnsi="Times New Roman" w:cs="Times New Roman"/>
          <w:sz w:val="24"/>
          <w:szCs w:val="24"/>
          <w:lang w:eastAsia="ru-RU"/>
        </w:rPr>
        <w:t xml:space="preserve">                             </w:t>
      </w:r>
      <w:r w:rsidRPr="00AB63C5">
        <w:rPr>
          <w:rFonts w:ascii="Times New Roman" w:eastAsia="Times New Roman" w:hAnsi="Times New Roman" w:cs="Times New Roman"/>
          <w:sz w:val="24"/>
          <w:szCs w:val="24"/>
          <w:lang w:eastAsia="ru-RU"/>
        </w:rPr>
        <w:t xml:space="preserve">   « ___» __________ </w:t>
      </w:r>
      <w:r w:rsidR="00B27C33">
        <w:rPr>
          <w:rFonts w:ascii="Times New Roman" w:eastAsia="Times New Roman" w:hAnsi="Times New Roman" w:cs="Times New Roman"/>
          <w:sz w:val="24"/>
          <w:szCs w:val="24"/>
          <w:lang w:eastAsia="ru-RU"/>
        </w:rPr>
        <w:t>2026</w:t>
      </w:r>
      <w:r w:rsidRPr="00AB63C5">
        <w:rPr>
          <w:rFonts w:ascii="Times New Roman" w:eastAsia="Times New Roman" w:hAnsi="Times New Roman" w:cs="Times New Roman"/>
          <w:sz w:val="24"/>
          <w:szCs w:val="24"/>
          <w:lang w:eastAsia="ru-RU"/>
        </w:rPr>
        <w:t xml:space="preserve"> г.</w:t>
      </w:r>
    </w:p>
    <w:p w14:paraId="42335CFB" w14:textId="77777777" w:rsidR="000B70FC" w:rsidRPr="00AB63C5" w:rsidRDefault="000B70FC" w:rsidP="007B66FB">
      <w:pPr>
        <w:tabs>
          <w:tab w:val="left" w:pos="720"/>
        </w:tabs>
        <w:spacing w:after="0" w:line="276" w:lineRule="auto"/>
        <w:jc w:val="both"/>
        <w:rPr>
          <w:rFonts w:ascii="Times New Roman" w:eastAsia="Times New Roman" w:hAnsi="Times New Roman" w:cs="Times New Roman"/>
          <w:sz w:val="24"/>
          <w:szCs w:val="24"/>
          <w:highlight w:val="yellow"/>
          <w:lang w:eastAsia="ru-RU"/>
        </w:rPr>
      </w:pPr>
    </w:p>
    <w:p w14:paraId="4782EC17" w14:textId="47AE29CD" w:rsidR="000B70FC" w:rsidRPr="004F26F2" w:rsidRDefault="000B70FC" w:rsidP="007B66FB">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8F4876">
        <w:rPr>
          <w:rFonts w:ascii="Times New Roman" w:eastAsia="Arial Unicode MS" w:hAnsi="Times New Roman" w:cs="Times New Roman"/>
          <w:kern w:val="1"/>
          <w:sz w:val="24"/>
          <w:szCs w:val="24"/>
          <w:lang w:eastAsia="ru-RU"/>
        </w:rPr>
        <w:t xml:space="preserve">Северо-Восточное территориальное управление Федерального агентства по рыболовству, именуемое в дальнейшем «Государственный заказчик», в </w:t>
      </w:r>
      <w:r w:rsidR="00C7615B">
        <w:rPr>
          <w:rFonts w:ascii="Times New Roman" w:eastAsia="Arial Unicode MS" w:hAnsi="Times New Roman" w:cs="Times New Roman"/>
          <w:kern w:val="1"/>
          <w:sz w:val="24"/>
          <w:szCs w:val="24"/>
          <w:lang w:eastAsia="ru-RU"/>
        </w:rPr>
        <w:t xml:space="preserve">лице </w:t>
      </w:r>
      <w:r w:rsidR="00C7615B" w:rsidRPr="00545B5E">
        <w:rPr>
          <w:rFonts w:ascii="Times New Roman" w:eastAsia="Arial Unicode MS" w:hAnsi="Times New Roman" w:cs="Times New Roman"/>
          <w:kern w:val="1"/>
          <w:sz w:val="24"/>
          <w:szCs w:val="24"/>
          <w:lang w:eastAsia="ru-RU"/>
        </w:rPr>
        <w:t>начальника отдела государственных закупок и бюджетног</w:t>
      </w:r>
      <w:r w:rsidR="009C58FB">
        <w:rPr>
          <w:rFonts w:ascii="Times New Roman" w:eastAsia="Arial Unicode MS" w:hAnsi="Times New Roman" w:cs="Times New Roman"/>
          <w:kern w:val="1"/>
          <w:sz w:val="24"/>
          <w:szCs w:val="24"/>
          <w:lang w:eastAsia="ru-RU"/>
        </w:rPr>
        <w:t>о учета</w:t>
      </w:r>
      <w:r w:rsidR="00096614">
        <w:rPr>
          <w:rFonts w:ascii="Times New Roman" w:eastAsia="Arial Unicode MS" w:hAnsi="Times New Roman" w:cs="Times New Roman"/>
          <w:kern w:val="1"/>
          <w:sz w:val="24"/>
          <w:szCs w:val="24"/>
          <w:lang w:eastAsia="ru-RU"/>
        </w:rPr>
        <w:t xml:space="preserve"> Гилевой Ирины Николаевны</w:t>
      </w:r>
      <w:r w:rsidR="00C7615B" w:rsidRPr="00545B5E">
        <w:rPr>
          <w:rFonts w:ascii="Times New Roman" w:eastAsia="Arial Unicode MS" w:hAnsi="Times New Roman" w:cs="Times New Roman"/>
          <w:kern w:val="1"/>
          <w:sz w:val="24"/>
          <w:szCs w:val="24"/>
          <w:lang w:eastAsia="ru-RU"/>
        </w:rPr>
        <w:t>, действующей</w:t>
      </w:r>
      <w:r w:rsidR="00C7615B">
        <w:rPr>
          <w:rFonts w:ascii="Times New Roman" w:eastAsia="Arial Unicode MS" w:hAnsi="Times New Roman" w:cs="Times New Roman"/>
          <w:kern w:val="1"/>
          <w:sz w:val="24"/>
          <w:szCs w:val="24"/>
          <w:lang w:eastAsia="ru-RU"/>
        </w:rPr>
        <w:t xml:space="preserve"> на основании Доверенн</w:t>
      </w:r>
      <w:r w:rsidR="00096614">
        <w:rPr>
          <w:rFonts w:ascii="Times New Roman" w:eastAsia="Arial Unicode MS" w:hAnsi="Times New Roman" w:cs="Times New Roman"/>
          <w:kern w:val="1"/>
          <w:sz w:val="24"/>
          <w:szCs w:val="24"/>
          <w:lang w:eastAsia="ru-RU"/>
        </w:rPr>
        <w:t>ости от 26.12.2024 № 05-01-06/65</w:t>
      </w:r>
      <w:r w:rsidR="00C7615B">
        <w:rPr>
          <w:rFonts w:ascii="Times New Roman" w:eastAsia="Arial Unicode MS" w:hAnsi="Times New Roman" w:cs="Times New Roman"/>
          <w:kern w:val="1"/>
          <w:sz w:val="24"/>
          <w:szCs w:val="24"/>
          <w:lang w:eastAsia="ru-RU"/>
        </w:rPr>
        <w:t xml:space="preserve"> </w:t>
      </w:r>
      <w:r w:rsidRPr="008F4876">
        <w:rPr>
          <w:rFonts w:ascii="Times New Roman" w:eastAsia="Arial Unicode MS" w:hAnsi="Times New Roman" w:cs="Times New Roman"/>
          <w:kern w:val="1"/>
          <w:sz w:val="24"/>
          <w:szCs w:val="24"/>
          <w:lang w:eastAsia="ru-RU"/>
        </w:rPr>
        <w:t xml:space="preserve">с одной стороны и </w:t>
      </w:r>
      <w:r w:rsidRPr="008F4876">
        <w:rPr>
          <w:rFonts w:ascii="Times New Roman" w:eastAsia="Calibri" w:hAnsi="Times New Roman" w:cs="Times New Roman"/>
          <w:sz w:val="24"/>
          <w:szCs w:val="24"/>
        </w:rPr>
        <w:t xml:space="preserve">______________________________, </w:t>
      </w:r>
      <w:r w:rsidRPr="008F4876">
        <w:rPr>
          <w:rFonts w:ascii="Times New Roman" w:eastAsia="Arial Unicode MS" w:hAnsi="Times New Roman" w:cs="Times New Roman"/>
          <w:kern w:val="1"/>
          <w:sz w:val="24"/>
          <w:szCs w:val="24"/>
          <w:lang w:eastAsia="ru-RU"/>
        </w:rPr>
        <w:t>именуемый в дальнейшем «Поставщик», в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w:t>
      </w:r>
      <w:r w:rsidR="00192E8E">
        <w:rPr>
          <w:rFonts w:ascii="Times New Roman" w:eastAsia="Arial Unicode MS" w:hAnsi="Times New Roman" w:cs="Times New Roman"/>
          <w:kern w:val="1"/>
          <w:sz w:val="24"/>
          <w:szCs w:val="24"/>
          <w:lang w:eastAsia="ru-RU"/>
        </w:rPr>
        <w:t>ательства Российской Федерации</w:t>
      </w:r>
      <w:r w:rsidRPr="008F4876">
        <w:rPr>
          <w:rFonts w:ascii="Times New Roman" w:eastAsia="Arial Unicode MS" w:hAnsi="Times New Roman" w:cs="Times New Roman"/>
          <w:kern w:val="1"/>
          <w:sz w:val="24"/>
          <w:szCs w:val="24"/>
          <w:lang w:eastAsia="ru-RU"/>
        </w:rPr>
        <w:t>, на основании п.</w:t>
      </w:r>
      <w:r w:rsidR="00192E8E">
        <w:rPr>
          <w:rFonts w:ascii="Times New Roman" w:eastAsia="Arial Unicode MS" w:hAnsi="Times New Roman" w:cs="Times New Roman"/>
          <w:kern w:val="1"/>
          <w:sz w:val="24"/>
          <w:szCs w:val="24"/>
          <w:lang w:eastAsia="ru-RU"/>
        </w:rPr>
        <w:t xml:space="preserve"> 4 </w:t>
      </w:r>
      <w:r w:rsidRPr="008F4876">
        <w:rPr>
          <w:rFonts w:ascii="Times New Roman" w:eastAsia="Arial Unicode MS" w:hAnsi="Times New Roman" w:cs="Times New Roman"/>
          <w:kern w:val="1"/>
          <w:sz w:val="24"/>
          <w:szCs w:val="24"/>
          <w:lang w:eastAsia="ru-RU"/>
        </w:rPr>
        <w:t xml:space="preserve">ч. </w:t>
      </w:r>
      <w:r w:rsidR="00192E8E">
        <w:rPr>
          <w:rFonts w:ascii="Times New Roman" w:eastAsia="Arial Unicode MS" w:hAnsi="Times New Roman" w:cs="Times New Roman"/>
          <w:kern w:val="1"/>
          <w:sz w:val="24"/>
          <w:szCs w:val="24"/>
          <w:lang w:eastAsia="ru-RU"/>
        </w:rPr>
        <w:t>1</w:t>
      </w:r>
      <w:r w:rsidRPr="008F4876">
        <w:rPr>
          <w:rFonts w:ascii="Times New Roman" w:eastAsia="Arial Unicode MS" w:hAnsi="Times New Roman" w:cs="Times New Roman"/>
          <w:kern w:val="1"/>
          <w:sz w:val="24"/>
          <w:szCs w:val="24"/>
          <w:lang w:eastAsia="ru-RU"/>
        </w:rPr>
        <w:t xml:space="preserve"> ст. </w:t>
      </w:r>
      <w:r w:rsidR="00192E8E">
        <w:rPr>
          <w:rFonts w:ascii="Times New Roman" w:eastAsia="Arial Unicode MS" w:hAnsi="Times New Roman" w:cs="Times New Roman"/>
          <w:kern w:val="1"/>
          <w:sz w:val="24"/>
          <w:szCs w:val="24"/>
          <w:lang w:eastAsia="ru-RU"/>
        </w:rPr>
        <w:t>93</w:t>
      </w:r>
      <w:r w:rsidRPr="008F4876">
        <w:rPr>
          <w:rFonts w:ascii="Times New Roman" w:eastAsia="Arial Unicode MS" w:hAnsi="Times New Roman" w:cs="Times New Roman"/>
          <w:kern w:val="1"/>
          <w:sz w:val="24"/>
          <w:szCs w:val="24"/>
          <w:lang w:eastAsia="ru-RU"/>
        </w:rPr>
        <w:t xml:space="preserve"> Закона о контрактной системе, заключили настоящий Государственный контракт (далее по тексту – Контракт) о нижеследующем:</w:t>
      </w:r>
      <w:r w:rsidR="00620632">
        <w:rPr>
          <w:rFonts w:ascii="Times New Roman" w:eastAsia="Arial Unicode MS" w:hAnsi="Times New Roman" w:cs="Times New Roman"/>
          <w:kern w:val="1"/>
          <w:sz w:val="24"/>
          <w:szCs w:val="24"/>
          <w:lang w:eastAsia="ru-RU"/>
        </w:rPr>
        <w:t xml:space="preserve">       </w:t>
      </w:r>
    </w:p>
    <w:p w14:paraId="04A7FF35" w14:textId="77777777" w:rsidR="004F26F2" w:rsidRPr="004F26F2" w:rsidRDefault="004F26F2" w:rsidP="007B66FB">
      <w:pPr>
        <w:widowControl w:val="0"/>
        <w:suppressAutoHyphens/>
        <w:spacing w:after="0" w:line="276" w:lineRule="auto"/>
        <w:ind w:right="-1" w:firstLine="709"/>
        <w:jc w:val="both"/>
        <w:rPr>
          <w:rFonts w:ascii="Times New Roman" w:eastAsia="Times New Roman" w:hAnsi="Times New Roman" w:cs="Times New Roman"/>
          <w:b/>
          <w:bCs/>
          <w:color w:val="000000"/>
          <w:spacing w:val="-3"/>
          <w:sz w:val="24"/>
          <w:szCs w:val="24"/>
          <w:highlight w:val="yellow"/>
          <w:lang w:eastAsia="ru-RU"/>
        </w:rPr>
      </w:pPr>
    </w:p>
    <w:p w14:paraId="3BF6475B" w14:textId="77777777" w:rsidR="00DD71DC" w:rsidRPr="004B035D" w:rsidRDefault="00DD71DC" w:rsidP="007B66FB">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color w:val="000000"/>
          <w:spacing w:val="-3"/>
          <w:sz w:val="24"/>
          <w:szCs w:val="24"/>
          <w:lang w:eastAsia="ru-RU"/>
        </w:rPr>
      </w:pPr>
      <w:r w:rsidRPr="004B035D">
        <w:rPr>
          <w:rFonts w:ascii="Times New Roman" w:eastAsia="Times New Roman" w:hAnsi="Times New Roman" w:cs="Times New Roman"/>
          <w:b/>
          <w:bCs/>
          <w:color w:val="000000"/>
          <w:spacing w:val="-3"/>
          <w:sz w:val="24"/>
          <w:szCs w:val="24"/>
          <w:lang w:eastAsia="ru-RU"/>
        </w:rPr>
        <w:t>1. Предмет контракта</w:t>
      </w:r>
    </w:p>
    <w:p w14:paraId="721C4340" w14:textId="0B545D1C" w:rsidR="00DD71DC" w:rsidRPr="004B035D" w:rsidRDefault="00DD71DC" w:rsidP="007B66FB">
      <w:pPr>
        <w:spacing w:after="0" w:line="276" w:lineRule="auto"/>
        <w:ind w:firstLine="708"/>
        <w:jc w:val="both"/>
        <w:rPr>
          <w:rFonts w:ascii="Times New Roman" w:eastAsia="Times New Roman" w:hAnsi="Times New Roman" w:cs="Times New Roman"/>
          <w:sz w:val="24"/>
          <w:szCs w:val="24"/>
          <w:lang w:eastAsia="ru-RU"/>
        </w:rPr>
      </w:pPr>
      <w:r w:rsidRPr="004B035D">
        <w:rPr>
          <w:rFonts w:ascii="Times New Roman" w:eastAsia="Times New Roman" w:hAnsi="Times New Roman" w:cs="Times New Roman"/>
          <w:sz w:val="24"/>
          <w:szCs w:val="24"/>
          <w:lang w:eastAsia="ru-RU"/>
        </w:rPr>
        <w:t>1.1. Поставщик в соответствии с условиями Контракта обязуется осуществить поставку</w:t>
      </w:r>
      <w:r w:rsidR="00096614">
        <w:rPr>
          <w:rFonts w:ascii="Times New Roman" w:eastAsia="Calibri" w:hAnsi="Times New Roman"/>
          <w:bCs/>
          <w:sz w:val="24"/>
          <w:szCs w:val="24"/>
        </w:rPr>
        <w:t xml:space="preserve"> </w:t>
      </w:r>
      <w:r w:rsidR="00096614" w:rsidRPr="00096614">
        <w:rPr>
          <w:rFonts w:ascii="Times New Roman" w:eastAsia="Calibri" w:hAnsi="Times New Roman"/>
          <w:bCs/>
          <w:sz w:val="24"/>
          <w:szCs w:val="24"/>
        </w:rPr>
        <w:t>расходных материалов для принтеров, МФУ, копировальных аппаратов (картриджи)</w:t>
      </w:r>
      <w:r w:rsidR="008543DE">
        <w:rPr>
          <w:rFonts w:ascii="Times New Roman" w:eastAsia="Times New Roman" w:hAnsi="Times New Roman" w:cs="Times New Roman"/>
          <w:sz w:val="24"/>
          <w:szCs w:val="24"/>
          <w:lang w:eastAsia="ru-RU"/>
        </w:rPr>
        <w:t xml:space="preserve"> </w:t>
      </w:r>
      <w:r w:rsidRPr="004B035D">
        <w:rPr>
          <w:rFonts w:ascii="Times New Roman" w:eastAsia="Times New Roman" w:hAnsi="Times New Roman" w:cs="Times New Roman"/>
          <w:sz w:val="24"/>
          <w:szCs w:val="24"/>
          <w:lang w:eastAsia="ru-RU"/>
        </w:rPr>
        <w:t xml:space="preserve">(далее – Товар) в соответствии с наименованием, характеристиками и количеством, указанными в Приложении № 1, которое является неотъемлемой частью Контракта на условиях Контракта, а </w:t>
      </w:r>
      <w:r>
        <w:rPr>
          <w:rFonts w:ascii="Times New Roman" w:eastAsia="Times New Roman" w:hAnsi="Times New Roman" w:cs="Times New Roman"/>
          <w:sz w:val="24"/>
          <w:szCs w:val="24"/>
          <w:lang w:eastAsia="ru-RU"/>
        </w:rPr>
        <w:t>Государственный з</w:t>
      </w:r>
      <w:r w:rsidRPr="004B035D">
        <w:rPr>
          <w:rFonts w:ascii="Times New Roman" w:eastAsia="Times New Roman" w:hAnsi="Times New Roman" w:cs="Times New Roman"/>
          <w:sz w:val="24"/>
          <w:szCs w:val="24"/>
          <w:lang w:eastAsia="ru-RU"/>
        </w:rPr>
        <w:t>аказчик обязуется принять и оплатить указанный Товар на условиях Контракта.</w:t>
      </w:r>
    </w:p>
    <w:p w14:paraId="414CDC3F" w14:textId="77777777" w:rsidR="00DD71DC" w:rsidRPr="004B035D" w:rsidRDefault="00DD71DC" w:rsidP="007B66FB">
      <w:pPr>
        <w:spacing w:after="0" w:line="276" w:lineRule="auto"/>
        <w:ind w:firstLine="708"/>
        <w:jc w:val="both"/>
        <w:rPr>
          <w:rFonts w:ascii="Times New Roman" w:eastAsia="Times New Roman" w:hAnsi="Times New Roman" w:cs="Times New Roman"/>
          <w:sz w:val="24"/>
          <w:szCs w:val="24"/>
          <w:lang w:eastAsia="ru-RU"/>
        </w:rPr>
      </w:pPr>
      <w:r w:rsidRPr="004B035D">
        <w:rPr>
          <w:rFonts w:ascii="Times New Roman" w:eastAsia="Times New Roman" w:hAnsi="Times New Roman" w:cs="Times New Roman"/>
          <w:sz w:val="24"/>
          <w:szCs w:val="24"/>
          <w:lang w:eastAsia="ru-RU"/>
        </w:rPr>
        <w:t xml:space="preserve">1.2. Право собственности на Товар по Контракту переходит </w:t>
      </w:r>
      <w:r>
        <w:rPr>
          <w:rFonts w:ascii="Times New Roman" w:eastAsia="Times New Roman" w:hAnsi="Times New Roman" w:cs="Times New Roman"/>
          <w:sz w:val="24"/>
          <w:szCs w:val="24"/>
          <w:lang w:eastAsia="ru-RU"/>
        </w:rPr>
        <w:t>Государственному з</w:t>
      </w:r>
      <w:r w:rsidRPr="004B035D">
        <w:rPr>
          <w:rFonts w:ascii="Times New Roman" w:eastAsia="Times New Roman" w:hAnsi="Times New Roman" w:cs="Times New Roman"/>
          <w:sz w:val="24"/>
          <w:szCs w:val="24"/>
          <w:lang w:eastAsia="ru-RU"/>
        </w:rPr>
        <w:t>аказчику с момента передачи Товара.</w:t>
      </w:r>
    </w:p>
    <w:p w14:paraId="3CAA293D" w14:textId="60EF4FEA" w:rsidR="00DD71DC" w:rsidRPr="00096614" w:rsidRDefault="00DD71DC" w:rsidP="00096614">
      <w:pPr>
        <w:spacing w:after="0" w:line="276" w:lineRule="auto"/>
        <w:ind w:firstLine="708"/>
        <w:jc w:val="both"/>
        <w:rPr>
          <w:rFonts w:ascii="Times New Roman" w:eastAsia="Times New Roman" w:hAnsi="Times New Roman" w:cs="Times New Roman"/>
          <w:bCs/>
          <w:sz w:val="24"/>
          <w:szCs w:val="24"/>
          <w:lang w:eastAsia="ru-RU"/>
        </w:rPr>
      </w:pPr>
      <w:r w:rsidRPr="004B035D">
        <w:rPr>
          <w:rFonts w:ascii="Times New Roman" w:eastAsia="Times New Roman" w:hAnsi="Times New Roman" w:cs="Times New Roman"/>
          <w:sz w:val="24"/>
          <w:szCs w:val="24"/>
          <w:lang w:eastAsia="ru-RU"/>
        </w:rPr>
        <w:t>1.3.</w:t>
      </w:r>
      <w:r w:rsidRPr="004B035D">
        <w:rPr>
          <w:rFonts w:ascii="Times New Roman" w:eastAsia="Times New Roman" w:hAnsi="Times New Roman" w:cs="Times New Roman"/>
          <w:sz w:val="24"/>
          <w:szCs w:val="24"/>
          <w:lang w:eastAsia="ru-RU"/>
        </w:rPr>
        <w:tab/>
        <w:t xml:space="preserve">Сроки поставки Товара: </w:t>
      </w:r>
      <w:r w:rsidR="00096614" w:rsidRPr="00096614">
        <w:rPr>
          <w:rFonts w:ascii="Times New Roman" w:eastAsia="Times New Roman" w:hAnsi="Times New Roman" w:cs="Times New Roman"/>
          <w:bCs/>
          <w:sz w:val="24"/>
          <w:szCs w:val="24"/>
          <w:lang w:eastAsia="ru-RU"/>
        </w:rPr>
        <w:t>в течение 40 (сорока) календарных дней с момента заключения контракта.</w:t>
      </w:r>
      <w:bookmarkStart w:id="0" w:name="_GoBack"/>
      <w:bookmarkEnd w:id="0"/>
    </w:p>
    <w:p w14:paraId="66FCE685" w14:textId="77777777" w:rsidR="00DD71DC" w:rsidRPr="004B035D" w:rsidRDefault="00DD71DC" w:rsidP="007B66FB">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4B035D">
        <w:rPr>
          <w:rFonts w:ascii="Times New Roman" w:eastAsia="Times New Roman" w:hAnsi="Times New Roman" w:cs="Times New Roman"/>
          <w:b/>
          <w:bCs/>
          <w:sz w:val="24"/>
          <w:szCs w:val="24"/>
          <w:lang w:eastAsia="ru-RU"/>
        </w:rPr>
        <w:t>2. Общие положения контракта</w:t>
      </w:r>
    </w:p>
    <w:p w14:paraId="0F246299" w14:textId="77777777" w:rsidR="00DD71DC" w:rsidRPr="004B035D" w:rsidRDefault="00DD71DC" w:rsidP="007B66FB">
      <w:pPr>
        <w:widowControl w:val="0"/>
        <w:suppressAutoHyphens/>
        <w:spacing w:after="0" w:line="276" w:lineRule="auto"/>
        <w:ind w:firstLine="567"/>
        <w:jc w:val="both"/>
        <w:rPr>
          <w:rFonts w:ascii="Times New Roman" w:eastAsia="Arial Unicode MS" w:hAnsi="Times New Roman" w:cs="Times New Roman"/>
          <w:kern w:val="1"/>
          <w:sz w:val="24"/>
          <w:szCs w:val="24"/>
          <w:lang w:eastAsia="ru-RU"/>
        </w:rPr>
      </w:pPr>
      <w:r w:rsidRPr="004B035D">
        <w:rPr>
          <w:rFonts w:ascii="Times New Roman" w:eastAsia="Arial Unicode MS" w:hAnsi="Times New Roman" w:cs="Times New Roman"/>
          <w:kern w:val="1"/>
          <w:sz w:val="24"/>
          <w:szCs w:val="24"/>
          <w:lang w:eastAsia="ru-RU"/>
        </w:rPr>
        <w:t>2.1. Товар должен отвечать требованиям качества, санитарным нормам и правилам, ГОСТ, ТУ на данный вид товара и подтверждаться сертификатом (паспортом) качества, выданным заводом изготовителем, если такие требования предъявляются действующим законодательством Российской Федерации.</w:t>
      </w:r>
    </w:p>
    <w:p w14:paraId="01E738BD" w14:textId="77777777" w:rsidR="00DD71DC" w:rsidRPr="004B035D" w:rsidRDefault="00DD71DC" w:rsidP="007B66FB">
      <w:pPr>
        <w:widowControl w:val="0"/>
        <w:suppressAutoHyphens/>
        <w:spacing w:after="0" w:line="276" w:lineRule="auto"/>
        <w:ind w:firstLine="567"/>
        <w:jc w:val="both"/>
        <w:rPr>
          <w:rFonts w:ascii="Times New Roman" w:eastAsia="Arial Unicode MS" w:hAnsi="Times New Roman" w:cs="Times New Roman"/>
          <w:kern w:val="1"/>
          <w:sz w:val="24"/>
          <w:szCs w:val="24"/>
          <w:lang w:eastAsia="ru-RU"/>
        </w:rPr>
      </w:pPr>
      <w:r w:rsidRPr="004B035D">
        <w:rPr>
          <w:rFonts w:ascii="Times New Roman" w:eastAsia="Arial Unicode MS" w:hAnsi="Times New Roman" w:cs="Times New Roman"/>
          <w:kern w:val="1"/>
          <w:sz w:val="24"/>
          <w:szCs w:val="24"/>
          <w:lang w:eastAsia="ru-RU"/>
        </w:rPr>
        <w:t xml:space="preserve">2.2. Товар должен быть поставлен в ассортименте (наименовании), в объеме (количестве) и в сроки, предусмотренные настоящим контрактом. Товар передается </w:t>
      </w:r>
      <w:r w:rsidRPr="004B035D">
        <w:rPr>
          <w:rFonts w:ascii="Times New Roman" w:eastAsia="Times New Roman" w:hAnsi="Times New Roman" w:cs="Times New Roman"/>
          <w:sz w:val="24"/>
          <w:szCs w:val="24"/>
          <w:lang w:eastAsia="ar-SA"/>
        </w:rPr>
        <w:t>Государственному з</w:t>
      </w:r>
      <w:r w:rsidRPr="004B035D">
        <w:rPr>
          <w:rFonts w:ascii="Times New Roman" w:eastAsia="Arial Unicode MS" w:hAnsi="Times New Roman" w:cs="Times New Roman"/>
          <w:kern w:val="1"/>
          <w:sz w:val="24"/>
          <w:szCs w:val="24"/>
          <w:lang w:eastAsia="ru-RU"/>
        </w:rPr>
        <w:t>аказчику, в том числе с копиями сертификата соответствия (паспортами качества) на поставляемый вид товара, санитарно-эпидемиологическими заключениями, в случае их наличия.</w:t>
      </w:r>
    </w:p>
    <w:p w14:paraId="1E786422" w14:textId="77777777" w:rsidR="00DD71DC" w:rsidRPr="004B035D" w:rsidRDefault="00DD71DC" w:rsidP="007B66FB">
      <w:pPr>
        <w:shd w:val="clear" w:color="auto" w:fill="FFFFFF"/>
        <w:snapToGrid w:val="0"/>
        <w:spacing w:after="0" w:line="276" w:lineRule="auto"/>
        <w:ind w:right="11" w:firstLine="567"/>
        <w:contextualSpacing/>
        <w:jc w:val="both"/>
        <w:rPr>
          <w:rFonts w:ascii="Times New Roman" w:hAnsi="Times New Roman" w:cs="Times New Roman"/>
          <w:bCs/>
          <w:sz w:val="24"/>
          <w:szCs w:val="24"/>
        </w:rPr>
      </w:pPr>
      <w:r w:rsidRPr="004B035D">
        <w:rPr>
          <w:rFonts w:ascii="Times New Roman" w:eastAsia="Arial Unicode MS" w:hAnsi="Times New Roman" w:cs="Times New Roman"/>
          <w:kern w:val="1"/>
          <w:sz w:val="24"/>
          <w:szCs w:val="24"/>
          <w:lang w:eastAsia="ru-RU"/>
        </w:rPr>
        <w:lastRenderedPageBreak/>
        <w:t>2.3.</w:t>
      </w:r>
      <w:r w:rsidRPr="004B035D">
        <w:rPr>
          <w:rFonts w:ascii="Times New Roman" w:eastAsia="Times New Roman" w:hAnsi="Times New Roman" w:cs="Times New Roman"/>
          <w:sz w:val="24"/>
          <w:szCs w:val="24"/>
          <w:lang w:eastAsia="ar-SA"/>
        </w:rPr>
        <w:t xml:space="preserve"> Поставляемый товар </w:t>
      </w:r>
      <w:r w:rsidRPr="004B035D">
        <w:rPr>
          <w:rFonts w:ascii="Times New Roman" w:hAnsi="Times New Roman" w:cs="Times New Roman"/>
          <w:bCs/>
          <w:sz w:val="24"/>
          <w:szCs w:val="24"/>
        </w:rPr>
        <w:t>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BA62C0C" w14:textId="77777777" w:rsidR="00DD71DC" w:rsidRPr="004B035D" w:rsidRDefault="00DD71DC" w:rsidP="007B66FB">
      <w:pPr>
        <w:widowControl w:val="0"/>
        <w:suppressAutoHyphens/>
        <w:spacing w:after="0" w:line="276" w:lineRule="auto"/>
        <w:ind w:firstLine="567"/>
        <w:jc w:val="both"/>
        <w:rPr>
          <w:rFonts w:ascii="Times New Roman" w:eastAsia="Arial Unicode MS" w:hAnsi="Times New Roman" w:cs="Times New Roman"/>
          <w:kern w:val="1"/>
          <w:sz w:val="24"/>
          <w:szCs w:val="24"/>
          <w:lang w:eastAsia="ru-RU"/>
        </w:rPr>
      </w:pPr>
      <w:r w:rsidRPr="004B035D">
        <w:rPr>
          <w:rFonts w:ascii="Times New Roman" w:eastAsia="Arial Unicode MS" w:hAnsi="Times New Roman" w:cs="Times New Roman"/>
          <w:kern w:val="1"/>
          <w:sz w:val="24"/>
          <w:szCs w:val="24"/>
          <w:lang w:eastAsia="ru-RU"/>
        </w:rPr>
        <w:t xml:space="preserve">2.4. Риск случайной гибели или случайного повреждения товара до его передачи </w:t>
      </w:r>
      <w:r w:rsidRPr="004B035D">
        <w:rPr>
          <w:rFonts w:ascii="Times New Roman" w:eastAsia="Times New Roman" w:hAnsi="Times New Roman" w:cs="Times New Roman"/>
          <w:sz w:val="24"/>
          <w:szCs w:val="24"/>
          <w:lang w:eastAsia="ar-SA"/>
        </w:rPr>
        <w:t>Государственному з</w:t>
      </w:r>
      <w:r w:rsidRPr="004B035D">
        <w:rPr>
          <w:rFonts w:ascii="Times New Roman" w:eastAsia="Arial Unicode MS" w:hAnsi="Times New Roman" w:cs="Times New Roman"/>
          <w:kern w:val="1"/>
          <w:sz w:val="24"/>
          <w:szCs w:val="24"/>
          <w:lang w:eastAsia="ru-RU"/>
        </w:rPr>
        <w:t>аказчику лежит на Поставщике.</w:t>
      </w:r>
    </w:p>
    <w:p w14:paraId="00F47B9D" w14:textId="77777777" w:rsidR="00DD71DC" w:rsidRPr="004B035D" w:rsidRDefault="00DD71DC" w:rsidP="007B66FB">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zh-CN"/>
        </w:rPr>
      </w:pPr>
      <w:r w:rsidRPr="004B035D">
        <w:rPr>
          <w:rFonts w:ascii="Times New Roman" w:eastAsia="Times New Roman" w:hAnsi="Times New Roman" w:cs="Times New Roman"/>
          <w:sz w:val="24"/>
          <w:szCs w:val="24"/>
          <w:lang w:eastAsia="zh-CN"/>
        </w:rPr>
        <w:t xml:space="preserve">         2.</w:t>
      </w:r>
      <w:r w:rsidR="00EA4B81">
        <w:rPr>
          <w:rFonts w:ascii="Times New Roman" w:eastAsia="Times New Roman" w:hAnsi="Times New Roman" w:cs="Times New Roman"/>
          <w:sz w:val="24"/>
          <w:szCs w:val="24"/>
          <w:lang w:eastAsia="zh-CN"/>
        </w:rPr>
        <w:t>5</w:t>
      </w:r>
      <w:r w:rsidRPr="004B035D">
        <w:rPr>
          <w:rFonts w:ascii="Times New Roman" w:eastAsia="Times New Roman" w:hAnsi="Times New Roman" w:cs="Times New Roman"/>
          <w:sz w:val="24"/>
          <w:szCs w:val="24"/>
          <w:lang w:eastAsia="zh-CN"/>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7" w:history="1">
        <w:r w:rsidRPr="004B035D">
          <w:rPr>
            <w:rFonts w:ascii="Times New Roman" w:eastAsia="Times New Roman" w:hAnsi="Times New Roman" w:cs="Times New Roman"/>
            <w:sz w:val="24"/>
            <w:szCs w:val="24"/>
            <w:lang w:eastAsia="zh-CN"/>
          </w:rPr>
          <w:t>частью 6 статьи 14</w:t>
        </w:r>
      </w:hyperlink>
      <w:r w:rsidRPr="004B035D">
        <w:rPr>
          <w:rFonts w:ascii="Times New Roman" w:eastAsia="Times New Roman" w:hAnsi="Times New Roman" w:cs="Times New Roman"/>
          <w:sz w:val="24"/>
          <w:szCs w:val="24"/>
          <w:lang w:eastAsia="zh-CN"/>
        </w:rPr>
        <w:t xml:space="preserve"> Федерального закона от 05.04.2013 года № 44-ФЗ) по согласованию </w:t>
      </w:r>
      <w:r w:rsidRPr="004B035D">
        <w:rPr>
          <w:rFonts w:ascii="Times New Roman" w:eastAsia="Arial Unicode MS" w:hAnsi="Times New Roman" w:cs="Times New Roman"/>
          <w:kern w:val="1"/>
          <w:sz w:val="24"/>
          <w:szCs w:val="24"/>
          <w:lang w:eastAsia="ru-RU"/>
        </w:rPr>
        <w:t>Государственного заказчика</w:t>
      </w:r>
      <w:r w:rsidRPr="004B035D">
        <w:rPr>
          <w:rFonts w:ascii="Times New Roman" w:eastAsia="Times New Roman" w:hAnsi="Times New Roman" w:cs="Times New Roman"/>
          <w:sz w:val="24"/>
          <w:szCs w:val="24"/>
          <w:lang w:eastAsia="zh-CN"/>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E622BC">
        <w:rPr>
          <w:rFonts w:ascii="Times New Roman" w:eastAsia="Times New Roman" w:hAnsi="Times New Roman" w:cs="Times New Roman"/>
          <w:sz w:val="24"/>
          <w:szCs w:val="24"/>
          <w:lang w:eastAsia="zh-CN"/>
        </w:rPr>
        <w:t xml:space="preserve">                                      </w:t>
      </w:r>
      <w:r w:rsidRPr="004B035D">
        <w:rPr>
          <w:rFonts w:ascii="Times New Roman" w:eastAsia="Times New Roman" w:hAnsi="Times New Roman" w:cs="Times New Roman"/>
          <w:sz w:val="24"/>
          <w:szCs w:val="24"/>
          <w:lang w:eastAsia="zh-CN"/>
        </w:rPr>
        <w:t xml:space="preserve">и функциональными характеристиками, указанными в контракте. </w:t>
      </w:r>
    </w:p>
    <w:p w14:paraId="3E36F2CD" w14:textId="77777777" w:rsidR="00DD71DC" w:rsidRPr="004B035D" w:rsidRDefault="00DD71DC" w:rsidP="007B66FB">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4B035D">
        <w:rPr>
          <w:rFonts w:ascii="Times New Roman" w:eastAsia="Arial Unicode MS" w:hAnsi="Times New Roman" w:cs="Times New Roman"/>
          <w:kern w:val="1"/>
          <w:sz w:val="24"/>
          <w:szCs w:val="24"/>
          <w:lang w:eastAsia="ru-RU"/>
        </w:rPr>
        <w:t>2.</w:t>
      </w:r>
      <w:r w:rsidR="00EA4B81">
        <w:rPr>
          <w:rFonts w:ascii="Times New Roman" w:eastAsia="Arial Unicode MS" w:hAnsi="Times New Roman" w:cs="Times New Roman"/>
          <w:kern w:val="1"/>
          <w:sz w:val="24"/>
          <w:szCs w:val="24"/>
          <w:lang w:eastAsia="ru-RU"/>
        </w:rPr>
        <w:t>6</w:t>
      </w:r>
      <w:r w:rsidRPr="004B035D">
        <w:rPr>
          <w:rFonts w:ascii="Times New Roman" w:eastAsia="Arial Unicode MS" w:hAnsi="Times New Roman" w:cs="Times New Roman"/>
          <w:kern w:val="1"/>
          <w:sz w:val="24"/>
          <w:szCs w:val="24"/>
          <w:lang w:eastAsia="ru-RU"/>
        </w:rPr>
        <w:t>. Требования к условиям и способам поставки Товара:</w:t>
      </w:r>
    </w:p>
    <w:p w14:paraId="5D0D883A" w14:textId="77777777" w:rsidR="00DD71DC" w:rsidRPr="00237AA9" w:rsidRDefault="00DD71DC" w:rsidP="007B66FB">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7615B">
        <w:rPr>
          <w:rFonts w:ascii="Times New Roman" w:eastAsia="Arial Unicode MS" w:hAnsi="Times New Roman" w:cs="Times New Roman"/>
          <w:kern w:val="1"/>
          <w:sz w:val="24"/>
          <w:szCs w:val="24"/>
          <w:lang w:eastAsia="ru-RU"/>
        </w:rPr>
        <w:t>2.</w:t>
      </w:r>
      <w:r w:rsidR="00EA4B81" w:rsidRPr="00C7615B">
        <w:rPr>
          <w:rFonts w:ascii="Times New Roman" w:eastAsia="Arial Unicode MS" w:hAnsi="Times New Roman" w:cs="Times New Roman"/>
          <w:kern w:val="1"/>
          <w:sz w:val="24"/>
          <w:szCs w:val="24"/>
          <w:lang w:eastAsia="ru-RU"/>
        </w:rPr>
        <w:t>6</w:t>
      </w:r>
      <w:r w:rsidRPr="00C7615B">
        <w:rPr>
          <w:rFonts w:ascii="Times New Roman" w:eastAsia="Arial Unicode MS" w:hAnsi="Times New Roman" w:cs="Times New Roman"/>
          <w:kern w:val="1"/>
          <w:sz w:val="24"/>
          <w:szCs w:val="24"/>
          <w:lang w:eastAsia="ru-RU"/>
        </w:rPr>
        <w:t>.1. Поставщик доставляет товар своими силами из места нахождения товара. Товар должен быть поставлен Поставщиком по адресу: Камчатский край, г. Петропавловск-Камчатский, ул. Академика Королёва, д. 58.</w:t>
      </w:r>
    </w:p>
    <w:p w14:paraId="6B2FF1A2" w14:textId="77777777" w:rsidR="00DD71DC" w:rsidRPr="00237AA9" w:rsidRDefault="00DD71DC" w:rsidP="007B66FB">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237AA9">
        <w:rPr>
          <w:rFonts w:ascii="Times New Roman" w:eastAsia="Arial Unicode MS" w:hAnsi="Times New Roman" w:cs="Times New Roman"/>
          <w:kern w:val="1"/>
          <w:sz w:val="24"/>
          <w:szCs w:val="24"/>
          <w:lang w:eastAsia="ru-RU"/>
        </w:rPr>
        <w:t>2.</w:t>
      </w:r>
      <w:r w:rsidR="00EA4B81" w:rsidRPr="00237AA9">
        <w:rPr>
          <w:rFonts w:ascii="Times New Roman" w:eastAsia="Arial Unicode MS" w:hAnsi="Times New Roman" w:cs="Times New Roman"/>
          <w:kern w:val="1"/>
          <w:sz w:val="24"/>
          <w:szCs w:val="24"/>
          <w:lang w:eastAsia="ru-RU"/>
        </w:rPr>
        <w:t>7</w:t>
      </w:r>
      <w:r w:rsidRPr="00237AA9">
        <w:rPr>
          <w:rFonts w:ascii="Times New Roman" w:eastAsia="Arial Unicode MS" w:hAnsi="Times New Roman" w:cs="Times New Roman"/>
          <w:kern w:val="1"/>
          <w:sz w:val="24"/>
          <w:szCs w:val="24"/>
          <w:lang w:eastAsia="ru-RU"/>
        </w:rPr>
        <w:t>. Гарантии Поставщика и гарантийные обязательства:</w:t>
      </w:r>
    </w:p>
    <w:p w14:paraId="2955C884" w14:textId="77777777" w:rsidR="00DD71DC" w:rsidRPr="00237AA9" w:rsidRDefault="00DD71DC" w:rsidP="007B66FB">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237AA9">
        <w:rPr>
          <w:rFonts w:ascii="Times New Roman" w:eastAsia="Arial Unicode MS" w:hAnsi="Times New Roman" w:cs="Times New Roman"/>
          <w:bCs/>
          <w:kern w:val="1"/>
          <w:sz w:val="24"/>
          <w:szCs w:val="24"/>
          <w:lang w:eastAsia="ru-RU"/>
        </w:rPr>
        <w:t>2.</w:t>
      </w:r>
      <w:r w:rsidR="00EA4B81" w:rsidRPr="00237AA9">
        <w:rPr>
          <w:rFonts w:ascii="Times New Roman" w:eastAsia="Arial Unicode MS" w:hAnsi="Times New Roman" w:cs="Times New Roman"/>
          <w:bCs/>
          <w:kern w:val="1"/>
          <w:sz w:val="24"/>
          <w:szCs w:val="24"/>
          <w:lang w:eastAsia="ru-RU"/>
        </w:rPr>
        <w:t>7</w:t>
      </w:r>
      <w:r w:rsidRPr="00237AA9">
        <w:rPr>
          <w:rFonts w:ascii="Times New Roman" w:eastAsia="Arial Unicode MS" w:hAnsi="Times New Roman" w:cs="Times New Roman"/>
          <w:bCs/>
          <w:kern w:val="1"/>
          <w:sz w:val="24"/>
          <w:szCs w:val="24"/>
          <w:lang w:eastAsia="ru-RU"/>
        </w:rPr>
        <w:t xml:space="preserve">.1 Поставщик </w:t>
      </w:r>
      <w:r w:rsidRPr="00237AA9">
        <w:rPr>
          <w:rFonts w:ascii="Times New Roman" w:eastAsia="Arial Unicode MS" w:hAnsi="Times New Roman" w:cs="Times New Roman"/>
          <w:kern w:val="1"/>
          <w:sz w:val="24"/>
          <w:szCs w:val="24"/>
          <w:lang w:eastAsia="ru-RU"/>
        </w:rPr>
        <w:t xml:space="preserve">гарантирует качество поставляемого </w:t>
      </w:r>
      <w:r w:rsidRPr="00237AA9">
        <w:rPr>
          <w:rFonts w:ascii="Times New Roman" w:eastAsia="Times New Roman" w:hAnsi="Times New Roman" w:cs="Times New Roman"/>
          <w:sz w:val="24"/>
          <w:szCs w:val="24"/>
          <w:lang w:eastAsia="ar-SA"/>
        </w:rPr>
        <w:t>Государственному з</w:t>
      </w:r>
      <w:r w:rsidRPr="00237AA9">
        <w:rPr>
          <w:rFonts w:ascii="Times New Roman" w:eastAsia="Arial Unicode MS" w:hAnsi="Times New Roman" w:cs="Times New Roman"/>
          <w:kern w:val="1"/>
          <w:sz w:val="24"/>
          <w:szCs w:val="24"/>
          <w:lang w:eastAsia="ru-RU"/>
        </w:rPr>
        <w:t>аказчику Товара.</w:t>
      </w:r>
    </w:p>
    <w:p w14:paraId="5AFA42BF" w14:textId="77777777" w:rsidR="009C7AE6" w:rsidRPr="00237AA9" w:rsidRDefault="009C7AE6" w:rsidP="007B66FB">
      <w:pPr>
        <w:shd w:val="clear" w:color="auto" w:fill="FFFFFF"/>
        <w:snapToGrid w:val="0"/>
        <w:spacing w:after="0" w:line="276" w:lineRule="auto"/>
        <w:ind w:right="11" w:firstLine="567"/>
        <w:contextualSpacing/>
        <w:jc w:val="both"/>
        <w:rPr>
          <w:rFonts w:ascii="Times New Roman" w:eastAsia="Times New Roman" w:hAnsi="Times New Roman" w:cs="Times New Roman"/>
          <w:sz w:val="24"/>
          <w:szCs w:val="24"/>
          <w:lang w:eastAsia="ar-SA"/>
        </w:rPr>
      </w:pPr>
      <w:r w:rsidRPr="00237AA9">
        <w:rPr>
          <w:rFonts w:ascii="Times New Roman" w:hAnsi="Times New Roman" w:cs="Times New Roman"/>
          <w:bCs/>
          <w:sz w:val="24"/>
          <w:szCs w:val="24"/>
        </w:rPr>
        <w:t>2.7.1.</w:t>
      </w:r>
      <w:r w:rsidR="001D0E42">
        <w:rPr>
          <w:rFonts w:ascii="Times New Roman" w:hAnsi="Times New Roman" w:cs="Times New Roman"/>
          <w:bCs/>
          <w:sz w:val="24"/>
          <w:szCs w:val="24"/>
        </w:rPr>
        <w:t>1</w:t>
      </w:r>
      <w:r w:rsidRPr="00237AA9">
        <w:rPr>
          <w:rFonts w:ascii="Times New Roman" w:hAnsi="Times New Roman" w:cs="Times New Roman"/>
          <w:bCs/>
          <w:sz w:val="24"/>
          <w:szCs w:val="24"/>
        </w:rPr>
        <w:t xml:space="preserve">. </w:t>
      </w:r>
      <w:r w:rsidRPr="00237AA9">
        <w:rPr>
          <w:rFonts w:ascii="Times New Roman" w:eastAsia="Times New Roman" w:hAnsi="Times New Roman" w:cs="Times New Roman"/>
          <w:sz w:val="24"/>
          <w:szCs w:val="24"/>
          <w:lang w:eastAsia="ar-SA"/>
        </w:rPr>
        <w:t>Поставщик гарантирует, что товар пригоден для его использования по назначению и соответствует функциональным характеристикам.</w:t>
      </w:r>
    </w:p>
    <w:p w14:paraId="4DDF8E93" w14:textId="77777777" w:rsidR="009C7AE6" w:rsidRPr="00237AA9" w:rsidRDefault="009C7AE6" w:rsidP="007B66FB">
      <w:pPr>
        <w:shd w:val="clear" w:color="auto" w:fill="FFFFFF"/>
        <w:snapToGrid w:val="0"/>
        <w:spacing w:after="0" w:line="276" w:lineRule="auto"/>
        <w:ind w:right="11" w:firstLine="567"/>
        <w:contextualSpacing/>
        <w:jc w:val="both"/>
        <w:rPr>
          <w:rFonts w:ascii="Times New Roman" w:eastAsia="Times New Roman" w:hAnsi="Times New Roman" w:cs="Times New Roman"/>
          <w:sz w:val="24"/>
          <w:szCs w:val="24"/>
          <w:lang w:eastAsia="ar-SA"/>
        </w:rPr>
      </w:pPr>
      <w:r w:rsidRPr="00237AA9">
        <w:rPr>
          <w:rFonts w:ascii="Times New Roman" w:eastAsia="Times New Roman" w:hAnsi="Times New Roman" w:cs="Times New Roman"/>
          <w:sz w:val="24"/>
          <w:szCs w:val="24"/>
          <w:lang w:eastAsia="ar-SA"/>
        </w:rPr>
        <w:t>2.7.1</w:t>
      </w:r>
      <w:r w:rsidR="001D0E42">
        <w:rPr>
          <w:rFonts w:ascii="Times New Roman" w:eastAsia="Times New Roman" w:hAnsi="Times New Roman" w:cs="Times New Roman"/>
          <w:sz w:val="24"/>
          <w:szCs w:val="24"/>
          <w:lang w:eastAsia="ar-SA"/>
        </w:rPr>
        <w:t>.2</w:t>
      </w:r>
      <w:r w:rsidRPr="00237AA9">
        <w:rPr>
          <w:rFonts w:ascii="Times New Roman" w:eastAsia="Times New Roman" w:hAnsi="Times New Roman" w:cs="Times New Roman"/>
          <w:sz w:val="24"/>
          <w:szCs w:val="24"/>
          <w:lang w:eastAsia="ar-SA"/>
        </w:rPr>
        <w:t xml:space="preserve">. </w:t>
      </w:r>
      <w:r w:rsidR="00237AA9" w:rsidRPr="00237AA9">
        <w:rPr>
          <w:rFonts w:ascii="Times New Roman" w:eastAsia="Times New Roman" w:hAnsi="Times New Roman" w:cs="Times New Roman"/>
          <w:sz w:val="24"/>
          <w:szCs w:val="24"/>
          <w:lang w:eastAsia="ar-SA"/>
        </w:rPr>
        <w:t>Поставщик гарантирует, что комплектность поставляемого Товара соответствует данным, установленным на Товар данного вида.</w:t>
      </w:r>
    </w:p>
    <w:p w14:paraId="146D7A8B" w14:textId="77777777" w:rsidR="00237AA9" w:rsidRPr="00237AA9" w:rsidRDefault="00237AA9" w:rsidP="007B66FB">
      <w:pPr>
        <w:shd w:val="clear" w:color="auto" w:fill="FFFFFF"/>
        <w:snapToGrid w:val="0"/>
        <w:spacing w:after="0" w:line="276" w:lineRule="auto"/>
        <w:ind w:right="11" w:firstLine="567"/>
        <w:contextualSpacing/>
        <w:jc w:val="both"/>
        <w:rPr>
          <w:rFonts w:ascii="Times New Roman" w:eastAsia="Times New Roman" w:hAnsi="Times New Roman" w:cs="Times New Roman"/>
          <w:sz w:val="24"/>
          <w:szCs w:val="24"/>
          <w:lang w:eastAsia="ar-SA"/>
        </w:rPr>
      </w:pPr>
      <w:r w:rsidRPr="00237AA9">
        <w:rPr>
          <w:rFonts w:ascii="Times New Roman" w:eastAsia="Times New Roman" w:hAnsi="Times New Roman" w:cs="Times New Roman"/>
          <w:sz w:val="24"/>
          <w:szCs w:val="24"/>
          <w:lang w:eastAsia="ar-SA"/>
        </w:rPr>
        <w:t>2.7.1.</w:t>
      </w:r>
      <w:r w:rsidR="001D0E42">
        <w:rPr>
          <w:rFonts w:ascii="Times New Roman" w:eastAsia="Times New Roman" w:hAnsi="Times New Roman" w:cs="Times New Roman"/>
          <w:sz w:val="24"/>
          <w:szCs w:val="24"/>
          <w:lang w:eastAsia="ar-SA"/>
        </w:rPr>
        <w:t>3</w:t>
      </w:r>
      <w:r w:rsidRPr="00237AA9">
        <w:rPr>
          <w:rFonts w:ascii="Times New Roman" w:eastAsia="Times New Roman" w:hAnsi="Times New Roman" w:cs="Times New Roman"/>
          <w:sz w:val="24"/>
          <w:szCs w:val="24"/>
          <w:lang w:eastAsia="ar-SA"/>
        </w:rPr>
        <w:t>. Поставщик гарантирует, что в случае если это требуется по законодательству Российской Федерации, весь поставляемый Товар надлежащим образом прошел сертификацию на территории Российской Федерации и имеет соответствующие сертификаты соответствия.</w:t>
      </w:r>
    </w:p>
    <w:p w14:paraId="4702D181" w14:textId="77777777" w:rsidR="009C7AE6" w:rsidRPr="00237AA9" w:rsidRDefault="00237AA9" w:rsidP="007B66FB">
      <w:pPr>
        <w:shd w:val="clear" w:color="auto" w:fill="FFFFFF"/>
        <w:snapToGrid w:val="0"/>
        <w:spacing w:after="0" w:line="276" w:lineRule="auto"/>
        <w:ind w:right="11" w:firstLine="567"/>
        <w:contextualSpacing/>
        <w:jc w:val="both"/>
        <w:rPr>
          <w:rFonts w:ascii="Times New Roman" w:hAnsi="Times New Roman" w:cs="Times New Roman"/>
          <w:bCs/>
          <w:sz w:val="24"/>
          <w:szCs w:val="24"/>
        </w:rPr>
      </w:pPr>
      <w:r w:rsidRPr="00237AA9">
        <w:rPr>
          <w:rFonts w:ascii="Times New Roman" w:eastAsia="Times New Roman" w:hAnsi="Times New Roman" w:cs="Times New Roman"/>
          <w:sz w:val="24"/>
          <w:szCs w:val="24"/>
          <w:lang w:eastAsia="ar-SA"/>
        </w:rPr>
        <w:t>2.7.1.</w:t>
      </w:r>
      <w:r w:rsidR="001D0E42">
        <w:rPr>
          <w:rFonts w:ascii="Times New Roman" w:eastAsia="Times New Roman" w:hAnsi="Times New Roman" w:cs="Times New Roman"/>
          <w:sz w:val="24"/>
          <w:szCs w:val="24"/>
          <w:lang w:eastAsia="ar-SA"/>
        </w:rPr>
        <w:t>4</w:t>
      </w:r>
      <w:r w:rsidRPr="00237AA9">
        <w:rPr>
          <w:rFonts w:ascii="Times New Roman" w:eastAsia="Times New Roman" w:hAnsi="Times New Roman" w:cs="Times New Roman"/>
          <w:sz w:val="24"/>
          <w:szCs w:val="24"/>
          <w:lang w:eastAsia="ar-SA"/>
        </w:rPr>
        <w:t>. Поставщик гарантирует безопасность Товара в соответствии с государственными нормативными документами на данный вид Товара, действующими стандартами, утверждёнными на данный вид Товара.</w:t>
      </w:r>
    </w:p>
    <w:p w14:paraId="522C25BE" w14:textId="77777777" w:rsidR="00DD71DC" w:rsidRPr="004B035D" w:rsidRDefault="00DD71DC" w:rsidP="007B66FB">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4B035D">
        <w:rPr>
          <w:rFonts w:ascii="Times New Roman" w:eastAsia="Arial Unicode MS" w:hAnsi="Times New Roman" w:cs="Times New Roman"/>
          <w:kern w:val="1"/>
          <w:sz w:val="24"/>
          <w:szCs w:val="24"/>
          <w:lang w:eastAsia="ru-RU"/>
        </w:rPr>
        <w:t>2.</w:t>
      </w:r>
      <w:r w:rsidR="00EA4B81">
        <w:rPr>
          <w:rFonts w:ascii="Times New Roman" w:eastAsia="Arial Unicode MS" w:hAnsi="Times New Roman" w:cs="Times New Roman"/>
          <w:kern w:val="1"/>
          <w:sz w:val="24"/>
          <w:szCs w:val="24"/>
          <w:lang w:eastAsia="ru-RU"/>
        </w:rPr>
        <w:t>7</w:t>
      </w:r>
      <w:r w:rsidRPr="004B035D">
        <w:rPr>
          <w:rFonts w:ascii="Times New Roman" w:eastAsia="Arial Unicode MS" w:hAnsi="Times New Roman" w:cs="Times New Roman"/>
          <w:kern w:val="1"/>
          <w:sz w:val="24"/>
          <w:szCs w:val="24"/>
          <w:lang w:eastAsia="ru-RU"/>
        </w:rPr>
        <w:t xml:space="preserve">.2. Если качество Товара окажется не соответствующим сертификатам и (или) декларациям соответствия, паспорту продукции, техническому заданию </w:t>
      </w:r>
      <w:r w:rsidRPr="004B035D">
        <w:rPr>
          <w:rFonts w:ascii="Times New Roman" w:eastAsia="Times New Roman" w:hAnsi="Times New Roman" w:cs="Times New Roman"/>
          <w:sz w:val="24"/>
          <w:szCs w:val="24"/>
          <w:lang w:eastAsia="ar-SA"/>
        </w:rPr>
        <w:t>Государственный з</w:t>
      </w:r>
      <w:r w:rsidRPr="004B035D">
        <w:rPr>
          <w:rFonts w:ascii="Times New Roman" w:eastAsia="Arial Unicode MS" w:hAnsi="Times New Roman" w:cs="Times New Roman"/>
          <w:kern w:val="1"/>
          <w:sz w:val="24"/>
          <w:szCs w:val="24"/>
          <w:lang w:eastAsia="ru-RU"/>
        </w:rPr>
        <w:t xml:space="preserve">аказчик вправе отказаться от принятия и оплаты Товара, а если Товар уже оплачен, потребовать в установленном порядке возврата уплаченных сумм или замены Товара, </w:t>
      </w:r>
      <w:r w:rsidR="00237AA9">
        <w:rPr>
          <w:rFonts w:ascii="Times New Roman" w:eastAsia="Arial Unicode MS" w:hAnsi="Times New Roman" w:cs="Times New Roman"/>
          <w:kern w:val="1"/>
          <w:sz w:val="24"/>
          <w:szCs w:val="24"/>
          <w:lang w:eastAsia="ru-RU"/>
        </w:rPr>
        <w:t xml:space="preserve">                      </w:t>
      </w:r>
      <w:r w:rsidRPr="004B035D">
        <w:rPr>
          <w:rFonts w:ascii="Times New Roman" w:eastAsia="Arial Unicode MS" w:hAnsi="Times New Roman" w:cs="Times New Roman"/>
          <w:kern w:val="1"/>
          <w:sz w:val="24"/>
          <w:szCs w:val="24"/>
          <w:lang w:eastAsia="ru-RU"/>
        </w:rPr>
        <w:t>а также возмещения возникших в связи с этим убытков.</w:t>
      </w:r>
    </w:p>
    <w:p w14:paraId="02B0C8BD" w14:textId="77777777" w:rsidR="00A95EEF" w:rsidRDefault="00DD71DC" w:rsidP="007B66FB">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4B035D">
        <w:rPr>
          <w:rFonts w:ascii="Times New Roman" w:eastAsia="Arial Unicode MS" w:hAnsi="Times New Roman" w:cs="Times New Roman"/>
          <w:kern w:val="1"/>
          <w:sz w:val="24"/>
          <w:szCs w:val="24"/>
          <w:lang w:eastAsia="ru-RU"/>
        </w:rPr>
        <w:t>2.</w:t>
      </w:r>
      <w:r w:rsidR="00EA4B81">
        <w:rPr>
          <w:rFonts w:ascii="Times New Roman" w:eastAsia="Arial Unicode MS" w:hAnsi="Times New Roman" w:cs="Times New Roman"/>
          <w:kern w:val="1"/>
          <w:sz w:val="24"/>
          <w:szCs w:val="24"/>
          <w:lang w:eastAsia="ru-RU"/>
        </w:rPr>
        <w:t>7</w:t>
      </w:r>
      <w:r w:rsidR="00C7615B">
        <w:rPr>
          <w:rFonts w:ascii="Times New Roman" w:eastAsia="Arial Unicode MS" w:hAnsi="Times New Roman" w:cs="Times New Roman"/>
          <w:kern w:val="1"/>
          <w:sz w:val="24"/>
          <w:szCs w:val="24"/>
          <w:lang w:eastAsia="ru-RU"/>
        </w:rPr>
        <w:t>.3</w:t>
      </w:r>
      <w:r w:rsidRPr="004B035D">
        <w:rPr>
          <w:rFonts w:ascii="Times New Roman" w:eastAsia="Arial Unicode MS" w:hAnsi="Times New Roman" w:cs="Times New Roman"/>
          <w:kern w:val="1"/>
          <w:sz w:val="24"/>
          <w:szCs w:val="24"/>
          <w:lang w:eastAsia="ru-RU"/>
        </w:rPr>
        <w:t xml:space="preserve">. </w:t>
      </w:r>
      <w:r w:rsidRPr="004B035D">
        <w:rPr>
          <w:rFonts w:ascii="Times New Roman" w:eastAsia="Times New Roman" w:hAnsi="Times New Roman" w:cs="Times New Roman"/>
          <w:sz w:val="24"/>
          <w:szCs w:val="24"/>
          <w:lang w:eastAsia="ar-SA"/>
        </w:rPr>
        <w:t>Государственный з</w:t>
      </w:r>
      <w:r w:rsidRPr="004B035D">
        <w:rPr>
          <w:rFonts w:ascii="Times New Roman" w:eastAsia="Arial Unicode MS" w:hAnsi="Times New Roman" w:cs="Times New Roman"/>
          <w:kern w:val="1"/>
          <w:sz w:val="24"/>
          <w:szCs w:val="24"/>
          <w:lang w:eastAsia="ru-RU"/>
        </w:rPr>
        <w:t>аказчик вправе предъявить претензии Поставщику по качеству поставленного Товара.</w:t>
      </w:r>
    </w:p>
    <w:p w14:paraId="53119E8D" w14:textId="77777777" w:rsidR="004F26F2" w:rsidRPr="00AA232B" w:rsidRDefault="004F26F2" w:rsidP="00192E8E">
      <w:pPr>
        <w:spacing w:after="0" w:line="276" w:lineRule="auto"/>
        <w:jc w:val="both"/>
        <w:rPr>
          <w:rFonts w:ascii="Times New Roman" w:eastAsia="Arial Unicode MS" w:hAnsi="Times New Roman" w:cs="Times New Roman"/>
          <w:kern w:val="1"/>
          <w:sz w:val="24"/>
          <w:szCs w:val="24"/>
          <w:lang w:eastAsia="ru-RU"/>
        </w:rPr>
      </w:pPr>
    </w:p>
    <w:p w14:paraId="65FC6149" w14:textId="77777777" w:rsidR="00192E8E" w:rsidRPr="00AA232B" w:rsidRDefault="00192E8E" w:rsidP="00192E8E">
      <w:pPr>
        <w:spacing w:after="0" w:line="276" w:lineRule="auto"/>
        <w:jc w:val="both"/>
        <w:rPr>
          <w:rFonts w:ascii="Times New Roman" w:eastAsia="Times New Roman" w:hAnsi="Times New Roman" w:cs="Times New Roman"/>
          <w:sz w:val="4"/>
          <w:szCs w:val="4"/>
          <w:highlight w:val="yellow"/>
          <w:lang w:eastAsia="ru-RU"/>
        </w:rPr>
      </w:pPr>
    </w:p>
    <w:p w14:paraId="1E2D2B1A" w14:textId="77777777" w:rsidR="004F26F2" w:rsidRPr="00AA232B" w:rsidRDefault="00005BE7" w:rsidP="007B66FB">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AA232B">
        <w:rPr>
          <w:rFonts w:ascii="Times New Roman" w:eastAsia="Times New Roman" w:hAnsi="Times New Roman" w:cs="Times New Roman"/>
          <w:b/>
          <w:bCs/>
          <w:spacing w:val="-3"/>
          <w:sz w:val="24"/>
          <w:szCs w:val="24"/>
          <w:lang w:eastAsia="ru-RU"/>
        </w:rPr>
        <w:t>3</w:t>
      </w:r>
      <w:r w:rsidR="004F26F2" w:rsidRPr="00AA232B">
        <w:rPr>
          <w:rFonts w:ascii="Times New Roman" w:eastAsia="Times New Roman" w:hAnsi="Times New Roman" w:cs="Times New Roman"/>
          <w:b/>
          <w:bCs/>
          <w:spacing w:val="-3"/>
          <w:sz w:val="24"/>
          <w:szCs w:val="24"/>
          <w:lang w:eastAsia="ru-RU"/>
        </w:rPr>
        <w:t>. Цена контракта и порядок расчетов</w:t>
      </w:r>
    </w:p>
    <w:p w14:paraId="45DB4868" w14:textId="77777777" w:rsidR="004F26F2" w:rsidRDefault="00005BE7" w:rsidP="007B66FB">
      <w:pPr>
        <w:spacing w:after="0" w:line="276" w:lineRule="auto"/>
        <w:ind w:firstLine="425"/>
        <w:jc w:val="both"/>
        <w:rPr>
          <w:rFonts w:ascii="Times New Roman" w:eastAsia="Calibri" w:hAnsi="Times New Roman" w:cs="Times New Roman"/>
          <w:kern w:val="1"/>
          <w:sz w:val="24"/>
          <w:szCs w:val="24"/>
          <w:lang w:eastAsia="ru-RU"/>
        </w:rPr>
      </w:pPr>
      <w:r w:rsidRPr="00005BE7">
        <w:rPr>
          <w:rFonts w:ascii="Times New Roman" w:eastAsia="Times New Roman" w:hAnsi="Times New Roman" w:cs="Times New Roman"/>
          <w:spacing w:val="-8"/>
          <w:sz w:val="24"/>
          <w:szCs w:val="24"/>
          <w:lang w:eastAsia="ru-RU"/>
        </w:rPr>
        <w:t>3</w:t>
      </w:r>
      <w:r w:rsidR="004F26F2" w:rsidRPr="00005BE7">
        <w:rPr>
          <w:rFonts w:ascii="Times New Roman" w:eastAsia="Times New Roman" w:hAnsi="Times New Roman" w:cs="Times New Roman"/>
          <w:spacing w:val="-8"/>
          <w:sz w:val="24"/>
          <w:szCs w:val="24"/>
          <w:lang w:eastAsia="ru-RU"/>
        </w:rPr>
        <w:t xml:space="preserve">.1. </w:t>
      </w:r>
      <w:r w:rsidR="004F26F2" w:rsidRPr="00005BE7">
        <w:rPr>
          <w:rFonts w:ascii="Times New Roman" w:eastAsia="Calibri" w:hAnsi="Times New Roman" w:cs="Times New Roman"/>
          <w:kern w:val="1"/>
          <w:sz w:val="24"/>
          <w:szCs w:val="24"/>
          <w:lang w:eastAsia="ru-RU"/>
        </w:rPr>
        <w:t xml:space="preserve"> </w:t>
      </w:r>
      <w:r w:rsidR="004F26F2" w:rsidRPr="00005BE7">
        <w:rPr>
          <w:rFonts w:ascii="Times New Roman" w:eastAsia="Calibri" w:hAnsi="Times New Roman" w:cs="Times New Roman"/>
          <w:kern w:val="2"/>
          <w:sz w:val="24"/>
          <w:szCs w:val="24"/>
          <w:lang w:eastAsia="ru-RU"/>
        </w:rPr>
        <w:t>Цена Контракта составляет: ___________</w:t>
      </w:r>
      <w:r w:rsidR="004F26F2" w:rsidRPr="00005BE7">
        <w:rPr>
          <w:rFonts w:ascii="Times New Roman" w:eastAsia="Calibri" w:hAnsi="Times New Roman" w:cs="Times New Roman"/>
          <w:b/>
          <w:kern w:val="2"/>
          <w:sz w:val="24"/>
          <w:szCs w:val="24"/>
          <w:lang w:eastAsia="ru-RU"/>
        </w:rPr>
        <w:t xml:space="preserve"> </w:t>
      </w:r>
      <w:r w:rsidR="004F26F2" w:rsidRPr="00005BE7">
        <w:rPr>
          <w:rFonts w:ascii="Times New Roman" w:eastAsia="Calibri" w:hAnsi="Times New Roman" w:cs="Times New Roman"/>
          <w:kern w:val="2"/>
          <w:sz w:val="24"/>
          <w:szCs w:val="24"/>
          <w:lang w:eastAsia="ru-RU"/>
        </w:rPr>
        <w:t>(______________)</w:t>
      </w:r>
      <w:r w:rsidR="004F26F2" w:rsidRPr="00005BE7">
        <w:rPr>
          <w:rFonts w:ascii="Times New Roman" w:eastAsia="Calibri" w:hAnsi="Times New Roman" w:cs="Times New Roman"/>
          <w:b/>
          <w:kern w:val="2"/>
          <w:sz w:val="24"/>
          <w:szCs w:val="24"/>
          <w:lang w:eastAsia="ru-RU"/>
        </w:rPr>
        <w:t xml:space="preserve"> </w:t>
      </w:r>
      <w:r w:rsidR="004F26F2" w:rsidRPr="00005BE7">
        <w:rPr>
          <w:rFonts w:ascii="Times New Roman" w:eastAsia="Calibri" w:hAnsi="Times New Roman" w:cs="Times New Roman"/>
          <w:kern w:val="2"/>
          <w:sz w:val="24"/>
          <w:szCs w:val="24"/>
          <w:lang w:eastAsia="ru-RU"/>
        </w:rPr>
        <w:t>рублей</w:t>
      </w:r>
      <w:r w:rsidR="004F26F2" w:rsidRPr="00005BE7">
        <w:rPr>
          <w:rFonts w:ascii="Times New Roman" w:eastAsia="Calibri" w:hAnsi="Times New Roman" w:cs="Times New Roman"/>
          <w:b/>
          <w:kern w:val="2"/>
          <w:sz w:val="24"/>
          <w:szCs w:val="24"/>
          <w:lang w:eastAsia="ru-RU"/>
        </w:rPr>
        <w:t xml:space="preserve"> </w:t>
      </w:r>
      <w:r w:rsidR="004F26F2" w:rsidRPr="00005BE7">
        <w:rPr>
          <w:rFonts w:ascii="Times New Roman" w:eastAsia="Calibri" w:hAnsi="Times New Roman" w:cs="Times New Roman"/>
          <w:kern w:val="2"/>
          <w:sz w:val="24"/>
          <w:szCs w:val="24"/>
          <w:lang w:eastAsia="ru-RU"/>
        </w:rPr>
        <w:t>______</w:t>
      </w:r>
      <w:r w:rsidR="004F26F2" w:rsidRPr="00005BE7">
        <w:rPr>
          <w:rFonts w:ascii="Times New Roman" w:eastAsia="Calibri" w:hAnsi="Times New Roman" w:cs="Times New Roman"/>
          <w:b/>
          <w:kern w:val="2"/>
          <w:sz w:val="24"/>
          <w:szCs w:val="24"/>
          <w:lang w:eastAsia="ru-RU"/>
        </w:rPr>
        <w:t xml:space="preserve"> </w:t>
      </w:r>
      <w:r w:rsidR="004F26F2" w:rsidRPr="00005BE7">
        <w:rPr>
          <w:rFonts w:ascii="Times New Roman" w:eastAsia="Calibri" w:hAnsi="Times New Roman" w:cs="Times New Roman"/>
          <w:kern w:val="2"/>
          <w:sz w:val="24"/>
          <w:szCs w:val="24"/>
          <w:lang w:eastAsia="ru-RU"/>
        </w:rPr>
        <w:t>копеек (далее по тексту – Цена контракта)</w:t>
      </w:r>
      <w:r w:rsidR="004F26F2" w:rsidRPr="00005BE7">
        <w:rPr>
          <w:rFonts w:ascii="Times New Roman" w:eastAsia="Calibri" w:hAnsi="Times New Roman" w:cs="Times New Roman"/>
          <w:kern w:val="1"/>
          <w:sz w:val="24"/>
          <w:szCs w:val="24"/>
          <w:lang w:eastAsia="ru-RU"/>
        </w:rPr>
        <w:t xml:space="preserve">,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w:t>
      </w:r>
      <w:r w:rsidR="004F26F2" w:rsidRPr="00005BE7">
        <w:rPr>
          <w:rFonts w:ascii="Times New Roman" w:eastAsia="Calibri" w:hAnsi="Times New Roman" w:cs="Times New Roman"/>
          <w:kern w:val="1"/>
          <w:sz w:val="24"/>
          <w:szCs w:val="24"/>
          <w:lang w:eastAsia="ru-RU"/>
        </w:rPr>
        <w:lastRenderedPageBreak/>
        <w:t>товаров, работ, услуг для обеспечения государственных и муниципальных нужд» (далее – Федеральным Законом от 05.04.2013 № 44-ФЗ).</w:t>
      </w:r>
    </w:p>
    <w:p w14:paraId="08758DF5" w14:textId="77777777" w:rsidR="00222C89" w:rsidRPr="00005BE7" w:rsidRDefault="00222C89" w:rsidP="007B66FB">
      <w:pPr>
        <w:spacing w:after="0" w:line="276" w:lineRule="auto"/>
        <w:ind w:firstLine="425"/>
        <w:jc w:val="both"/>
        <w:rPr>
          <w:rFonts w:ascii="Times New Roman" w:eastAsia="Calibri" w:hAnsi="Times New Roman" w:cs="Times New Roman"/>
          <w:kern w:val="1"/>
          <w:sz w:val="24"/>
          <w:szCs w:val="24"/>
          <w:lang w:eastAsia="ru-RU"/>
        </w:rPr>
      </w:pPr>
      <w:r w:rsidRPr="00222C89">
        <w:rPr>
          <w:rFonts w:ascii="Times New Roman" w:eastAsia="Calibri" w:hAnsi="Times New Roman" w:cs="Times New Roman"/>
          <w:kern w:val="1"/>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0D3B11E" w14:textId="77777777" w:rsidR="004F26F2" w:rsidRPr="00005BE7" w:rsidRDefault="00005BE7" w:rsidP="007B66FB">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005BE7">
        <w:rPr>
          <w:rFonts w:ascii="Times New Roman" w:eastAsia="Calibri" w:hAnsi="Times New Roman" w:cs="Times New Roman"/>
          <w:kern w:val="1"/>
          <w:sz w:val="24"/>
          <w:szCs w:val="24"/>
          <w:lang w:eastAsia="ru-RU"/>
        </w:rPr>
        <w:t>3</w:t>
      </w:r>
      <w:r w:rsidR="004F26F2" w:rsidRPr="00005BE7">
        <w:rPr>
          <w:rFonts w:ascii="Times New Roman" w:eastAsia="Calibri" w:hAnsi="Times New Roman" w:cs="Times New Roman"/>
          <w:kern w:val="1"/>
          <w:sz w:val="24"/>
          <w:szCs w:val="24"/>
          <w:lang w:eastAsia="ru-RU"/>
        </w:rPr>
        <w:t xml:space="preserve">.2. Сумма, подлежащая уплате </w:t>
      </w:r>
      <w:r w:rsidRPr="00005BE7">
        <w:rPr>
          <w:rFonts w:ascii="Times New Roman" w:eastAsia="Calibri" w:hAnsi="Times New Roman" w:cs="Times New Roman"/>
          <w:kern w:val="1"/>
          <w:sz w:val="24"/>
          <w:szCs w:val="24"/>
          <w:lang w:eastAsia="ru-RU"/>
        </w:rPr>
        <w:t>Государственным з</w:t>
      </w:r>
      <w:r w:rsidR="004F26F2" w:rsidRPr="00005BE7">
        <w:rPr>
          <w:rFonts w:ascii="Times New Roman" w:eastAsia="Calibri" w:hAnsi="Times New Roman" w:cs="Times New Roman"/>
          <w:kern w:val="1"/>
          <w:sz w:val="24"/>
          <w:szCs w:val="24"/>
          <w:lang w:eastAsia="ru-RU"/>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005BE7">
        <w:rPr>
          <w:rFonts w:ascii="Times New Roman" w:eastAsia="Calibri" w:hAnsi="Times New Roman" w:cs="Times New Roman"/>
          <w:kern w:val="1"/>
          <w:sz w:val="24"/>
          <w:szCs w:val="24"/>
          <w:lang w:eastAsia="ru-RU"/>
        </w:rPr>
        <w:t xml:space="preserve">                          </w:t>
      </w:r>
      <w:r w:rsidR="004F26F2" w:rsidRPr="00005BE7">
        <w:rPr>
          <w:rFonts w:ascii="Times New Roman" w:eastAsia="Calibri" w:hAnsi="Times New Roman" w:cs="Times New Roman"/>
          <w:kern w:val="1"/>
          <w:sz w:val="24"/>
          <w:szCs w:val="24"/>
          <w:lang w:eastAsia="ru-RU"/>
        </w:rPr>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005BE7">
        <w:rPr>
          <w:rFonts w:ascii="Times New Roman" w:eastAsia="Calibri" w:hAnsi="Times New Roman" w:cs="Times New Roman"/>
          <w:kern w:val="1"/>
          <w:sz w:val="24"/>
          <w:szCs w:val="24"/>
          <w:lang w:eastAsia="ru-RU"/>
        </w:rPr>
        <w:t>Государственным з</w:t>
      </w:r>
      <w:r w:rsidR="004F26F2" w:rsidRPr="00005BE7">
        <w:rPr>
          <w:rFonts w:ascii="Times New Roman" w:eastAsia="Calibri" w:hAnsi="Times New Roman" w:cs="Times New Roman"/>
          <w:kern w:val="1"/>
          <w:sz w:val="24"/>
          <w:szCs w:val="24"/>
          <w:lang w:eastAsia="ru-RU"/>
        </w:rPr>
        <w:t>аказчиком.</w:t>
      </w:r>
    </w:p>
    <w:p w14:paraId="743E9FD1" w14:textId="77777777" w:rsidR="004F26F2" w:rsidRPr="00AA232B" w:rsidRDefault="00005BE7" w:rsidP="007B66FB">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AA232B">
        <w:rPr>
          <w:rFonts w:ascii="Times New Roman" w:eastAsia="Calibri" w:hAnsi="Times New Roman" w:cs="Times New Roman"/>
          <w:kern w:val="1"/>
          <w:sz w:val="24"/>
          <w:szCs w:val="24"/>
          <w:lang w:eastAsia="ru-RU"/>
        </w:rPr>
        <w:t>3</w:t>
      </w:r>
      <w:r w:rsidR="004F26F2" w:rsidRPr="00AA232B">
        <w:rPr>
          <w:rFonts w:ascii="Times New Roman" w:eastAsia="Calibri" w:hAnsi="Times New Roman" w:cs="Times New Roman"/>
          <w:kern w:val="1"/>
          <w:sz w:val="24"/>
          <w:szCs w:val="24"/>
          <w:lang w:eastAsia="ru-RU"/>
        </w:rPr>
        <w:t>.3. Цена контракта включает в себя все затраты, издержки, налоги, сборы и иные расходы Поставщика, св</w:t>
      </w:r>
      <w:r w:rsidR="00274E9A" w:rsidRPr="00AA232B">
        <w:rPr>
          <w:rFonts w:ascii="Times New Roman" w:eastAsia="Calibri" w:hAnsi="Times New Roman" w:cs="Times New Roman"/>
          <w:kern w:val="1"/>
          <w:sz w:val="24"/>
          <w:szCs w:val="24"/>
          <w:lang w:eastAsia="ru-RU"/>
        </w:rPr>
        <w:t>язанные с исполнением Контракта, в том числе расходы по транспортировке и доставке товара.</w:t>
      </w:r>
    </w:p>
    <w:p w14:paraId="2185FF8D" w14:textId="0E25630E" w:rsidR="00745120" w:rsidRPr="00AA232B" w:rsidRDefault="00005BE7" w:rsidP="00AA232B">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AA232B">
        <w:rPr>
          <w:rFonts w:ascii="Times New Roman" w:eastAsia="Calibri" w:hAnsi="Times New Roman" w:cs="Times New Roman"/>
          <w:kern w:val="1"/>
          <w:sz w:val="24"/>
          <w:szCs w:val="24"/>
          <w:lang w:eastAsia="ru-RU"/>
        </w:rPr>
        <w:t>3.4</w:t>
      </w:r>
      <w:r w:rsidR="004F26F2" w:rsidRPr="00AA232B">
        <w:rPr>
          <w:rFonts w:ascii="Times New Roman" w:eastAsia="Calibri" w:hAnsi="Times New Roman" w:cs="Times New Roman"/>
          <w:kern w:val="1"/>
          <w:sz w:val="24"/>
          <w:szCs w:val="24"/>
          <w:lang w:eastAsia="ru-RU"/>
        </w:rPr>
        <w:t xml:space="preserve">. Оплата по Контракту осуществляется </w:t>
      </w:r>
      <w:r w:rsidRPr="00AA232B">
        <w:rPr>
          <w:rFonts w:ascii="Times New Roman" w:eastAsia="Calibri" w:hAnsi="Times New Roman" w:cs="Times New Roman"/>
          <w:kern w:val="1"/>
          <w:sz w:val="24"/>
          <w:szCs w:val="24"/>
          <w:lang w:eastAsia="ru-RU"/>
        </w:rPr>
        <w:t>Государственным з</w:t>
      </w:r>
      <w:r w:rsidR="004F26F2" w:rsidRPr="00AA232B">
        <w:rPr>
          <w:rFonts w:ascii="Times New Roman" w:eastAsia="Calibri" w:hAnsi="Times New Roman" w:cs="Times New Roman"/>
          <w:kern w:val="1"/>
          <w:sz w:val="24"/>
          <w:szCs w:val="24"/>
          <w:lang w:eastAsia="ru-RU"/>
        </w:rPr>
        <w:t>аказчиком за счет средств федерального бюджета</w:t>
      </w:r>
      <w:r w:rsidRPr="00AA232B">
        <w:rPr>
          <w:rFonts w:ascii="Times New Roman" w:eastAsia="Calibri" w:hAnsi="Times New Roman" w:cs="Times New Roman"/>
          <w:kern w:val="1"/>
          <w:sz w:val="24"/>
          <w:szCs w:val="24"/>
          <w:lang w:eastAsia="ru-RU"/>
        </w:rPr>
        <w:t xml:space="preserve"> Российской Федерации</w:t>
      </w:r>
      <w:r w:rsidR="00AA232B" w:rsidRPr="00AA232B">
        <w:rPr>
          <w:rFonts w:ascii="Times New Roman" w:eastAsia="Calibri" w:hAnsi="Times New Roman" w:cs="Times New Roman"/>
          <w:kern w:val="1"/>
          <w:sz w:val="24"/>
          <w:szCs w:val="24"/>
          <w:lang w:eastAsia="ru-RU"/>
        </w:rPr>
        <w:t xml:space="preserve"> в форме безналичного расчета в течение               </w:t>
      </w:r>
      <w:r w:rsidR="00BF2194">
        <w:rPr>
          <w:rFonts w:ascii="Times New Roman" w:eastAsia="Calibri" w:hAnsi="Times New Roman" w:cs="Times New Roman"/>
          <w:kern w:val="1"/>
          <w:sz w:val="24"/>
          <w:szCs w:val="24"/>
          <w:lang w:eastAsia="ru-RU"/>
        </w:rPr>
        <w:t>7 (рабочих</w:t>
      </w:r>
      <w:r w:rsidR="00745120" w:rsidRPr="00AA232B">
        <w:rPr>
          <w:rFonts w:ascii="Times New Roman" w:eastAsia="Calibri" w:hAnsi="Times New Roman" w:cs="Times New Roman"/>
          <w:kern w:val="1"/>
          <w:sz w:val="24"/>
          <w:szCs w:val="24"/>
          <w:lang w:eastAsia="ru-RU"/>
        </w:rPr>
        <w:t>) дней со дня подписания Государственным заказчиком документа о приемке</w:t>
      </w:r>
      <w:r w:rsidR="00AA232B" w:rsidRPr="00AA232B">
        <w:rPr>
          <w:rFonts w:ascii="Times New Roman" w:eastAsia="Calibri" w:hAnsi="Times New Roman" w:cs="Times New Roman"/>
          <w:kern w:val="1"/>
          <w:sz w:val="24"/>
          <w:szCs w:val="24"/>
          <w:lang w:eastAsia="ru-RU"/>
        </w:rPr>
        <w:t>:</w:t>
      </w:r>
      <w:r w:rsidR="00745120" w:rsidRPr="00AA232B">
        <w:rPr>
          <w:rFonts w:ascii="Times New Roman" w:eastAsia="Calibri" w:hAnsi="Times New Roman" w:cs="Times New Roman"/>
          <w:kern w:val="1"/>
          <w:sz w:val="24"/>
          <w:szCs w:val="24"/>
          <w:lang w:eastAsia="ru-RU"/>
        </w:rPr>
        <w:t xml:space="preserve"> товарной накладной (акт</w:t>
      </w:r>
      <w:r w:rsidR="00AA232B" w:rsidRPr="00AA232B">
        <w:rPr>
          <w:rFonts w:ascii="Times New Roman" w:eastAsia="Calibri" w:hAnsi="Times New Roman" w:cs="Times New Roman"/>
          <w:kern w:val="1"/>
          <w:sz w:val="24"/>
          <w:szCs w:val="24"/>
          <w:lang w:eastAsia="ru-RU"/>
        </w:rPr>
        <w:t>а</w:t>
      </w:r>
      <w:r w:rsidR="00745120" w:rsidRPr="00AA232B">
        <w:rPr>
          <w:rFonts w:ascii="Times New Roman" w:eastAsia="Calibri" w:hAnsi="Times New Roman" w:cs="Times New Roman"/>
          <w:kern w:val="1"/>
          <w:sz w:val="24"/>
          <w:szCs w:val="24"/>
          <w:lang w:eastAsia="ru-RU"/>
        </w:rPr>
        <w:t xml:space="preserve"> приёма-передачи),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w:t>
      </w:r>
      <w:r w:rsidR="00AA232B" w:rsidRPr="00AA232B">
        <w:rPr>
          <w:rFonts w:ascii="Times New Roman" w:eastAsia="Calibri" w:hAnsi="Times New Roman" w:cs="Times New Roman"/>
          <w:kern w:val="1"/>
          <w:sz w:val="24"/>
          <w:szCs w:val="24"/>
          <w:lang w:eastAsia="ru-RU"/>
        </w:rPr>
        <w:t>атся все обязательные реквизиты,</w:t>
      </w:r>
      <w:r w:rsidR="00745120" w:rsidRPr="00AA232B">
        <w:rPr>
          <w:rFonts w:ascii="Times New Roman" w:eastAsia="Calibri" w:hAnsi="Times New Roman" w:cs="Times New Roman"/>
          <w:kern w:val="1"/>
          <w:sz w:val="24"/>
          <w:szCs w:val="24"/>
          <w:lang w:eastAsia="ru-RU"/>
        </w:rPr>
        <w:t xml:space="preserve"> </w:t>
      </w:r>
      <w:r w:rsidR="00AA232B" w:rsidRPr="00AA232B">
        <w:rPr>
          <w:rFonts w:ascii="Times New Roman" w:eastAsia="Calibri" w:hAnsi="Times New Roman" w:cs="Times New Roman"/>
          <w:kern w:val="1"/>
          <w:sz w:val="24"/>
          <w:szCs w:val="24"/>
          <w:lang w:eastAsia="ru-RU"/>
        </w:rPr>
        <w:t xml:space="preserve">                                </w:t>
      </w:r>
      <w:r w:rsidR="00745120" w:rsidRPr="00AA232B">
        <w:rPr>
          <w:rFonts w:ascii="Times New Roman" w:eastAsia="Calibri" w:hAnsi="Times New Roman" w:cs="Times New Roman"/>
          <w:kern w:val="1"/>
          <w:sz w:val="24"/>
          <w:szCs w:val="24"/>
          <w:lang w:eastAsia="ru-RU"/>
        </w:rPr>
        <w:t>и предоставления счетов-фактур (счетов).</w:t>
      </w:r>
    </w:p>
    <w:p w14:paraId="2CA989FB" w14:textId="77777777" w:rsidR="004F26F2" w:rsidRPr="00274E9A" w:rsidRDefault="00005BE7" w:rsidP="007B66FB">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274E9A">
        <w:rPr>
          <w:rFonts w:ascii="Times New Roman" w:eastAsia="Calibri" w:hAnsi="Times New Roman" w:cs="Times New Roman"/>
          <w:kern w:val="1"/>
          <w:sz w:val="24"/>
          <w:szCs w:val="24"/>
          <w:lang w:eastAsia="ru-RU"/>
        </w:rPr>
        <w:t>3.5</w:t>
      </w:r>
      <w:r w:rsidR="004F26F2" w:rsidRPr="00274E9A">
        <w:rPr>
          <w:rFonts w:ascii="Times New Roman" w:eastAsia="Calibri" w:hAnsi="Times New Roman" w:cs="Times New Roman"/>
          <w:kern w:val="1"/>
          <w:sz w:val="24"/>
          <w:szCs w:val="24"/>
          <w:lang w:eastAsia="ru-RU"/>
        </w:rPr>
        <w:t xml:space="preserve">. Обязанности </w:t>
      </w:r>
      <w:r w:rsidRPr="00274E9A">
        <w:rPr>
          <w:rFonts w:ascii="Times New Roman" w:eastAsia="Calibri" w:hAnsi="Times New Roman" w:cs="Times New Roman"/>
          <w:kern w:val="1"/>
          <w:sz w:val="24"/>
          <w:szCs w:val="24"/>
          <w:lang w:eastAsia="ru-RU"/>
        </w:rPr>
        <w:t xml:space="preserve">Государственного заказчика </w:t>
      </w:r>
      <w:r w:rsidR="004F26F2" w:rsidRPr="00274E9A">
        <w:rPr>
          <w:rFonts w:ascii="Times New Roman" w:eastAsia="Calibri" w:hAnsi="Times New Roman" w:cs="Times New Roman"/>
          <w:kern w:val="1"/>
          <w:sz w:val="24"/>
          <w:szCs w:val="24"/>
          <w:lang w:eastAsia="ru-RU"/>
        </w:rPr>
        <w:t xml:space="preserve">в части оплаты по контракту считаются исполненными со дня списания денежных средств банком </w:t>
      </w:r>
      <w:r w:rsidR="00274E9A" w:rsidRPr="00274E9A">
        <w:rPr>
          <w:rFonts w:ascii="Times New Roman" w:eastAsia="Calibri" w:hAnsi="Times New Roman" w:cs="Times New Roman"/>
          <w:kern w:val="1"/>
          <w:sz w:val="24"/>
          <w:szCs w:val="24"/>
          <w:lang w:eastAsia="ru-RU"/>
        </w:rPr>
        <w:t xml:space="preserve">Государственного заказчика </w:t>
      </w:r>
      <w:r w:rsidR="00222C89">
        <w:rPr>
          <w:rFonts w:ascii="Times New Roman" w:eastAsia="Calibri" w:hAnsi="Times New Roman" w:cs="Times New Roman"/>
          <w:kern w:val="1"/>
          <w:sz w:val="24"/>
          <w:szCs w:val="24"/>
          <w:lang w:eastAsia="ru-RU"/>
        </w:rPr>
        <w:t xml:space="preserve">                     </w:t>
      </w:r>
      <w:r w:rsidR="004F26F2" w:rsidRPr="00274E9A">
        <w:rPr>
          <w:rFonts w:ascii="Times New Roman" w:eastAsia="Calibri" w:hAnsi="Times New Roman" w:cs="Times New Roman"/>
          <w:kern w:val="1"/>
          <w:sz w:val="24"/>
          <w:szCs w:val="24"/>
          <w:lang w:eastAsia="ru-RU"/>
        </w:rPr>
        <w:t xml:space="preserve">со счета </w:t>
      </w:r>
      <w:r w:rsidR="00274E9A" w:rsidRPr="00274E9A">
        <w:rPr>
          <w:rFonts w:ascii="Times New Roman" w:eastAsia="Calibri" w:hAnsi="Times New Roman" w:cs="Times New Roman"/>
          <w:kern w:val="1"/>
          <w:sz w:val="24"/>
          <w:szCs w:val="24"/>
          <w:lang w:eastAsia="ru-RU"/>
        </w:rPr>
        <w:t>Государственного заказчика</w:t>
      </w:r>
      <w:r w:rsidR="004F26F2" w:rsidRPr="00274E9A">
        <w:rPr>
          <w:rFonts w:ascii="Times New Roman" w:eastAsia="Calibri" w:hAnsi="Times New Roman" w:cs="Times New Roman"/>
          <w:kern w:val="1"/>
          <w:sz w:val="24"/>
          <w:szCs w:val="24"/>
          <w:lang w:eastAsia="ru-RU"/>
        </w:rPr>
        <w:t>.</w:t>
      </w:r>
    </w:p>
    <w:p w14:paraId="7F1F4024" w14:textId="77777777" w:rsidR="00A95EEF" w:rsidRPr="00274E9A" w:rsidRDefault="00274E9A" w:rsidP="007B66FB">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Pr>
          <w:rFonts w:ascii="Times New Roman" w:eastAsia="Calibri" w:hAnsi="Times New Roman" w:cs="Times New Roman"/>
          <w:kern w:val="1"/>
          <w:sz w:val="24"/>
          <w:szCs w:val="24"/>
          <w:lang w:eastAsia="ru-RU"/>
        </w:rPr>
        <w:t>3.6</w:t>
      </w:r>
      <w:r w:rsidR="004F26F2" w:rsidRPr="00274E9A">
        <w:rPr>
          <w:rFonts w:ascii="Times New Roman" w:eastAsia="Calibri" w:hAnsi="Times New Roman" w:cs="Times New Roman"/>
          <w:kern w:val="1"/>
          <w:sz w:val="24"/>
          <w:szCs w:val="24"/>
          <w:lang w:eastAsia="ru-RU"/>
        </w:rPr>
        <w:t xml:space="preserve">. В случае изменения банковских реквизитов Поставщик обязан в трехдневный срок с момента изменения расчетного счета в письменной форме сообщить об этом </w:t>
      </w:r>
      <w:r w:rsidRPr="00274E9A">
        <w:rPr>
          <w:rFonts w:ascii="Times New Roman" w:eastAsia="Calibri" w:hAnsi="Times New Roman" w:cs="Times New Roman"/>
          <w:kern w:val="1"/>
          <w:sz w:val="24"/>
          <w:szCs w:val="24"/>
          <w:lang w:eastAsia="ru-RU"/>
        </w:rPr>
        <w:t>Государственному заказчику</w:t>
      </w:r>
      <w:r w:rsidR="004F26F2" w:rsidRPr="00274E9A">
        <w:rPr>
          <w:rFonts w:ascii="Times New Roman" w:eastAsia="Calibri" w:hAnsi="Times New Roman" w:cs="Times New Roman"/>
          <w:kern w:val="1"/>
          <w:sz w:val="24"/>
          <w:szCs w:val="24"/>
          <w:lang w:eastAsia="ru-RU"/>
        </w:rPr>
        <w:t xml:space="preserve">, указав новые реквизиты. В противном случае все риски, связанные с перечислением </w:t>
      </w:r>
      <w:r w:rsidRPr="00274E9A">
        <w:rPr>
          <w:rFonts w:ascii="Times New Roman" w:eastAsia="Calibri" w:hAnsi="Times New Roman" w:cs="Times New Roman"/>
          <w:kern w:val="1"/>
          <w:sz w:val="24"/>
          <w:szCs w:val="24"/>
          <w:lang w:eastAsia="ru-RU"/>
        </w:rPr>
        <w:t xml:space="preserve">Государственным заказчиком </w:t>
      </w:r>
      <w:r w:rsidR="004F26F2" w:rsidRPr="00274E9A">
        <w:rPr>
          <w:rFonts w:ascii="Times New Roman" w:eastAsia="Calibri" w:hAnsi="Times New Roman" w:cs="Times New Roman"/>
          <w:kern w:val="1"/>
          <w:sz w:val="24"/>
          <w:szCs w:val="24"/>
          <w:lang w:eastAsia="ru-RU"/>
        </w:rPr>
        <w:t>денежных средств на указанный в Контракте счет Поставщика, несет Поставщик.</w:t>
      </w:r>
    </w:p>
    <w:p w14:paraId="6CEC9CBC" w14:textId="32376CFB" w:rsidR="004F26F2" w:rsidRPr="00C7615B" w:rsidRDefault="00274E9A" w:rsidP="007B66FB">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lang w:eastAsia="ru-RU"/>
        </w:rPr>
      </w:pPr>
      <w:r w:rsidRPr="00274E9A">
        <w:rPr>
          <w:rFonts w:ascii="Times New Roman" w:eastAsia="Times New Roman" w:hAnsi="Times New Roman" w:cs="Times New Roman"/>
          <w:sz w:val="24"/>
          <w:szCs w:val="24"/>
          <w:lang w:eastAsia="ru-RU"/>
        </w:rPr>
        <w:t xml:space="preserve">3.7. </w:t>
      </w:r>
      <w:r w:rsidR="00A95EEF" w:rsidRPr="00274E9A">
        <w:rPr>
          <w:rFonts w:ascii="Times New Roman" w:eastAsia="Times New Roman" w:hAnsi="Times New Roman" w:cs="Times New Roman"/>
          <w:sz w:val="24"/>
          <w:szCs w:val="24"/>
          <w:lang w:eastAsia="ru-RU"/>
        </w:rPr>
        <w:t>КБК</w:t>
      </w:r>
      <w:r w:rsidR="00096614">
        <w:rPr>
          <w:rFonts w:ascii="Times New Roman" w:eastAsia="Times New Roman" w:hAnsi="Times New Roman" w:cs="Times New Roman"/>
          <w:sz w:val="24"/>
          <w:szCs w:val="24"/>
          <w:lang w:eastAsia="ru-RU"/>
        </w:rPr>
        <w:t>: 076 0405 2640490020 242</w:t>
      </w:r>
    </w:p>
    <w:p w14:paraId="4C45DBA5" w14:textId="77777777" w:rsidR="004F26F2" w:rsidRPr="00D36453" w:rsidRDefault="004F26F2" w:rsidP="007B66FB">
      <w:pPr>
        <w:shd w:val="clear" w:color="auto" w:fill="FFFFFF"/>
        <w:tabs>
          <w:tab w:val="left" w:pos="1003"/>
        </w:tabs>
        <w:spacing w:after="0" w:line="276" w:lineRule="auto"/>
        <w:contextualSpacing/>
        <w:jc w:val="both"/>
        <w:rPr>
          <w:rFonts w:ascii="Times New Roman" w:eastAsia="Times New Roman" w:hAnsi="Times New Roman" w:cs="Times New Roman"/>
          <w:color w:val="000000"/>
          <w:sz w:val="24"/>
          <w:szCs w:val="24"/>
          <w:lang w:eastAsia="ru-RU"/>
        </w:rPr>
      </w:pPr>
    </w:p>
    <w:p w14:paraId="2F0832D1" w14:textId="77777777" w:rsidR="004F26F2" w:rsidRPr="00AA232B" w:rsidRDefault="00D36453" w:rsidP="007B66FB">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AA232B">
        <w:rPr>
          <w:rFonts w:ascii="Times New Roman" w:eastAsia="Times New Roman" w:hAnsi="Times New Roman" w:cs="Times New Roman"/>
          <w:b/>
          <w:bCs/>
          <w:spacing w:val="-3"/>
          <w:sz w:val="24"/>
          <w:szCs w:val="24"/>
          <w:lang w:eastAsia="ru-RU"/>
        </w:rPr>
        <w:t>4</w:t>
      </w:r>
      <w:r w:rsidR="004F26F2" w:rsidRPr="00AA232B">
        <w:rPr>
          <w:rFonts w:ascii="Times New Roman" w:eastAsia="Times New Roman" w:hAnsi="Times New Roman" w:cs="Times New Roman"/>
          <w:b/>
          <w:bCs/>
          <w:spacing w:val="-3"/>
          <w:sz w:val="24"/>
          <w:szCs w:val="24"/>
          <w:lang w:eastAsia="ru-RU"/>
        </w:rPr>
        <w:t>. Обязанности и права сторон</w:t>
      </w:r>
    </w:p>
    <w:p w14:paraId="689248A6" w14:textId="77777777" w:rsidR="004F26F2" w:rsidRPr="00D36453" w:rsidRDefault="00D36453" w:rsidP="007B66FB">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r w:rsidR="004F26F2" w:rsidRPr="00D36453">
        <w:rPr>
          <w:rFonts w:ascii="Times New Roman" w:eastAsia="Times New Roman" w:hAnsi="Times New Roman" w:cs="Times New Roman"/>
          <w:b/>
          <w:bCs/>
          <w:iCs/>
          <w:sz w:val="24"/>
          <w:szCs w:val="24"/>
          <w:lang w:eastAsia="ru-RU"/>
        </w:rPr>
        <w:t>.1. Поставщик обязан:</w:t>
      </w:r>
    </w:p>
    <w:p w14:paraId="4EFA0882" w14:textId="77777777" w:rsidR="004F26F2" w:rsidRPr="00D36453"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4F26F2" w:rsidRPr="00D36453">
        <w:rPr>
          <w:rFonts w:ascii="Times New Roman" w:eastAsia="Times New Roman" w:hAnsi="Times New Roman" w:cs="Times New Roman"/>
          <w:sz w:val="24"/>
          <w:szCs w:val="24"/>
          <w:lang w:eastAsia="ar-SA"/>
        </w:rPr>
        <w:t>.1.1. Соблюдать условия Контракта.</w:t>
      </w:r>
    </w:p>
    <w:p w14:paraId="692534E5" w14:textId="77777777" w:rsidR="004F26F2" w:rsidRPr="00D36453"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4F26F2" w:rsidRPr="00D36453">
        <w:rPr>
          <w:rFonts w:ascii="Times New Roman" w:eastAsia="Times New Roman" w:hAnsi="Times New Roman" w:cs="Times New Roman"/>
          <w:sz w:val="24"/>
          <w:szCs w:val="24"/>
          <w:lang w:eastAsia="ar-SA"/>
        </w:rPr>
        <w:t xml:space="preserve">.1.2. Своевременно производить поставку Товара в сроки и в порядке, установленные в Контракте. </w:t>
      </w:r>
    </w:p>
    <w:p w14:paraId="536B34F1" w14:textId="77777777" w:rsidR="004F26F2" w:rsidRPr="00D36453"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4F26F2" w:rsidRPr="00D36453">
        <w:rPr>
          <w:rFonts w:ascii="Times New Roman" w:eastAsia="Times New Roman" w:hAnsi="Times New Roman" w:cs="Times New Roman"/>
          <w:sz w:val="24"/>
          <w:szCs w:val="24"/>
          <w:lang w:eastAsia="ar-SA"/>
        </w:rPr>
        <w:t xml:space="preserve">.1.3. По требованию </w:t>
      </w:r>
      <w:r w:rsidRPr="00D36453">
        <w:rPr>
          <w:rFonts w:ascii="Times New Roman" w:eastAsia="Times New Roman" w:hAnsi="Times New Roman" w:cs="Times New Roman"/>
          <w:sz w:val="24"/>
          <w:szCs w:val="24"/>
          <w:lang w:eastAsia="ar-SA"/>
        </w:rPr>
        <w:t>Государственного з</w:t>
      </w:r>
      <w:r w:rsidR="004F26F2" w:rsidRPr="00D36453">
        <w:rPr>
          <w:rFonts w:ascii="Times New Roman" w:eastAsia="Times New Roman" w:hAnsi="Times New Roman" w:cs="Times New Roman"/>
          <w:sz w:val="24"/>
          <w:szCs w:val="24"/>
          <w:lang w:eastAsia="ar-SA"/>
        </w:rPr>
        <w:t xml:space="preserve">аказчика своими средствами и за свой счет устранить дефекты Товара, допущенные при поставке Товара по своей вине.  </w:t>
      </w:r>
    </w:p>
    <w:p w14:paraId="52DAF623" w14:textId="77777777" w:rsidR="004F26F2" w:rsidRPr="00D36453" w:rsidRDefault="00D36453" w:rsidP="007B66FB">
      <w:pPr>
        <w:tabs>
          <w:tab w:val="left" w:pos="709"/>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4F26F2" w:rsidRPr="00D36453">
        <w:rPr>
          <w:rFonts w:ascii="Times New Roman" w:eastAsia="Times New Roman" w:hAnsi="Times New Roman" w:cs="Times New Roman"/>
          <w:sz w:val="24"/>
          <w:szCs w:val="24"/>
          <w:lang w:eastAsia="ar-SA"/>
        </w:rPr>
        <w:t xml:space="preserve">.1.4. В случае поставки некачественного Товара (брака), выявления несоответствия поставляемого Товара (в том числе в течение гарантийного срока), не полной комплектации Товара, Поставщик по требованию </w:t>
      </w:r>
      <w:r w:rsidRPr="00D36453">
        <w:rPr>
          <w:rFonts w:ascii="Times New Roman" w:eastAsia="Times New Roman" w:hAnsi="Times New Roman" w:cs="Times New Roman"/>
          <w:sz w:val="24"/>
          <w:szCs w:val="24"/>
          <w:lang w:eastAsia="ar-SA"/>
        </w:rPr>
        <w:t>Государственного з</w:t>
      </w:r>
      <w:r w:rsidR="004F26F2" w:rsidRPr="00D36453">
        <w:rPr>
          <w:rFonts w:ascii="Times New Roman" w:eastAsia="Times New Roman" w:hAnsi="Times New Roman" w:cs="Times New Roman"/>
          <w:sz w:val="24"/>
          <w:szCs w:val="24"/>
          <w:lang w:eastAsia="ar-SA"/>
        </w:rPr>
        <w:t>аказчика, обязуется в десятидневный срок безвозмездно ус</w:t>
      </w:r>
      <w:r w:rsidRPr="00D36453">
        <w:rPr>
          <w:rFonts w:ascii="Times New Roman" w:eastAsia="Times New Roman" w:hAnsi="Times New Roman" w:cs="Times New Roman"/>
          <w:sz w:val="24"/>
          <w:szCs w:val="24"/>
          <w:lang w:eastAsia="ar-SA"/>
        </w:rPr>
        <w:t>транить недостатки, выявленные Государственным з</w:t>
      </w:r>
      <w:r w:rsidR="004F26F2" w:rsidRPr="00D36453">
        <w:rPr>
          <w:rFonts w:ascii="Times New Roman" w:eastAsia="Times New Roman" w:hAnsi="Times New Roman" w:cs="Times New Roman"/>
          <w:sz w:val="24"/>
          <w:szCs w:val="24"/>
          <w:lang w:eastAsia="ar-SA"/>
        </w:rPr>
        <w:t xml:space="preserve">аказчиком, произвести замену этого Товара на Товар, соответствующий требованиям Контракта. </w:t>
      </w:r>
    </w:p>
    <w:p w14:paraId="35218ED5" w14:textId="77777777" w:rsidR="004F26F2" w:rsidRPr="00D36453" w:rsidRDefault="004F26F2" w:rsidP="007B66FB">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D36453">
        <w:rPr>
          <w:rFonts w:ascii="Times New Roman" w:eastAsia="Times New Roman" w:hAnsi="Times New Roman" w:cs="Times New Roman"/>
          <w:sz w:val="24"/>
          <w:szCs w:val="24"/>
          <w:lang w:eastAsia="ar-SA"/>
        </w:rPr>
        <w:t xml:space="preserve"> </w:t>
      </w:r>
      <w:r w:rsidR="00D36453">
        <w:rPr>
          <w:rFonts w:ascii="Times New Roman" w:eastAsia="Times New Roman" w:hAnsi="Times New Roman" w:cs="Times New Roman"/>
          <w:sz w:val="24"/>
          <w:szCs w:val="24"/>
          <w:lang w:eastAsia="ar-SA"/>
        </w:rPr>
        <w:t>4</w:t>
      </w:r>
      <w:r w:rsidRPr="00D36453">
        <w:rPr>
          <w:rFonts w:ascii="Times New Roman" w:eastAsia="Times New Roman" w:hAnsi="Times New Roman" w:cs="Times New Roman"/>
          <w:sz w:val="24"/>
          <w:szCs w:val="24"/>
          <w:lang w:eastAsia="ar-SA"/>
        </w:rPr>
        <w:t xml:space="preserve">.1.5. Доставить и разгрузить Товар на склад </w:t>
      </w:r>
      <w:r w:rsidR="00D36453" w:rsidRPr="00D36453">
        <w:rPr>
          <w:rFonts w:ascii="Times New Roman" w:eastAsia="Times New Roman" w:hAnsi="Times New Roman" w:cs="Times New Roman"/>
          <w:sz w:val="24"/>
          <w:szCs w:val="24"/>
          <w:lang w:eastAsia="ar-SA"/>
        </w:rPr>
        <w:t>Государственного з</w:t>
      </w:r>
      <w:r w:rsidRPr="00D36453">
        <w:rPr>
          <w:rFonts w:ascii="Times New Roman" w:eastAsia="Times New Roman" w:hAnsi="Times New Roman" w:cs="Times New Roman"/>
          <w:sz w:val="24"/>
          <w:szCs w:val="24"/>
          <w:lang w:eastAsia="ar-SA"/>
        </w:rPr>
        <w:t xml:space="preserve">аказчика, </w:t>
      </w:r>
      <w:r w:rsidR="00D36453" w:rsidRPr="00D36453">
        <w:rPr>
          <w:rFonts w:ascii="Times New Roman" w:eastAsia="Times New Roman" w:hAnsi="Times New Roman" w:cs="Times New Roman"/>
          <w:sz w:val="24"/>
          <w:szCs w:val="24"/>
          <w:lang w:eastAsia="ar-SA"/>
        </w:rPr>
        <w:t xml:space="preserve">                           </w:t>
      </w:r>
      <w:r w:rsidRPr="00D36453">
        <w:rPr>
          <w:rFonts w:ascii="Times New Roman" w:eastAsia="Times New Roman" w:hAnsi="Times New Roman" w:cs="Times New Roman"/>
          <w:sz w:val="24"/>
          <w:szCs w:val="24"/>
          <w:lang w:eastAsia="ar-SA"/>
        </w:rPr>
        <w:t xml:space="preserve">по адресу, указанному в п. </w:t>
      </w:r>
      <w:r w:rsidR="00D36453" w:rsidRPr="00D36453">
        <w:rPr>
          <w:rFonts w:ascii="Times New Roman" w:eastAsia="Times New Roman" w:hAnsi="Times New Roman" w:cs="Times New Roman"/>
          <w:sz w:val="24"/>
          <w:szCs w:val="24"/>
          <w:lang w:eastAsia="ar-SA"/>
        </w:rPr>
        <w:t>2.6.1</w:t>
      </w:r>
      <w:r w:rsidRPr="00D36453">
        <w:rPr>
          <w:rFonts w:ascii="Times New Roman" w:eastAsia="Times New Roman" w:hAnsi="Times New Roman" w:cs="Times New Roman"/>
          <w:sz w:val="24"/>
          <w:szCs w:val="24"/>
          <w:lang w:eastAsia="ar-SA"/>
        </w:rPr>
        <w:t xml:space="preserve">. Контракта. </w:t>
      </w:r>
    </w:p>
    <w:p w14:paraId="63714D5B" w14:textId="77777777" w:rsidR="004F26F2" w:rsidRPr="009C7AE6"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9C7AE6">
        <w:rPr>
          <w:rFonts w:ascii="Times New Roman" w:eastAsia="Times New Roman" w:hAnsi="Times New Roman" w:cs="Times New Roman"/>
          <w:sz w:val="24"/>
          <w:szCs w:val="24"/>
          <w:lang w:eastAsia="ar-SA"/>
        </w:rPr>
        <w:lastRenderedPageBreak/>
        <w:t>4</w:t>
      </w:r>
      <w:r w:rsidR="004F26F2" w:rsidRPr="009C7AE6">
        <w:rPr>
          <w:rFonts w:ascii="Times New Roman" w:eastAsia="Times New Roman" w:hAnsi="Times New Roman" w:cs="Times New Roman"/>
          <w:sz w:val="24"/>
          <w:szCs w:val="24"/>
          <w:lang w:eastAsia="ar-SA"/>
        </w:rPr>
        <w:t xml:space="preserve">.1.6. </w:t>
      </w:r>
      <w:r w:rsidR="00112790">
        <w:rPr>
          <w:rFonts w:ascii="Times New Roman" w:eastAsia="Times New Roman" w:hAnsi="Times New Roman" w:cs="Times New Roman"/>
          <w:sz w:val="24"/>
          <w:szCs w:val="24"/>
          <w:lang w:eastAsia="ar-SA"/>
        </w:rPr>
        <w:t>С</w:t>
      </w:r>
      <w:r w:rsidR="004F26F2" w:rsidRPr="009C7AE6">
        <w:rPr>
          <w:rFonts w:ascii="Times New Roman" w:eastAsia="Times New Roman" w:hAnsi="Times New Roman" w:cs="Times New Roman"/>
          <w:sz w:val="24"/>
          <w:szCs w:val="24"/>
          <w:lang w:eastAsia="ar-SA"/>
        </w:rPr>
        <w:t>воевременно предо</w:t>
      </w:r>
      <w:r w:rsidR="00112790">
        <w:rPr>
          <w:rFonts w:ascii="Times New Roman" w:eastAsia="Times New Roman" w:hAnsi="Times New Roman" w:cs="Times New Roman"/>
          <w:sz w:val="24"/>
          <w:szCs w:val="24"/>
          <w:lang w:eastAsia="ar-SA"/>
        </w:rPr>
        <w:t>ставлять достоверную информацию</w:t>
      </w:r>
      <w:r w:rsidRPr="009C7AE6">
        <w:rPr>
          <w:rFonts w:ascii="Times New Roman" w:eastAsia="Times New Roman" w:hAnsi="Times New Roman" w:cs="Times New Roman"/>
          <w:sz w:val="24"/>
          <w:szCs w:val="24"/>
          <w:lang w:eastAsia="ar-SA"/>
        </w:rPr>
        <w:t xml:space="preserve"> </w:t>
      </w:r>
      <w:r w:rsidR="004F26F2" w:rsidRPr="009C7AE6">
        <w:rPr>
          <w:rFonts w:ascii="Times New Roman" w:eastAsia="Times New Roman" w:hAnsi="Times New Roman" w:cs="Times New Roman"/>
          <w:sz w:val="24"/>
          <w:szCs w:val="24"/>
          <w:lang w:eastAsia="ar-SA"/>
        </w:rPr>
        <w:t xml:space="preserve">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452FDF">
        <w:rPr>
          <w:rFonts w:ascii="Times New Roman" w:eastAsia="Times New Roman" w:hAnsi="Times New Roman" w:cs="Times New Roman"/>
          <w:sz w:val="24"/>
          <w:szCs w:val="24"/>
          <w:lang w:eastAsia="ar-SA"/>
        </w:rPr>
        <w:t>Государственному з</w:t>
      </w:r>
      <w:r w:rsidR="004F26F2" w:rsidRPr="009C7AE6">
        <w:rPr>
          <w:rFonts w:ascii="Times New Roman" w:eastAsia="Times New Roman" w:hAnsi="Times New Roman" w:cs="Times New Roman"/>
          <w:sz w:val="24"/>
          <w:szCs w:val="24"/>
          <w:lang w:eastAsia="ar-SA"/>
        </w:rPr>
        <w:t xml:space="preserve">аказчику результаты поставки Товара, предусмотренные Контрактом, при этом </w:t>
      </w:r>
      <w:r w:rsidR="00452FDF">
        <w:rPr>
          <w:rFonts w:ascii="Times New Roman" w:eastAsia="Times New Roman" w:hAnsi="Times New Roman" w:cs="Times New Roman"/>
          <w:sz w:val="24"/>
          <w:szCs w:val="24"/>
          <w:lang w:eastAsia="ar-SA"/>
        </w:rPr>
        <w:t>Государственный з</w:t>
      </w:r>
      <w:r w:rsidR="004F26F2" w:rsidRPr="009C7AE6">
        <w:rPr>
          <w:rFonts w:ascii="Times New Roman" w:eastAsia="Times New Roman" w:hAnsi="Times New Roman" w:cs="Times New Roman"/>
          <w:sz w:val="24"/>
          <w:szCs w:val="24"/>
          <w:lang w:eastAsia="ar-SA"/>
        </w:rPr>
        <w:t>аказчик обязан обеспечить приемку поставленного товара.</w:t>
      </w:r>
    </w:p>
    <w:p w14:paraId="0CB17CF2" w14:textId="77777777" w:rsidR="004F26F2" w:rsidRPr="009C7AE6" w:rsidRDefault="00D36453" w:rsidP="007B66FB">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9C7AE6">
        <w:rPr>
          <w:rFonts w:ascii="Times New Roman" w:eastAsia="Times New Roman" w:hAnsi="Times New Roman" w:cs="Times New Roman"/>
          <w:b/>
          <w:sz w:val="24"/>
          <w:szCs w:val="24"/>
          <w:lang w:eastAsia="ru-RU"/>
        </w:rPr>
        <w:t>4</w:t>
      </w:r>
      <w:r w:rsidR="004F26F2" w:rsidRPr="009C7AE6">
        <w:rPr>
          <w:rFonts w:ascii="Times New Roman" w:eastAsia="Times New Roman" w:hAnsi="Times New Roman" w:cs="Times New Roman"/>
          <w:b/>
          <w:sz w:val="24"/>
          <w:szCs w:val="24"/>
          <w:lang w:eastAsia="ru-RU"/>
        </w:rPr>
        <w:t xml:space="preserve">.2. Поставщик имеет право: </w:t>
      </w:r>
    </w:p>
    <w:p w14:paraId="1012FE13" w14:textId="77777777" w:rsidR="009C7AE6" w:rsidRPr="009C7AE6" w:rsidRDefault="009C7AE6" w:rsidP="007B66FB">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4D3DBF">
        <w:rPr>
          <w:rFonts w:ascii="Times New Roman" w:eastAsia="Times New Roman" w:hAnsi="Times New Roman" w:cs="Times New Roman"/>
          <w:sz w:val="24"/>
          <w:szCs w:val="24"/>
          <w:lang w:eastAsia="ru-RU"/>
        </w:rPr>
        <w:t>4</w:t>
      </w:r>
      <w:r w:rsidRPr="009C7AE6">
        <w:rPr>
          <w:rFonts w:ascii="Times New Roman" w:eastAsia="Times New Roman" w:hAnsi="Times New Roman" w:cs="Times New Roman"/>
          <w:sz w:val="24"/>
          <w:szCs w:val="24"/>
          <w:lang w:eastAsia="ru-RU"/>
        </w:rPr>
        <w:t>.2.1.</w:t>
      </w:r>
      <w:r w:rsidRPr="009C7AE6">
        <w:rPr>
          <w:rFonts w:ascii="Times New Roman" w:eastAsia="Times New Roman" w:hAnsi="Times New Roman" w:cs="Times New Roman"/>
          <w:b/>
          <w:sz w:val="24"/>
          <w:szCs w:val="24"/>
          <w:lang w:eastAsia="ru-RU"/>
        </w:rPr>
        <w:t xml:space="preserve"> </w:t>
      </w:r>
      <w:r w:rsidRPr="009C7AE6">
        <w:rPr>
          <w:rFonts w:ascii="Times New Roman" w:eastAsia="Times New Roman" w:hAnsi="Times New Roman" w:cs="Times New Roman"/>
          <w:sz w:val="24"/>
          <w:szCs w:val="24"/>
          <w:lang w:eastAsia="ru-RU"/>
        </w:rPr>
        <w:t>Требовать своевременной оплаты поставленного Товара в соответствии</w:t>
      </w:r>
      <w:r w:rsidR="00452FDF">
        <w:rPr>
          <w:rFonts w:ascii="Times New Roman" w:eastAsia="Times New Roman" w:hAnsi="Times New Roman" w:cs="Times New Roman"/>
          <w:sz w:val="24"/>
          <w:szCs w:val="24"/>
          <w:lang w:eastAsia="ru-RU"/>
        </w:rPr>
        <w:t xml:space="preserve">                             </w:t>
      </w:r>
      <w:r w:rsidRPr="009C7AE6">
        <w:rPr>
          <w:rFonts w:ascii="Times New Roman" w:eastAsia="Times New Roman" w:hAnsi="Times New Roman" w:cs="Times New Roman"/>
          <w:sz w:val="24"/>
          <w:szCs w:val="24"/>
          <w:lang w:eastAsia="ru-RU"/>
        </w:rPr>
        <w:t xml:space="preserve"> с подписанными Сторонами документами о приемке.</w:t>
      </w:r>
    </w:p>
    <w:p w14:paraId="43A9CE2F" w14:textId="77777777" w:rsidR="004F26F2" w:rsidRPr="0027559D" w:rsidRDefault="00D36453" w:rsidP="007B66F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9C7AE6">
        <w:rPr>
          <w:rFonts w:ascii="Times New Roman" w:eastAsia="Times New Roman" w:hAnsi="Times New Roman" w:cs="Times New Roman"/>
          <w:sz w:val="24"/>
          <w:szCs w:val="24"/>
          <w:lang w:eastAsia="ru-RU"/>
        </w:rPr>
        <w:t>4</w:t>
      </w:r>
      <w:r w:rsidR="004F26F2" w:rsidRPr="009C7AE6">
        <w:rPr>
          <w:rFonts w:ascii="Times New Roman" w:eastAsia="Times New Roman" w:hAnsi="Times New Roman" w:cs="Times New Roman"/>
          <w:sz w:val="24"/>
          <w:szCs w:val="24"/>
          <w:lang w:eastAsia="ru-RU"/>
        </w:rPr>
        <w:t>.2.</w:t>
      </w:r>
      <w:r w:rsidR="0027559D" w:rsidRPr="009C7AE6">
        <w:rPr>
          <w:rFonts w:ascii="Times New Roman" w:eastAsia="Times New Roman" w:hAnsi="Times New Roman" w:cs="Times New Roman"/>
          <w:sz w:val="24"/>
          <w:szCs w:val="24"/>
          <w:lang w:eastAsia="ru-RU"/>
        </w:rPr>
        <w:t>2</w:t>
      </w:r>
      <w:r w:rsidR="004F26F2" w:rsidRPr="009C7AE6">
        <w:rPr>
          <w:rFonts w:ascii="Times New Roman" w:eastAsia="Times New Roman" w:hAnsi="Times New Roman" w:cs="Times New Roman"/>
          <w:sz w:val="24"/>
          <w:szCs w:val="24"/>
          <w:lang w:eastAsia="ru-RU"/>
        </w:rPr>
        <w:t>. Принять решение</w:t>
      </w:r>
      <w:r w:rsidR="004F26F2" w:rsidRPr="0027559D">
        <w:rPr>
          <w:rFonts w:ascii="Times New Roman" w:eastAsia="Times New Roman" w:hAnsi="Times New Roman" w:cs="Times New Roman"/>
          <w:sz w:val="24"/>
          <w:szCs w:val="24"/>
          <w:lang w:eastAsia="ru-RU"/>
        </w:rPr>
        <w:t xml:space="preserve"> об одностороннем отказе от исполнения контракта</w:t>
      </w:r>
      <w:r w:rsidR="00452FDF">
        <w:rPr>
          <w:rFonts w:ascii="Times New Roman" w:eastAsia="Times New Roman" w:hAnsi="Times New Roman" w:cs="Times New Roman"/>
          <w:sz w:val="24"/>
          <w:szCs w:val="24"/>
          <w:lang w:eastAsia="ru-RU"/>
        </w:rPr>
        <w:t xml:space="preserve">                            </w:t>
      </w:r>
      <w:r w:rsidR="004F26F2" w:rsidRPr="0027559D">
        <w:rPr>
          <w:rFonts w:ascii="Times New Roman" w:eastAsia="Times New Roman" w:hAnsi="Times New Roman" w:cs="Times New Roman"/>
          <w:sz w:val="24"/>
          <w:szCs w:val="24"/>
          <w:lang w:eastAsia="ru-RU"/>
        </w:rPr>
        <w:t xml:space="preserve"> по основаниям, предусмотренным Гражданским кодексом Российской Федерации </w:t>
      </w:r>
      <w:r w:rsidR="00452FDF">
        <w:rPr>
          <w:rFonts w:ascii="Times New Roman" w:eastAsia="Times New Roman" w:hAnsi="Times New Roman" w:cs="Times New Roman"/>
          <w:sz w:val="24"/>
          <w:szCs w:val="24"/>
          <w:lang w:eastAsia="ru-RU"/>
        </w:rPr>
        <w:t xml:space="preserve">                        </w:t>
      </w:r>
      <w:r w:rsidR="004F26F2" w:rsidRPr="0027559D">
        <w:rPr>
          <w:rFonts w:ascii="Times New Roman" w:eastAsia="Times New Roman" w:hAnsi="Times New Roman" w:cs="Times New Roman"/>
          <w:sz w:val="24"/>
          <w:szCs w:val="24"/>
          <w:lang w:eastAsia="ru-RU"/>
        </w:rPr>
        <w:t>для одностороннего отказа от исполнения отдельных видов обязательств.</w:t>
      </w:r>
    </w:p>
    <w:p w14:paraId="6457AC27" w14:textId="77777777" w:rsidR="004F26F2" w:rsidRDefault="00D36453" w:rsidP="007B66FB">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27559D">
        <w:rPr>
          <w:rFonts w:ascii="Times New Roman" w:eastAsia="Times New Roman" w:hAnsi="Times New Roman" w:cs="Times New Roman"/>
          <w:b/>
          <w:bCs/>
          <w:sz w:val="24"/>
          <w:szCs w:val="24"/>
          <w:lang w:eastAsia="ru-RU"/>
        </w:rPr>
        <w:t>4</w:t>
      </w:r>
      <w:r w:rsidR="004F26F2" w:rsidRPr="0027559D">
        <w:rPr>
          <w:rFonts w:ascii="Times New Roman" w:eastAsia="Times New Roman" w:hAnsi="Times New Roman" w:cs="Times New Roman"/>
          <w:b/>
          <w:bCs/>
          <w:sz w:val="24"/>
          <w:szCs w:val="24"/>
          <w:lang w:eastAsia="ru-RU"/>
        </w:rPr>
        <w:t xml:space="preserve">.3. </w:t>
      </w:r>
      <w:r w:rsidR="000D6483" w:rsidRPr="0027559D">
        <w:rPr>
          <w:rFonts w:ascii="Times New Roman" w:eastAsia="Times New Roman" w:hAnsi="Times New Roman" w:cs="Times New Roman"/>
          <w:b/>
          <w:bCs/>
          <w:iCs/>
          <w:sz w:val="24"/>
          <w:szCs w:val="24"/>
          <w:lang w:eastAsia="ru-RU"/>
        </w:rPr>
        <w:t>Государственный з</w:t>
      </w:r>
      <w:r w:rsidR="004F26F2" w:rsidRPr="0027559D">
        <w:rPr>
          <w:rFonts w:ascii="Times New Roman" w:eastAsia="Times New Roman" w:hAnsi="Times New Roman" w:cs="Times New Roman"/>
          <w:b/>
          <w:bCs/>
          <w:iCs/>
          <w:sz w:val="24"/>
          <w:szCs w:val="24"/>
          <w:lang w:eastAsia="ru-RU"/>
        </w:rPr>
        <w:t>аказчик обязан:</w:t>
      </w:r>
    </w:p>
    <w:p w14:paraId="12742E29" w14:textId="77777777" w:rsidR="00D36453" w:rsidRPr="00D36453" w:rsidRDefault="00D36453" w:rsidP="007B66FB">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 </w:t>
      </w:r>
      <w:r w:rsidRPr="00D36453">
        <w:rPr>
          <w:rFonts w:ascii="Times New Roman" w:eastAsia="Times New Roman" w:hAnsi="Times New Roman" w:cs="Times New Roman"/>
          <w:sz w:val="24"/>
          <w:szCs w:val="24"/>
          <w:lang w:eastAsia="ru-RU"/>
        </w:rPr>
        <w:t>Соблюдать условия Контракта.</w:t>
      </w:r>
    </w:p>
    <w:p w14:paraId="0E1B9425" w14:textId="77777777" w:rsidR="004F26F2" w:rsidRPr="00D36453" w:rsidRDefault="00D36453" w:rsidP="007B66FB">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F26F2" w:rsidRPr="00D364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r w:rsidR="004F26F2" w:rsidRPr="00D36453">
        <w:rPr>
          <w:rFonts w:ascii="Times New Roman" w:eastAsia="Times New Roman" w:hAnsi="Times New Roman" w:cs="Times New Roman"/>
          <w:sz w:val="24"/>
          <w:szCs w:val="24"/>
          <w:lang w:eastAsia="ru-RU"/>
        </w:rPr>
        <w:t>. Принять и оплатить поставленный товар в соответствии с условиями Контракта.</w:t>
      </w:r>
    </w:p>
    <w:p w14:paraId="530EFA3A" w14:textId="77777777" w:rsidR="004F26F2" w:rsidRPr="00D36453" w:rsidRDefault="00D36453" w:rsidP="007B66FB">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F26F2" w:rsidRPr="00D36453">
        <w:rPr>
          <w:rFonts w:ascii="Times New Roman" w:eastAsia="Times New Roman" w:hAnsi="Times New Roman" w:cs="Times New Roman"/>
          <w:bCs/>
          <w:sz w:val="24"/>
          <w:szCs w:val="24"/>
          <w:lang w:eastAsia="ru-RU"/>
        </w:rPr>
        <w:t>.3.</w:t>
      </w:r>
      <w:r w:rsidR="00511F05">
        <w:rPr>
          <w:rFonts w:ascii="Times New Roman" w:eastAsia="Times New Roman" w:hAnsi="Times New Roman" w:cs="Times New Roman"/>
          <w:bCs/>
          <w:sz w:val="24"/>
          <w:szCs w:val="24"/>
          <w:lang w:eastAsia="ru-RU"/>
        </w:rPr>
        <w:t>3</w:t>
      </w:r>
      <w:r w:rsidR="004F26F2" w:rsidRPr="00D36453">
        <w:rPr>
          <w:rFonts w:ascii="Times New Roman" w:eastAsia="Times New Roman" w:hAnsi="Times New Roman" w:cs="Times New Roman"/>
          <w:bCs/>
          <w:sz w:val="24"/>
          <w:szCs w:val="24"/>
          <w:lang w:eastAsia="ru-RU"/>
        </w:rPr>
        <w:t>. Провести экспертизу поставленного товара для проверки их соответствия условиям Контракта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14:paraId="00A2520D" w14:textId="77777777" w:rsidR="004F26F2" w:rsidRPr="0027559D" w:rsidRDefault="00D36453" w:rsidP="007B66FB">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27559D">
        <w:rPr>
          <w:rFonts w:ascii="Times New Roman" w:eastAsia="Times New Roman" w:hAnsi="Times New Roman" w:cs="Times New Roman"/>
          <w:b/>
          <w:sz w:val="24"/>
          <w:szCs w:val="24"/>
          <w:lang w:eastAsia="ru-RU"/>
        </w:rPr>
        <w:t>4</w:t>
      </w:r>
      <w:r w:rsidR="004F26F2" w:rsidRPr="0027559D">
        <w:rPr>
          <w:rFonts w:ascii="Times New Roman" w:eastAsia="Times New Roman" w:hAnsi="Times New Roman" w:cs="Times New Roman"/>
          <w:b/>
          <w:sz w:val="24"/>
          <w:szCs w:val="24"/>
          <w:lang w:eastAsia="ru-RU"/>
        </w:rPr>
        <w:t xml:space="preserve">.4. </w:t>
      </w:r>
      <w:r w:rsidR="000D6483" w:rsidRPr="0027559D">
        <w:rPr>
          <w:rFonts w:ascii="Times New Roman" w:eastAsia="Times New Roman" w:hAnsi="Times New Roman" w:cs="Times New Roman"/>
          <w:b/>
          <w:sz w:val="24"/>
          <w:szCs w:val="24"/>
          <w:lang w:eastAsia="ru-RU"/>
        </w:rPr>
        <w:t>Государственный з</w:t>
      </w:r>
      <w:r w:rsidR="004F26F2" w:rsidRPr="0027559D">
        <w:rPr>
          <w:rFonts w:ascii="Times New Roman" w:eastAsia="Times New Roman" w:hAnsi="Times New Roman" w:cs="Times New Roman"/>
          <w:b/>
          <w:sz w:val="24"/>
          <w:szCs w:val="24"/>
          <w:lang w:eastAsia="ru-RU"/>
        </w:rPr>
        <w:t>аказчик имеет право:</w:t>
      </w:r>
    </w:p>
    <w:p w14:paraId="6E325B11" w14:textId="77777777" w:rsidR="004F26F2" w:rsidRPr="0027559D"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1" w:name="sub_50203"/>
      <w:r w:rsidRPr="0027559D">
        <w:rPr>
          <w:rFonts w:ascii="Times New Roman" w:eastAsia="Times New Roman" w:hAnsi="Times New Roman" w:cs="Times New Roman"/>
          <w:spacing w:val="-8"/>
          <w:sz w:val="24"/>
          <w:szCs w:val="24"/>
          <w:lang w:eastAsia="ru-RU"/>
        </w:rPr>
        <w:t>4</w:t>
      </w:r>
      <w:r w:rsidR="004F26F2" w:rsidRPr="0027559D">
        <w:rPr>
          <w:rFonts w:ascii="Times New Roman" w:eastAsia="Times New Roman" w:hAnsi="Times New Roman" w:cs="Times New Roman"/>
          <w:spacing w:val="-8"/>
          <w:sz w:val="24"/>
          <w:szCs w:val="24"/>
          <w:lang w:eastAsia="ru-RU"/>
        </w:rPr>
        <w:t xml:space="preserve">.4.1. </w:t>
      </w:r>
      <w:r w:rsidR="009C7AE6" w:rsidRPr="009C7AE6">
        <w:rPr>
          <w:rFonts w:ascii="Times New Roman" w:eastAsia="Times New Roman" w:hAnsi="Times New Roman" w:cs="Times New Roman"/>
          <w:sz w:val="24"/>
          <w:szCs w:val="24"/>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1CDC8AAC" w14:textId="77777777" w:rsidR="004F26F2" w:rsidRPr="0027559D"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27559D">
        <w:rPr>
          <w:rFonts w:ascii="Times New Roman" w:eastAsia="Times New Roman" w:hAnsi="Times New Roman" w:cs="Times New Roman"/>
          <w:sz w:val="24"/>
          <w:szCs w:val="24"/>
          <w:lang w:eastAsia="ar-SA"/>
        </w:rPr>
        <w:t>4</w:t>
      </w:r>
      <w:r w:rsidR="004F26F2" w:rsidRPr="0027559D">
        <w:rPr>
          <w:rFonts w:ascii="Times New Roman" w:eastAsia="Times New Roman" w:hAnsi="Times New Roman" w:cs="Times New Roman"/>
          <w:sz w:val="24"/>
          <w:szCs w:val="24"/>
          <w:lang w:eastAsia="ar-SA"/>
        </w:rPr>
        <w:t xml:space="preserve">.4.2. </w:t>
      </w:r>
      <w:r w:rsidR="0027559D" w:rsidRPr="0027559D">
        <w:rPr>
          <w:rFonts w:ascii="Times New Roman" w:eastAsia="Times New Roman" w:hAnsi="Times New Roman" w:cs="Times New Roman"/>
          <w:sz w:val="24"/>
          <w:szCs w:val="24"/>
          <w:lang w:eastAsia="ar-SA"/>
        </w:rPr>
        <w:t>О</w:t>
      </w:r>
      <w:r w:rsidR="004F26F2" w:rsidRPr="0027559D">
        <w:rPr>
          <w:rFonts w:ascii="Times New Roman" w:eastAsia="Times New Roman" w:hAnsi="Times New Roman" w:cs="Times New Roman"/>
          <w:sz w:val="24"/>
          <w:szCs w:val="24"/>
          <w:lang w:eastAsia="ar-SA"/>
        </w:rPr>
        <w:t xml:space="preserve">тказаться от Товара, состояние которого не соответствует условиям Контракта. </w:t>
      </w:r>
    </w:p>
    <w:p w14:paraId="53C0B24A" w14:textId="77777777" w:rsidR="004F26F2" w:rsidRPr="0027559D"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27559D">
        <w:rPr>
          <w:rFonts w:ascii="Times New Roman" w:eastAsia="Times New Roman" w:hAnsi="Times New Roman" w:cs="Times New Roman"/>
          <w:sz w:val="24"/>
          <w:szCs w:val="24"/>
          <w:lang w:eastAsia="ar-SA"/>
        </w:rPr>
        <w:t>4</w:t>
      </w:r>
      <w:r w:rsidR="004F26F2" w:rsidRPr="0027559D">
        <w:rPr>
          <w:rFonts w:ascii="Times New Roman" w:eastAsia="Times New Roman" w:hAnsi="Times New Roman" w:cs="Times New Roman"/>
          <w:sz w:val="24"/>
          <w:szCs w:val="24"/>
          <w:lang w:eastAsia="ar-SA"/>
        </w:rPr>
        <w:t xml:space="preserve">.4.3. </w:t>
      </w:r>
      <w:r w:rsidR="0027559D" w:rsidRPr="0027559D">
        <w:rPr>
          <w:rFonts w:ascii="Times New Roman" w:eastAsia="Times New Roman" w:hAnsi="Times New Roman" w:cs="Times New Roman"/>
          <w:sz w:val="24"/>
          <w:szCs w:val="24"/>
          <w:lang w:eastAsia="ar-SA"/>
        </w:rPr>
        <w:t>Совершить в</w:t>
      </w:r>
      <w:r w:rsidR="004F26F2" w:rsidRPr="0027559D">
        <w:rPr>
          <w:rFonts w:ascii="Times New Roman" w:eastAsia="Times New Roman" w:hAnsi="Times New Roman" w:cs="Times New Roman"/>
          <w:sz w:val="24"/>
          <w:szCs w:val="24"/>
          <w:lang w:eastAsia="ar-SA"/>
        </w:rPr>
        <w:t xml:space="preserve">озврат и обмен товара, поставленного с нарушением требований к его количеству, качеству, характеристикам, упаковке силами и за счет Поставщика. </w:t>
      </w:r>
    </w:p>
    <w:p w14:paraId="22849781" w14:textId="77777777" w:rsidR="004F26F2" w:rsidRPr="0027559D" w:rsidRDefault="00D36453" w:rsidP="007B66FB">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27559D">
        <w:rPr>
          <w:rFonts w:ascii="Times New Roman" w:eastAsia="Times New Roman" w:hAnsi="Times New Roman" w:cs="Times New Roman"/>
          <w:sz w:val="24"/>
          <w:szCs w:val="24"/>
          <w:lang w:eastAsia="ar-SA"/>
        </w:rPr>
        <w:t>4</w:t>
      </w:r>
      <w:r w:rsidR="004F26F2" w:rsidRPr="0027559D">
        <w:rPr>
          <w:rFonts w:ascii="Times New Roman" w:eastAsia="Times New Roman" w:hAnsi="Times New Roman" w:cs="Times New Roman"/>
          <w:sz w:val="24"/>
          <w:szCs w:val="24"/>
          <w:lang w:eastAsia="ar-SA"/>
        </w:rPr>
        <w:t xml:space="preserve">.4.4. </w:t>
      </w:r>
      <w:r w:rsidR="0027559D" w:rsidRPr="0027559D">
        <w:rPr>
          <w:rFonts w:ascii="Times New Roman" w:eastAsia="Times New Roman" w:hAnsi="Times New Roman" w:cs="Times New Roman"/>
          <w:sz w:val="24"/>
          <w:szCs w:val="24"/>
          <w:lang w:eastAsia="ar-SA"/>
        </w:rPr>
        <w:t>П</w:t>
      </w:r>
      <w:r w:rsidR="004F26F2" w:rsidRPr="0027559D">
        <w:rPr>
          <w:rFonts w:ascii="Times New Roman" w:eastAsia="Times New Roman" w:hAnsi="Times New Roman" w:cs="Times New Roman"/>
          <w:sz w:val="24"/>
          <w:szCs w:val="24"/>
          <w:lang w:eastAsia="ar-SA"/>
        </w:rPr>
        <w:t xml:space="preserve">ри приемке Товара осуществить проверку качества, объема и количества поставленного товара, установленных Контрактом. </w:t>
      </w:r>
    </w:p>
    <w:bookmarkEnd w:id="1"/>
    <w:p w14:paraId="53B4E270" w14:textId="77777777" w:rsidR="004F26F2" w:rsidRPr="005E230B" w:rsidRDefault="00D36453" w:rsidP="007B66FB">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5E230B">
        <w:rPr>
          <w:rFonts w:ascii="Times New Roman" w:eastAsia="Times New Roman" w:hAnsi="Times New Roman" w:cs="Times New Roman"/>
          <w:sz w:val="24"/>
          <w:szCs w:val="24"/>
          <w:lang w:eastAsia="ar-SA"/>
        </w:rPr>
        <w:t>4</w:t>
      </w:r>
      <w:r w:rsidR="004F26F2" w:rsidRPr="005E230B">
        <w:rPr>
          <w:rFonts w:ascii="Times New Roman" w:eastAsia="Times New Roman" w:hAnsi="Times New Roman" w:cs="Times New Roman"/>
          <w:sz w:val="24"/>
          <w:szCs w:val="24"/>
          <w:lang w:eastAsia="ar-SA"/>
        </w:rPr>
        <w:t>.4.5. Требовать от Поставщика возмещения причиненных убытков,</w:t>
      </w:r>
      <w:r w:rsidR="005E230B">
        <w:rPr>
          <w:rFonts w:ascii="Times New Roman" w:eastAsia="Times New Roman" w:hAnsi="Times New Roman" w:cs="Times New Roman"/>
          <w:sz w:val="24"/>
          <w:szCs w:val="24"/>
          <w:lang w:eastAsia="ar-SA"/>
        </w:rPr>
        <w:t xml:space="preserve"> возникших</w:t>
      </w:r>
      <w:r w:rsidR="004F26F2" w:rsidRPr="005E230B">
        <w:rPr>
          <w:rFonts w:ascii="Times New Roman" w:eastAsia="Times New Roman" w:hAnsi="Times New Roman" w:cs="Times New Roman"/>
          <w:sz w:val="24"/>
          <w:szCs w:val="24"/>
          <w:lang w:eastAsia="ar-SA"/>
        </w:rPr>
        <w:t xml:space="preserve"> при нарушении условий Контракта.</w:t>
      </w:r>
    </w:p>
    <w:p w14:paraId="5D5FD3D4" w14:textId="77777777" w:rsidR="004F26F2" w:rsidRPr="007B66FB" w:rsidRDefault="00D36453" w:rsidP="007B66FB">
      <w:pPr>
        <w:spacing w:after="0" w:line="276" w:lineRule="auto"/>
        <w:ind w:firstLine="709"/>
        <w:jc w:val="both"/>
        <w:rPr>
          <w:rFonts w:ascii="Times New Roman" w:eastAsia="Times New Roman" w:hAnsi="Times New Roman" w:cs="Times New Roman"/>
          <w:sz w:val="24"/>
          <w:szCs w:val="24"/>
          <w:lang w:eastAsia="ru-RU"/>
        </w:rPr>
      </w:pPr>
      <w:r w:rsidRPr="005E230B">
        <w:rPr>
          <w:rFonts w:ascii="Times New Roman" w:eastAsia="Times New Roman" w:hAnsi="Times New Roman" w:cs="Times New Roman"/>
          <w:sz w:val="24"/>
          <w:szCs w:val="24"/>
          <w:lang w:eastAsia="ru-RU"/>
        </w:rPr>
        <w:t>4</w:t>
      </w:r>
      <w:r w:rsidR="004F26F2" w:rsidRPr="005E230B">
        <w:rPr>
          <w:rFonts w:ascii="Times New Roman" w:eastAsia="Times New Roman" w:hAnsi="Times New Roman" w:cs="Times New Roman"/>
          <w:sz w:val="24"/>
          <w:szCs w:val="24"/>
          <w:lang w:eastAsia="ru-RU"/>
        </w:rPr>
        <w:t>.4.</w:t>
      </w:r>
      <w:r w:rsidR="009C7AE6">
        <w:rPr>
          <w:rFonts w:ascii="Times New Roman" w:eastAsia="Times New Roman" w:hAnsi="Times New Roman" w:cs="Times New Roman"/>
          <w:sz w:val="24"/>
          <w:szCs w:val="24"/>
          <w:lang w:eastAsia="ru-RU"/>
        </w:rPr>
        <w:t>6</w:t>
      </w:r>
      <w:r w:rsidR="004F26F2" w:rsidRPr="005E230B">
        <w:rPr>
          <w:rFonts w:ascii="Times New Roman" w:eastAsia="Times New Roman" w:hAnsi="Times New Roman" w:cs="Times New Roman"/>
          <w:sz w:val="24"/>
          <w:szCs w:val="24"/>
          <w:lang w:eastAsia="ru-RU"/>
        </w:rPr>
        <w:t xml:space="preserve">. </w:t>
      </w:r>
      <w:r w:rsidR="004F26F2" w:rsidRPr="007B66FB">
        <w:rPr>
          <w:rFonts w:ascii="Times New Roman" w:eastAsia="Times New Roman" w:hAnsi="Times New Roman" w:cs="Times New Roman"/>
          <w:sz w:val="24"/>
          <w:szCs w:val="24"/>
          <w:lang w:eastAsia="ru-RU"/>
        </w:rPr>
        <w:t>Отказаться от оплаты товара, если этот товар не соответствует Контракту.</w:t>
      </w:r>
    </w:p>
    <w:p w14:paraId="404E507F" w14:textId="77777777" w:rsidR="004F26F2" w:rsidRDefault="00D36453" w:rsidP="007B66FB">
      <w:pPr>
        <w:spacing w:after="0" w:line="276" w:lineRule="auto"/>
        <w:ind w:firstLine="709"/>
        <w:jc w:val="both"/>
        <w:rPr>
          <w:rFonts w:ascii="Times New Roman" w:eastAsia="Times New Roman" w:hAnsi="Times New Roman" w:cs="Times New Roman"/>
          <w:sz w:val="24"/>
          <w:szCs w:val="24"/>
          <w:lang w:eastAsia="ru-RU"/>
        </w:rPr>
      </w:pPr>
      <w:r w:rsidRPr="007B66FB">
        <w:rPr>
          <w:rFonts w:ascii="Times New Roman" w:eastAsia="Times New Roman" w:hAnsi="Times New Roman" w:cs="Times New Roman"/>
          <w:sz w:val="24"/>
          <w:szCs w:val="24"/>
          <w:lang w:eastAsia="ru-RU"/>
        </w:rPr>
        <w:t>4</w:t>
      </w:r>
      <w:r w:rsidR="004F26F2" w:rsidRPr="007B66FB">
        <w:rPr>
          <w:rFonts w:ascii="Times New Roman" w:eastAsia="Times New Roman" w:hAnsi="Times New Roman" w:cs="Times New Roman"/>
          <w:sz w:val="24"/>
          <w:szCs w:val="24"/>
          <w:lang w:eastAsia="ru-RU"/>
        </w:rPr>
        <w:t>.4.</w:t>
      </w:r>
      <w:r w:rsidR="009C7AE6" w:rsidRPr="007B66FB">
        <w:rPr>
          <w:rFonts w:ascii="Times New Roman" w:eastAsia="Times New Roman" w:hAnsi="Times New Roman" w:cs="Times New Roman"/>
          <w:sz w:val="24"/>
          <w:szCs w:val="24"/>
          <w:lang w:eastAsia="ru-RU"/>
        </w:rPr>
        <w:t>7</w:t>
      </w:r>
      <w:r w:rsidR="004F26F2" w:rsidRPr="007B66FB">
        <w:rPr>
          <w:rFonts w:ascii="Times New Roman" w:eastAsia="Times New Roman" w:hAnsi="Times New Roman" w:cs="Times New Roman"/>
          <w:sz w:val="24"/>
          <w:szCs w:val="24"/>
          <w:lang w:eastAsia="ru-RU"/>
        </w:rPr>
        <w:t xml:space="preserve">. Удержать суммы неисполненных Поставщиком требований об уплате неустоек, предъявленных </w:t>
      </w:r>
      <w:r w:rsidR="005E230B" w:rsidRPr="007B66FB">
        <w:rPr>
          <w:rFonts w:ascii="Times New Roman" w:eastAsia="Times New Roman" w:hAnsi="Times New Roman" w:cs="Times New Roman"/>
          <w:sz w:val="24"/>
          <w:szCs w:val="24"/>
          <w:lang w:eastAsia="ru-RU"/>
        </w:rPr>
        <w:t>Государственным з</w:t>
      </w:r>
      <w:r w:rsidR="004F26F2" w:rsidRPr="007B66FB">
        <w:rPr>
          <w:rFonts w:ascii="Times New Roman" w:eastAsia="Times New Roman" w:hAnsi="Times New Roman" w:cs="Times New Roman"/>
          <w:sz w:val="24"/>
          <w:szCs w:val="24"/>
          <w:lang w:eastAsia="ru-RU"/>
        </w:rPr>
        <w:t>аказчиком в соответствии с настоящим Федеральным законом № 44-ФЗ, из суммы, подлежащей оплате Поставщику.</w:t>
      </w:r>
    </w:p>
    <w:p w14:paraId="1772E1DE" w14:textId="77777777" w:rsidR="004F26F2" w:rsidRPr="007B66FB" w:rsidRDefault="00452FDF" w:rsidP="00AA232B">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4.4.8. </w:t>
      </w:r>
      <w:r w:rsidR="00FB2FD3">
        <w:rPr>
          <w:rFonts w:ascii="Times New Roman" w:eastAsia="Times New Roman" w:hAnsi="Times New Roman" w:cs="Times New Roman"/>
          <w:sz w:val="24"/>
          <w:szCs w:val="24"/>
          <w:lang w:eastAsia="ru-RU"/>
        </w:rPr>
        <w:t>В</w:t>
      </w:r>
      <w:r w:rsidRPr="00452FDF">
        <w:rPr>
          <w:rFonts w:ascii="Times New Roman" w:eastAsia="Times New Roman" w:hAnsi="Times New Roman" w:cs="Times New Roman"/>
          <w:sz w:val="24"/>
          <w:szCs w:val="24"/>
          <w:lang w:eastAsia="ru-RU"/>
        </w:rPr>
        <w:t>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eastAsia="Times New Roman" w:hAnsi="Times New Roman" w:cs="Times New Roman"/>
          <w:sz w:val="24"/>
          <w:szCs w:val="24"/>
          <w:lang w:eastAsia="ru-RU"/>
        </w:rPr>
        <w:t>.</w:t>
      </w:r>
    </w:p>
    <w:p w14:paraId="2D4FD14C" w14:textId="77777777" w:rsidR="004F26F2" w:rsidRPr="00AA232B" w:rsidRDefault="007B66FB" w:rsidP="007B66FB">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AA232B">
        <w:rPr>
          <w:rFonts w:ascii="Times New Roman" w:eastAsia="Times New Roman" w:hAnsi="Times New Roman" w:cs="Times New Roman"/>
          <w:b/>
          <w:bCs/>
          <w:spacing w:val="-5"/>
          <w:sz w:val="24"/>
          <w:szCs w:val="24"/>
          <w:lang w:eastAsia="ru-RU"/>
        </w:rPr>
        <w:t>5</w:t>
      </w:r>
      <w:r w:rsidR="00AA232B" w:rsidRPr="00AA232B">
        <w:rPr>
          <w:rFonts w:ascii="Times New Roman" w:eastAsia="Times New Roman" w:hAnsi="Times New Roman" w:cs="Times New Roman"/>
          <w:b/>
          <w:bCs/>
          <w:spacing w:val="-5"/>
          <w:sz w:val="24"/>
          <w:szCs w:val="24"/>
          <w:lang w:eastAsia="ru-RU"/>
        </w:rPr>
        <w:t>. Порядок приемки товара</w:t>
      </w:r>
    </w:p>
    <w:p w14:paraId="6A1D2DAB" w14:textId="77777777" w:rsidR="007B66FB" w:rsidRDefault="007B66FB" w:rsidP="007B66FB">
      <w:pPr>
        <w:tabs>
          <w:tab w:val="left" w:pos="993"/>
        </w:tabs>
        <w:spacing w:after="0" w:line="276" w:lineRule="auto"/>
        <w:ind w:firstLine="567"/>
        <w:jc w:val="both"/>
        <w:rPr>
          <w:rFonts w:ascii="Times New Roman" w:eastAsia="Calibri" w:hAnsi="Times New Roman" w:cs="Times New Roman"/>
          <w:spacing w:val="-1"/>
          <w:sz w:val="24"/>
          <w:szCs w:val="24"/>
          <w:lang w:eastAsia="ru-RU"/>
        </w:rPr>
      </w:pPr>
      <w:r>
        <w:rPr>
          <w:rFonts w:ascii="Times New Roman" w:eastAsia="Calibri" w:hAnsi="Times New Roman" w:cs="Times New Roman"/>
          <w:spacing w:val="-1"/>
          <w:sz w:val="24"/>
          <w:szCs w:val="24"/>
          <w:lang w:eastAsia="ru-RU"/>
        </w:rPr>
        <w:t xml:space="preserve">5.1. Поставщик самостоятельно доставляет Товар Государственному заказчику по адресу, указанному в п. 2.6.1. Контракта в сроки, указанные в п. 1.3 Контракта. </w:t>
      </w:r>
      <w:r w:rsidRPr="007B66FB">
        <w:rPr>
          <w:rFonts w:ascii="Times New Roman" w:eastAsia="Calibri" w:hAnsi="Times New Roman" w:cs="Times New Roman"/>
          <w:spacing w:val="-1"/>
          <w:sz w:val="24"/>
          <w:szCs w:val="24"/>
          <w:lang w:eastAsia="ru-RU"/>
        </w:rPr>
        <w:t>Поставщик не менее чем за 5 (пять) дней до осуществления поставки Товара направляет в адрес Государственного заказчика уведомление о времени и дате доставки Товара в место доставки.</w:t>
      </w:r>
    </w:p>
    <w:p w14:paraId="7C6DE9E3" w14:textId="77777777" w:rsidR="004F26F2" w:rsidRPr="000D6483" w:rsidRDefault="007B66FB" w:rsidP="007B66FB">
      <w:pPr>
        <w:tabs>
          <w:tab w:val="left" w:pos="993"/>
        </w:tabs>
        <w:spacing w:after="0" w:line="276" w:lineRule="auto"/>
        <w:ind w:firstLine="567"/>
        <w:jc w:val="both"/>
        <w:rPr>
          <w:rFonts w:ascii="Times New Roman" w:eastAsia="Calibri" w:hAnsi="Times New Roman" w:cs="Times New Roman"/>
          <w:spacing w:val="-1"/>
          <w:sz w:val="24"/>
          <w:szCs w:val="24"/>
          <w:lang w:eastAsia="ru-RU"/>
        </w:rPr>
      </w:pPr>
      <w:r>
        <w:rPr>
          <w:rFonts w:ascii="Times New Roman" w:eastAsia="Calibri" w:hAnsi="Times New Roman" w:cs="Times New Roman"/>
          <w:spacing w:val="-1"/>
          <w:sz w:val="24"/>
          <w:szCs w:val="24"/>
          <w:lang w:eastAsia="ru-RU"/>
        </w:rPr>
        <w:t>5</w:t>
      </w:r>
      <w:r w:rsidR="00AA232B">
        <w:rPr>
          <w:rFonts w:ascii="Times New Roman" w:eastAsia="Calibri" w:hAnsi="Times New Roman" w:cs="Times New Roman"/>
          <w:spacing w:val="-1"/>
          <w:sz w:val="24"/>
          <w:szCs w:val="24"/>
          <w:lang w:eastAsia="ru-RU"/>
        </w:rPr>
        <w:t>.</w:t>
      </w:r>
      <w:r>
        <w:rPr>
          <w:rFonts w:ascii="Times New Roman" w:eastAsia="Calibri" w:hAnsi="Times New Roman" w:cs="Times New Roman"/>
          <w:spacing w:val="-1"/>
          <w:sz w:val="24"/>
          <w:szCs w:val="24"/>
          <w:lang w:eastAsia="ru-RU"/>
        </w:rPr>
        <w:t>2</w:t>
      </w:r>
      <w:r w:rsidR="004F26F2" w:rsidRPr="000D6483">
        <w:rPr>
          <w:rFonts w:ascii="Times New Roman" w:eastAsia="Calibri" w:hAnsi="Times New Roman" w:cs="Times New Roman"/>
          <w:spacing w:val="-1"/>
          <w:sz w:val="24"/>
          <w:szCs w:val="24"/>
          <w:lang w:eastAsia="ru-RU"/>
        </w:rPr>
        <w:t>. Приемке товара подлежит полностью поставленный товар, указанный</w:t>
      </w:r>
      <w:r w:rsidR="00214768">
        <w:rPr>
          <w:rFonts w:ascii="Times New Roman" w:eastAsia="Calibri" w:hAnsi="Times New Roman" w:cs="Times New Roman"/>
          <w:spacing w:val="-1"/>
          <w:sz w:val="24"/>
          <w:szCs w:val="24"/>
          <w:lang w:eastAsia="ru-RU"/>
        </w:rPr>
        <w:t xml:space="preserve">                                </w:t>
      </w:r>
      <w:r w:rsidR="004F26F2" w:rsidRPr="000D6483">
        <w:rPr>
          <w:rFonts w:ascii="Times New Roman" w:eastAsia="Calibri" w:hAnsi="Times New Roman" w:cs="Times New Roman"/>
          <w:spacing w:val="-1"/>
          <w:sz w:val="24"/>
          <w:szCs w:val="24"/>
          <w:lang w:eastAsia="ru-RU"/>
        </w:rPr>
        <w:t xml:space="preserve"> в Приложении № 1 к Контракту.</w:t>
      </w:r>
    </w:p>
    <w:p w14:paraId="1FB29178" w14:textId="77777777" w:rsidR="004F26F2" w:rsidRPr="000D6483" w:rsidRDefault="007B66FB" w:rsidP="007B66FB">
      <w:pPr>
        <w:autoSpaceDE w:val="0"/>
        <w:autoSpaceDN w:val="0"/>
        <w:adjustRightInd w:val="0"/>
        <w:spacing w:after="0" w:line="276" w:lineRule="auto"/>
        <w:ind w:firstLine="567"/>
        <w:jc w:val="both"/>
        <w:rPr>
          <w:rFonts w:ascii="Times New Roman" w:hAnsi="Times New Roman" w:cs="Times New Roman"/>
          <w:b/>
          <w:bCs/>
          <w:sz w:val="28"/>
          <w:szCs w:val="28"/>
        </w:rPr>
      </w:pPr>
      <w:r>
        <w:rPr>
          <w:rFonts w:ascii="Times New Roman" w:eastAsia="Calibri" w:hAnsi="Times New Roman" w:cs="Times New Roman"/>
          <w:spacing w:val="-1"/>
          <w:sz w:val="24"/>
          <w:szCs w:val="24"/>
          <w:lang w:eastAsia="ru-RU"/>
        </w:rPr>
        <w:lastRenderedPageBreak/>
        <w:t>5</w:t>
      </w:r>
      <w:r w:rsidR="00AA232B">
        <w:rPr>
          <w:rFonts w:ascii="Times New Roman" w:eastAsia="Calibri" w:hAnsi="Times New Roman" w:cs="Times New Roman"/>
          <w:spacing w:val="-1"/>
          <w:sz w:val="24"/>
          <w:szCs w:val="24"/>
          <w:lang w:eastAsia="ru-RU"/>
        </w:rPr>
        <w:t>.</w:t>
      </w:r>
      <w:r>
        <w:rPr>
          <w:rFonts w:ascii="Times New Roman" w:eastAsia="Calibri" w:hAnsi="Times New Roman" w:cs="Times New Roman"/>
          <w:spacing w:val="-1"/>
          <w:sz w:val="24"/>
          <w:szCs w:val="24"/>
          <w:lang w:eastAsia="ru-RU"/>
        </w:rPr>
        <w:t>3</w:t>
      </w:r>
      <w:r w:rsidR="004F26F2" w:rsidRPr="000D6483">
        <w:rPr>
          <w:rFonts w:ascii="Times New Roman" w:eastAsia="Calibri" w:hAnsi="Times New Roman" w:cs="Times New Roman"/>
          <w:spacing w:val="-1"/>
          <w:sz w:val="24"/>
          <w:szCs w:val="24"/>
          <w:lang w:eastAsia="ru-RU"/>
        </w:rPr>
        <w:t xml:space="preserve">. </w:t>
      </w:r>
      <w:r w:rsidR="00AA232B" w:rsidRPr="00AA232B">
        <w:rPr>
          <w:rFonts w:ascii="Times New Roman" w:eastAsia="Calibri" w:hAnsi="Times New Roman" w:cs="Times New Roman"/>
          <w:spacing w:val="-1"/>
          <w:sz w:val="24"/>
          <w:szCs w:val="24"/>
          <w:lang w:eastAsia="ru-RU"/>
        </w:rPr>
        <w:t>Приемка поставленного Товара на соответствие количеству, комплектности, объему, качеству, техническим и функциональным характеристикам, и иным требованиям, установленным настоящим контрактом осуществляется в течение 3 (трех) рабочих дней с момента поставки Товара, включая проведение экспертизы поставленного Товара, и оформляется подписанием товарной накладной (акта приема-передачи, универсально</w:t>
      </w:r>
      <w:r w:rsidR="0027586E">
        <w:rPr>
          <w:rFonts w:ascii="Times New Roman" w:eastAsia="Calibri" w:hAnsi="Times New Roman" w:cs="Times New Roman"/>
          <w:spacing w:val="-1"/>
          <w:sz w:val="24"/>
          <w:szCs w:val="24"/>
          <w:lang w:eastAsia="ru-RU"/>
        </w:rPr>
        <w:t xml:space="preserve">го </w:t>
      </w:r>
      <w:r w:rsidR="00AA232B" w:rsidRPr="00AA232B">
        <w:rPr>
          <w:rFonts w:ascii="Times New Roman" w:eastAsia="Calibri" w:hAnsi="Times New Roman" w:cs="Times New Roman"/>
          <w:spacing w:val="-1"/>
          <w:sz w:val="24"/>
          <w:szCs w:val="24"/>
          <w:lang w:eastAsia="ru-RU"/>
        </w:rPr>
        <w:t>передаточно</w:t>
      </w:r>
      <w:r w:rsidR="0027586E">
        <w:rPr>
          <w:rFonts w:ascii="Times New Roman" w:eastAsia="Calibri" w:hAnsi="Times New Roman" w:cs="Times New Roman"/>
          <w:spacing w:val="-1"/>
          <w:sz w:val="24"/>
          <w:szCs w:val="24"/>
          <w:lang w:eastAsia="ru-RU"/>
        </w:rPr>
        <w:t>го</w:t>
      </w:r>
      <w:r w:rsidR="00AA232B" w:rsidRPr="00AA232B">
        <w:rPr>
          <w:rFonts w:ascii="Times New Roman" w:eastAsia="Calibri" w:hAnsi="Times New Roman" w:cs="Times New Roman"/>
          <w:spacing w:val="-1"/>
          <w:sz w:val="24"/>
          <w:szCs w:val="24"/>
          <w:lang w:eastAsia="ru-RU"/>
        </w:rPr>
        <w:t xml:space="preserve"> документ</w:t>
      </w:r>
      <w:r w:rsidR="0027586E">
        <w:rPr>
          <w:rFonts w:ascii="Times New Roman" w:eastAsia="Calibri" w:hAnsi="Times New Roman" w:cs="Times New Roman"/>
          <w:spacing w:val="-1"/>
          <w:sz w:val="24"/>
          <w:szCs w:val="24"/>
          <w:lang w:eastAsia="ru-RU"/>
        </w:rPr>
        <w:t>а</w:t>
      </w:r>
      <w:r w:rsidR="00AA232B" w:rsidRPr="00AA232B">
        <w:rPr>
          <w:rFonts w:ascii="Times New Roman" w:eastAsia="Calibri" w:hAnsi="Times New Roman" w:cs="Times New Roman"/>
          <w:spacing w:val="-1"/>
          <w:sz w:val="24"/>
          <w:szCs w:val="24"/>
          <w:lang w:eastAsia="ru-RU"/>
        </w:rPr>
        <w:t xml:space="preserve"> или первичного учетного документа).</w:t>
      </w:r>
    </w:p>
    <w:p w14:paraId="20836091" w14:textId="77777777" w:rsidR="004F26F2" w:rsidRDefault="007B66FB" w:rsidP="007B66FB">
      <w:pPr>
        <w:tabs>
          <w:tab w:val="left" w:pos="993"/>
        </w:tabs>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pacing w:val="-1"/>
          <w:sz w:val="24"/>
          <w:szCs w:val="24"/>
          <w:lang w:eastAsia="ru-RU"/>
        </w:rPr>
        <w:t>5</w:t>
      </w:r>
      <w:r w:rsidR="00AA232B">
        <w:rPr>
          <w:rFonts w:ascii="Times New Roman" w:eastAsia="Calibri" w:hAnsi="Times New Roman" w:cs="Times New Roman"/>
          <w:spacing w:val="-1"/>
          <w:sz w:val="24"/>
          <w:szCs w:val="24"/>
          <w:lang w:eastAsia="ru-RU"/>
        </w:rPr>
        <w:t>.</w:t>
      </w:r>
      <w:r>
        <w:rPr>
          <w:rFonts w:ascii="Times New Roman" w:eastAsia="Calibri" w:hAnsi="Times New Roman" w:cs="Times New Roman"/>
          <w:spacing w:val="-1"/>
          <w:sz w:val="24"/>
          <w:szCs w:val="24"/>
          <w:lang w:eastAsia="ru-RU"/>
        </w:rPr>
        <w:t>4</w:t>
      </w:r>
      <w:r w:rsidR="004F26F2" w:rsidRPr="000D6483">
        <w:rPr>
          <w:rFonts w:ascii="Times New Roman" w:eastAsia="Calibri" w:hAnsi="Times New Roman" w:cs="Times New Roman"/>
          <w:spacing w:val="-1"/>
          <w:sz w:val="24"/>
          <w:szCs w:val="24"/>
          <w:lang w:eastAsia="ru-RU"/>
        </w:rPr>
        <w:t xml:space="preserve">. </w:t>
      </w:r>
      <w:r w:rsidR="004F26F2" w:rsidRPr="000D6483">
        <w:rPr>
          <w:rFonts w:ascii="Times New Roman" w:hAnsi="Times New Roman" w:cs="Times New Roman"/>
          <w:sz w:val="24"/>
          <w:szCs w:val="24"/>
        </w:rPr>
        <w:t xml:space="preserve">Для проверки поставленного Поставщиком товара, предусмотренного контрактом, в части соответствия условиям Контракта </w:t>
      </w:r>
      <w:r w:rsidR="000D6483" w:rsidRPr="000D6483">
        <w:rPr>
          <w:rFonts w:ascii="Times New Roman" w:hAnsi="Times New Roman" w:cs="Times New Roman"/>
          <w:sz w:val="24"/>
          <w:szCs w:val="24"/>
        </w:rPr>
        <w:t>Государственный з</w:t>
      </w:r>
      <w:r w:rsidR="004F26F2" w:rsidRPr="000D6483">
        <w:rPr>
          <w:rFonts w:ascii="Times New Roman" w:hAnsi="Times New Roman" w:cs="Times New Roman"/>
          <w:sz w:val="24"/>
          <w:szCs w:val="24"/>
        </w:rPr>
        <w:t xml:space="preserve">аказчик проводит экспертизу. Экспертиза результатов, предусмотренных контрактом, может проводиться </w:t>
      </w:r>
      <w:r w:rsidR="000D6483" w:rsidRPr="000D6483">
        <w:rPr>
          <w:rFonts w:ascii="Times New Roman" w:hAnsi="Times New Roman" w:cs="Times New Roman"/>
          <w:sz w:val="24"/>
          <w:szCs w:val="24"/>
        </w:rPr>
        <w:t>Государственным з</w:t>
      </w:r>
      <w:r w:rsidR="004F26F2" w:rsidRPr="000D6483">
        <w:rPr>
          <w:rFonts w:ascii="Times New Roman" w:hAnsi="Times New Roman" w:cs="Times New Roman"/>
          <w:sz w:val="24"/>
          <w:szCs w:val="24"/>
        </w:rPr>
        <w:t xml:space="preserve">аказчиком своими силами или к ее проведению могут привлекаться </w:t>
      </w:r>
      <w:hyperlink r:id="rId8" w:history="1">
        <w:r w:rsidR="004F26F2" w:rsidRPr="000D6483">
          <w:rPr>
            <w:rFonts w:ascii="Times New Roman" w:hAnsi="Times New Roman" w:cs="Times New Roman"/>
            <w:sz w:val="24"/>
            <w:szCs w:val="24"/>
          </w:rPr>
          <w:t>эксперты</w:t>
        </w:r>
      </w:hyperlink>
      <w:r w:rsidR="004F26F2" w:rsidRPr="000D6483">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14:paraId="6B1C6873" w14:textId="77777777" w:rsidR="00AA232B" w:rsidRDefault="00AA232B" w:rsidP="007B66FB">
      <w:pPr>
        <w:tabs>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5.5.</w:t>
      </w:r>
      <w:r w:rsidRPr="00AA232B">
        <w:rPr>
          <w:rFonts w:ascii="Times New Roman" w:hAnsi="Times New Roman" w:cs="Times New Roman"/>
          <w:sz w:val="24"/>
          <w:szCs w:val="24"/>
        </w:rPr>
        <w:t xml:space="preserve"> В случае несоответствия количества, качества, комплектности, ассортимента, техническим и функциональным характеристикам поставленного Товара, указанного в товарной накладной (акте приёма-передачи, универсальном</w:t>
      </w:r>
      <w:r w:rsidR="0027586E">
        <w:rPr>
          <w:rFonts w:ascii="Times New Roman" w:hAnsi="Times New Roman" w:cs="Times New Roman"/>
          <w:sz w:val="24"/>
          <w:szCs w:val="24"/>
        </w:rPr>
        <w:t xml:space="preserve"> передаточном</w:t>
      </w:r>
      <w:r w:rsidRPr="00AA232B">
        <w:rPr>
          <w:rFonts w:ascii="Times New Roman" w:hAnsi="Times New Roman" w:cs="Times New Roman"/>
          <w:sz w:val="24"/>
          <w:szCs w:val="24"/>
        </w:rPr>
        <w:t xml:space="preserve"> документ</w:t>
      </w:r>
      <w:r w:rsidR="0027586E">
        <w:rPr>
          <w:rFonts w:ascii="Times New Roman" w:hAnsi="Times New Roman" w:cs="Times New Roman"/>
          <w:sz w:val="24"/>
          <w:szCs w:val="24"/>
        </w:rPr>
        <w:t>е</w:t>
      </w:r>
      <w:r w:rsidRPr="00AA232B">
        <w:rPr>
          <w:rFonts w:ascii="Times New Roman" w:hAnsi="Times New Roman" w:cs="Times New Roman"/>
          <w:sz w:val="24"/>
          <w:szCs w:val="24"/>
        </w:rPr>
        <w:t>, первичном учетном документе) требованиям Государственного заказчика в соответствии с прилагаемо</w:t>
      </w:r>
      <w:r w:rsidR="0027586E">
        <w:rPr>
          <w:rFonts w:ascii="Times New Roman" w:hAnsi="Times New Roman" w:cs="Times New Roman"/>
          <w:sz w:val="24"/>
          <w:szCs w:val="24"/>
        </w:rPr>
        <w:t>м</w:t>
      </w:r>
      <w:r w:rsidRPr="00AA232B">
        <w:rPr>
          <w:rFonts w:ascii="Times New Roman" w:hAnsi="Times New Roman" w:cs="Times New Roman"/>
          <w:sz w:val="24"/>
          <w:szCs w:val="24"/>
        </w:rPr>
        <w:t xml:space="preserve"> </w:t>
      </w:r>
      <w:r w:rsidR="0027586E">
        <w:rPr>
          <w:rFonts w:ascii="Times New Roman" w:hAnsi="Times New Roman" w:cs="Times New Roman"/>
          <w:sz w:val="24"/>
          <w:szCs w:val="24"/>
        </w:rPr>
        <w:t>Техническом задании</w:t>
      </w:r>
      <w:r w:rsidRPr="00AA232B">
        <w:rPr>
          <w:rFonts w:ascii="Times New Roman" w:hAnsi="Times New Roman" w:cs="Times New Roman"/>
          <w:sz w:val="24"/>
          <w:szCs w:val="24"/>
        </w:rPr>
        <w:t xml:space="preserve"> (Приложение № 1 к настоящему контракту), Государственный заказчик составляет в 2-х экземплярах акт о несоответствии Товара по количеству, качеству, комплектности, ассортименту, техническим или функциональным характеристикам по одному экземпляру для каждой из Сторон, а также вызывает представителя Поставщика.</w:t>
      </w:r>
    </w:p>
    <w:p w14:paraId="3BDFF272" w14:textId="77777777" w:rsidR="00AA232B" w:rsidRDefault="00AA232B" w:rsidP="007B66FB">
      <w:pPr>
        <w:tabs>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5.6.</w:t>
      </w:r>
      <w:r w:rsidRPr="00AA232B">
        <w:rPr>
          <w:rFonts w:ascii="Times New Roman" w:hAnsi="Times New Roman" w:cs="Times New Roman"/>
          <w:sz w:val="24"/>
          <w:szCs w:val="24"/>
        </w:rPr>
        <w:t xml:space="preserve"> Поставщик, допустивший недопоставку Товара, обязан восполнить недопоставленное количество Товара, либо заменить Товар не соответствующий качеству, комплектности, ассортименту, техническим или функциональным характеристикам в течение 3 (трех) дней с даты получения письменной претензии Государственного заказчика. В претензии должно быть указано наименование и количество Товара, по которому заявлена претензия, 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14:paraId="1964E432" w14:textId="77777777" w:rsidR="00AA232B" w:rsidRPr="000D6483" w:rsidRDefault="00AA232B" w:rsidP="007B66FB">
      <w:pPr>
        <w:tabs>
          <w:tab w:val="left" w:pos="993"/>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5.7.</w:t>
      </w:r>
      <w:r w:rsidRPr="00AA232B">
        <w:rPr>
          <w:rFonts w:ascii="Times New Roman" w:hAnsi="Times New Roman" w:cs="Times New Roman"/>
          <w:sz w:val="24"/>
          <w:szCs w:val="24"/>
        </w:rPr>
        <w:t xml:space="preserve"> В случае отказа от приема продукции Государственный заказчик обязан в товарной накладной (акте приема-передачи, универсальном передаточном документ</w:t>
      </w:r>
      <w:r w:rsidR="0027586E">
        <w:rPr>
          <w:rFonts w:ascii="Times New Roman" w:hAnsi="Times New Roman" w:cs="Times New Roman"/>
          <w:sz w:val="24"/>
          <w:szCs w:val="24"/>
        </w:rPr>
        <w:t>е</w:t>
      </w:r>
      <w:r w:rsidRPr="00AA232B">
        <w:rPr>
          <w:rFonts w:ascii="Times New Roman" w:hAnsi="Times New Roman" w:cs="Times New Roman"/>
          <w:sz w:val="24"/>
          <w:szCs w:val="24"/>
        </w:rPr>
        <w:t xml:space="preserve"> или первичном учетном документе), сделать отметку об отказе с указанием причины отказа, должности, фамилии приемщика и подписать ее.</w:t>
      </w:r>
    </w:p>
    <w:p w14:paraId="4E931167" w14:textId="77777777" w:rsidR="004F26F2" w:rsidRPr="00C93F6D" w:rsidRDefault="007B66FB" w:rsidP="007B66FB">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AA232B">
        <w:rPr>
          <w:rFonts w:ascii="Times New Roman" w:hAnsi="Times New Roman" w:cs="Times New Roman"/>
          <w:sz w:val="24"/>
          <w:szCs w:val="24"/>
        </w:rPr>
        <w:t>.8</w:t>
      </w:r>
      <w:r>
        <w:rPr>
          <w:rFonts w:ascii="Times New Roman" w:hAnsi="Times New Roman" w:cs="Times New Roman"/>
          <w:sz w:val="24"/>
          <w:szCs w:val="24"/>
        </w:rPr>
        <w:t>.</w:t>
      </w:r>
      <w:r w:rsidR="004F26F2" w:rsidRPr="000D6483">
        <w:rPr>
          <w:rFonts w:ascii="Times New Roman" w:hAnsi="Times New Roman" w:cs="Times New Roman"/>
          <w:sz w:val="24"/>
          <w:szCs w:val="24"/>
        </w:rPr>
        <w:t xml:space="preserve"> </w:t>
      </w:r>
      <w:r w:rsidR="000D6483" w:rsidRPr="000D6483">
        <w:rPr>
          <w:rFonts w:ascii="Times New Roman" w:hAnsi="Times New Roman" w:cs="Times New Roman"/>
          <w:sz w:val="24"/>
          <w:szCs w:val="24"/>
        </w:rPr>
        <w:t>Государственный з</w:t>
      </w:r>
      <w:r w:rsidR="004F26F2" w:rsidRPr="000D6483">
        <w:rPr>
          <w:rFonts w:ascii="Times New Roman" w:hAnsi="Times New Roman" w:cs="Times New Roman"/>
          <w:sz w:val="24"/>
          <w:szCs w:val="24"/>
        </w:rPr>
        <w:t xml:space="preserve">аказчик вправе не отказывать в приемке поставленного товара </w:t>
      </w:r>
      <w:r w:rsidR="004F26F2" w:rsidRPr="00C93F6D">
        <w:rPr>
          <w:rFonts w:ascii="Times New Roman" w:hAnsi="Times New Roman" w:cs="Times New Roman"/>
          <w:sz w:val="24"/>
          <w:szCs w:val="24"/>
        </w:rPr>
        <w:t>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7B0F81F1" w14:textId="77777777" w:rsidR="00AA232B" w:rsidRPr="00C93F6D" w:rsidRDefault="00AA232B" w:rsidP="007B66FB">
      <w:pPr>
        <w:autoSpaceDE w:val="0"/>
        <w:autoSpaceDN w:val="0"/>
        <w:adjustRightInd w:val="0"/>
        <w:spacing w:after="0" w:line="276" w:lineRule="auto"/>
        <w:ind w:firstLine="567"/>
        <w:jc w:val="both"/>
        <w:rPr>
          <w:rFonts w:ascii="Times New Roman" w:hAnsi="Times New Roman" w:cs="Times New Roman"/>
          <w:sz w:val="24"/>
          <w:szCs w:val="24"/>
        </w:rPr>
      </w:pPr>
    </w:p>
    <w:p w14:paraId="1CF8FF7A" w14:textId="77777777" w:rsidR="004F26F2" w:rsidRPr="00C93F6D" w:rsidRDefault="004F26F2" w:rsidP="007B66FB">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C93F6D">
        <w:rPr>
          <w:rFonts w:ascii="Times New Roman" w:eastAsia="Times New Roman" w:hAnsi="Times New Roman" w:cs="Times New Roman"/>
          <w:b/>
          <w:spacing w:val="-1"/>
          <w:sz w:val="24"/>
          <w:szCs w:val="24"/>
          <w:lang w:eastAsia="ru-RU"/>
        </w:rPr>
        <w:t>6. Ответственность сторон</w:t>
      </w:r>
    </w:p>
    <w:p w14:paraId="176DA7CA" w14:textId="77777777" w:rsidR="004F26F2" w:rsidRPr="00C93F6D" w:rsidRDefault="004F26F2" w:rsidP="007B66FB">
      <w:pPr>
        <w:spacing w:after="0" w:line="276" w:lineRule="auto"/>
        <w:ind w:firstLine="708"/>
        <w:jc w:val="both"/>
        <w:rPr>
          <w:rFonts w:ascii="Times New Roman" w:eastAsia="Times New Roman" w:hAnsi="Times New Roman" w:cs="Times New Roman"/>
          <w:sz w:val="24"/>
          <w:szCs w:val="24"/>
          <w:lang w:eastAsia="ru-RU"/>
        </w:rPr>
      </w:pPr>
      <w:r w:rsidRPr="00C93F6D">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14:paraId="64CABA43" w14:textId="77777777" w:rsidR="004F26F2" w:rsidRPr="00584294" w:rsidRDefault="004F26F2" w:rsidP="00C7615B">
      <w:pPr>
        <w:tabs>
          <w:tab w:val="left" w:pos="1372"/>
        </w:tabs>
        <w:spacing w:after="0" w:line="276" w:lineRule="auto"/>
        <w:ind w:firstLine="708"/>
        <w:jc w:val="both"/>
        <w:rPr>
          <w:rFonts w:ascii="Times New Roman" w:eastAsia="Times New Roman" w:hAnsi="Times New Roman" w:cs="Times New Roman"/>
          <w:sz w:val="24"/>
          <w:szCs w:val="24"/>
          <w:lang w:eastAsia="ru-RU"/>
        </w:rPr>
      </w:pPr>
      <w:r w:rsidRPr="00C93F6D">
        <w:rPr>
          <w:rFonts w:ascii="Times New Roman" w:eastAsia="Times New Roman" w:hAnsi="Times New Roman" w:cs="Times New Roman"/>
          <w:sz w:val="24"/>
          <w:szCs w:val="24"/>
          <w:lang w:eastAsia="ru-RU"/>
        </w:rPr>
        <w:t xml:space="preserve">6.2. </w:t>
      </w:r>
      <w:r w:rsidR="00561DEE" w:rsidRPr="00C93F6D">
        <w:rPr>
          <w:rFonts w:ascii="Times New Roman" w:eastAsia="Times New Roman" w:hAnsi="Times New Roman" w:cs="Times New Roman"/>
          <w:sz w:val="24"/>
          <w:szCs w:val="24"/>
          <w:lang w:eastAsia="ru-RU"/>
        </w:rPr>
        <w:t>Размер штрафа устанавливается контрактом в порядке</w:t>
      </w:r>
      <w:r w:rsidR="00561DEE" w:rsidRPr="00561DEE">
        <w:rPr>
          <w:rFonts w:ascii="Times New Roman" w:eastAsia="Times New Roman" w:hAnsi="Times New Roman" w:cs="Times New Roman"/>
          <w:sz w:val="24"/>
          <w:szCs w:val="24"/>
          <w:lang w:eastAsia="ru-RU"/>
        </w:rPr>
        <w:t xml:space="preserve">, утвержденном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00561DEE" w:rsidRPr="00561DEE">
        <w:rPr>
          <w:rFonts w:ascii="Times New Roman" w:eastAsia="Times New Roman" w:hAnsi="Times New Roman" w:cs="Times New Roman"/>
          <w:sz w:val="24"/>
          <w:szCs w:val="24"/>
          <w:lang w:eastAsia="ru-RU"/>
        </w:rPr>
        <w:lastRenderedPageBreak/>
        <w:t>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w:t>
      </w:r>
      <w:r w:rsidR="00561DEE" w:rsidRPr="00584294">
        <w:rPr>
          <w:rFonts w:ascii="Times New Roman" w:eastAsia="Times New Roman" w:hAnsi="Times New Roman" w:cs="Times New Roman"/>
          <w:sz w:val="24"/>
          <w:szCs w:val="24"/>
          <w:lang w:eastAsia="ru-RU"/>
        </w:rPr>
        <w:t xml:space="preserve">2013 № 1063» (далее – Порядок), за исключением случаев, если законодательством Российской Федерации установлен </w:t>
      </w:r>
      <w:r w:rsidR="00B40EC4" w:rsidRPr="00584294">
        <w:rPr>
          <w:rFonts w:ascii="Times New Roman" w:eastAsia="Times New Roman" w:hAnsi="Times New Roman" w:cs="Times New Roman"/>
          <w:sz w:val="24"/>
          <w:szCs w:val="24"/>
          <w:lang w:eastAsia="ru-RU"/>
        </w:rPr>
        <w:t>иной порядок начисления штрафов.</w:t>
      </w:r>
    </w:p>
    <w:p w14:paraId="505879ED" w14:textId="77777777" w:rsidR="00584294" w:rsidRPr="00584294" w:rsidRDefault="00584294" w:rsidP="00584294">
      <w:pPr>
        <w:spacing w:after="0" w:line="276" w:lineRule="auto"/>
        <w:ind w:firstLine="708"/>
        <w:jc w:val="both"/>
        <w:rPr>
          <w:rFonts w:ascii="Times New Roman" w:eastAsia="Times New Roman" w:hAnsi="Times New Roman" w:cs="Times New Roman"/>
          <w:sz w:val="24"/>
          <w:szCs w:val="24"/>
          <w:lang w:eastAsia="ru-RU"/>
        </w:rPr>
      </w:pPr>
      <w:r w:rsidRPr="00584294">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D4A4DEA" w14:textId="77777777" w:rsidR="00584294" w:rsidRPr="00584294" w:rsidRDefault="00584294" w:rsidP="00584294">
      <w:pPr>
        <w:spacing w:after="0" w:line="276" w:lineRule="auto"/>
        <w:ind w:firstLine="708"/>
        <w:jc w:val="both"/>
        <w:rPr>
          <w:rFonts w:ascii="Times New Roman" w:eastAsia="Times New Roman" w:hAnsi="Times New Roman" w:cs="Times New Roman"/>
          <w:sz w:val="24"/>
          <w:szCs w:val="24"/>
          <w:lang w:eastAsia="ru-RU"/>
        </w:rPr>
      </w:pPr>
      <w:r w:rsidRPr="00584294">
        <w:rPr>
          <w:rFonts w:ascii="Times New Roman" w:eastAsia="Times New Roman" w:hAnsi="Times New Roman" w:cs="Times New Roman"/>
          <w:sz w:val="24"/>
          <w:szCs w:val="24"/>
          <w:lang w:eastAsia="ru-RU"/>
        </w:rPr>
        <w:t xml:space="preserve"> 6.4. В случае просрочки исполнения Поставщиком обязательств, предусмотренных Поставщиком,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69BFB86" w14:textId="77777777" w:rsidR="00584294" w:rsidRPr="00584294" w:rsidRDefault="00584294" w:rsidP="00584294">
      <w:pPr>
        <w:spacing w:after="0" w:line="276" w:lineRule="auto"/>
        <w:ind w:firstLine="708"/>
        <w:jc w:val="both"/>
        <w:rPr>
          <w:rFonts w:ascii="Times New Roman" w:eastAsia="Times New Roman" w:hAnsi="Times New Roman" w:cs="Times New Roman"/>
          <w:sz w:val="24"/>
          <w:szCs w:val="24"/>
          <w:lang w:eastAsia="ru-RU"/>
        </w:rPr>
      </w:pPr>
      <w:r w:rsidRPr="00584294">
        <w:rPr>
          <w:rFonts w:ascii="Times New Roman" w:eastAsia="Times New Roman" w:hAnsi="Times New Roman" w:cs="Times New Roman"/>
          <w:sz w:val="24"/>
          <w:szCs w:val="24"/>
          <w:lang w:eastAsia="ru-RU"/>
        </w:rPr>
        <w:t>Пеня начисляется за каждый день просрочки исполнения Поставщика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90D24B6" w14:textId="77777777" w:rsidR="00584294" w:rsidRPr="00584294" w:rsidRDefault="00584294" w:rsidP="00584294">
      <w:pPr>
        <w:spacing w:after="0" w:line="276" w:lineRule="auto"/>
        <w:ind w:firstLine="708"/>
        <w:jc w:val="both"/>
        <w:rPr>
          <w:rFonts w:ascii="Times New Roman" w:eastAsia="Times New Roman" w:hAnsi="Times New Roman" w:cs="Times New Roman"/>
          <w:sz w:val="24"/>
          <w:szCs w:val="24"/>
          <w:lang w:eastAsia="ru-RU"/>
        </w:rPr>
      </w:pPr>
      <w:r w:rsidRPr="00584294">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Поставщиком обязательств, предусмотренных Контрактом, </w:t>
      </w:r>
      <w:r>
        <w:rPr>
          <w:rFonts w:ascii="Times New Roman" w:eastAsia="Times New Roman" w:hAnsi="Times New Roman" w:cs="Times New Roman"/>
          <w:sz w:val="24"/>
          <w:szCs w:val="24"/>
          <w:lang w:eastAsia="ru-RU"/>
        </w:rPr>
        <w:t xml:space="preserve">                 </w:t>
      </w:r>
      <w:r w:rsidRPr="00584294">
        <w:rPr>
          <w:rFonts w:ascii="Times New Roman" w:eastAsia="Times New Roman" w:hAnsi="Times New Roman" w:cs="Times New Roman"/>
          <w:sz w:val="24"/>
          <w:szCs w:val="24"/>
          <w:lang w:eastAsia="ru-RU"/>
        </w:rPr>
        <w:t xml:space="preserve">не может превышать цену Контракта. </w:t>
      </w:r>
    </w:p>
    <w:p w14:paraId="48463C93" w14:textId="77777777" w:rsidR="004F26F2" w:rsidRPr="00584294" w:rsidRDefault="00584294" w:rsidP="00584294">
      <w:pPr>
        <w:spacing w:after="0" w:line="276" w:lineRule="auto"/>
        <w:ind w:firstLine="708"/>
        <w:jc w:val="both"/>
        <w:rPr>
          <w:rFonts w:ascii="Times New Roman" w:eastAsia="Times New Roman" w:hAnsi="Times New Roman" w:cs="Times New Roman"/>
          <w:sz w:val="24"/>
          <w:szCs w:val="24"/>
          <w:lang w:eastAsia="ru-RU"/>
        </w:rPr>
      </w:pPr>
      <w:r w:rsidRPr="00584294">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498EA0CE" w14:textId="77777777" w:rsidR="004F26F2" w:rsidRPr="003D3797" w:rsidRDefault="004F26F2" w:rsidP="007B66FB">
      <w:pPr>
        <w:spacing w:after="0" w:line="276" w:lineRule="auto"/>
        <w:ind w:firstLine="708"/>
        <w:jc w:val="both"/>
        <w:rPr>
          <w:rFonts w:ascii="Times New Roman" w:eastAsia="Times New Roman" w:hAnsi="Times New Roman" w:cs="Times New Roman"/>
          <w:sz w:val="24"/>
          <w:szCs w:val="24"/>
          <w:lang w:eastAsia="ru-RU"/>
        </w:rPr>
      </w:pPr>
      <w:r w:rsidRPr="00584294">
        <w:rPr>
          <w:rFonts w:ascii="Times New Roman" w:eastAsia="Times New Roman" w:hAnsi="Times New Roman" w:cs="Times New Roman"/>
          <w:sz w:val="24"/>
          <w:szCs w:val="24"/>
          <w:lang w:eastAsia="ru-RU"/>
        </w:rPr>
        <w:t>6.</w:t>
      </w:r>
      <w:r w:rsidR="00584294" w:rsidRPr="00584294">
        <w:rPr>
          <w:rFonts w:ascii="Times New Roman" w:eastAsia="Times New Roman" w:hAnsi="Times New Roman" w:cs="Times New Roman"/>
          <w:sz w:val="24"/>
          <w:szCs w:val="24"/>
          <w:lang w:eastAsia="ru-RU"/>
        </w:rPr>
        <w:t>7</w:t>
      </w:r>
      <w:r w:rsidRPr="00584294">
        <w:rPr>
          <w:rFonts w:ascii="Times New Roman" w:eastAsia="Times New Roman" w:hAnsi="Times New Roman" w:cs="Times New Roman"/>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r w:rsidRPr="003D3797">
        <w:rPr>
          <w:rFonts w:ascii="Times New Roman" w:eastAsia="Times New Roman" w:hAnsi="Times New Roman" w:cs="Times New Roman"/>
          <w:sz w:val="24"/>
          <w:szCs w:val="24"/>
          <w:lang w:eastAsia="ru-RU"/>
        </w:rPr>
        <w:t>по вине другой Стороны.</w:t>
      </w:r>
    </w:p>
    <w:p w14:paraId="7FBBCAA9" w14:textId="77777777" w:rsidR="004F26F2" w:rsidRPr="003D3797" w:rsidRDefault="004F26F2" w:rsidP="007B66FB">
      <w:pPr>
        <w:spacing w:after="0" w:line="276" w:lineRule="auto"/>
        <w:ind w:firstLine="708"/>
        <w:jc w:val="both"/>
        <w:rPr>
          <w:rFonts w:ascii="Times New Roman" w:eastAsia="Times New Roman" w:hAnsi="Times New Roman" w:cs="Times New Roman"/>
          <w:sz w:val="24"/>
          <w:szCs w:val="24"/>
          <w:lang w:eastAsia="ru-RU"/>
        </w:rPr>
      </w:pPr>
      <w:r w:rsidRPr="003D3797">
        <w:rPr>
          <w:rFonts w:ascii="Times New Roman" w:eastAsia="Times New Roman" w:hAnsi="Times New Roman" w:cs="Times New Roman"/>
          <w:sz w:val="24"/>
          <w:szCs w:val="24"/>
          <w:lang w:eastAsia="ru-RU"/>
        </w:rPr>
        <w:t>6.</w:t>
      </w:r>
      <w:r w:rsidR="00584294">
        <w:rPr>
          <w:rFonts w:ascii="Times New Roman" w:eastAsia="Times New Roman" w:hAnsi="Times New Roman" w:cs="Times New Roman"/>
          <w:sz w:val="24"/>
          <w:szCs w:val="24"/>
          <w:lang w:eastAsia="ru-RU"/>
        </w:rPr>
        <w:t>8</w:t>
      </w:r>
      <w:r w:rsidRPr="003D3797">
        <w:rPr>
          <w:rFonts w:ascii="Times New Roman" w:eastAsia="Times New Roman" w:hAnsi="Times New Roman" w:cs="Times New Roman"/>
          <w:sz w:val="24"/>
          <w:szCs w:val="24"/>
          <w:lang w:eastAsia="ru-RU"/>
        </w:rPr>
        <w:t>.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625AAEB4" w14:textId="77777777" w:rsidR="004F26F2" w:rsidRPr="00E24871" w:rsidRDefault="004F26F2" w:rsidP="00214768">
      <w:pPr>
        <w:spacing w:after="0" w:line="276" w:lineRule="auto"/>
        <w:ind w:firstLine="708"/>
        <w:jc w:val="both"/>
        <w:rPr>
          <w:rFonts w:ascii="Times New Roman" w:eastAsia="Times New Roman" w:hAnsi="Times New Roman" w:cs="Times New Roman"/>
          <w:sz w:val="24"/>
          <w:szCs w:val="24"/>
          <w:lang w:eastAsia="ru-RU"/>
        </w:rPr>
      </w:pPr>
      <w:r w:rsidRPr="003D3797">
        <w:rPr>
          <w:rFonts w:ascii="Times New Roman" w:eastAsia="Times New Roman" w:hAnsi="Times New Roman" w:cs="Times New Roman"/>
          <w:sz w:val="24"/>
          <w:szCs w:val="24"/>
          <w:lang w:eastAsia="ru-RU"/>
        </w:rPr>
        <w:t>6.</w:t>
      </w:r>
      <w:r w:rsidR="00584294">
        <w:rPr>
          <w:rFonts w:ascii="Times New Roman" w:eastAsia="Times New Roman" w:hAnsi="Times New Roman" w:cs="Times New Roman"/>
          <w:sz w:val="24"/>
          <w:szCs w:val="24"/>
          <w:lang w:eastAsia="ru-RU"/>
        </w:rPr>
        <w:t>9.</w:t>
      </w:r>
      <w:r w:rsidRPr="003D3797">
        <w:rPr>
          <w:rFonts w:ascii="Times New Roman" w:eastAsia="Times New Roman" w:hAnsi="Times New Roman" w:cs="Times New Roman"/>
          <w:sz w:val="24"/>
          <w:szCs w:val="24"/>
          <w:lang w:eastAsia="ru-RU"/>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14:paraId="4BED0C3A" w14:textId="77777777" w:rsidR="00442669" w:rsidRPr="00E24871" w:rsidRDefault="00E24871" w:rsidP="00442669">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E24871">
        <w:rPr>
          <w:rFonts w:ascii="Times New Roman" w:eastAsia="Times New Roman" w:hAnsi="Times New Roman" w:cs="Times New Roman"/>
          <w:b/>
          <w:sz w:val="24"/>
          <w:szCs w:val="24"/>
          <w:lang w:eastAsia="ru-RU"/>
        </w:rPr>
        <w:t>7</w:t>
      </w:r>
      <w:r w:rsidR="00442669" w:rsidRPr="00E24871">
        <w:rPr>
          <w:rFonts w:ascii="Times New Roman" w:eastAsia="Times New Roman" w:hAnsi="Times New Roman" w:cs="Times New Roman"/>
          <w:b/>
          <w:sz w:val="24"/>
          <w:szCs w:val="24"/>
          <w:lang w:eastAsia="ru-RU"/>
        </w:rPr>
        <w:t>. Обстоятельства непреодолимой силы</w:t>
      </w:r>
    </w:p>
    <w:p w14:paraId="5FFAE8EE" w14:textId="77777777" w:rsidR="00442669" w:rsidRPr="00E24871" w:rsidRDefault="00E24871" w:rsidP="00442669">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24871">
        <w:rPr>
          <w:rFonts w:ascii="Times New Roman" w:eastAsia="Times New Roman" w:hAnsi="Times New Roman" w:cs="Times New Roman"/>
          <w:sz w:val="24"/>
          <w:szCs w:val="24"/>
          <w:lang w:eastAsia="ru-RU"/>
        </w:rPr>
        <w:t>7</w:t>
      </w:r>
      <w:r w:rsidR="00442669" w:rsidRPr="00E24871">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w:t>
      </w:r>
      <w:r w:rsidR="00F7249B">
        <w:rPr>
          <w:rFonts w:ascii="Times New Roman" w:eastAsia="Times New Roman" w:hAnsi="Times New Roman" w:cs="Times New Roman"/>
          <w:sz w:val="24"/>
          <w:szCs w:val="24"/>
          <w:lang w:eastAsia="ru-RU"/>
        </w:rPr>
        <w:t xml:space="preserve">                                           </w:t>
      </w:r>
      <w:r w:rsidR="00442669" w:rsidRPr="00E24871">
        <w:rPr>
          <w:rFonts w:ascii="Times New Roman" w:eastAsia="Times New Roman" w:hAnsi="Times New Roman" w:cs="Times New Roman"/>
          <w:sz w:val="24"/>
          <w:szCs w:val="24"/>
          <w:lang w:eastAsia="ru-RU"/>
        </w:rPr>
        <w:t xml:space="preserve"> и предотвратить, в порядке, предусмотренном действующим законодательством.</w:t>
      </w:r>
    </w:p>
    <w:p w14:paraId="37C6E6D3" w14:textId="77777777" w:rsidR="00442669" w:rsidRPr="008E4300" w:rsidRDefault="00E24871" w:rsidP="008E4300">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24871">
        <w:rPr>
          <w:rFonts w:ascii="Times New Roman" w:eastAsia="Times New Roman" w:hAnsi="Times New Roman" w:cs="Times New Roman"/>
          <w:sz w:val="24"/>
          <w:szCs w:val="24"/>
          <w:lang w:eastAsia="ru-RU"/>
        </w:rPr>
        <w:t>7</w:t>
      </w:r>
      <w:r w:rsidR="00442669" w:rsidRPr="00E24871">
        <w:rPr>
          <w:rFonts w:ascii="Times New Roman" w:eastAsia="Times New Roman" w:hAnsi="Times New Roman" w:cs="Times New Roman"/>
          <w:sz w:val="24"/>
          <w:szCs w:val="24"/>
          <w:lang w:eastAsia="ru-RU"/>
        </w:rPr>
        <w:t>.2.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14:paraId="649209DC" w14:textId="77777777" w:rsidR="004F26F2" w:rsidRPr="008E4300" w:rsidRDefault="00E24871" w:rsidP="00442669">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8E4300">
        <w:rPr>
          <w:rFonts w:ascii="Times New Roman" w:eastAsia="Times New Roman" w:hAnsi="Times New Roman" w:cs="Times New Roman"/>
          <w:b/>
          <w:spacing w:val="-1"/>
          <w:sz w:val="24"/>
          <w:szCs w:val="24"/>
          <w:lang w:eastAsia="ru-RU"/>
        </w:rPr>
        <w:lastRenderedPageBreak/>
        <w:t>8</w:t>
      </w:r>
      <w:r w:rsidR="004F26F2" w:rsidRPr="008E4300">
        <w:rPr>
          <w:rFonts w:ascii="Times New Roman" w:eastAsia="Times New Roman" w:hAnsi="Times New Roman" w:cs="Times New Roman"/>
          <w:b/>
          <w:spacing w:val="-1"/>
          <w:sz w:val="24"/>
          <w:szCs w:val="24"/>
          <w:lang w:eastAsia="ru-RU"/>
        </w:rPr>
        <w:t xml:space="preserve">. </w:t>
      </w:r>
      <w:r w:rsidR="000C7131" w:rsidRPr="008E4300">
        <w:rPr>
          <w:rFonts w:ascii="Times New Roman" w:eastAsia="Times New Roman" w:hAnsi="Times New Roman" w:cs="Times New Roman"/>
          <w:b/>
          <w:spacing w:val="-1"/>
          <w:sz w:val="24"/>
          <w:szCs w:val="24"/>
          <w:lang w:eastAsia="ru-RU"/>
        </w:rPr>
        <w:t>Срок действия, п</w:t>
      </w:r>
      <w:r w:rsidR="004F26F2" w:rsidRPr="008E4300">
        <w:rPr>
          <w:rFonts w:ascii="Times New Roman" w:eastAsia="Times New Roman" w:hAnsi="Times New Roman" w:cs="Times New Roman"/>
          <w:b/>
          <w:spacing w:val="-1"/>
          <w:sz w:val="24"/>
          <w:szCs w:val="24"/>
          <w:lang w:eastAsia="ru-RU"/>
        </w:rPr>
        <w:t>орядок изменения и расторжения Контракта</w:t>
      </w:r>
    </w:p>
    <w:p w14:paraId="51913BA0" w14:textId="32D9A871" w:rsidR="000C7131" w:rsidRPr="00E24871" w:rsidRDefault="000C7131" w:rsidP="000C713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E4300">
        <w:rPr>
          <w:rFonts w:ascii="Times New Roman" w:eastAsia="Times New Roman" w:hAnsi="Times New Roman" w:cs="Times New Roman"/>
          <w:sz w:val="24"/>
          <w:szCs w:val="24"/>
          <w:lang w:eastAsia="ru-RU"/>
        </w:rPr>
        <w:t xml:space="preserve">8.1. Контракт вступает в силу с даты его подписания </w:t>
      </w:r>
      <w:r w:rsidRPr="00E24871">
        <w:rPr>
          <w:rFonts w:ascii="Times New Roman" w:eastAsia="Times New Roman" w:hAnsi="Times New Roman" w:cs="Times New Roman"/>
          <w:sz w:val="24"/>
          <w:szCs w:val="24"/>
          <w:lang w:eastAsia="ru-RU"/>
        </w:rPr>
        <w:t xml:space="preserve">его сторонами и </w:t>
      </w:r>
      <w:r w:rsidRPr="00C7615B">
        <w:rPr>
          <w:rFonts w:ascii="Times New Roman" w:eastAsia="Times New Roman" w:hAnsi="Times New Roman" w:cs="Times New Roman"/>
          <w:sz w:val="24"/>
          <w:szCs w:val="24"/>
          <w:lang w:eastAsia="ru-RU"/>
        </w:rPr>
        <w:t xml:space="preserve">действует </w:t>
      </w:r>
      <w:r w:rsidR="00F7249B" w:rsidRPr="00C7615B">
        <w:rPr>
          <w:rFonts w:ascii="Times New Roman" w:eastAsia="Times New Roman" w:hAnsi="Times New Roman" w:cs="Times New Roman"/>
          <w:sz w:val="24"/>
          <w:szCs w:val="24"/>
          <w:lang w:eastAsia="ru-RU"/>
        </w:rPr>
        <w:t xml:space="preserve">                      </w:t>
      </w:r>
      <w:r w:rsidRPr="00C7615B">
        <w:rPr>
          <w:rFonts w:ascii="Times New Roman" w:eastAsia="Times New Roman" w:hAnsi="Times New Roman" w:cs="Times New Roman"/>
          <w:sz w:val="24"/>
          <w:szCs w:val="24"/>
          <w:lang w:eastAsia="ru-RU"/>
        </w:rPr>
        <w:t>до 31 декабря 202</w:t>
      </w:r>
      <w:r w:rsidR="00B27C33">
        <w:rPr>
          <w:rFonts w:ascii="Times New Roman" w:eastAsia="Times New Roman" w:hAnsi="Times New Roman" w:cs="Times New Roman"/>
          <w:sz w:val="24"/>
          <w:szCs w:val="24"/>
          <w:lang w:eastAsia="ru-RU"/>
        </w:rPr>
        <w:t>6</w:t>
      </w:r>
      <w:r w:rsidRPr="00C7615B">
        <w:rPr>
          <w:rFonts w:ascii="Times New Roman" w:eastAsia="Times New Roman" w:hAnsi="Times New Roman" w:cs="Times New Roman"/>
          <w:sz w:val="24"/>
          <w:szCs w:val="24"/>
          <w:lang w:eastAsia="ru-RU"/>
        </w:rPr>
        <w:t xml:space="preserve"> года, а в части поставки товара, осуществления оплаты и исполнения гарантийных и иных обязательств – до полного исполнения.</w:t>
      </w:r>
    </w:p>
    <w:p w14:paraId="4BA948E2" w14:textId="77777777" w:rsidR="000C7131" w:rsidRPr="004D3DBF" w:rsidRDefault="000C7131" w:rsidP="000C7131">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24871">
        <w:rPr>
          <w:rFonts w:ascii="Times New Roman" w:eastAsia="Times New Roman" w:hAnsi="Times New Roman" w:cs="Times New Roman"/>
          <w:sz w:val="24"/>
          <w:szCs w:val="24"/>
          <w:lang w:eastAsia="ru-RU"/>
        </w:rPr>
        <w:t xml:space="preserve">.2. Окончание срока действия Контракта не освобождает Стороны </w:t>
      </w:r>
      <w:r w:rsidR="004D3DBF">
        <w:rPr>
          <w:rFonts w:ascii="Times New Roman" w:eastAsia="Times New Roman" w:hAnsi="Times New Roman" w:cs="Times New Roman"/>
          <w:sz w:val="24"/>
          <w:szCs w:val="24"/>
          <w:lang w:eastAsia="ru-RU"/>
        </w:rPr>
        <w:t xml:space="preserve">                                            </w:t>
      </w:r>
      <w:r w:rsidRPr="00E24871">
        <w:rPr>
          <w:rFonts w:ascii="Times New Roman" w:eastAsia="Times New Roman" w:hAnsi="Times New Roman" w:cs="Times New Roman"/>
          <w:sz w:val="24"/>
          <w:szCs w:val="24"/>
          <w:lang w:eastAsia="ru-RU"/>
        </w:rPr>
        <w:t>от ответственности за его нарушение, проведения Сторонами финансовых расчетов</w:t>
      </w:r>
      <w:r w:rsidR="00F7249B">
        <w:rPr>
          <w:rFonts w:ascii="Times New Roman" w:eastAsia="Times New Roman" w:hAnsi="Times New Roman" w:cs="Times New Roman"/>
          <w:sz w:val="24"/>
          <w:szCs w:val="24"/>
          <w:lang w:eastAsia="ru-RU"/>
        </w:rPr>
        <w:t xml:space="preserve">                          </w:t>
      </w:r>
      <w:r w:rsidRPr="00E24871">
        <w:rPr>
          <w:rFonts w:ascii="Times New Roman" w:eastAsia="Times New Roman" w:hAnsi="Times New Roman" w:cs="Times New Roman"/>
          <w:sz w:val="24"/>
          <w:szCs w:val="24"/>
          <w:lang w:eastAsia="ru-RU"/>
        </w:rPr>
        <w:t xml:space="preserve"> и </w:t>
      </w:r>
      <w:r w:rsidRPr="004D3DBF">
        <w:rPr>
          <w:rFonts w:ascii="Times New Roman" w:eastAsia="Times New Roman" w:hAnsi="Times New Roman" w:cs="Times New Roman"/>
          <w:sz w:val="24"/>
          <w:szCs w:val="24"/>
          <w:lang w:eastAsia="ru-RU"/>
        </w:rPr>
        <w:t>выполнения Поставщиком гарантийных обязательств.</w:t>
      </w:r>
    </w:p>
    <w:p w14:paraId="385DE530" w14:textId="77777777" w:rsidR="004F26F2" w:rsidRPr="004D3DBF" w:rsidRDefault="00E24871" w:rsidP="000C7131">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4D3DBF">
        <w:rPr>
          <w:rFonts w:ascii="Times New Roman" w:eastAsia="Times New Roman" w:hAnsi="Times New Roman" w:cs="Times New Roman"/>
          <w:sz w:val="24"/>
          <w:szCs w:val="24"/>
          <w:lang w:eastAsia="ru-RU"/>
        </w:rPr>
        <w:t>8</w:t>
      </w:r>
      <w:r w:rsidR="004F26F2" w:rsidRPr="004D3DBF">
        <w:rPr>
          <w:rFonts w:ascii="Times New Roman" w:eastAsia="Times New Roman" w:hAnsi="Times New Roman" w:cs="Times New Roman"/>
          <w:sz w:val="24"/>
          <w:szCs w:val="24"/>
          <w:lang w:eastAsia="ru-RU"/>
        </w:rPr>
        <w:t>.</w:t>
      </w:r>
      <w:r w:rsidR="004D3DBF" w:rsidRPr="004D3DBF">
        <w:rPr>
          <w:rFonts w:ascii="Times New Roman" w:eastAsia="Times New Roman" w:hAnsi="Times New Roman" w:cs="Times New Roman"/>
          <w:sz w:val="24"/>
          <w:szCs w:val="24"/>
          <w:lang w:eastAsia="ru-RU"/>
        </w:rPr>
        <w:t>3</w:t>
      </w:r>
      <w:r w:rsidR="004F26F2" w:rsidRPr="004D3DBF">
        <w:rPr>
          <w:rFonts w:ascii="Times New Roman" w:eastAsia="Times New Roman" w:hAnsi="Times New Roman" w:cs="Times New Roman"/>
          <w:sz w:val="24"/>
          <w:szCs w:val="24"/>
          <w:lang w:eastAsia="ru-RU"/>
        </w:rPr>
        <w:t>. Дополнения, изменения, приложения к Контракту становятся его неотъемлемыми частями с момента их подписания уполномоченными представителями Сторон.</w:t>
      </w:r>
    </w:p>
    <w:p w14:paraId="052E292C" w14:textId="77777777" w:rsidR="004F26F2" w:rsidRPr="004D3DBF" w:rsidRDefault="00E24871" w:rsidP="004F26F2">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4D3DBF">
        <w:rPr>
          <w:rFonts w:ascii="Times New Roman" w:eastAsia="Times New Roman" w:hAnsi="Times New Roman" w:cs="Times New Roman"/>
          <w:sz w:val="24"/>
          <w:szCs w:val="24"/>
          <w:lang w:eastAsia="ru-RU"/>
        </w:rPr>
        <w:t>8</w:t>
      </w:r>
      <w:r w:rsidR="004F26F2" w:rsidRPr="004D3DBF">
        <w:rPr>
          <w:rFonts w:ascii="Times New Roman" w:eastAsia="Times New Roman" w:hAnsi="Times New Roman" w:cs="Times New Roman"/>
          <w:sz w:val="24"/>
          <w:szCs w:val="24"/>
          <w:lang w:eastAsia="ru-RU"/>
        </w:rPr>
        <w:t>.</w:t>
      </w:r>
      <w:r w:rsidR="004D3DBF" w:rsidRPr="004D3DBF">
        <w:rPr>
          <w:rFonts w:ascii="Times New Roman" w:eastAsia="Times New Roman" w:hAnsi="Times New Roman" w:cs="Times New Roman"/>
          <w:sz w:val="24"/>
          <w:szCs w:val="24"/>
          <w:lang w:eastAsia="ru-RU"/>
        </w:rPr>
        <w:t>4</w:t>
      </w:r>
      <w:r w:rsidR="004F26F2" w:rsidRPr="004D3DBF">
        <w:rPr>
          <w:rFonts w:ascii="Times New Roman" w:eastAsia="Times New Roman" w:hAnsi="Times New Roman" w:cs="Times New Roman"/>
          <w:sz w:val="24"/>
          <w:szCs w:val="24"/>
          <w:lang w:eastAsia="ru-RU"/>
        </w:rPr>
        <w:t xml:space="preserve">. Изменение существенных условий Контракта по соглашению Сторон </w:t>
      </w:r>
      <w:r w:rsidRPr="004D3DBF">
        <w:rPr>
          <w:rFonts w:ascii="Times New Roman" w:eastAsia="Times New Roman" w:hAnsi="Times New Roman" w:cs="Times New Roman"/>
          <w:sz w:val="24"/>
          <w:szCs w:val="24"/>
          <w:lang w:eastAsia="ru-RU"/>
        </w:rPr>
        <w:t xml:space="preserve">                              </w:t>
      </w:r>
      <w:r w:rsidR="004F26F2" w:rsidRPr="004D3DBF">
        <w:rPr>
          <w:rFonts w:ascii="Times New Roman" w:eastAsia="Times New Roman" w:hAnsi="Times New Roman" w:cs="Times New Roman"/>
          <w:sz w:val="24"/>
          <w:szCs w:val="24"/>
          <w:lang w:eastAsia="ru-RU"/>
        </w:rPr>
        <w:t xml:space="preserve">не допускается, за </w:t>
      </w:r>
      <w:r w:rsidR="002C693C" w:rsidRPr="004D3DBF">
        <w:rPr>
          <w:rFonts w:ascii="Times New Roman" w:eastAsia="Times New Roman" w:hAnsi="Times New Roman" w:cs="Times New Roman"/>
          <w:sz w:val="24"/>
          <w:szCs w:val="24"/>
          <w:lang w:eastAsia="ru-RU"/>
        </w:rPr>
        <w:t>исключением случаев</w:t>
      </w:r>
      <w:r w:rsidR="004F26F2" w:rsidRPr="004D3DBF">
        <w:rPr>
          <w:rFonts w:ascii="Times New Roman" w:eastAsia="Times New Roman" w:hAnsi="Times New Roman" w:cs="Times New Roman"/>
          <w:sz w:val="24"/>
          <w:szCs w:val="24"/>
          <w:lang w:eastAsia="ru-RU"/>
        </w:rPr>
        <w:t xml:space="preserve">, предусмотренных </w:t>
      </w:r>
      <w:r w:rsidR="008942A1">
        <w:rPr>
          <w:rFonts w:ascii="Times New Roman" w:eastAsia="Times New Roman" w:hAnsi="Times New Roman" w:cs="Times New Roman"/>
          <w:sz w:val="24"/>
          <w:szCs w:val="24"/>
          <w:lang w:eastAsia="ru-RU"/>
        </w:rPr>
        <w:t xml:space="preserve">ч. 1 ст. 94 </w:t>
      </w:r>
      <w:r w:rsidR="004F26F2" w:rsidRPr="004D3DBF">
        <w:rPr>
          <w:rFonts w:ascii="Times New Roman" w:eastAsia="Times New Roman" w:hAnsi="Times New Roman" w:cs="Times New Roman"/>
          <w:sz w:val="24"/>
          <w:szCs w:val="24"/>
          <w:lang w:eastAsia="ru-RU"/>
        </w:rPr>
        <w:t>Федеральн</w:t>
      </w:r>
      <w:r w:rsidR="008942A1">
        <w:rPr>
          <w:rFonts w:ascii="Times New Roman" w:eastAsia="Times New Roman" w:hAnsi="Times New Roman" w:cs="Times New Roman"/>
          <w:sz w:val="24"/>
          <w:szCs w:val="24"/>
          <w:lang w:eastAsia="ru-RU"/>
        </w:rPr>
        <w:t>ого</w:t>
      </w:r>
      <w:r w:rsidR="004F26F2" w:rsidRPr="004D3DBF">
        <w:rPr>
          <w:rFonts w:ascii="Times New Roman" w:eastAsia="Times New Roman" w:hAnsi="Times New Roman" w:cs="Times New Roman"/>
          <w:sz w:val="24"/>
          <w:szCs w:val="24"/>
          <w:lang w:eastAsia="ru-RU"/>
        </w:rPr>
        <w:t xml:space="preserve"> закон</w:t>
      </w:r>
      <w:r w:rsidR="008942A1">
        <w:rPr>
          <w:rFonts w:ascii="Times New Roman" w:eastAsia="Times New Roman" w:hAnsi="Times New Roman" w:cs="Times New Roman"/>
          <w:sz w:val="24"/>
          <w:szCs w:val="24"/>
          <w:lang w:eastAsia="ru-RU"/>
        </w:rPr>
        <w:t>а</w:t>
      </w:r>
      <w:r w:rsidR="004F26F2" w:rsidRPr="004D3DBF">
        <w:rPr>
          <w:rFonts w:ascii="Times New Roman" w:eastAsia="Times New Roman" w:hAnsi="Times New Roman" w:cs="Times New Roman"/>
          <w:sz w:val="24"/>
          <w:szCs w:val="24"/>
          <w:lang w:eastAsia="ru-RU"/>
        </w:rPr>
        <w:t xml:space="preserve"> </w:t>
      </w:r>
      <w:r w:rsidR="004D3DBF" w:rsidRPr="004D3DBF">
        <w:rPr>
          <w:rFonts w:ascii="Times New Roman" w:eastAsia="Times New Roman" w:hAnsi="Times New Roman" w:cs="Times New Roman"/>
          <w:sz w:val="24"/>
          <w:szCs w:val="24"/>
          <w:lang w:eastAsia="ru-RU"/>
        </w:rPr>
        <w:t xml:space="preserve">                          </w:t>
      </w:r>
      <w:r w:rsidR="004F26F2" w:rsidRPr="004D3DBF">
        <w:rPr>
          <w:rFonts w:ascii="Times New Roman" w:eastAsia="Times New Roman" w:hAnsi="Times New Roman" w:cs="Times New Roman"/>
          <w:sz w:val="24"/>
          <w:szCs w:val="24"/>
          <w:lang w:eastAsia="ru-RU"/>
        </w:rPr>
        <w:t xml:space="preserve">от 05.04.2013 № 44-ФЗ «О контрактной системе в сфере закупок товаров, работ, услуг для </w:t>
      </w:r>
      <w:r w:rsidR="002C693C" w:rsidRPr="004D3DBF">
        <w:rPr>
          <w:rFonts w:ascii="Times New Roman" w:eastAsia="Times New Roman" w:hAnsi="Times New Roman" w:cs="Times New Roman"/>
          <w:sz w:val="24"/>
          <w:szCs w:val="24"/>
          <w:lang w:eastAsia="ru-RU"/>
        </w:rPr>
        <w:t>обеспечения государственных</w:t>
      </w:r>
      <w:r w:rsidR="004F26F2" w:rsidRPr="004D3DBF">
        <w:rPr>
          <w:rFonts w:ascii="Times New Roman" w:eastAsia="Times New Roman" w:hAnsi="Times New Roman" w:cs="Times New Roman"/>
          <w:sz w:val="24"/>
          <w:szCs w:val="24"/>
          <w:lang w:eastAsia="ru-RU"/>
        </w:rPr>
        <w:t xml:space="preserve"> и муниципальных нужд».</w:t>
      </w:r>
    </w:p>
    <w:p w14:paraId="56EE4271" w14:textId="77777777" w:rsidR="004F26F2" w:rsidRPr="004D3DBF" w:rsidRDefault="00E24871" w:rsidP="004F26F2">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4D3DBF">
        <w:rPr>
          <w:rFonts w:ascii="Times New Roman" w:eastAsia="Times New Roman" w:hAnsi="Times New Roman" w:cs="Times New Roman"/>
          <w:sz w:val="24"/>
          <w:szCs w:val="24"/>
          <w:lang w:eastAsia="ru-RU"/>
        </w:rPr>
        <w:t>8</w:t>
      </w:r>
      <w:r w:rsidR="004F26F2" w:rsidRPr="004D3DBF">
        <w:rPr>
          <w:rFonts w:ascii="Times New Roman" w:eastAsia="Times New Roman" w:hAnsi="Times New Roman" w:cs="Times New Roman"/>
          <w:sz w:val="24"/>
          <w:szCs w:val="24"/>
          <w:lang w:eastAsia="ru-RU"/>
        </w:rPr>
        <w:t>.</w:t>
      </w:r>
      <w:r w:rsidR="004D3DBF" w:rsidRPr="004D3DBF">
        <w:rPr>
          <w:rFonts w:ascii="Times New Roman" w:eastAsia="Times New Roman" w:hAnsi="Times New Roman" w:cs="Times New Roman"/>
          <w:sz w:val="24"/>
          <w:szCs w:val="24"/>
          <w:lang w:eastAsia="ru-RU"/>
        </w:rPr>
        <w:t>5</w:t>
      </w:r>
      <w:r w:rsidR="004F26F2" w:rsidRPr="004D3DBF">
        <w:rPr>
          <w:rFonts w:ascii="Times New Roman" w:eastAsia="Times New Roman" w:hAnsi="Times New Roman" w:cs="Times New Roman"/>
          <w:sz w:val="24"/>
          <w:szCs w:val="24"/>
          <w:lang w:eastAsia="ru-RU"/>
        </w:rPr>
        <w:t xml:space="preserve">. Расторжение Контракта допускается по соглашению Сторон, по решению суда, в связи с односторонним отказом Стороны контракта от Контракта в соответствии </w:t>
      </w:r>
      <w:r w:rsidR="004D3DBF" w:rsidRPr="004D3DBF">
        <w:rPr>
          <w:rFonts w:ascii="Times New Roman" w:eastAsia="Times New Roman" w:hAnsi="Times New Roman" w:cs="Times New Roman"/>
          <w:sz w:val="24"/>
          <w:szCs w:val="24"/>
          <w:lang w:eastAsia="ru-RU"/>
        </w:rPr>
        <w:t xml:space="preserve">                             </w:t>
      </w:r>
      <w:r w:rsidR="004F26F2" w:rsidRPr="004D3DBF">
        <w:rPr>
          <w:rFonts w:ascii="Times New Roman" w:eastAsia="Times New Roman" w:hAnsi="Times New Roman" w:cs="Times New Roman"/>
          <w:sz w:val="24"/>
          <w:szCs w:val="24"/>
          <w:lang w:eastAsia="ru-RU"/>
        </w:rPr>
        <w:t>с гражданским законодательством.</w:t>
      </w:r>
    </w:p>
    <w:p w14:paraId="0D77D181" w14:textId="77777777" w:rsidR="004F26F2" w:rsidRPr="004D3DBF" w:rsidRDefault="004F26F2" w:rsidP="004F26F2">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4D3DBF">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14:paraId="48ACFD48" w14:textId="77777777" w:rsidR="004F26F2" w:rsidRPr="00F7249B" w:rsidRDefault="00E24871" w:rsidP="004F26F2">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7249B">
        <w:rPr>
          <w:rFonts w:ascii="Times New Roman" w:eastAsia="Times New Roman" w:hAnsi="Times New Roman" w:cs="Times New Roman"/>
          <w:sz w:val="24"/>
          <w:szCs w:val="24"/>
          <w:lang w:eastAsia="ru-RU"/>
        </w:rPr>
        <w:t>8</w:t>
      </w:r>
      <w:r w:rsidR="004F26F2" w:rsidRPr="00F7249B">
        <w:rPr>
          <w:rFonts w:ascii="Times New Roman" w:eastAsia="Times New Roman" w:hAnsi="Times New Roman" w:cs="Times New Roman"/>
          <w:sz w:val="24"/>
          <w:szCs w:val="24"/>
          <w:lang w:eastAsia="ru-RU"/>
        </w:rPr>
        <w:t>.</w:t>
      </w:r>
      <w:r w:rsidR="004D3DBF" w:rsidRPr="00F7249B">
        <w:rPr>
          <w:rFonts w:ascii="Times New Roman" w:eastAsia="Times New Roman" w:hAnsi="Times New Roman" w:cs="Times New Roman"/>
          <w:sz w:val="24"/>
          <w:szCs w:val="24"/>
          <w:lang w:eastAsia="ru-RU"/>
        </w:rPr>
        <w:t>6</w:t>
      </w:r>
      <w:r w:rsidR="004F26F2" w:rsidRPr="00F7249B">
        <w:rPr>
          <w:rFonts w:ascii="Times New Roman" w:eastAsia="Times New Roman" w:hAnsi="Times New Roman" w:cs="Times New Roman"/>
          <w:sz w:val="24"/>
          <w:szCs w:val="24"/>
          <w:lang w:eastAsia="ru-RU"/>
        </w:rPr>
        <w:t>. Изменение и расторжение Контракта по соглашению Сторон осуществляется путем подписания Сторонами дополнительного соглашения.</w:t>
      </w:r>
    </w:p>
    <w:p w14:paraId="2F7D8E92" w14:textId="77777777" w:rsidR="004F26F2" w:rsidRDefault="008942A1" w:rsidP="008E4300">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209F3">
        <w:rPr>
          <w:rFonts w:ascii="Times New Roman" w:eastAsia="Times New Roman" w:hAnsi="Times New Roman" w:cs="Times New Roman"/>
          <w:sz w:val="24"/>
          <w:szCs w:val="24"/>
          <w:lang w:eastAsia="ru-RU"/>
        </w:rPr>
        <w:t>8.7</w:t>
      </w:r>
      <w:r w:rsidR="004F26F2" w:rsidRPr="00E209F3">
        <w:rPr>
          <w:rFonts w:ascii="Times New Roman" w:eastAsia="Times New Roman" w:hAnsi="Times New Roman" w:cs="Times New Roman"/>
          <w:sz w:val="24"/>
          <w:szCs w:val="24"/>
          <w:lang w:eastAsia="ru-RU"/>
        </w:rPr>
        <w:t xml:space="preserve">. </w:t>
      </w:r>
      <w:r w:rsidRPr="00E209F3">
        <w:rPr>
          <w:rFonts w:ascii="Times New Roman" w:eastAsia="Times New Roman" w:hAnsi="Times New Roman" w:cs="Times New Roman"/>
          <w:sz w:val="24"/>
          <w:szCs w:val="24"/>
          <w:lang w:eastAsia="ru-RU"/>
        </w:rPr>
        <w:t>Государственный з</w:t>
      </w:r>
      <w:r w:rsidR="004F26F2" w:rsidRPr="00E209F3">
        <w:rPr>
          <w:rFonts w:ascii="Times New Roman" w:eastAsia="Times New Roman" w:hAnsi="Times New Roman" w:cs="Times New Roman"/>
          <w:sz w:val="24"/>
          <w:szCs w:val="24"/>
          <w:lang w:eastAsia="ru-RU"/>
        </w:rPr>
        <w:t xml:space="preserve">аказчик вправе отказаться в одностороннем порядке </w:t>
      </w:r>
      <w:r w:rsidR="00F7249B" w:rsidRPr="00E209F3">
        <w:rPr>
          <w:rFonts w:ascii="Times New Roman" w:eastAsia="Times New Roman" w:hAnsi="Times New Roman" w:cs="Times New Roman"/>
          <w:sz w:val="24"/>
          <w:szCs w:val="24"/>
          <w:lang w:eastAsia="ru-RU"/>
        </w:rPr>
        <w:t xml:space="preserve">                          </w:t>
      </w:r>
      <w:r w:rsidR="004F26F2" w:rsidRPr="00E209F3">
        <w:rPr>
          <w:rFonts w:ascii="Times New Roman" w:eastAsia="Times New Roman" w:hAnsi="Times New Roman" w:cs="Times New Roman"/>
          <w:sz w:val="24"/>
          <w:szCs w:val="24"/>
          <w:lang w:eastAsia="ru-RU"/>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E4300">
        <w:rPr>
          <w:rFonts w:ascii="Times New Roman" w:eastAsia="Times New Roman" w:hAnsi="Times New Roman" w:cs="Times New Roman"/>
          <w:sz w:val="24"/>
          <w:szCs w:val="24"/>
          <w:lang w:eastAsia="ru-RU"/>
        </w:rPr>
        <w:t>.</w:t>
      </w:r>
    </w:p>
    <w:p w14:paraId="7ED34197" w14:textId="77777777" w:rsidR="008E4300" w:rsidRDefault="008E4300" w:rsidP="008E4300">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r w:rsidRPr="008E4300">
        <w:rPr>
          <w:rFonts w:ascii="Times New Roman" w:eastAsia="Times New Roman" w:hAnsi="Times New Roman" w:cs="Times New Roman"/>
          <w:sz w:val="24"/>
          <w:szCs w:val="24"/>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8833CC" w14:textId="77777777" w:rsidR="008E4300" w:rsidRPr="008E4300" w:rsidRDefault="008E4300" w:rsidP="008E4300">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Pr="008E4300">
        <w:rPr>
          <w:rFonts w:ascii="Times New Roman" w:eastAsia="Times New Roman" w:hAnsi="Times New Roman" w:cs="Times New Roman"/>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37C8FD" w14:textId="77777777" w:rsidR="008E4300" w:rsidRPr="00F7249B" w:rsidRDefault="008E4300" w:rsidP="008E4300">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w:t>
      </w:r>
      <w:r w:rsidRPr="008E4300">
        <w:rPr>
          <w:rFonts w:ascii="Times New Roman" w:eastAsia="Times New Roman" w:hAnsi="Times New Roman" w:cs="Times New Roman"/>
          <w:sz w:val="24"/>
          <w:szCs w:val="24"/>
          <w:lang w:eastAsia="ru-RU"/>
        </w:rPr>
        <w:t>. Досрочное расторжение настоящего контракта не освобождает Стороны от обязательств, возникших в течение срока его действия.</w:t>
      </w:r>
    </w:p>
    <w:p w14:paraId="7C266E5E" w14:textId="77777777" w:rsidR="00AA232B" w:rsidRPr="00AA232B" w:rsidRDefault="00AA232B" w:rsidP="008E4300">
      <w:pPr>
        <w:autoSpaceDE w:val="0"/>
        <w:autoSpaceDN w:val="0"/>
        <w:adjustRightInd w:val="0"/>
        <w:spacing w:after="0" w:line="276" w:lineRule="auto"/>
        <w:jc w:val="both"/>
        <w:rPr>
          <w:rFonts w:ascii="Times New Roman" w:eastAsia="Times New Roman" w:hAnsi="Times New Roman" w:cs="Times New Roman"/>
          <w:color w:val="FF0000"/>
          <w:sz w:val="24"/>
          <w:szCs w:val="24"/>
          <w:lang w:eastAsia="ru-RU"/>
        </w:rPr>
      </w:pPr>
    </w:p>
    <w:p w14:paraId="696511E5" w14:textId="77777777" w:rsidR="004F26F2" w:rsidRPr="00112790" w:rsidRDefault="004F26F2" w:rsidP="004F26F2">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112790">
        <w:rPr>
          <w:rFonts w:ascii="Times New Roman" w:eastAsia="Times New Roman" w:hAnsi="Times New Roman" w:cs="Times New Roman"/>
          <w:b/>
          <w:noProof/>
          <w:sz w:val="24"/>
          <w:szCs w:val="24"/>
          <w:lang w:eastAsia="ru-RU"/>
        </w:rPr>
        <w:t>9. Порядок разрешения споров</w:t>
      </w:r>
    </w:p>
    <w:p w14:paraId="656C60DF" w14:textId="77777777" w:rsidR="000C7131" w:rsidRPr="00112790" w:rsidRDefault="004D3DBF" w:rsidP="000C7131">
      <w:pPr>
        <w:suppressAutoHyphens/>
        <w:spacing w:after="0" w:line="276" w:lineRule="auto"/>
        <w:ind w:firstLine="567"/>
        <w:jc w:val="both"/>
        <w:rPr>
          <w:rFonts w:ascii="Times New Roman" w:eastAsia="Times New Roman" w:hAnsi="Times New Roman" w:cs="Times New Roman"/>
          <w:sz w:val="24"/>
          <w:szCs w:val="24"/>
          <w:lang w:eastAsia="zh-CN"/>
        </w:rPr>
      </w:pPr>
      <w:r w:rsidRPr="00112790">
        <w:rPr>
          <w:rFonts w:ascii="Times New Roman" w:eastAsia="Times New Roman" w:hAnsi="Times New Roman" w:cs="Times New Roman"/>
          <w:sz w:val="24"/>
          <w:szCs w:val="24"/>
          <w:lang w:eastAsia="zh-CN"/>
        </w:rPr>
        <w:t>9</w:t>
      </w:r>
      <w:r w:rsidR="000C7131" w:rsidRPr="00112790">
        <w:rPr>
          <w:rFonts w:ascii="Times New Roman" w:eastAsia="Times New Roman" w:hAnsi="Times New Roman" w:cs="Times New Roman"/>
          <w:sz w:val="24"/>
          <w:szCs w:val="24"/>
          <w:lang w:eastAsia="zh-C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9CD2D52" w14:textId="77777777" w:rsidR="000C7131" w:rsidRPr="00112790" w:rsidRDefault="004D3DBF" w:rsidP="000C7131">
      <w:pPr>
        <w:suppressAutoHyphens/>
        <w:spacing w:after="0" w:line="276" w:lineRule="auto"/>
        <w:ind w:firstLine="567"/>
        <w:jc w:val="both"/>
        <w:rPr>
          <w:rFonts w:ascii="Times New Roman" w:eastAsia="Times New Roman" w:hAnsi="Times New Roman" w:cs="Times New Roman"/>
          <w:sz w:val="24"/>
          <w:szCs w:val="24"/>
          <w:lang w:eastAsia="zh-CN"/>
        </w:rPr>
      </w:pPr>
      <w:r w:rsidRPr="00112790">
        <w:rPr>
          <w:rFonts w:ascii="Times New Roman" w:eastAsia="Times New Roman" w:hAnsi="Times New Roman" w:cs="Times New Roman"/>
          <w:sz w:val="24"/>
          <w:szCs w:val="24"/>
          <w:lang w:eastAsia="zh-CN"/>
        </w:rPr>
        <w:t>9</w:t>
      </w:r>
      <w:r w:rsidR="000C7131" w:rsidRPr="00112790">
        <w:rPr>
          <w:rFonts w:ascii="Times New Roman" w:eastAsia="Times New Roman" w:hAnsi="Times New Roman" w:cs="Times New Roman"/>
          <w:sz w:val="24"/>
          <w:szCs w:val="24"/>
          <w:lang w:eastAsia="zh-CN"/>
        </w:rPr>
        <w:t xml:space="preserve">.2. Претензия оформляется в письменной форме и </w:t>
      </w:r>
      <w:r w:rsidR="00112790" w:rsidRPr="00112790">
        <w:rPr>
          <w:rFonts w:ascii="Times New Roman" w:eastAsia="Times New Roman" w:hAnsi="Times New Roman" w:cs="Times New Roman"/>
          <w:sz w:val="24"/>
          <w:szCs w:val="24"/>
          <w:lang w:eastAsia="zh-CN"/>
        </w:rPr>
        <w:t>направляется той Стороне по контракту, которой допущены нарушения его условий</w:t>
      </w:r>
      <w:r w:rsidR="000C7131" w:rsidRPr="00112790">
        <w:rPr>
          <w:rFonts w:ascii="Times New Roman" w:eastAsia="Times New Roman" w:hAnsi="Times New Roman" w:cs="Times New Roman"/>
          <w:sz w:val="24"/>
          <w:szCs w:val="24"/>
          <w:lang w:eastAsia="zh-CN"/>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w:t>
      </w:r>
      <w:r w:rsidR="000C7131" w:rsidRPr="00112790">
        <w:rPr>
          <w:rFonts w:ascii="Times New Roman" w:eastAsia="Times New Roman" w:hAnsi="Times New Roman" w:cs="Times New Roman"/>
          <w:sz w:val="24"/>
          <w:szCs w:val="24"/>
          <w:lang w:eastAsia="zh-CN"/>
        </w:rPr>
        <w:lastRenderedPageBreak/>
        <w:t>ответственности (неустойки), а также действия, которые должны быть произведены Стороной для устранения нарушений.</w:t>
      </w:r>
    </w:p>
    <w:p w14:paraId="1F506241" w14:textId="77777777" w:rsidR="000C7131" w:rsidRPr="00112790" w:rsidRDefault="004D3DBF" w:rsidP="00214768">
      <w:pPr>
        <w:suppressAutoHyphens/>
        <w:spacing w:after="0" w:line="276" w:lineRule="auto"/>
        <w:ind w:firstLine="567"/>
        <w:jc w:val="both"/>
        <w:rPr>
          <w:rFonts w:ascii="Times New Roman" w:eastAsia="Times New Roman" w:hAnsi="Times New Roman" w:cs="Times New Roman"/>
          <w:sz w:val="24"/>
          <w:szCs w:val="24"/>
          <w:lang w:eastAsia="zh-CN"/>
        </w:rPr>
      </w:pPr>
      <w:r w:rsidRPr="00112790">
        <w:rPr>
          <w:rFonts w:ascii="Times New Roman" w:eastAsia="Times New Roman" w:hAnsi="Times New Roman" w:cs="Times New Roman"/>
          <w:sz w:val="24"/>
          <w:szCs w:val="24"/>
          <w:lang w:eastAsia="zh-CN"/>
        </w:rPr>
        <w:t>9</w:t>
      </w:r>
      <w:r w:rsidR="000C7131" w:rsidRPr="00112790">
        <w:rPr>
          <w:rFonts w:ascii="Times New Roman" w:eastAsia="Times New Roman" w:hAnsi="Times New Roman" w:cs="Times New Roman"/>
          <w:sz w:val="24"/>
          <w:szCs w:val="24"/>
          <w:lang w:eastAsia="zh-CN"/>
        </w:rPr>
        <w:t xml:space="preserve">.3. Срок рассмотрения претензии не может превышать 10 (десяти) дней с момента </w:t>
      </w:r>
      <w:r w:rsidR="00112790" w:rsidRPr="00112790">
        <w:rPr>
          <w:rFonts w:ascii="Times New Roman" w:eastAsia="Times New Roman" w:hAnsi="Times New Roman" w:cs="Times New Roman"/>
          <w:sz w:val="24"/>
          <w:szCs w:val="24"/>
          <w:lang w:eastAsia="zh-CN"/>
        </w:rPr>
        <w:t>ее получения Стороной</w:t>
      </w:r>
      <w:r w:rsidR="000C7131" w:rsidRPr="00112790">
        <w:rPr>
          <w:rFonts w:ascii="Times New Roman" w:eastAsia="Times New Roman" w:hAnsi="Times New Roman" w:cs="Times New Roman"/>
          <w:sz w:val="24"/>
          <w:szCs w:val="24"/>
          <w:lang w:eastAsia="zh-CN"/>
        </w:rPr>
        <w:t>.</w:t>
      </w:r>
    </w:p>
    <w:p w14:paraId="69D62BAE" w14:textId="77777777" w:rsidR="004F26F2" w:rsidRPr="00112790" w:rsidRDefault="004D3DBF" w:rsidP="00214768">
      <w:pPr>
        <w:suppressAutoHyphens/>
        <w:spacing w:after="0" w:line="276" w:lineRule="auto"/>
        <w:ind w:firstLine="567"/>
        <w:jc w:val="both"/>
        <w:rPr>
          <w:rFonts w:ascii="Times New Roman" w:eastAsia="Times New Roman" w:hAnsi="Times New Roman" w:cs="Times New Roman"/>
          <w:sz w:val="24"/>
          <w:szCs w:val="24"/>
          <w:lang w:eastAsia="zh-CN"/>
        </w:rPr>
      </w:pPr>
      <w:r w:rsidRPr="00112790">
        <w:rPr>
          <w:rFonts w:ascii="Times New Roman" w:eastAsia="Times New Roman" w:hAnsi="Times New Roman" w:cs="Times New Roman"/>
          <w:sz w:val="24"/>
          <w:szCs w:val="24"/>
          <w:lang w:eastAsia="zh-CN"/>
        </w:rPr>
        <w:t>9</w:t>
      </w:r>
      <w:r w:rsidR="000C7131" w:rsidRPr="00112790">
        <w:rPr>
          <w:rFonts w:ascii="Times New Roman" w:eastAsia="Times New Roman" w:hAnsi="Times New Roman" w:cs="Times New Roman"/>
          <w:sz w:val="24"/>
          <w:szCs w:val="24"/>
          <w:lang w:eastAsia="zh-CN"/>
        </w:rPr>
        <w:t>.</w:t>
      </w:r>
      <w:r w:rsidR="00214768" w:rsidRPr="00112790">
        <w:rPr>
          <w:rFonts w:ascii="Times New Roman" w:eastAsia="Times New Roman" w:hAnsi="Times New Roman" w:cs="Times New Roman"/>
          <w:sz w:val="24"/>
          <w:szCs w:val="24"/>
          <w:lang w:eastAsia="zh-CN"/>
        </w:rPr>
        <w:t>4</w:t>
      </w:r>
      <w:r w:rsidR="000C7131" w:rsidRPr="00112790">
        <w:rPr>
          <w:rFonts w:ascii="Times New Roman" w:eastAsia="Times New Roman" w:hAnsi="Times New Roman" w:cs="Times New Roman"/>
          <w:sz w:val="24"/>
          <w:szCs w:val="24"/>
          <w:lang w:eastAsia="zh-CN"/>
        </w:rPr>
        <w:t xml:space="preserve">. В случае если ответ по существу претензии не будет получен Стороной, направившей претензию, в течение 10 (десяти) дней со дня </w:t>
      </w:r>
      <w:r w:rsidR="00112790" w:rsidRPr="00112790">
        <w:rPr>
          <w:rFonts w:ascii="Times New Roman" w:eastAsia="Times New Roman" w:hAnsi="Times New Roman" w:cs="Times New Roman"/>
          <w:sz w:val="24"/>
          <w:szCs w:val="24"/>
          <w:lang w:eastAsia="zh-CN"/>
        </w:rPr>
        <w:t>получения</w:t>
      </w:r>
      <w:r w:rsidR="000C7131" w:rsidRPr="00112790">
        <w:rPr>
          <w:rFonts w:ascii="Times New Roman" w:eastAsia="Times New Roman" w:hAnsi="Times New Roman" w:cs="Times New Roman"/>
          <w:sz w:val="24"/>
          <w:szCs w:val="24"/>
          <w:lang w:eastAsia="zh-CN"/>
        </w:rPr>
        <w:t>, претензионный порядок урегулирования спора считается соблюденным.</w:t>
      </w:r>
    </w:p>
    <w:p w14:paraId="5856AAC5" w14:textId="77777777" w:rsidR="00214768" w:rsidRDefault="00214768" w:rsidP="00214768">
      <w:pPr>
        <w:suppressAutoHyphens/>
        <w:spacing w:after="0" w:line="276" w:lineRule="auto"/>
        <w:ind w:firstLine="567"/>
        <w:jc w:val="both"/>
        <w:rPr>
          <w:rFonts w:ascii="Times New Roman" w:eastAsia="Times New Roman" w:hAnsi="Times New Roman" w:cs="Times New Roman"/>
          <w:sz w:val="24"/>
          <w:szCs w:val="24"/>
          <w:lang w:eastAsia="zh-CN"/>
        </w:rPr>
      </w:pPr>
      <w:r w:rsidRPr="00112790">
        <w:rPr>
          <w:rFonts w:ascii="Times New Roman" w:eastAsia="Times New Roman" w:hAnsi="Times New Roman" w:cs="Times New Roman"/>
          <w:sz w:val="24"/>
          <w:szCs w:val="24"/>
          <w:lang w:eastAsia="zh-CN"/>
        </w:rPr>
        <w:t>9.5.</w:t>
      </w:r>
      <w:r w:rsidRPr="00112790">
        <w:t xml:space="preserve"> </w:t>
      </w:r>
      <w:r w:rsidRPr="00112790">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r w:rsidR="00BC18C5">
        <w:rPr>
          <w:rFonts w:ascii="Times New Roman" w:eastAsia="Times New Roman" w:hAnsi="Times New Roman" w:cs="Times New Roman"/>
          <w:sz w:val="24"/>
          <w:szCs w:val="24"/>
          <w:lang w:eastAsia="zh-CN"/>
        </w:rPr>
        <w:t>.</w:t>
      </w:r>
    </w:p>
    <w:p w14:paraId="0FE22B60" w14:textId="77777777" w:rsidR="00214768" w:rsidRPr="00214768" w:rsidRDefault="00214768" w:rsidP="00192E8E">
      <w:pPr>
        <w:spacing w:after="0" w:line="276" w:lineRule="auto"/>
        <w:jc w:val="both"/>
        <w:rPr>
          <w:rFonts w:ascii="Times New Roman" w:eastAsia="Calibri" w:hAnsi="Times New Roman" w:cs="Times New Roman"/>
          <w:sz w:val="24"/>
          <w:szCs w:val="24"/>
        </w:rPr>
      </w:pPr>
    </w:p>
    <w:p w14:paraId="72A6B340" w14:textId="77777777" w:rsidR="004F26F2" w:rsidRPr="00EC63B6" w:rsidRDefault="004F26F2" w:rsidP="00214768">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EC63B6">
        <w:rPr>
          <w:rFonts w:ascii="Times New Roman" w:eastAsia="Times New Roman" w:hAnsi="Times New Roman" w:cs="Times New Roman"/>
          <w:b/>
          <w:noProof/>
          <w:sz w:val="24"/>
          <w:szCs w:val="24"/>
          <w:lang w:eastAsia="ru-RU"/>
        </w:rPr>
        <w:t>1</w:t>
      </w:r>
      <w:r w:rsidR="00192E8E">
        <w:rPr>
          <w:rFonts w:ascii="Times New Roman" w:eastAsia="Times New Roman" w:hAnsi="Times New Roman" w:cs="Times New Roman"/>
          <w:b/>
          <w:noProof/>
          <w:sz w:val="24"/>
          <w:szCs w:val="24"/>
          <w:lang w:eastAsia="ru-RU"/>
        </w:rPr>
        <w:t>0</w:t>
      </w:r>
      <w:r w:rsidRPr="00EC63B6">
        <w:rPr>
          <w:rFonts w:ascii="Times New Roman" w:eastAsia="Times New Roman" w:hAnsi="Times New Roman" w:cs="Times New Roman"/>
          <w:b/>
          <w:noProof/>
          <w:sz w:val="24"/>
          <w:szCs w:val="24"/>
          <w:lang w:eastAsia="ru-RU"/>
        </w:rPr>
        <w:t>. Заключительные положения</w:t>
      </w:r>
    </w:p>
    <w:p w14:paraId="003792FE" w14:textId="77777777" w:rsidR="004F26F2" w:rsidRPr="00F03679" w:rsidRDefault="00385937" w:rsidP="00924DFA">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385937">
        <w:rPr>
          <w:rFonts w:ascii="Times New Roman" w:eastAsia="Times New Roman" w:hAnsi="Times New Roman" w:cs="Times New Roman"/>
          <w:sz w:val="24"/>
          <w:szCs w:val="24"/>
          <w:lang w:eastAsia="ru-RU"/>
        </w:rPr>
        <w:t>1</w:t>
      </w:r>
      <w:r w:rsidR="00192E8E">
        <w:rPr>
          <w:rFonts w:ascii="Times New Roman" w:eastAsia="Times New Roman" w:hAnsi="Times New Roman" w:cs="Times New Roman"/>
          <w:sz w:val="24"/>
          <w:szCs w:val="24"/>
          <w:lang w:eastAsia="ru-RU"/>
        </w:rPr>
        <w:t>0</w:t>
      </w:r>
      <w:r w:rsidRPr="00385937">
        <w:rPr>
          <w:rFonts w:ascii="Times New Roman" w:eastAsia="Times New Roman" w:hAnsi="Times New Roman" w:cs="Times New Roman"/>
          <w:sz w:val="24"/>
          <w:szCs w:val="24"/>
          <w:lang w:eastAsia="ru-RU"/>
        </w:rPr>
        <w:t>.1</w:t>
      </w:r>
      <w:r w:rsidR="004F26F2" w:rsidRPr="00385937">
        <w:rPr>
          <w:rFonts w:ascii="Times New Roman" w:eastAsia="Times New Roman" w:hAnsi="Times New Roman" w:cs="Times New Roman"/>
          <w:sz w:val="24"/>
          <w:szCs w:val="24"/>
          <w:lang w:eastAsia="ru-RU"/>
        </w:rPr>
        <w:t xml:space="preserve">.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w:t>
      </w:r>
      <w:r w:rsidR="004F26F2" w:rsidRPr="00F03679">
        <w:rPr>
          <w:rFonts w:ascii="Times New Roman" w:eastAsia="Times New Roman" w:hAnsi="Times New Roman" w:cs="Times New Roman"/>
          <w:sz w:val="24"/>
          <w:szCs w:val="24"/>
          <w:lang w:eastAsia="ru-RU"/>
        </w:rPr>
        <w:t xml:space="preserve">настоящего Контракта </w:t>
      </w:r>
      <w:r w:rsidRPr="00F03679">
        <w:rPr>
          <w:rFonts w:ascii="Times New Roman" w:eastAsia="Times New Roman" w:hAnsi="Times New Roman" w:cs="Times New Roman"/>
          <w:sz w:val="24"/>
          <w:szCs w:val="24"/>
          <w:lang w:eastAsia="ru-RU"/>
        </w:rPr>
        <w:t xml:space="preserve">руководствуются </w:t>
      </w:r>
      <w:r w:rsidR="004F26F2" w:rsidRPr="00F03679">
        <w:rPr>
          <w:rFonts w:ascii="Times New Roman" w:eastAsia="Times New Roman" w:hAnsi="Times New Roman" w:cs="Times New Roman"/>
          <w:sz w:val="24"/>
          <w:szCs w:val="24"/>
          <w:lang w:eastAsia="ru-RU"/>
        </w:rPr>
        <w:t>нормами и положениями действующего законодательства Российской Федерации.</w:t>
      </w:r>
    </w:p>
    <w:p w14:paraId="6F0ECDBF" w14:textId="77777777" w:rsidR="00222C89" w:rsidRPr="00F03679" w:rsidRDefault="00222C89" w:rsidP="00924DFA">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F03679">
        <w:rPr>
          <w:rFonts w:ascii="Times New Roman" w:eastAsia="Times New Roman" w:hAnsi="Times New Roman" w:cs="Times New Roman"/>
          <w:bCs/>
          <w:sz w:val="24"/>
          <w:szCs w:val="24"/>
          <w:lang w:eastAsia="ru-RU"/>
        </w:rPr>
        <w:t>1</w:t>
      </w:r>
      <w:r w:rsidR="00192E8E" w:rsidRPr="00F03679">
        <w:rPr>
          <w:rFonts w:ascii="Times New Roman" w:eastAsia="Times New Roman" w:hAnsi="Times New Roman" w:cs="Times New Roman"/>
          <w:bCs/>
          <w:sz w:val="24"/>
          <w:szCs w:val="24"/>
          <w:lang w:eastAsia="ru-RU"/>
        </w:rPr>
        <w:t>0</w:t>
      </w:r>
      <w:r w:rsidRPr="00F03679">
        <w:rPr>
          <w:rFonts w:ascii="Times New Roman" w:eastAsia="Times New Roman" w:hAnsi="Times New Roman" w:cs="Times New Roman"/>
          <w:bCs/>
          <w:sz w:val="24"/>
          <w:szCs w:val="24"/>
          <w:lang w:eastAsia="ru-RU"/>
        </w:rPr>
        <w:t xml:space="preserve">.2. Контракт составлен в </w:t>
      </w:r>
      <w:r w:rsidR="00F03679" w:rsidRPr="00F03679">
        <w:rPr>
          <w:rFonts w:ascii="Times New Roman" w:eastAsia="Times New Roman" w:hAnsi="Times New Roman" w:cs="Times New Roman"/>
          <w:bCs/>
          <w:sz w:val="24"/>
          <w:szCs w:val="24"/>
          <w:lang w:eastAsia="ru-RU"/>
        </w:rPr>
        <w:t>2 (двух) экземплярах на бумажном носителе, один из которых передается Поставщику, а второй находится у Государственного заказчика.</w:t>
      </w:r>
    </w:p>
    <w:p w14:paraId="25F8106D" w14:textId="77777777" w:rsidR="00222C89" w:rsidRPr="00732466" w:rsidRDefault="00222C89" w:rsidP="00924DFA">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192E8E">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 xml:space="preserve">.3. </w:t>
      </w:r>
      <w:r w:rsidRPr="00222C89">
        <w:rPr>
          <w:rFonts w:ascii="Times New Roman" w:eastAsia="Times New Roman" w:hAnsi="Times New Roman" w:cs="Times New Roman"/>
          <w:bCs/>
          <w:sz w:val="24"/>
          <w:szCs w:val="24"/>
          <w:lang w:eastAsia="ru-RU"/>
        </w:rPr>
        <w:t xml:space="preserve">Любые изменения и дополнения к настоящему контракту имеют силу только </w:t>
      </w:r>
      <w:r>
        <w:rPr>
          <w:rFonts w:ascii="Times New Roman" w:eastAsia="Times New Roman" w:hAnsi="Times New Roman" w:cs="Times New Roman"/>
          <w:bCs/>
          <w:sz w:val="24"/>
          <w:szCs w:val="24"/>
          <w:lang w:eastAsia="ru-RU"/>
        </w:rPr>
        <w:t xml:space="preserve">              </w:t>
      </w:r>
      <w:r w:rsidRPr="00222C89">
        <w:rPr>
          <w:rFonts w:ascii="Times New Roman" w:eastAsia="Times New Roman" w:hAnsi="Times New Roman" w:cs="Times New Roman"/>
          <w:bCs/>
          <w:sz w:val="24"/>
          <w:szCs w:val="24"/>
          <w:lang w:eastAsia="ru-RU"/>
        </w:rPr>
        <w:t>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Поставщику, а второй находится у Государственного заказчика. Документ с изменениями и дополнениями и является неотъемлемой частью настоящего контракта.</w:t>
      </w:r>
    </w:p>
    <w:p w14:paraId="389AE703" w14:textId="77777777" w:rsidR="004F26F2" w:rsidRDefault="00385937" w:rsidP="00924DFA">
      <w:pPr>
        <w:spacing w:after="0" w:line="276" w:lineRule="auto"/>
        <w:ind w:firstLine="426"/>
        <w:jc w:val="both"/>
        <w:rPr>
          <w:rFonts w:ascii="Times New Roman" w:eastAsia="Times New Roman" w:hAnsi="Times New Roman" w:cs="Times New Roman"/>
          <w:sz w:val="24"/>
          <w:szCs w:val="24"/>
          <w:lang w:eastAsia="ru-RU"/>
        </w:rPr>
      </w:pPr>
      <w:r w:rsidRPr="00385937">
        <w:rPr>
          <w:rFonts w:ascii="Times New Roman" w:eastAsia="Times New Roman" w:hAnsi="Times New Roman" w:cs="Times New Roman"/>
          <w:sz w:val="24"/>
          <w:szCs w:val="24"/>
          <w:lang w:eastAsia="ru-RU"/>
        </w:rPr>
        <w:t>1</w:t>
      </w:r>
      <w:r w:rsidR="00192E8E">
        <w:rPr>
          <w:rFonts w:ascii="Times New Roman" w:eastAsia="Times New Roman" w:hAnsi="Times New Roman" w:cs="Times New Roman"/>
          <w:sz w:val="24"/>
          <w:szCs w:val="24"/>
          <w:lang w:eastAsia="ru-RU"/>
        </w:rPr>
        <w:t>0</w:t>
      </w:r>
      <w:r w:rsidRPr="00385937">
        <w:rPr>
          <w:rFonts w:ascii="Times New Roman" w:eastAsia="Times New Roman" w:hAnsi="Times New Roman" w:cs="Times New Roman"/>
          <w:sz w:val="24"/>
          <w:szCs w:val="24"/>
          <w:lang w:eastAsia="ru-RU"/>
        </w:rPr>
        <w:t>.</w:t>
      </w:r>
      <w:r w:rsidR="00222C89">
        <w:rPr>
          <w:rFonts w:ascii="Times New Roman" w:eastAsia="Times New Roman" w:hAnsi="Times New Roman" w:cs="Times New Roman"/>
          <w:sz w:val="24"/>
          <w:szCs w:val="24"/>
          <w:lang w:eastAsia="ru-RU"/>
        </w:rPr>
        <w:t>4</w:t>
      </w:r>
      <w:r w:rsidR="004F26F2" w:rsidRPr="00385937">
        <w:rPr>
          <w:rFonts w:ascii="Times New Roman" w:eastAsia="Times New Roman" w:hAnsi="Times New Roman" w:cs="Times New Roman"/>
          <w:sz w:val="24"/>
          <w:szCs w:val="24"/>
          <w:lang w:eastAsia="ru-RU"/>
        </w:rPr>
        <w:t xml:space="preserve">. </w:t>
      </w:r>
      <w:r w:rsidR="004F26F2" w:rsidRPr="00385937">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004F26F2" w:rsidRPr="00385937">
        <w:rPr>
          <w:rFonts w:ascii="Times New Roman" w:eastAsia="Times New Roman" w:hAnsi="Times New Roman" w:cs="Times New Roman"/>
          <w:sz w:val="24"/>
          <w:szCs w:val="24"/>
          <w:lang w:eastAsia="ru-RU"/>
        </w:rPr>
        <w:t>.</w:t>
      </w:r>
    </w:p>
    <w:p w14:paraId="299D2785" w14:textId="77777777" w:rsidR="00385937" w:rsidRPr="00385937" w:rsidRDefault="00385937" w:rsidP="00924DFA">
      <w:pPr>
        <w:spacing w:after="0" w:line="276"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92E8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222C8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Pr="00385937">
        <w:rPr>
          <w:rFonts w:ascii="Times New Roman" w:eastAsia="Times New Roman" w:hAnsi="Times New Roman" w:cs="Times New Roman"/>
          <w:bCs/>
          <w:sz w:val="24"/>
          <w:szCs w:val="24"/>
          <w:lang w:eastAsia="ru-RU"/>
        </w:rPr>
        <w:t xml:space="preserve"> </w:t>
      </w:r>
      <w:r w:rsidRPr="00E97DDE">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w:t>
      </w:r>
      <w:r w:rsidR="00585598">
        <w:rPr>
          <w:rFonts w:ascii="Times New Roman" w:eastAsia="Times New Roman" w:hAnsi="Times New Roman" w:cs="Times New Roman"/>
          <w:bCs/>
          <w:sz w:val="24"/>
          <w:szCs w:val="24"/>
          <w:lang w:eastAsia="ru-RU"/>
        </w:rPr>
        <w:t xml:space="preserve">                                    </w:t>
      </w:r>
      <w:r w:rsidRPr="00E97DDE">
        <w:rPr>
          <w:rFonts w:ascii="Times New Roman" w:eastAsia="Times New Roman" w:hAnsi="Times New Roman" w:cs="Times New Roman"/>
          <w:bCs/>
          <w:sz w:val="24"/>
          <w:szCs w:val="24"/>
          <w:lang w:eastAsia="ru-RU"/>
        </w:rPr>
        <w:t>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D01F375" w14:textId="77777777" w:rsidR="004F26F2" w:rsidRPr="00385937" w:rsidRDefault="00385937" w:rsidP="00924DFA">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385937">
        <w:rPr>
          <w:rFonts w:ascii="Times New Roman" w:eastAsia="Times New Roman" w:hAnsi="Times New Roman" w:cs="Times New Roman"/>
          <w:sz w:val="24"/>
          <w:szCs w:val="24"/>
          <w:lang w:eastAsia="ru-RU"/>
        </w:rPr>
        <w:t>1</w:t>
      </w:r>
      <w:r w:rsidR="00192E8E">
        <w:rPr>
          <w:rFonts w:ascii="Times New Roman" w:eastAsia="Times New Roman" w:hAnsi="Times New Roman" w:cs="Times New Roman"/>
          <w:sz w:val="24"/>
          <w:szCs w:val="24"/>
          <w:lang w:eastAsia="ru-RU"/>
        </w:rPr>
        <w:t>0</w:t>
      </w:r>
      <w:r w:rsidRPr="00385937">
        <w:rPr>
          <w:rFonts w:ascii="Times New Roman" w:eastAsia="Times New Roman" w:hAnsi="Times New Roman" w:cs="Times New Roman"/>
          <w:sz w:val="24"/>
          <w:szCs w:val="24"/>
          <w:lang w:eastAsia="ru-RU"/>
        </w:rPr>
        <w:t>.</w:t>
      </w:r>
      <w:r w:rsidR="00222C89">
        <w:rPr>
          <w:rFonts w:ascii="Times New Roman" w:eastAsia="Times New Roman" w:hAnsi="Times New Roman" w:cs="Times New Roman"/>
          <w:sz w:val="24"/>
          <w:szCs w:val="24"/>
          <w:lang w:eastAsia="ru-RU"/>
        </w:rPr>
        <w:t>6</w:t>
      </w:r>
      <w:r w:rsidRPr="00385937">
        <w:rPr>
          <w:rFonts w:ascii="Times New Roman" w:eastAsia="Times New Roman" w:hAnsi="Times New Roman" w:cs="Times New Roman"/>
          <w:sz w:val="24"/>
          <w:szCs w:val="24"/>
          <w:lang w:eastAsia="ru-RU"/>
        </w:rPr>
        <w:t>.</w:t>
      </w:r>
      <w:r w:rsidR="004F26F2" w:rsidRPr="00385937">
        <w:rPr>
          <w:rFonts w:ascii="Times New Roman" w:eastAsia="Times New Roman" w:hAnsi="Times New Roman" w:cs="Times New Roman"/>
          <w:sz w:val="24"/>
          <w:szCs w:val="24"/>
          <w:lang w:eastAsia="ru-RU"/>
        </w:rPr>
        <w:t xml:space="preserve">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1EE596B0" w14:textId="77777777" w:rsidR="00E97DDE" w:rsidRPr="00385937" w:rsidRDefault="00385937" w:rsidP="00924DFA">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385937">
        <w:rPr>
          <w:rFonts w:ascii="Times New Roman" w:eastAsia="Times New Roman" w:hAnsi="Times New Roman" w:cs="Times New Roman"/>
          <w:bCs/>
          <w:sz w:val="24"/>
          <w:szCs w:val="24"/>
          <w:lang w:eastAsia="ru-RU"/>
        </w:rPr>
        <w:t>1</w:t>
      </w:r>
      <w:r w:rsidR="00192E8E">
        <w:rPr>
          <w:rFonts w:ascii="Times New Roman" w:eastAsia="Times New Roman" w:hAnsi="Times New Roman" w:cs="Times New Roman"/>
          <w:bCs/>
          <w:sz w:val="24"/>
          <w:szCs w:val="24"/>
          <w:lang w:eastAsia="ru-RU"/>
        </w:rPr>
        <w:t>0</w:t>
      </w:r>
      <w:r w:rsidRPr="00385937">
        <w:rPr>
          <w:rFonts w:ascii="Times New Roman" w:eastAsia="Times New Roman" w:hAnsi="Times New Roman" w:cs="Times New Roman"/>
          <w:bCs/>
          <w:sz w:val="24"/>
          <w:szCs w:val="24"/>
          <w:lang w:eastAsia="ru-RU"/>
        </w:rPr>
        <w:t>.</w:t>
      </w:r>
      <w:r w:rsidR="00222C89">
        <w:rPr>
          <w:rFonts w:ascii="Times New Roman" w:eastAsia="Times New Roman" w:hAnsi="Times New Roman" w:cs="Times New Roman"/>
          <w:bCs/>
          <w:sz w:val="24"/>
          <w:szCs w:val="24"/>
          <w:lang w:eastAsia="ru-RU"/>
        </w:rPr>
        <w:t>7</w:t>
      </w:r>
      <w:r w:rsidR="004F26F2" w:rsidRPr="00385937">
        <w:rPr>
          <w:rFonts w:ascii="Times New Roman" w:eastAsia="Times New Roman" w:hAnsi="Times New Roman" w:cs="Times New Roman"/>
          <w:bCs/>
          <w:sz w:val="24"/>
          <w:szCs w:val="24"/>
          <w:lang w:eastAsia="ru-RU"/>
        </w:rPr>
        <w:t>.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8D2A6D7" w14:textId="77777777" w:rsidR="004F26F2" w:rsidRDefault="00732466" w:rsidP="00924DFA">
      <w:pPr>
        <w:spacing w:after="0" w:line="276"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92E8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222C89">
        <w:rPr>
          <w:rFonts w:ascii="Times New Roman" w:eastAsia="Times New Roman" w:hAnsi="Times New Roman" w:cs="Times New Roman"/>
          <w:sz w:val="24"/>
          <w:szCs w:val="24"/>
          <w:lang w:eastAsia="ru-RU"/>
        </w:rPr>
        <w:t>8</w:t>
      </w:r>
      <w:r w:rsidR="004F26F2" w:rsidRPr="00732466">
        <w:rPr>
          <w:rFonts w:ascii="Times New Roman" w:eastAsia="Times New Roman" w:hAnsi="Times New Roman" w:cs="Times New Roman"/>
          <w:sz w:val="24"/>
          <w:szCs w:val="24"/>
          <w:lang w:eastAsia="ru-RU"/>
        </w:rPr>
        <w:t xml:space="preserve">. </w:t>
      </w:r>
      <w:r w:rsidR="00511A08" w:rsidRPr="00732466">
        <w:rPr>
          <w:rFonts w:ascii="Times New Roman" w:eastAsia="Times New Roman" w:hAnsi="Times New Roman" w:cs="Times New Roman"/>
          <w:sz w:val="24"/>
          <w:szCs w:val="24"/>
          <w:lang w:eastAsia="ru-RU"/>
        </w:rPr>
        <w:t>К настоящему контракту прилагается Техническое задание (Приложение № 1), которое является его неотъемлемой частью</w:t>
      </w:r>
      <w:r w:rsidRPr="00732466">
        <w:rPr>
          <w:rFonts w:ascii="Times New Roman" w:eastAsia="Times New Roman" w:hAnsi="Times New Roman" w:cs="Times New Roman"/>
          <w:sz w:val="24"/>
          <w:szCs w:val="24"/>
          <w:lang w:eastAsia="ru-RU"/>
        </w:rPr>
        <w:t>.</w:t>
      </w:r>
    </w:p>
    <w:p w14:paraId="74577C31" w14:textId="77777777" w:rsidR="004F26F2" w:rsidRDefault="004F26F2" w:rsidP="004F26F2">
      <w:pPr>
        <w:tabs>
          <w:tab w:val="left" w:pos="720"/>
        </w:tabs>
        <w:spacing w:before="120" w:after="120" w:line="276" w:lineRule="auto"/>
        <w:jc w:val="center"/>
        <w:rPr>
          <w:rFonts w:ascii="Times New Roman" w:eastAsia="Times New Roman" w:hAnsi="Times New Roman" w:cs="Times New Roman"/>
          <w:b/>
          <w:sz w:val="24"/>
          <w:szCs w:val="24"/>
          <w:lang w:eastAsia="ru-RU"/>
        </w:rPr>
      </w:pPr>
      <w:r w:rsidRPr="000C7131">
        <w:rPr>
          <w:rFonts w:ascii="Times New Roman" w:eastAsia="Times New Roman" w:hAnsi="Times New Roman" w:cs="Times New Roman"/>
          <w:b/>
          <w:sz w:val="24"/>
          <w:szCs w:val="24"/>
          <w:lang w:eastAsia="ru-RU"/>
        </w:rPr>
        <w:t>1</w:t>
      </w:r>
      <w:r w:rsidR="00192E8E">
        <w:rPr>
          <w:rFonts w:ascii="Times New Roman" w:eastAsia="Times New Roman" w:hAnsi="Times New Roman" w:cs="Times New Roman"/>
          <w:b/>
          <w:sz w:val="24"/>
          <w:szCs w:val="24"/>
          <w:lang w:eastAsia="ru-RU"/>
        </w:rPr>
        <w:t>1</w:t>
      </w:r>
      <w:r w:rsidRPr="000C7131">
        <w:rPr>
          <w:rFonts w:ascii="Times New Roman" w:eastAsia="Times New Roman" w:hAnsi="Times New Roman" w:cs="Times New Roman"/>
          <w:b/>
          <w:sz w:val="24"/>
          <w:szCs w:val="24"/>
          <w:lang w:eastAsia="ru-RU"/>
        </w:rPr>
        <w:t>. Адреса и реквизиты Сторон</w:t>
      </w:r>
    </w:p>
    <w:p w14:paraId="5B4447D4" w14:textId="77777777" w:rsidR="00214768" w:rsidRPr="000C7131" w:rsidRDefault="00214768" w:rsidP="004F26F2">
      <w:pPr>
        <w:tabs>
          <w:tab w:val="left" w:pos="720"/>
        </w:tabs>
        <w:spacing w:before="120" w:after="120" w:line="276" w:lineRule="auto"/>
        <w:jc w:val="center"/>
        <w:rPr>
          <w:rFonts w:ascii="Times New Roman" w:eastAsia="Times New Roman" w:hAnsi="Times New Roman" w:cs="Times New Roman"/>
          <w:b/>
          <w:sz w:val="24"/>
          <w:szCs w:val="24"/>
          <w:lang w:eastAsia="ru-RU"/>
        </w:rPr>
      </w:pP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4F26F2" w:rsidRPr="004F26F2" w14:paraId="62C8F04A" w14:textId="77777777" w:rsidTr="004F1C5F">
        <w:trPr>
          <w:trHeight w:val="3594"/>
        </w:trPr>
        <w:tc>
          <w:tcPr>
            <w:tcW w:w="4518" w:type="dxa"/>
          </w:tcPr>
          <w:p w14:paraId="65847CBC" w14:textId="77777777" w:rsidR="004F26F2" w:rsidRPr="000C7131" w:rsidRDefault="004F26F2" w:rsidP="002C693C">
            <w:pPr>
              <w:spacing w:after="0" w:line="276" w:lineRule="auto"/>
              <w:jc w:val="center"/>
              <w:rPr>
                <w:sz w:val="24"/>
                <w:szCs w:val="24"/>
                <w:lang w:eastAsia="ru-RU"/>
              </w:rPr>
            </w:pPr>
            <w:r w:rsidRPr="000C7131">
              <w:rPr>
                <w:sz w:val="24"/>
                <w:szCs w:val="24"/>
                <w:lang w:eastAsia="ru-RU"/>
              </w:rPr>
              <w:lastRenderedPageBreak/>
              <w:br w:type="page"/>
              <w:t>Государственный заказчик</w:t>
            </w:r>
          </w:p>
          <w:p w14:paraId="28B037A9"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Северо-Восточное территориальное Управление Федерального агентства по рыболовству</w:t>
            </w:r>
          </w:p>
          <w:p w14:paraId="0B542551"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Юридический адрес: 683009,                                    г.Петропавловск-Камчатский,                             ул. Академика Королева, 58</w:t>
            </w:r>
          </w:p>
          <w:p w14:paraId="36283C83"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ИНН 4101128090 КПП 410101001</w:t>
            </w:r>
          </w:p>
          <w:p w14:paraId="40A64E3F"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ОГРН</w:t>
            </w:r>
            <w:r w:rsidRPr="00B27C33">
              <w:rPr>
                <w:rFonts w:eastAsia="Calibri"/>
                <w:sz w:val="24"/>
                <w:szCs w:val="24"/>
                <w:lang w:eastAsia="ar-SA"/>
              </w:rPr>
              <w:tab/>
              <w:t>1094101000058</w:t>
            </w:r>
          </w:p>
          <w:p w14:paraId="4714ACDD"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ОКПО</w:t>
            </w:r>
            <w:r w:rsidRPr="00B27C33">
              <w:rPr>
                <w:rFonts w:eastAsia="Calibri"/>
                <w:sz w:val="24"/>
                <w:szCs w:val="24"/>
                <w:lang w:eastAsia="ar-SA"/>
              </w:rPr>
              <w:tab/>
              <w:t>97847938</w:t>
            </w:r>
          </w:p>
          <w:p w14:paraId="7F387C4A"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ОКТМО 30701001</w:t>
            </w:r>
          </w:p>
          <w:p w14:paraId="35051334"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Банковские реквизиты:</w:t>
            </w:r>
          </w:p>
          <w:p w14:paraId="1EBE7029"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ЦС учета: УФК по Камчатскому краю (Северо-Восточное территориальное управление Федерального агентства по рыболовству л/с 03381874120)</w:t>
            </w:r>
          </w:p>
          <w:p w14:paraId="0AE18633"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Получитель: УФК по Приморскому краю</w:t>
            </w:r>
          </w:p>
          <w:p w14:paraId="08E619F0"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р/с 03211643000000012002</w:t>
            </w:r>
          </w:p>
          <w:p w14:paraId="7E7DC3A2"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 xml:space="preserve">Банк: ОКЦ №1 ДГУ Банка России//УФК по Приморскому краю </w:t>
            </w:r>
          </w:p>
          <w:p w14:paraId="39C70793"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 xml:space="preserve">г. Владивосток </w:t>
            </w:r>
          </w:p>
          <w:p w14:paraId="237A77A2"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к/с 40102810545370000012</w:t>
            </w:r>
          </w:p>
          <w:p w14:paraId="2C4C448A"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БИК ТОФК 010507002</w:t>
            </w:r>
          </w:p>
          <w:p w14:paraId="04EE2EF0"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Телефон: 8 (4152) 23-58-14</w:t>
            </w:r>
          </w:p>
          <w:p w14:paraId="408B67A2"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 xml:space="preserve">Адрес электронной почты: </w:t>
            </w:r>
          </w:p>
          <w:p w14:paraId="3F137F67"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svrybolovstvo@terkamfish.ru</w:t>
            </w:r>
          </w:p>
          <w:p w14:paraId="6A0B6C2E" w14:textId="77777777" w:rsidR="00B27C33" w:rsidRPr="00B27C33" w:rsidRDefault="00B27C33" w:rsidP="00B27C33">
            <w:pPr>
              <w:suppressAutoHyphens/>
              <w:spacing w:before="120" w:line="276" w:lineRule="auto"/>
              <w:contextualSpacing/>
              <w:rPr>
                <w:rFonts w:eastAsia="Calibri"/>
                <w:sz w:val="24"/>
                <w:szCs w:val="24"/>
                <w:lang w:eastAsia="ar-SA"/>
              </w:rPr>
            </w:pPr>
            <w:r w:rsidRPr="00B27C33">
              <w:rPr>
                <w:rFonts w:eastAsia="Calibri"/>
                <w:sz w:val="24"/>
                <w:szCs w:val="24"/>
                <w:lang w:eastAsia="ar-SA"/>
              </w:rPr>
              <w:t>n.sitkina@terkamfish.ru</w:t>
            </w:r>
          </w:p>
          <w:p w14:paraId="02F39819" w14:textId="77777777" w:rsidR="004F26F2" w:rsidRDefault="004F26F2" w:rsidP="004F1C5F">
            <w:pPr>
              <w:suppressAutoHyphens/>
              <w:spacing w:before="120" w:line="276" w:lineRule="auto"/>
              <w:contextualSpacing/>
              <w:rPr>
                <w:rFonts w:eastAsia="Calibri"/>
                <w:sz w:val="24"/>
                <w:szCs w:val="24"/>
                <w:lang w:eastAsia="ar-SA"/>
              </w:rPr>
            </w:pPr>
          </w:p>
          <w:p w14:paraId="5CA16536" w14:textId="77777777" w:rsidR="00B27C33" w:rsidRDefault="00B27C33" w:rsidP="004F1C5F">
            <w:pPr>
              <w:suppressAutoHyphens/>
              <w:spacing w:before="120" w:line="276" w:lineRule="auto"/>
              <w:contextualSpacing/>
              <w:rPr>
                <w:rFonts w:eastAsia="Calibri"/>
                <w:sz w:val="24"/>
                <w:szCs w:val="24"/>
                <w:lang w:eastAsia="ar-SA"/>
              </w:rPr>
            </w:pPr>
          </w:p>
          <w:p w14:paraId="36B4B68A" w14:textId="77777777" w:rsidR="00B27C33" w:rsidRDefault="00B27C33" w:rsidP="004F1C5F">
            <w:pPr>
              <w:suppressAutoHyphens/>
              <w:spacing w:before="120" w:line="276" w:lineRule="auto"/>
              <w:contextualSpacing/>
              <w:rPr>
                <w:rFonts w:eastAsia="Calibri"/>
                <w:sz w:val="24"/>
                <w:szCs w:val="24"/>
                <w:lang w:eastAsia="ar-SA"/>
              </w:rPr>
            </w:pPr>
          </w:p>
          <w:p w14:paraId="4DCB9184" w14:textId="77777777" w:rsidR="00B27C33" w:rsidRPr="000C7131" w:rsidRDefault="00B27C33" w:rsidP="004F1C5F">
            <w:pPr>
              <w:suppressAutoHyphens/>
              <w:spacing w:before="120" w:line="276" w:lineRule="auto"/>
              <w:contextualSpacing/>
              <w:rPr>
                <w:rFonts w:eastAsia="Calibri"/>
                <w:sz w:val="24"/>
                <w:szCs w:val="24"/>
                <w:lang w:eastAsia="ar-SA"/>
              </w:rPr>
            </w:pPr>
          </w:p>
          <w:p w14:paraId="561E9E7E" w14:textId="77777777" w:rsidR="004F26F2" w:rsidRPr="000C7131" w:rsidRDefault="004F26F2" w:rsidP="004F1C5F">
            <w:pPr>
              <w:spacing w:after="0" w:line="276" w:lineRule="auto"/>
              <w:rPr>
                <w:sz w:val="24"/>
                <w:szCs w:val="24"/>
                <w:lang w:eastAsia="ru-RU"/>
              </w:rPr>
            </w:pPr>
          </w:p>
          <w:p w14:paraId="6FB33671" w14:textId="1DF61175" w:rsidR="004F26F2" w:rsidRPr="000C7131" w:rsidRDefault="004F26F2" w:rsidP="004F1C5F">
            <w:pPr>
              <w:spacing w:after="0" w:line="276" w:lineRule="auto"/>
              <w:rPr>
                <w:sz w:val="24"/>
                <w:szCs w:val="24"/>
                <w:lang w:eastAsia="ru-RU"/>
              </w:rPr>
            </w:pPr>
            <w:r w:rsidRPr="000C7131">
              <w:rPr>
                <w:sz w:val="24"/>
                <w:szCs w:val="24"/>
                <w:lang w:eastAsia="ru-RU"/>
              </w:rPr>
              <w:t xml:space="preserve">_________________/ </w:t>
            </w:r>
            <w:r w:rsidR="00096614">
              <w:rPr>
                <w:sz w:val="24"/>
                <w:szCs w:val="24"/>
                <w:lang w:eastAsia="ru-RU"/>
              </w:rPr>
              <w:t>И.Н. Гилева</w:t>
            </w:r>
          </w:p>
          <w:p w14:paraId="493C88C2" w14:textId="5CF2C63A" w:rsidR="004F26F2" w:rsidRPr="000C7131" w:rsidRDefault="00B27C33" w:rsidP="004F1C5F">
            <w:pPr>
              <w:spacing w:after="0" w:line="276" w:lineRule="auto"/>
              <w:rPr>
                <w:sz w:val="24"/>
                <w:szCs w:val="24"/>
                <w:lang w:eastAsia="ru-RU"/>
              </w:rPr>
            </w:pPr>
            <w:r>
              <w:rPr>
                <w:sz w:val="24"/>
                <w:szCs w:val="24"/>
                <w:lang w:eastAsia="ru-RU"/>
              </w:rPr>
              <w:t>«___» ____________ 2026</w:t>
            </w:r>
            <w:r w:rsidR="004F26F2" w:rsidRPr="000C7131">
              <w:rPr>
                <w:sz w:val="24"/>
                <w:szCs w:val="24"/>
                <w:lang w:eastAsia="ru-RU"/>
              </w:rPr>
              <w:t xml:space="preserve"> год </w:t>
            </w:r>
          </w:p>
          <w:p w14:paraId="3257501F" w14:textId="77777777" w:rsidR="004F26F2" w:rsidRPr="000C7131" w:rsidRDefault="004F26F2" w:rsidP="004F1C5F">
            <w:pPr>
              <w:spacing w:after="0" w:line="276" w:lineRule="auto"/>
              <w:rPr>
                <w:sz w:val="24"/>
                <w:szCs w:val="24"/>
                <w:lang w:eastAsia="ru-RU"/>
              </w:rPr>
            </w:pPr>
            <w:r w:rsidRPr="000C7131">
              <w:rPr>
                <w:sz w:val="24"/>
                <w:szCs w:val="24"/>
                <w:lang w:eastAsia="ru-RU"/>
              </w:rPr>
              <w:t>м.п.</w:t>
            </w:r>
          </w:p>
        </w:tc>
        <w:tc>
          <w:tcPr>
            <w:tcW w:w="4695" w:type="dxa"/>
          </w:tcPr>
          <w:p w14:paraId="5AA98057" w14:textId="77777777" w:rsidR="004F26F2" w:rsidRPr="000C7131" w:rsidRDefault="002C693C" w:rsidP="002C693C">
            <w:pPr>
              <w:spacing w:after="0" w:line="276" w:lineRule="auto"/>
              <w:jc w:val="center"/>
              <w:rPr>
                <w:sz w:val="24"/>
                <w:szCs w:val="24"/>
                <w:lang w:eastAsia="ru-RU"/>
              </w:rPr>
            </w:pPr>
            <w:r w:rsidRPr="000C7131">
              <w:rPr>
                <w:sz w:val="24"/>
                <w:szCs w:val="24"/>
                <w:lang w:eastAsia="ru-RU"/>
              </w:rPr>
              <w:t>Поставщик</w:t>
            </w:r>
          </w:p>
          <w:p w14:paraId="33AD6398" w14:textId="77777777" w:rsidR="004F26F2" w:rsidRPr="000C7131" w:rsidRDefault="004F26F2" w:rsidP="004F1C5F">
            <w:pPr>
              <w:spacing w:after="0" w:line="276" w:lineRule="auto"/>
              <w:rPr>
                <w:sz w:val="24"/>
                <w:szCs w:val="24"/>
                <w:lang w:eastAsia="ru-RU"/>
              </w:rPr>
            </w:pPr>
          </w:p>
          <w:p w14:paraId="1DD29DD4" w14:textId="77777777" w:rsidR="004F26F2" w:rsidRPr="000C7131" w:rsidRDefault="004F26F2" w:rsidP="004F1C5F">
            <w:pPr>
              <w:spacing w:after="0" w:line="276" w:lineRule="auto"/>
              <w:rPr>
                <w:sz w:val="24"/>
                <w:szCs w:val="24"/>
                <w:lang w:eastAsia="ru-RU"/>
              </w:rPr>
            </w:pPr>
          </w:p>
          <w:p w14:paraId="33FD9F2A" w14:textId="77777777" w:rsidR="004F26F2" w:rsidRPr="000C7131" w:rsidRDefault="004F26F2" w:rsidP="004F1C5F">
            <w:pPr>
              <w:spacing w:after="0" w:line="276" w:lineRule="auto"/>
              <w:rPr>
                <w:sz w:val="24"/>
                <w:szCs w:val="24"/>
                <w:lang w:eastAsia="ru-RU"/>
              </w:rPr>
            </w:pPr>
          </w:p>
          <w:p w14:paraId="23CFDD3C" w14:textId="77777777" w:rsidR="004F26F2" w:rsidRPr="000C7131" w:rsidRDefault="004F26F2" w:rsidP="004F1C5F">
            <w:pPr>
              <w:spacing w:after="0" w:line="276" w:lineRule="auto"/>
              <w:rPr>
                <w:sz w:val="24"/>
                <w:szCs w:val="24"/>
                <w:lang w:eastAsia="ru-RU"/>
              </w:rPr>
            </w:pPr>
          </w:p>
          <w:p w14:paraId="78670B81" w14:textId="77777777" w:rsidR="004F26F2" w:rsidRPr="000C7131" w:rsidRDefault="004F26F2" w:rsidP="004F1C5F">
            <w:pPr>
              <w:spacing w:after="0" w:line="276" w:lineRule="auto"/>
              <w:rPr>
                <w:sz w:val="24"/>
                <w:szCs w:val="24"/>
                <w:lang w:eastAsia="ru-RU"/>
              </w:rPr>
            </w:pPr>
          </w:p>
          <w:p w14:paraId="2431435C" w14:textId="77777777" w:rsidR="004F26F2" w:rsidRPr="000C7131" w:rsidRDefault="004F26F2" w:rsidP="004F1C5F">
            <w:pPr>
              <w:spacing w:after="0" w:line="276" w:lineRule="auto"/>
              <w:rPr>
                <w:sz w:val="24"/>
                <w:szCs w:val="24"/>
                <w:lang w:eastAsia="ru-RU"/>
              </w:rPr>
            </w:pPr>
          </w:p>
          <w:p w14:paraId="10F1DEB1" w14:textId="77777777" w:rsidR="004F26F2" w:rsidRPr="000C7131" w:rsidRDefault="004F26F2" w:rsidP="004F1C5F">
            <w:pPr>
              <w:spacing w:after="0" w:line="276" w:lineRule="auto"/>
              <w:rPr>
                <w:sz w:val="24"/>
                <w:szCs w:val="24"/>
                <w:lang w:eastAsia="ru-RU"/>
              </w:rPr>
            </w:pPr>
          </w:p>
          <w:p w14:paraId="29F8DD9B" w14:textId="77777777" w:rsidR="004F26F2" w:rsidRPr="000C7131" w:rsidRDefault="004F26F2" w:rsidP="004F1C5F">
            <w:pPr>
              <w:spacing w:after="0" w:line="276" w:lineRule="auto"/>
              <w:rPr>
                <w:sz w:val="24"/>
                <w:szCs w:val="24"/>
                <w:lang w:eastAsia="ru-RU"/>
              </w:rPr>
            </w:pPr>
          </w:p>
          <w:p w14:paraId="4B5A4AB7" w14:textId="77777777" w:rsidR="004F26F2" w:rsidRPr="000C7131" w:rsidRDefault="004F26F2" w:rsidP="004F1C5F">
            <w:pPr>
              <w:spacing w:after="0" w:line="276" w:lineRule="auto"/>
              <w:rPr>
                <w:sz w:val="24"/>
                <w:szCs w:val="24"/>
                <w:lang w:eastAsia="ru-RU"/>
              </w:rPr>
            </w:pPr>
          </w:p>
          <w:p w14:paraId="61F12C4A" w14:textId="77777777" w:rsidR="004F26F2" w:rsidRPr="000C7131" w:rsidRDefault="004F26F2" w:rsidP="004F1C5F">
            <w:pPr>
              <w:spacing w:after="0" w:line="276" w:lineRule="auto"/>
              <w:rPr>
                <w:sz w:val="24"/>
                <w:szCs w:val="24"/>
                <w:lang w:eastAsia="ru-RU"/>
              </w:rPr>
            </w:pPr>
          </w:p>
          <w:p w14:paraId="7C3CFC9A" w14:textId="77777777" w:rsidR="004F26F2" w:rsidRPr="000C7131" w:rsidRDefault="004F26F2" w:rsidP="004F1C5F">
            <w:pPr>
              <w:spacing w:after="0" w:line="276" w:lineRule="auto"/>
              <w:rPr>
                <w:sz w:val="24"/>
                <w:szCs w:val="24"/>
                <w:lang w:eastAsia="ru-RU"/>
              </w:rPr>
            </w:pPr>
          </w:p>
          <w:p w14:paraId="4AB3AB76" w14:textId="77777777" w:rsidR="004F26F2" w:rsidRPr="000C7131" w:rsidRDefault="004F26F2" w:rsidP="004F1C5F">
            <w:pPr>
              <w:spacing w:after="0" w:line="276" w:lineRule="auto"/>
              <w:rPr>
                <w:sz w:val="24"/>
                <w:szCs w:val="24"/>
                <w:lang w:eastAsia="ru-RU"/>
              </w:rPr>
            </w:pPr>
          </w:p>
          <w:p w14:paraId="69C5B019" w14:textId="77777777" w:rsidR="004F26F2" w:rsidRPr="000C7131" w:rsidRDefault="004F26F2" w:rsidP="004F1C5F">
            <w:pPr>
              <w:spacing w:after="0" w:line="276" w:lineRule="auto"/>
              <w:rPr>
                <w:sz w:val="24"/>
                <w:szCs w:val="24"/>
                <w:lang w:eastAsia="ru-RU"/>
              </w:rPr>
            </w:pPr>
          </w:p>
          <w:p w14:paraId="60018DF1" w14:textId="77777777" w:rsidR="004F26F2" w:rsidRPr="000C7131" w:rsidRDefault="004F26F2" w:rsidP="004F1C5F">
            <w:pPr>
              <w:spacing w:after="0" w:line="276" w:lineRule="auto"/>
              <w:rPr>
                <w:sz w:val="24"/>
                <w:szCs w:val="24"/>
                <w:lang w:eastAsia="ru-RU"/>
              </w:rPr>
            </w:pPr>
          </w:p>
          <w:p w14:paraId="36AF2EBE" w14:textId="77777777" w:rsidR="004F26F2" w:rsidRPr="000C7131" w:rsidRDefault="004F26F2" w:rsidP="004F1C5F">
            <w:pPr>
              <w:spacing w:after="0" w:line="276" w:lineRule="auto"/>
              <w:rPr>
                <w:sz w:val="24"/>
                <w:szCs w:val="24"/>
                <w:lang w:eastAsia="ru-RU"/>
              </w:rPr>
            </w:pPr>
          </w:p>
          <w:p w14:paraId="79A100D8" w14:textId="77777777" w:rsidR="004F26F2" w:rsidRPr="000C7131" w:rsidRDefault="004F26F2" w:rsidP="004F1C5F">
            <w:pPr>
              <w:spacing w:after="0" w:line="276" w:lineRule="auto"/>
              <w:rPr>
                <w:sz w:val="24"/>
                <w:szCs w:val="24"/>
                <w:lang w:eastAsia="ru-RU"/>
              </w:rPr>
            </w:pPr>
          </w:p>
          <w:p w14:paraId="30AA45CC" w14:textId="77777777" w:rsidR="004F26F2" w:rsidRPr="000C7131" w:rsidRDefault="004F26F2" w:rsidP="004F1C5F">
            <w:pPr>
              <w:spacing w:after="0" w:line="276" w:lineRule="auto"/>
              <w:rPr>
                <w:sz w:val="24"/>
                <w:szCs w:val="24"/>
                <w:lang w:eastAsia="ru-RU"/>
              </w:rPr>
            </w:pPr>
          </w:p>
          <w:p w14:paraId="0F44692C" w14:textId="77777777" w:rsidR="004F26F2" w:rsidRPr="000C7131" w:rsidRDefault="004F26F2" w:rsidP="004F1C5F">
            <w:pPr>
              <w:spacing w:after="0" w:line="276" w:lineRule="auto"/>
              <w:rPr>
                <w:sz w:val="24"/>
                <w:szCs w:val="24"/>
                <w:lang w:eastAsia="ru-RU"/>
              </w:rPr>
            </w:pPr>
          </w:p>
          <w:p w14:paraId="4E836A17" w14:textId="77777777" w:rsidR="004F26F2" w:rsidRPr="000C7131" w:rsidRDefault="004F26F2" w:rsidP="004F1C5F">
            <w:pPr>
              <w:spacing w:after="0" w:line="276" w:lineRule="auto"/>
              <w:rPr>
                <w:sz w:val="24"/>
                <w:szCs w:val="24"/>
                <w:lang w:eastAsia="ru-RU"/>
              </w:rPr>
            </w:pPr>
          </w:p>
          <w:p w14:paraId="2289DB89" w14:textId="77777777" w:rsidR="004F26F2" w:rsidRPr="000C7131" w:rsidRDefault="004F26F2" w:rsidP="004F1C5F">
            <w:pPr>
              <w:spacing w:after="0" w:line="276" w:lineRule="auto"/>
              <w:rPr>
                <w:sz w:val="24"/>
                <w:szCs w:val="24"/>
                <w:lang w:eastAsia="ru-RU"/>
              </w:rPr>
            </w:pPr>
          </w:p>
          <w:p w14:paraId="1DB7CED1" w14:textId="77777777" w:rsidR="004F26F2" w:rsidRPr="000C7131" w:rsidRDefault="004F26F2" w:rsidP="004F1C5F">
            <w:pPr>
              <w:spacing w:after="0" w:line="276" w:lineRule="auto"/>
              <w:rPr>
                <w:sz w:val="24"/>
                <w:szCs w:val="24"/>
                <w:lang w:eastAsia="ru-RU"/>
              </w:rPr>
            </w:pPr>
          </w:p>
          <w:p w14:paraId="2F85FCAC" w14:textId="77777777" w:rsidR="004F26F2" w:rsidRPr="000C7131" w:rsidRDefault="004F26F2" w:rsidP="004F1C5F">
            <w:pPr>
              <w:spacing w:after="0" w:line="276" w:lineRule="auto"/>
              <w:rPr>
                <w:sz w:val="24"/>
                <w:szCs w:val="24"/>
                <w:lang w:eastAsia="ru-RU"/>
              </w:rPr>
            </w:pPr>
          </w:p>
          <w:p w14:paraId="423B16AB" w14:textId="77777777" w:rsidR="004F26F2" w:rsidRPr="000C7131" w:rsidRDefault="004F26F2" w:rsidP="004F1C5F">
            <w:pPr>
              <w:spacing w:after="0" w:line="276" w:lineRule="auto"/>
              <w:rPr>
                <w:sz w:val="24"/>
                <w:szCs w:val="24"/>
                <w:lang w:eastAsia="ru-RU"/>
              </w:rPr>
            </w:pPr>
          </w:p>
          <w:p w14:paraId="6FE18332" w14:textId="77777777" w:rsidR="004F26F2" w:rsidRPr="000C7131" w:rsidRDefault="004F26F2" w:rsidP="004F1C5F">
            <w:pPr>
              <w:spacing w:after="0" w:line="276" w:lineRule="auto"/>
              <w:rPr>
                <w:sz w:val="24"/>
                <w:szCs w:val="24"/>
                <w:lang w:eastAsia="ru-RU"/>
              </w:rPr>
            </w:pPr>
          </w:p>
          <w:p w14:paraId="397316A4" w14:textId="77777777" w:rsidR="004F26F2" w:rsidRPr="000C7131" w:rsidRDefault="004F26F2" w:rsidP="004F1C5F">
            <w:pPr>
              <w:spacing w:after="0" w:line="276" w:lineRule="auto"/>
              <w:rPr>
                <w:sz w:val="24"/>
                <w:szCs w:val="24"/>
                <w:lang w:eastAsia="ru-RU"/>
              </w:rPr>
            </w:pPr>
          </w:p>
          <w:p w14:paraId="0F3866A0" w14:textId="77777777" w:rsidR="004F26F2" w:rsidRPr="000C7131" w:rsidRDefault="004F26F2" w:rsidP="004F1C5F">
            <w:pPr>
              <w:spacing w:after="0" w:line="276" w:lineRule="auto"/>
              <w:rPr>
                <w:sz w:val="24"/>
                <w:szCs w:val="24"/>
                <w:lang w:eastAsia="ru-RU"/>
              </w:rPr>
            </w:pPr>
          </w:p>
          <w:p w14:paraId="01C5C1D3" w14:textId="77777777" w:rsidR="004F26F2" w:rsidRPr="000C7131" w:rsidRDefault="004F26F2" w:rsidP="004F1C5F">
            <w:pPr>
              <w:spacing w:after="0" w:line="276" w:lineRule="auto"/>
              <w:rPr>
                <w:sz w:val="24"/>
                <w:szCs w:val="24"/>
                <w:lang w:eastAsia="ru-RU"/>
              </w:rPr>
            </w:pPr>
          </w:p>
          <w:p w14:paraId="1AA969E3" w14:textId="77777777" w:rsidR="004F26F2" w:rsidRPr="000C7131" w:rsidRDefault="004F26F2" w:rsidP="004F1C5F">
            <w:pPr>
              <w:spacing w:after="0" w:line="276" w:lineRule="auto"/>
              <w:rPr>
                <w:sz w:val="24"/>
                <w:szCs w:val="24"/>
                <w:lang w:eastAsia="ru-RU"/>
              </w:rPr>
            </w:pPr>
          </w:p>
          <w:p w14:paraId="704FDFB6" w14:textId="77777777" w:rsidR="00E24871" w:rsidRPr="000C7131" w:rsidRDefault="00E24871" w:rsidP="004F1C5F">
            <w:pPr>
              <w:spacing w:after="0" w:line="276" w:lineRule="auto"/>
              <w:rPr>
                <w:sz w:val="24"/>
                <w:szCs w:val="24"/>
                <w:lang w:eastAsia="ru-RU"/>
              </w:rPr>
            </w:pPr>
          </w:p>
          <w:p w14:paraId="43464D71" w14:textId="77777777" w:rsidR="004F26F2" w:rsidRPr="000C7131" w:rsidRDefault="004F26F2" w:rsidP="004F1C5F">
            <w:pPr>
              <w:spacing w:after="0" w:line="276" w:lineRule="auto"/>
              <w:rPr>
                <w:sz w:val="24"/>
                <w:szCs w:val="24"/>
                <w:lang w:eastAsia="ru-RU"/>
              </w:rPr>
            </w:pPr>
          </w:p>
          <w:p w14:paraId="7B15B97F" w14:textId="77777777" w:rsidR="004F26F2" w:rsidRPr="000C7131" w:rsidRDefault="004F26F2" w:rsidP="004F1C5F">
            <w:pPr>
              <w:spacing w:after="0" w:line="276" w:lineRule="auto"/>
              <w:rPr>
                <w:sz w:val="24"/>
                <w:szCs w:val="24"/>
                <w:lang w:eastAsia="ru-RU"/>
              </w:rPr>
            </w:pPr>
          </w:p>
          <w:p w14:paraId="0B7A27FD" w14:textId="77777777" w:rsidR="004F26F2" w:rsidRPr="000C7131" w:rsidRDefault="004F26F2" w:rsidP="004F1C5F">
            <w:pPr>
              <w:spacing w:after="0" w:line="276" w:lineRule="auto"/>
              <w:rPr>
                <w:sz w:val="24"/>
                <w:szCs w:val="24"/>
                <w:lang w:eastAsia="ru-RU"/>
              </w:rPr>
            </w:pPr>
            <w:r w:rsidRPr="000C7131">
              <w:rPr>
                <w:sz w:val="24"/>
                <w:szCs w:val="24"/>
                <w:lang w:eastAsia="ru-RU"/>
              </w:rPr>
              <w:t>______________________/</w:t>
            </w:r>
          </w:p>
          <w:p w14:paraId="685CC948" w14:textId="15785240" w:rsidR="004F26F2" w:rsidRPr="000C7131" w:rsidRDefault="00B27C33" w:rsidP="004F1C5F">
            <w:pPr>
              <w:spacing w:line="276" w:lineRule="auto"/>
              <w:rPr>
                <w:sz w:val="24"/>
                <w:szCs w:val="24"/>
                <w:lang w:eastAsia="ru-RU"/>
              </w:rPr>
            </w:pPr>
            <w:r>
              <w:rPr>
                <w:sz w:val="24"/>
                <w:szCs w:val="24"/>
                <w:lang w:eastAsia="ru-RU"/>
              </w:rPr>
              <w:t>«___» ____________ 2026</w:t>
            </w:r>
            <w:r w:rsidR="004F26F2" w:rsidRPr="000C7131">
              <w:rPr>
                <w:sz w:val="24"/>
                <w:szCs w:val="24"/>
                <w:lang w:eastAsia="ru-RU"/>
              </w:rPr>
              <w:t xml:space="preserve"> год </w:t>
            </w:r>
          </w:p>
          <w:p w14:paraId="4AA2CE16" w14:textId="77777777" w:rsidR="004F26F2" w:rsidRPr="000C7131" w:rsidRDefault="004F26F2" w:rsidP="004F1C5F">
            <w:pPr>
              <w:spacing w:line="276" w:lineRule="auto"/>
              <w:rPr>
                <w:sz w:val="24"/>
                <w:szCs w:val="24"/>
                <w:lang w:eastAsia="ru-RU"/>
              </w:rPr>
            </w:pPr>
            <w:r w:rsidRPr="000C7131">
              <w:rPr>
                <w:sz w:val="24"/>
                <w:szCs w:val="24"/>
                <w:lang w:eastAsia="ru-RU"/>
              </w:rPr>
              <w:t>м.п.</w:t>
            </w:r>
          </w:p>
        </w:tc>
      </w:tr>
    </w:tbl>
    <w:p w14:paraId="51B73FF7" w14:textId="77777777" w:rsidR="004F26F2" w:rsidRPr="004F26F2" w:rsidRDefault="004F26F2" w:rsidP="004F26F2">
      <w:pPr>
        <w:tabs>
          <w:tab w:val="left" w:pos="720"/>
        </w:tabs>
        <w:spacing w:before="120" w:after="120" w:line="276" w:lineRule="auto"/>
        <w:rPr>
          <w:rFonts w:ascii="Times New Roman" w:eastAsia="Times New Roman" w:hAnsi="Times New Roman" w:cs="Times New Roman"/>
          <w:b/>
          <w:sz w:val="24"/>
          <w:szCs w:val="24"/>
          <w:highlight w:val="yellow"/>
          <w:lang w:eastAsia="ru-RU"/>
        </w:rPr>
      </w:pPr>
    </w:p>
    <w:p w14:paraId="7E1DD4F2" w14:textId="77777777" w:rsidR="004F26F2" w:rsidRPr="0057519D" w:rsidRDefault="004F26F2" w:rsidP="004F26F2">
      <w:pPr>
        <w:keepNext/>
        <w:pageBreakBefore/>
        <w:spacing w:after="0" w:line="276" w:lineRule="auto"/>
        <w:ind w:left="4962"/>
        <w:outlineLvl w:val="0"/>
        <w:rPr>
          <w:rFonts w:ascii="Times New Roman" w:eastAsia="Times New Roman" w:hAnsi="Times New Roman" w:cs="Times New Roman"/>
          <w:bCs/>
          <w:kern w:val="32"/>
          <w:sz w:val="24"/>
          <w:szCs w:val="24"/>
          <w:lang w:eastAsia="ru-RU"/>
        </w:rPr>
      </w:pPr>
      <w:r w:rsidRPr="0057519D">
        <w:rPr>
          <w:rFonts w:ascii="Times New Roman" w:eastAsia="Times New Roman" w:hAnsi="Times New Roman" w:cs="Times New Roman"/>
          <w:bCs/>
          <w:kern w:val="32"/>
          <w:sz w:val="24"/>
          <w:szCs w:val="24"/>
          <w:lang w:eastAsia="ru-RU"/>
        </w:rPr>
        <w:lastRenderedPageBreak/>
        <w:t>Приложение № 1</w:t>
      </w:r>
    </w:p>
    <w:p w14:paraId="597F4F88" w14:textId="77777777" w:rsidR="004F26F2" w:rsidRPr="0057519D" w:rsidRDefault="004F26F2" w:rsidP="004F26F2">
      <w:pPr>
        <w:spacing w:after="0" w:line="276" w:lineRule="auto"/>
        <w:ind w:left="4962"/>
        <w:rPr>
          <w:rFonts w:ascii="Times New Roman" w:eastAsia="Times New Roman" w:hAnsi="Times New Roman" w:cs="Times New Roman"/>
          <w:sz w:val="24"/>
          <w:szCs w:val="24"/>
          <w:lang w:eastAsia="ru-RU"/>
        </w:rPr>
      </w:pPr>
      <w:r w:rsidRPr="0057519D">
        <w:rPr>
          <w:rFonts w:ascii="Times New Roman" w:eastAsia="Times New Roman" w:hAnsi="Times New Roman" w:cs="Times New Roman"/>
          <w:sz w:val="24"/>
          <w:szCs w:val="24"/>
          <w:lang w:eastAsia="ru-RU"/>
        </w:rPr>
        <w:t xml:space="preserve">к Государственному Контракту </w:t>
      </w:r>
    </w:p>
    <w:p w14:paraId="041B0BEC" w14:textId="20CCA366" w:rsidR="004F26F2" w:rsidRPr="0057519D" w:rsidRDefault="004F26F2" w:rsidP="004F26F2">
      <w:pPr>
        <w:spacing w:after="0" w:line="276" w:lineRule="auto"/>
        <w:ind w:left="4962"/>
        <w:rPr>
          <w:rFonts w:ascii="Times New Roman" w:eastAsia="Times New Roman" w:hAnsi="Times New Roman" w:cs="Times New Roman"/>
          <w:sz w:val="24"/>
          <w:szCs w:val="24"/>
          <w:lang w:eastAsia="ru-RU"/>
        </w:rPr>
      </w:pPr>
      <w:r w:rsidRPr="0057519D">
        <w:rPr>
          <w:rFonts w:ascii="Times New Roman" w:eastAsia="Times New Roman" w:hAnsi="Times New Roman" w:cs="Times New Roman"/>
          <w:sz w:val="24"/>
          <w:szCs w:val="24"/>
          <w:lang w:eastAsia="ru-RU"/>
        </w:rPr>
        <w:t>от « ___» _______ 202</w:t>
      </w:r>
      <w:r w:rsidR="00B27C33">
        <w:rPr>
          <w:rFonts w:ascii="Times New Roman" w:eastAsia="Times New Roman" w:hAnsi="Times New Roman" w:cs="Times New Roman"/>
          <w:sz w:val="24"/>
          <w:szCs w:val="24"/>
          <w:lang w:eastAsia="ru-RU"/>
        </w:rPr>
        <w:t>6</w:t>
      </w:r>
      <w:r w:rsidRPr="0057519D">
        <w:rPr>
          <w:rFonts w:ascii="Times New Roman" w:eastAsia="Times New Roman" w:hAnsi="Times New Roman" w:cs="Times New Roman"/>
          <w:sz w:val="24"/>
          <w:szCs w:val="24"/>
          <w:lang w:eastAsia="ru-RU"/>
        </w:rPr>
        <w:t xml:space="preserve"> № </w:t>
      </w:r>
    </w:p>
    <w:p w14:paraId="629ACC06" w14:textId="77777777" w:rsidR="000B17CC" w:rsidRPr="000B17CC" w:rsidRDefault="000B17CC" w:rsidP="000B17CC">
      <w:pPr>
        <w:widowControl w:val="0"/>
        <w:suppressAutoHyphens/>
        <w:spacing w:after="0" w:line="240" w:lineRule="auto"/>
        <w:rPr>
          <w:rFonts w:ascii="Times New Roman" w:eastAsia="Arial Unicode MS" w:hAnsi="Times New Roman" w:cs="Times New Roman"/>
          <w:kern w:val="1"/>
          <w:sz w:val="26"/>
          <w:szCs w:val="26"/>
          <w:lang w:eastAsia="ru-RU"/>
        </w:rPr>
      </w:pPr>
    </w:p>
    <w:p w14:paraId="493F5A3F" w14:textId="77777777" w:rsidR="00FD5A44" w:rsidRPr="00824D39" w:rsidRDefault="00FD5A44" w:rsidP="00FD5A44">
      <w:pPr>
        <w:suppressAutoHyphens/>
        <w:spacing w:after="0"/>
        <w:jc w:val="center"/>
        <w:rPr>
          <w:rFonts w:ascii="Times New Roman" w:eastAsia="Times New Roman" w:hAnsi="Times New Roman" w:cs="Times New Roman"/>
          <w:b/>
          <w:sz w:val="24"/>
          <w:szCs w:val="24"/>
          <w:lang w:eastAsia="ru-RU"/>
        </w:rPr>
      </w:pPr>
      <w:r w:rsidRPr="00824D39">
        <w:rPr>
          <w:rFonts w:ascii="Times New Roman" w:eastAsia="Times New Roman" w:hAnsi="Times New Roman" w:cs="Times New Roman"/>
          <w:b/>
          <w:sz w:val="24"/>
          <w:szCs w:val="24"/>
          <w:lang w:eastAsia="ru-RU"/>
        </w:rPr>
        <w:t>Техническое задание</w:t>
      </w:r>
    </w:p>
    <w:p w14:paraId="1E7604E5" w14:textId="77777777" w:rsidR="00FD5A44" w:rsidRPr="00824D39" w:rsidRDefault="00FD5A44" w:rsidP="00FD5A44">
      <w:pPr>
        <w:spacing w:after="0"/>
        <w:ind w:firstLine="709"/>
        <w:jc w:val="center"/>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 xml:space="preserve">Приобретение расходных материалов для принтеров, МФУ, копировальных аппаратов (картриджи) для </w:t>
      </w:r>
      <w:r>
        <w:rPr>
          <w:rFonts w:ascii="Times New Roman" w:eastAsia="Times New Roman" w:hAnsi="Times New Roman" w:cs="Times New Roman"/>
          <w:bCs/>
          <w:sz w:val="24"/>
          <w:szCs w:val="24"/>
          <w:lang w:eastAsia="zh-CN"/>
        </w:rPr>
        <w:t>нужд Северо-Восточного территориального управления Федерального агентства по рыболовству</w:t>
      </w:r>
    </w:p>
    <w:tbl>
      <w:tblPr>
        <w:tblStyle w:val="a8"/>
        <w:tblW w:w="11341" w:type="dxa"/>
        <w:tblInd w:w="-1281" w:type="dxa"/>
        <w:tblLayout w:type="fixed"/>
        <w:tblLook w:val="04A0" w:firstRow="1" w:lastRow="0" w:firstColumn="1" w:lastColumn="0" w:noHBand="0" w:noVBand="1"/>
      </w:tblPr>
      <w:tblGrid>
        <w:gridCol w:w="567"/>
        <w:gridCol w:w="2410"/>
        <w:gridCol w:w="4253"/>
        <w:gridCol w:w="850"/>
        <w:gridCol w:w="993"/>
        <w:gridCol w:w="567"/>
        <w:gridCol w:w="850"/>
        <w:gridCol w:w="851"/>
      </w:tblGrid>
      <w:tr w:rsidR="00FD5A44" w:rsidRPr="00824D39" w14:paraId="70E0E364" w14:textId="24615608" w:rsidTr="00FD5A44">
        <w:trPr>
          <w:trHeight w:val="747"/>
        </w:trPr>
        <w:tc>
          <w:tcPr>
            <w:tcW w:w="567" w:type="dxa"/>
            <w:vMerge w:val="restart"/>
            <w:vAlign w:val="center"/>
          </w:tcPr>
          <w:p w14:paraId="30A68F26" w14:textId="77777777" w:rsidR="00FD5A44" w:rsidRPr="00824D39" w:rsidRDefault="00FD5A44" w:rsidP="009065F6">
            <w:pPr>
              <w:jc w:val="center"/>
              <w:rPr>
                <w:rFonts w:ascii="Times New Roman" w:eastAsia="Times New Roman" w:hAnsi="Times New Roman"/>
                <w:b/>
                <w:bCs/>
                <w:color w:val="000000"/>
                <w:sz w:val="20"/>
                <w:szCs w:val="20"/>
              </w:rPr>
            </w:pPr>
            <w:r w:rsidRPr="00824D39">
              <w:rPr>
                <w:rFonts w:ascii="Times New Roman" w:eastAsia="Times New Roman" w:hAnsi="Times New Roman"/>
                <w:b/>
                <w:bCs/>
                <w:color w:val="000000"/>
                <w:sz w:val="20"/>
                <w:szCs w:val="20"/>
              </w:rPr>
              <w:t>№ п/п</w:t>
            </w:r>
          </w:p>
        </w:tc>
        <w:tc>
          <w:tcPr>
            <w:tcW w:w="6663" w:type="dxa"/>
            <w:gridSpan w:val="2"/>
            <w:vAlign w:val="center"/>
          </w:tcPr>
          <w:p w14:paraId="00CE6300" w14:textId="77777777" w:rsidR="00FD5A44" w:rsidRPr="00824D39" w:rsidRDefault="00FD5A44" w:rsidP="009065F6">
            <w:pPr>
              <w:jc w:val="center"/>
              <w:rPr>
                <w:rFonts w:ascii="Times New Roman" w:eastAsia="Times New Roman" w:hAnsi="Times New Roman"/>
                <w:b/>
                <w:bCs/>
                <w:color w:val="000000"/>
                <w:sz w:val="20"/>
                <w:szCs w:val="20"/>
              </w:rPr>
            </w:pPr>
            <w:r w:rsidRPr="00824D39">
              <w:rPr>
                <w:rFonts w:ascii="Times New Roman" w:eastAsia="Times New Roman" w:hAnsi="Times New Roman"/>
                <w:b/>
                <w:bCs/>
                <w:color w:val="000000"/>
                <w:sz w:val="20"/>
                <w:szCs w:val="20"/>
              </w:rPr>
              <w:t>Требования к характеристикам товара</w:t>
            </w:r>
          </w:p>
        </w:tc>
        <w:tc>
          <w:tcPr>
            <w:tcW w:w="850" w:type="dxa"/>
            <w:vMerge w:val="restart"/>
          </w:tcPr>
          <w:p w14:paraId="30FB3D61" w14:textId="75252D8E" w:rsidR="00FD5A44" w:rsidRPr="00FD5A44" w:rsidRDefault="00FD5A44" w:rsidP="009065F6">
            <w:pPr>
              <w:jc w:val="center"/>
              <w:rPr>
                <w:rFonts w:ascii="Times New Roman" w:eastAsia="Times New Roman" w:hAnsi="Times New Roman"/>
                <w:b/>
                <w:bCs/>
                <w:color w:val="000000"/>
                <w:sz w:val="16"/>
                <w:szCs w:val="16"/>
              </w:rPr>
            </w:pPr>
            <w:r w:rsidRPr="00FD5A44">
              <w:rPr>
                <w:rFonts w:ascii="Times New Roman" w:eastAsia="Times New Roman" w:hAnsi="Times New Roman"/>
                <w:b/>
                <w:bCs/>
                <w:color w:val="000000"/>
                <w:sz w:val="16"/>
                <w:szCs w:val="16"/>
              </w:rPr>
              <w:t>Страна происхождения</w:t>
            </w:r>
          </w:p>
        </w:tc>
        <w:tc>
          <w:tcPr>
            <w:tcW w:w="993" w:type="dxa"/>
            <w:vMerge w:val="restart"/>
          </w:tcPr>
          <w:p w14:paraId="38345B3E" w14:textId="09B2583E" w:rsidR="00FD5A44" w:rsidRPr="00FD5A44" w:rsidRDefault="00FD5A44" w:rsidP="009065F6">
            <w:pPr>
              <w:jc w:val="center"/>
              <w:rPr>
                <w:rFonts w:ascii="Times New Roman" w:eastAsia="Times New Roman" w:hAnsi="Times New Roman"/>
                <w:b/>
                <w:bCs/>
                <w:color w:val="000000"/>
                <w:sz w:val="16"/>
                <w:szCs w:val="16"/>
              </w:rPr>
            </w:pPr>
            <w:r w:rsidRPr="00FD5A44">
              <w:rPr>
                <w:rFonts w:ascii="Times New Roman" w:eastAsia="Times New Roman" w:hAnsi="Times New Roman"/>
                <w:b/>
                <w:bCs/>
                <w:color w:val="000000"/>
                <w:sz w:val="16"/>
                <w:szCs w:val="16"/>
              </w:rPr>
              <w:t>Единый реестр российской радиоэдектронной продукции</w:t>
            </w:r>
          </w:p>
        </w:tc>
        <w:tc>
          <w:tcPr>
            <w:tcW w:w="567" w:type="dxa"/>
            <w:vMerge w:val="restart"/>
            <w:vAlign w:val="center"/>
          </w:tcPr>
          <w:p w14:paraId="08B8A157" w14:textId="3761A644" w:rsidR="00FD5A44" w:rsidRPr="00FD5A44" w:rsidRDefault="00FD5A44" w:rsidP="009065F6">
            <w:pPr>
              <w:jc w:val="center"/>
              <w:rPr>
                <w:rFonts w:ascii="Times New Roman" w:eastAsia="Times New Roman" w:hAnsi="Times New Roman"/>
                <w:b/>
                <w:bCs/>
                <w:color w:val="000000"/>
                <w:sz w:val="16"/>
                <w:szCs w:val="16"/>
              </w:rPr>
            </w:pPr>
            <w:r w:rsidRPr="00FD5A44">
              <w:rPr>
                <w:rFonts w:ascii="Times New Roman" w:eastAsia="Times New Roman" w:hAnsi="Times New Roman"/>
                <w:b/>
                <w:bCs/>
                <w:color w:val="000000"/>
                <w:sz w:val="16"/>
                <w:szCs w:val="16"/>
              </w:rPr>
              <w:t>Единица измерения, шт</w:t>
            </w:r>
          </w:p>
        </w:tc>
        <w:tc>
          <w:tcPr>
            <w:tcW w:w="850" w:type="dxa"/>
            <w:vMerge w:val="restart"/>
          </w:tcPr>
          <w:p w14:paraId="2E122BC6" w14:textId="77777777" w:rsidR="00FD5A44" w:rsidRPr="00FD5A44" w:rsidRDefault="00FD5A44" w:rsidP="009065F6">
            <w:pPr>
              <w:jc w:val="center"/>
              <w:rPr>
                <w:rFonts w:ascii="Times New Roman" w:eastAsia="Times New Roman" w:hAnsi="Times New Roman"/>
                <w:b/>
                <w:bCs/>
                <w:color w:val="000000"/>
                <w:sz w:val="16"/>
                <w:szCs w:val="16"/>
              </w:rPr>
            </w:pPr>
          </w:p>
          <w:p w14:paraId="0A260D82" w14:textId="77777777" w:rsidR="00FD5A44" w:rsidRPr="00FD5A44" w:rsidRDefault="00FD5A44" w:rsidP="009065F6">
            <w:pPr>
              <w:jc w:val="center"/>
              <w:rPr>
                <w:rFonts w:ascii="Times New Roman" w:eastAsia="Times New Roman" w:hAnsi="Times New Roman"/>
                <w:b/>
                <w:bCs/>
                <w:color w:val="000000"/>
                <w:sz w:val="16"/>
                <w:szCs w:val="16"/>
              </w:rPr>
            </w:pPr>
            <w:r w:rsidRPr="00FD5A44">
              <w:rPr>
                <w:rFonts w:ascii="Times New Roman" w:eastAsia="Times New Roman" w:hAnsi="Times New Roman"/>
                <w:b/>
                <w:bCs/>
                <w:color w:val="000000"/>
                <w:sz w:val="16"/>
                <w:szCs w:val="16"/>
              </w:rPr>
              <w:t>Цена за единицу, руб.</w:t>
            </w:r>
          </w:p>
        </w:tc>
        <w:tc>
          <w:tcPr>
            <w:tcW w:w="851" w:type="dxa"/>
            <w:vMerge w:val="restart"/>
          </w:tcPr>
          <w:p w14:paraId="452E347E" w14:textId="412274B2" w:rsidR="00FD5A44" w:rsidRPr="00FD5A44" w:rsidRDefault="00FD5A44" w:rsidP="009065F6">
            <w:pPr>
              <w:jc w:val="center"/>
              <w:rPr>
                <w:rFonts w:ascii="Times New Roman" w:eastAsia="Times New Roman" w:hAnsi="Times New Roman"/>
                <w:b/>
                <w:bCs/>
                <w:color w:val="000000"/>
                <w:sz w:val="16"/>
                <w:szCs w:val="16"/>
              </w:rPr>
            </w:pPr>
            <w:r w:rsidRPr="00FD5A44">
              <w:rPr>
                <w:rFonts w:ascii="Times New Roman" w:eastAsia="Times New Roman" w:hAnsi="Times New Roman"/>
                <w:b/>
                <w:bCs/>
                <w:color w:val="000000"/>
                <w:sz w:val="16"/>
                <w:szCs w:val="16"/>
              </w:rPr>
              <w:t>Стоимость</w:t>
            </w:r>
            <w:r w:rsidRPr="00FD5A44">
              <w:rPr>
                <w:rFonts w:ascii="Times New Roman" w:eastAsia="Times New Roman" w:hAnsi="Times New Roman"/>
                <w:b/>
                <w:bCs/>
                <w:color w:val="000000"/>
                <w:sz w:val="16"/>
                <w:szCs w:val="16"/>
              </w:rPr>
              <w:t xml:space="preserve"> за единицу, руб.</w:t>
            </w:r>
          </w:p>
        </w:tc>
      </w:tr>
      <w:tr w:rsidR="00FD5A44" w:rsidRPr="00824D39" w14:paraId="26A45333" w14:textId="18A09979" w:rsidTr="00FD5A44">
        <w:tc>
          <w:tcPr>
            <w:tcW w:w="567" w:type="dxa"/>
            <w:vMerge/>
            <w:vAlign w:val="center"/>
          </w:tcPr>
          <w:p w14:paraId="7E806D7F" w14:textId="77777777" w:rsidR="00FD5A44" w:rsidRPr="00824D39" w:rsidRDefault="00FD5A44" w:rsidP="009065F6">
            <w:pPr>
              <w:jc w:val="center"/>
              <w:rPr>
                <w:rFonts w:ascii="Times New Roman" w:eastAsia="Times New Roman" w:hAnsi="Times New Roman"/>
                <w:bCs/>
                <w:color w:val="000000"/>
                <w:sz w:val="20"/>
                <w:szCs w:val="20"/>
              </w:rPr>
            </w:pPr>
          </w:p>
        </w:tc>
        <w:tc>
          <w:tcPr>
            <w:tcW w:w="2410" w:type="dxa"/>
            <w:vAlign w:val="center"/>
          </w:tcPr>
          <w:p w14:paraId="1FF5949A" w14:textId="77777777" w:rsidR="00FD5A44" w:rsidRPr="00824D39" w:rsidRDefault="00FD5A44" w:rsidP="009065F6">
            <w:pPr>
              <w:jc w:val="center"/>
              <w:rPr>
                <w:rFonts w:ascii="Times New Roman" w:eastAsia="Times New Roman" w:hAnsi="Times New Roman" w:cs="Times New Roman"/>
                <w:bCs/>
                <w:color w:val="000000"/>
                <w:sz w:val="20"/>
                <w:szCs w:val="20"/>
              </w:rPr>
            </w:pPr>
            <w:r w:rsidRPr="00824D39">
              <w:rPr>
                <w:rFonts w:ascii="Times New Roman" w:hAnsi="Times New Roman" w:cs="Times New Roman"/>
                <w:sz w:val="20"/>
                <w:szCs w:val="20"/>
              </w:rPr>
              <w:t>Наименование, требования к расходным материалам</w:t>
            </w:r>
          </w:p>
        </w:tc>
        <w:tc>
          <w:tcPr>
            <w:tcW w:w="4253" w:type="dxa"/>
          </w:tcPr>
          <w:p w14:paraId="2B52AE57" w14:textId="77777777" w:rsidR="00FD5A44" w:rsidRPr="00824D39" w:rsidRDefault="00FD5A44" w:rsidP="009065F6">
            <w:pPr>
              <w:jc w:val="center"/>
              <w:rPr>
                <w:rFonts w:ascii="Times New Roman" w:eastAsia="Times New Roman" w:hAnsi="Times New Roman"/>
                <w:bCs/>
                <w:color w:val="000000"/>
                <w:sz w:val="20"/>
                <w:szCs w:val="20"/>
              </w:rPr>
            </w:pPr>
            <w:r w:rsidRPr="00824D39">
              <w:rPr>
                <w:rFonts w:ascii="Times New Roman" w:eastAsia="Times New Roman" w:hAnsi="Times New Roman"/>
                <w:bCs/>
                <w:color w:val="000000"/>
                <w:sz w:val="20"/>
                <w:szCs w:val="20"/>
              </w:rPr>
              <w:t>Иные требования к расходным материалам</w:t>
            </w:r>
          </w:p>
        </w:tc>
        <w:tc>
          <w:tcPr>
            <w:tcW w:w="850" w:type="dxa"/>
            <w:vMerge/>
          </w:tcPr>
          <w:p w14:paraId="793D0A38" w14:textId="77777777" w:rsidR="00FD5A44" w:rsidRPr="00824D39" w:rsidRDefault="00FD5A44" w:rsidP="009065F6">
            <w:pPr>
              <w:jc w:val="center"/>
              <w:rPr>
                <w:rFonts w:ascii="Times New Roman" w:eastAsia="Times New Roman" w:hAnsi="Times New Roman"/>
                <w:bCs/>
                <w:color w:val="000000"/>
                <w:sz w:val="20"/>
                <w:szCs w:val="20"/>
              </w:rPr>
            </w:pPr>
          </w:p>
        </w:tc>
        <w:tc>
          <w:tcPr>
            <w:tcW w:w="993" w:type="dxa"/>
            <w:vMerge/>
          </w:tcPr>
          <w:p w14:paraId="64E89513" w14:textId="316E8DA7" w:rsidR="00FD5A44" w:rsidRPr="00824D39" w:rsidRDefault="00FD5A44" w:rsidP="009065F6">
            <w:pPr>
              <w:jc w:val="center"/>
              <w:rPr>
                <w:rFonts w:ascii="Times New Roman" w:eastAsia="Times New Roman" w:hAnsi="Times New Roman"/>
                <w:bCs/>
                <w:color w:val="000000"/>
                <w:sz w:val="20"/>
                <w:szCs w:val="20"/>
              </w:rPr>
            </w:pPr>
          </w:p>
        </w:tc>
        <w:tc>
          <w:tcPr>
            <w:tcW w:w="567" w:type="dxa"/>
            <w:vMerge/>
            <w:vAlign w:val="center"/>
          </w:tcPr>
          <w:p w14:paraId="1DF703A5" w14:textId="4B9D1983" w:rsidR="00FD5A44" w:rsidRPr="00824D39" w:rsidRDefault="00FD5A44" w:rsidP="009065F6">
            <w:pPr>
              <w:jc w:val="center"/>
              <w:rPr>
                <w:rFonts w:ascii="Times New Roman" w:eastAsia="Times New Roman" w:hAnsi="Times New Roman"/>
                <w:bCs/>
                <w:color w:val="000000"/>
                <w:sz w:val="20"/>
                <w:szCs w:val="20"/>
              </w:rPr>
            </w:pPr>
          </w:p>
        </w:tc>
        <w:tc>
          <w:tcPr>
            <w:tcW w:w="850" w:type="dxa"/>
            <w:vMerge/>
          </w:tcPr>
          <w:p w14:paraId="285381B9" w14:textId="77777777" w:rsidR="00FD5A44" w:rsidRPr="00824D39" w:rsidRDefault="00FD5A44" w:rsidP="009065F6">
            <w:pPr>
              <w:jc w:val="center"/>
              <w:rPr>
                <w:rFonts w:ascii="Times New Roman" w:eastAsia="Times New Roman" w:hAnsi="Times New Roman"/>
                <w:bCs/>
                <w:color w:val="000000"/>
                <w:sz w:val="20"/>
                <w:szCs w:val="20"/>
              </w:rPr>
            </w:pPr>
          </w:p>
        </w:tc>
        <w:tc>
          <w:tcPr>
            <w:tcW w:w="851" w:type="dxa"/>
            <w:vMerge/>
          </w:tcPr>
          <w:p w14:paraId="642C664F" w14:textId="77777777" w:rsidR="00FD5A44" w:rsidRPr="00824D39" w:rsidRDefault="00FD5A44" w:rsidP="009065F6">
            <w:pPr>
              <w:jc w:val="center"/>
              <w:rPr>
                <w:rFonts w:ascii="Times New Roman" w:eastAsia="Times New Roman" w:hAnsi="Times New Roman"/>
                <w:bCs/>
                <w:color w:val="000000"/>
                <w:sz w:val="20"/>
                <w:szCs w:val="20"/>
              </w:rPr>
            </w:pPr>
          </w:p>
        </w:tc>
      </w:tr>
      <w:tr w:rsidR="00FD5A44" w:rsidRPr="00824D39" w14:paraId="3D65BE26" w14:textId="388B0803" w:rsidTr="00FD5A44">
        <w:trPr>
          <w:trHeight w:val="843"/>
        </w:trPr>
        <w:tc>
          <w:tcPr>
            <w:tcW w:w="567" w:type="dxa"/>
            <w:vAlign w:val="center"/>
          </w:tcPr>
          <w:p w14:paraId="4104DA35" w14:textId="0704240B" w:rsidR="00FD5A44" w:rsidRDefault="00FD5A44" w:rsidP="009065F6">
            <w:pPr>
              <w:spacing w:line="36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410" w:type="dxa"/>
            <w:vAlign w:val="center"/>
          </w:tcPr>
          <w:p w14:paraId="7233F825" w14:textId="77777777" w:rsidR="00FD5A44" w:rsidRPr="00EE5709" w:rsidRDefault="00FD5A44" w:rsidP="009065F6">
            <w:pPr>
              <w:rPr>
                <w:rFonts w:ascii="Times New Roman" w:eastAsia="Times New Roman" w:hAnsi="Times New Roman" w:cs="Times New Roman"/>
                <w:color w:val="000000"/>
                <w:lang w:eastAsia="ru-RU"/>
              </w:rPr>
            </w:pPr>
            <w:r w:rsidRPr="00EE5709">
              <w:rPr>
                <w:rFonts w:ascii="Times New Roman" w:eastAsia="Times New Roman" w:hAnsi="Times New Roman" w:cs="Times New Roman"/>
                <w:color w:val="000000"/>
                <w:lang w:eastAsia="ru-RU"/>
              </w:rPr>
              <w:t xml:space="preserve">Картридж, черный, ресурс не менее </w:t>
            </w:r>
            <w:r w:rsidRPr="007F325A">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900</w:t>
            </w:r>
            <w:r w:rsidRPr="00EE5709">
              <w:rPr>
                <w:rFonts w:ascii="Times New Roman" w:eastAsia="Times New Roman" w:hAnsi="Times New Roman" w:cs="Times New Roman"/>
                <w:color w:val="000000"/>
                <w:lang w:eastAsia="ru-RU"/>
              </w:rPr>
              <w:t xml:space="preserve"> страниц. </w:t>
            </w:r>
          </w:p>
          <w:p w14:paraId="4EC39BED" w14:textId="77777777" w:rsidR="00FD5A44" w:rsidRPr="00EE5709" w:rsidRDefault="00FD5A44" w:rsidP="009065F6">
            <w:pPr>
              <w:rPr>
                <w:rFonts w:ascii="Times New Roman" w:eastAsia="Times New Roman" w:hAnsi="Times New Roman" w:cs="Times New Roman"/>
                <w:color w:val="000000"/>
                <w:lang w:eastAsia="ru-RU"/>
              </w:rPr>
            </w:pPr>
          </w:p>
          <w:p w14:paraId="4141AFEF" w14:textId="77777777" w:rsidR="00FD5A44" w:rsidRPr="00EE5709" w:rsidRDefault="00FD5A44" w:rsidP="009065F6">
            <w:pPr>
              <w:rPr>
                <w:rFonts w:ascii="Times New Roman" w:eastAsia="Times New Roman" w:hAnsi="Times New Roman" w:cs="Times New Roman"/>
                <w:color w:val="000000"/>
                <w:lang w:eastAsia="ru-RU"/>
              </w:rPr>
            </w:pPr>
            <w:r w:rsidRPr="00EE5709">
              <w:rPr>
                <w:rFonts w:ascii="Times New Roman" w:eastAsia="Times New Roman" w:hAnsi="Times New Roman" w:cs="Times New Roman"/>
                <w:color w:val="000000"/>
                <w:lang w:eastAsia="ru-RU"/>
              </w:rPr>
              <w:t xml:space="preserve">Товарный знак расходного материала: </w:t>
            </w:r>
            <w:r w:rsidRPr="00650A8F">
              <w:rPr>
                <w:rFonts w:ascii="Times New Roman" w:eastAsia="Times New Roman" w:hAnsi="Times New Roman" w:cs="Times New Roman"/>
                <w:color w:val="000000"/>
                <w:lang w:val="en-US" w:eastAsia="ru-RU"/>
              </w:rPr>
              <w:t>PANTUM</w:t>
            </w:r>
            <w:r w:rsidRPr="00650A8F">
              <w:rPr>
                <w:rFonts w:ascii="Times New Roman" w:eastAsia="Times New Roman" w:hAnsi="Times New Roman" w:cs="Times New Roman"/>
                <w:color w:val="000000"/>
                <w:lang w:eastAsia="ru-RU"/>
              </w:rPr>
              <w:t xml:space="preserve"> </w:t>
            </w:r>
            <w:r w:rsidRPr="00650A8F">
              <w:rPr>
                <w:rFonts w:ascii="Times New Roman" w:eastAsia="Times New Roman" w:hAnsi="Times New Roman" w:cs="Times New Roman"/>
                <w:color w:val="000000"/>
                <w:lang w:val="en-US" w:eastAsia="ru-RU"/>
              </w:rPr>
              <w:t>TL</w:t>
            </w:r>
            <w:r w:rsidRPr="00650A8F">
              <w:rPr>
                <w:rFonts w:ascii="Times New Roman" w:eastAsia="Times New Roman" w:hAnsi="Times New Roman" w:cs="Times New Roman"/>
                <w:color w:val="000000"/>
                <w:lang w:eastAsia="ru-RU"/>
              </w:rPr>
              <w:t>-5120</w:t>
            </w:r>
            <w:r>
              <w:rPr>
                <w:rFonts w:ascii="Times New Roman" w:eastAsia="Times New Roman" w:hAnsi="Times New Roman" w:cs="Times New Roman"/>
                <w:color w:val="000000"/>
                <w:lang w:val="en-US" w:eastAsia="ru-RU"/>
              </w:rPr>
              <w:t>XP</w:t>
            </w:r>
            <w:r w:rsidRPr="00650A8F">
              <w:rPr>
                <w:rFonts w:ascii="Times New Roman" w:eastAsia="Times New Roman" w:hAnsi="Times New Roman" w:cs="Times New Roman"/>
                <w:color w:val="000000"/>
                <w:lang w:eastAsia="ru-RU"/>
              </w:rPr>
              <w:t xml:space="preserve"> </w:t>
            </w:r>
            <w:r w:rsidRPr="00EE5709">
              <w:rPr>
                <w:rFonts w:ascii="Times New Roman" w:eastAsia="Times New Roman" w:hAnsi="Times New Roman" w:cs="Times New Roman"/>
                <w:color w:val="000000"/>
                <w:lang w:eastAsia="ru-RU"/>
              </w:rPr>
              <w:t xml:space="preserve">или аналог </w:t>
            </w:r>
          </w:p>
          <w:p w14:paraId="10073FB1" w14:textId="77777777" w:rsidR="00FD5A44" w:rsidRPr="00EE5709" w:rsidRDefault="00FD5A44" w:rsidP="009065F6">
            <w:pPr>
              <w:rPr>
                <w:rFonts w:ascii="Times New Roman" w:eastAsia="Times New Roman" w:hAnsi="Times New Roman" w:cs="Times New Roman"/>
                <w:color w:val="000000"/>
                <w:lang w:eastAsia="ru-RU"/>
              </w:rPr>
            </w:pPr>
          </w:p>
          <w:p w14:paraId="012310F1" w14:textId="77777777" w:rsidR="00FD5A44" w:rsidRPr="00824D39" w:rsidRDefault="00FD5A44" w:rsidP="009065F6">
            <w:pPr>
              <w:rPr>
                <w:rFonts w:ascii="Times New Roman" w:eastAsia="Times New Roman" w:hAnsi="Times New Roman" w:cs="Times New Roman"/>
                <w:color w:val="000000"/>
                <w:lang w:eastAsia="ru-RU"/>
              </w:rPr>
            </w:pPr>
            <w:r w:rsidRPr="00EE5709">
              <w:rPr>
                <w:rFonts w:ascii="Times New Roman" w:eastAsia="Times New Roman" w:hAnsi="Times New Roman" w:cs="Times New Roman"/>
                <w:color w:val="000000"/>
                <w:lang w:eastAsia="ru-RU"/>
              </w:rPr>
              <w:t xml:space="preserve">Расходный материал для </w:t>
            </w:r>
            <w:r>
              <w:rPr>
                <w:rFonts w:ascii="Times New Roman" w:eastAsia="Times New Roman" w:hAnsi="Times New Roman" w:cs="Times New Roman"/>
                <w:color w:val="000000"/>
                <w:lang w:eastAsia="ru-RU"/>
              </w:rPr>
              <w:t xml:space="preserve">принтера </w:t>
            </w:r>
            <w:r w:rsidRPr="00650A8F">
              <w:rPr>
                <w:rFonts w:ascii="Times New Roman" w:eastAsia="Times New Roman" w:hAnsi="Times New Roman" w:cs="Times New Roman"/>
                <w:color w:val="000000"/>
                <w:lang w:val="en-US" w:eastAsia="ru-RU"/>
              </w:rPr>
              <w:t>PANTUM</w:t>
            </w:r>
            <w:r w:rsidRPr="00650A8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BM</w:t>
            </w:r>
            <w:r w:rsidRPr="00FF466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5100</w:t>
            </w:r>
            <w:r w:rsidRPr="00FF466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ADM</w:t>
            </w:r>
          </w:p>
        </w:tc>
        <w:tc>
          <w:tcPr>
            <w:tcW w:w="4253" w:type="dxa"/>
            <w:vMerge w:val="restart"/>
            <w:vAlign w:val="center"/>
          </w:tcPr>
          <w:p w14:paraId="69BF76B6" w14:textId="77777777" w:rsidR="00FD5A44" w:rsidRPr="00824D39" w:rsidRDefault="00FD5A44" w:rsidP="00FD5A44">
            <w:pPr>
              <w:rPr>
                <w:rFonts w:ascii="Times New Roman" w:eastAsia="Times New Roman" w:hAnsi="Times New Roman" w:cs="Times New Roman"/>
                <w:color w:val="000000"/>
                <w:lang w:eastAsia="ru-RU"/>
              </w:rPr>
            </w:pPr>
            <w:r w:rsidRPr="00824D39">
              <w:rPr>
                <w:rFonts w:ascii="Times New Roman" w:eastAsia="Times New Roman" w:hAnsi="Times New Roman" w:cs="Times New Roman"/>
                <w:color w:val="000000"/>
                <w:lang w:eastAsia="ru-RU"/>
              </w:rPr>
              <w:t>1. При встряхивании картриджа тонер не просыпается, не исходит звуков дребезжания корпуса картриджа.</w:t>
            </w:r>
          </w:p>
          <w:p w14:paraId="713A0107" w14:textId="77777777" w:rsidR="00FD5A44" w:rsidRPr="00824D39" w:rsidRDefault="00FD5A44" w:rsidP="00FD5A44">
            <w:pPr>
              <w:rPr>
                <w:rFonts w:ascii="Times New Roman" w:eastAsia="Times New Roman" w:hAnsi="Times New Roman" w:cs="Times New Roman"/>
                <w:color w:val="000000"/>
                <w:lang w:eastAsia="ru-RU"/>
              </w:rPr>
            </w:pPr>
            <w:r w:rsidRPr="00824D39">
              <w:rPr>
                <w:rFonts w:ascii="Times New Roman" w:eastAsia="Times New Roman" w:hAnsi="Times New Roman" w:cs="Times New Roman"/>
                <w:color w:val="000000"/>
                <w:lang w:eastAsia="ru-RU"/>
              </w:rPr>
              <w:t>2. Электронный чип в картридже (если такой предусмотрен конструкцией картриджа) не перепрограммирован, и обеспечивает функциональную совместимость с печатающим устройством, для которого такой картридж предназначен, при этом поддерживается возможность выдачи информации о состоянии расходного материала: процент оставшегося тонера, количество напечатанных страниц с данным расходным материалом, серийный номер картриджа.</w:t>
            </w:r>
          </w:p>
          <w:p w14:paraId="59464C5F" w14:textId="77777777" w:rsidR="00FD5A44" w:rsidRPr="00824D39" w:rsidRDefault="00FD5A44" w:rsidP="00FD5A44">
            <w:pPr>
              <w:rPr>
                <w:rFonts w:ascii="Times New Roman" w:eastAsia="Times New Roman" w:hAnsi="Times New Roman" w:cs="Times New Roman"/>
                <w:color w:val="000000"/>
                <w:lang w:eastAsia="ru-RU"/>
              </w:rPr>
            </w:pPr>
            <w:r w:rsidRPr="00824D39">
              <w:rPr>
                <w:rFonts w:ascii="Times New Roman" w:eastAsia="Times New Roman" w:hAnsi="Times New Roman" w:cs="Times New Roman"/>
                <w:color w:val="000000"/>
                <w:lang w:eastAsia="ru-RU"/>
              </w:rPr>
              <w:t xml:space="preserve">3. Товар не является контрафактным, под которым понимается товар, содержащий любые охраняемые результаты интеллектуальной деятельности или приравненные к ним средства индивидуализации, действия с которым (в том числе изготовление, распространение или иное использование, а также импорт, перевозка или хранение) приводят к нарушению исключительных прав их правообладателей (например, оригинальная продукция, ввезенная в Российскую Федерацию без согласия правообладателей, и поддельная продукция с незаконным использованием охраняемых средств индивидуализации этих товаров, в том числе обозначений, сходных до </w:t>
            </w:r>
            <w:r w:rsidRPr="00824D39">
              <w:rPr>
                <w:rFonts w:ascii="Times New Roman" w:eastAsia="Times New Roman" w:hAnsi="Times New Roman" w:cs="Times New Roman"/>
                <w:color w:val="000000"/>
                <w:lang w:eastAsia="ru-RU"/>
              </w:rPr>
              <w:lastRenderedPageBreak/>
              <w:t>степени смешения) («ГОСТ Р 58223-2018. Национальный стандарт Российской Федерации. Интеллектуальная собственность. Антимонопольное регулирование и защита от недобросовестной конкуренции» (утв. приказом Росстандарта от 13.09.2018 № 597-ст)).</w:t>
            </w:r>
          </w:p>
          <w:p w14:paraId="78ECC8D3" w14:textId="77777777" w:rsidR="00FD5A44" w:rsidRDefault="00FD5A44" w:rsidP="00FD5A44">
            <w:pPr>
              <w:rPr>
                <w:rFonts w:ascii="Times New Roman" w:eastAsia="Times New Roman" w:hAnsi="Times New Roman" w:cs="Times New Roman"/>
                <w:color w:val="000000"/>
                <w:lang w:eastAsia="ru-RU"/>
              </w:rPr>
            </w:pPr>
            <w:r w:rsidRPr="00824D39">
              <w:rPr>
                <w:rFonts w:ascii="Times New Roman" w:eastAsia="Times New Roman" w:hAnsi="Times New Roman" w:cs="Times New Roman"/>
                <w:color w:val="000000"/>
                <w:lang w:eastAsia="ru-RU"/>
              </w:rPr>
              <w:t>4. Поставляемый Товар исправен при обычных условиях его использования, хранения и транспортировки.</w:t>
            </w:r>
            <w:r>
              <w:rPr>
                <w:rFonts w:ascii="Times New Roman" w:eastAsia="Times New Roman" w:hAnsi="Times New Roman" w:cs="Times New Roman"/>
                <w:color w:val="000000"/>
                <w:lang w:eastAsia="ru-RU"/>
              </w:rPr>
              <w:t xml:space="preserve"> </w:t>
            </w:r>
          </w:p>
          <w:p w14:paraId="2EE15192" w14:textId="77777777" w:rsidR="00FD5A44" w:rsidRDefault="00FD5A44" w:rsidP="00FD5A44">
            <w:pPr>
              <w:rPr>
                <w:rFonts w:ascii="Times New Roman" w:eastAsia="Times New Roman" w:hAnsi="Times New Roman" w:cs="Times New Roman"/>
                <w:color w:val="000000"/>
                <w:lang w:eastAsia="ru-RU"/>
              </w:rPr>
            </w:pPr>
          </w:p>
          <w:p w14:paraId="15031EE4" w14:textId="77777777" w:rsidR="00FD5A44" w:rsidRPr="00E95CDF" w:rsidRDefault="00FD5A44" w:rsidP="00FD5A44">
            <w:pPr>
              <w:rPr>
                <w:rFonts w:ascii="Times New Roman" w:eastAsia="Times New Roman" w:hAnsi="Times New Roman" w:cs="Times New Roman"/>
                <w:color w:val="000000"/>
                <w:lang w:eastAsia="ru-RU"/>
              </w:rPr>
            </w:pPr>
            <w:r w:rsidRPr="00E95CDF">
              <w:rPr>
                <w:rFonts w:ascii="Times New Roman" w:eastAsia="Times New Roman" w:hAnsi="Times New Roman" w:cs="Times New Roman"/>
                <w:color w:val="000000"/>
                <w:lang w:eastAsia="ru-RU"/>
              </w:rPr>
              <w:t>5. Товар:</w:t>
            </w:r>
          </w:p>
          <w:p w14:paraId="33C4C3EE" w14:textId="77777777" w:rsidR="00FD5A44" w:rsidRPr="00E95CDF" w:rsidRDefault="00FD5A44" w:rsidP="00FD5A44">
            <w:pPr>
              <w:rPr>
                <w:rFonts w:ascii="Times New Roman" w:eastAsia="Times New Roman" w:hAnsi="Times New Roman" w:cs="Times New Roman"/>
                <w:color w:val="000000"/>
                <w:lang w:eastAsia="ru-RU"/>
              </w:rPr>
            </w:pPr>
            <w:r w:rsidRPr="00E95CDF">
              <w:rPr>
                <w:rFonts w:ascii="Times New Roman" w:eastAsia="Times New Roman" w:hAnsi="Times New Roman" w:cs="Times New Roman"/>
                <w:color w:val="000000"/>
                <w:lang w:eastAsia="ru-RU"/>
              </w:rPr>
              <w:t>-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E9D56A8" w14:textId="77777777" w:rsidR="00FD5A44" w:rsidRPr="00E95CDF" w:rsidRDefault="00FD5A44" w:rsidP="00FD5A44">
            <w:pPr>
              <w:rPr>
                <w:rFonts w:ascii="Times New Roman" w:eastAsia="Times New Roman" w:hAnsi="Times New Roman" w:cs="Times New Roman"/>
                <w:color w:val="000000"/>
                <w:lang w:eastAsia="ru-RU"/>
              </w:rPr>
            </w:pPr>
            <w:r w:rsidRPr="00E95CDF">
              <w:rPr>
                <w:rFonts w:ascii="Times New Roman" w:eastAsia="Times New Roman" w:hAnsi="Times New Roman" w:cs="Times New Roman"/>
                <w:color w:val="000000"/>
                <w:lang w:eastAsia="ru-RU"/>
              </w:rPr>
              <w:t>- пригоден для его использования по предназначению;</w:t>
            </w:r>
          </w:p>
          <w:p w14:paraId="151232AA" w14:textId="77777777" w:rsidR="00FD5A44" w:rsidRPr="00E95CDF" w:rsidRDefault="00FD5A44" w:rsidP="00FD5A44">
            <w:pPr>
              <w:rPr>
                <w:rFonts w:ascii="Times New Roman" w:eastAsia="Times New Roman" w:hAnsi="Times New Roman" w:cs="Times New Roman"/>
                <w:color w:val="000000"/>
                <w:lang w:eastAsia="ru-RU"/>
              </w:rPr>
            </w:pPr>
            <w:r w:rsidRPr="00E95CDF">
              <w:rPr>
                <w:rFonts w:ascii="Times New Roman" w:eastAsia="Times New Roman" w:hAnsi="Times New Roman" w:cs="Times New Roman"/>
                <w:color w:val="000000"/>
                <w:lang w:eastAsia="ru-RU"/>
              </w:rPr>
              <w:t>- не имеет повреждений, дефектов (брак), негативно влияющих на возможность использования товара по предназначению;</w:t>
            </w:r>
          </w:p>
          <w:p w14:paraId="762E701B" w14:textId="77777777" w:rsidR="00FD5A44" w:rsidRPr="00E95CDF" w:rsidRDefault="00FD5A44" w:rsidP="00FD5A44">
            <w:pPr>
              <w:rPr>
                <w:rFonts w:ascii="Times New Roman" w:eastAsia="Times New Roman" w:hAnsi="Times New Roman" w:cs="Times New Roman"/>
                <w:color w:val="000000"/>
                <w:lang w:eastAsia="ru-RU"/>
              </w:rPr>
            </w:pPr>
            <w:r w:rsidRPr="00E95CDF">
              <w:rPr>
                <w:rFonts w:ascii="Times New Roman" w:eastAsia="Times New Roman" w:hAnsi="Times New Roman" w:cs="Times New Roman"/>
                <w:color w:val="000000"/>
                <w:lang w:eastAsia="ru-RU"/>
              </w:rPr>
              <w:t>- упакован обычным для такого товара способом, обеспечивающим сохранность товара от повреждений (порчи) при обычных условиях транспортировки и хранении, в том числе предотвращать попадание влаги;</w:t>
            </w:r>
          </w:p>
          <w:p w14:paraId="6E8FBF88" w14:textId="77777777" w:rsidR="00FD5A44" w:rsidRPr="00E95CDF" w:rsidRDefault="00FD5A44" w:rsidP="00FD5A4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произведен не ранее 2024</w:t>
            </w:r>
            <w:r w:rsidRPr="00E95CDF">
              <w:rPr>
                <w:rFonts w:ascii="Times New Roman" w:eastAsia="Times New Roman" w:hAnsi="Times New Roman" w:cs="Times New Roman"/>
                <w:color w:val="000000"/>
                <w:lang w:eastAsia="ru-RU"/>
              </w:rPr>
              <w:t xml:space="preserve"> года;</w:t>
            </w:r>
          </w:p>
          <w:p w14:paraId="394DA466" w14:textId="58EDF28B" w:rsidR="00FD5A44" w:rsidRPr="00A363E0" w:rsidRDefault="00FD5A44" w:rsidP="00FD5A44">
            <w:pPr>
              <w:rPr>
                <w:rFonts w:ascii="Times New Roman" w:eastAsia="Times New Roman" w:hAnsi="Times New Roman" w:cs="Times New Roman"/>
                <w:color w:val="000000"/>
                <w:lang w:eastAsia="ru-RU"/>
              </w:rPr>
            </w:pPr>
            <w:r w:rsidRPr="00E95CDF">
              <w:rPr>
                <w:rFonts w:ascii="Times New Roman" w:eastAsia="Times New Roman" w:hAnsi="Times New Roman" w:cs="Times New Roman"/>
                <w:color w:val="000000"/>
                <w:lang w:eastAsia="ru-RU"/>
              </w:rPr>
              <w:t>- содержит маркировку, позволяющую установить соответствие отдельных характеристик поставленного товара условиям контрак</w:t>
            </w:r>
            <w:r w:rsidR="00096614">
              <w:rPr>
                <w:rFonts w:ascii="Times New Roman" w:eastAsia="Times New Roman" w:hAnsi="Times New Roman" w:cs="Times New Roman"/>
                <w:color w:val="000000"/>
                <w:lang w:eastAsia="ru-RU"/>
              </w:rPr>
              <w:t>та</w:t>
            </w:r>
          </w:p>
        </w:tc>
        <w:tc>
          <w:tcPr>
            <w:tcW w:w="850" w:type="dxa"/>
          </w:tcPr>
          <w:p w14:paraId="080891AE" w14:textId="77777777" w:rsidR="00FD5A44" w:rsidRDefault="00FD5A44" w:rsidP="009065F6">
            <w:pPr>
              <w:jc w:val="center"/>
              <w:rPr>
                <w:rFonts w:ascii="Times New Roman" w:hAnsi="Times New Roman"/>
                <w:color w:val="000000"/>
              </w:rPr>
            </w:pPr>
          </w:p>
        </w:tc>
        <w:tc>
          <w:tcPr>
            <w:tcW w:w="993" w:type="dxa"/>
          </w:tcPr>
          <w:p w14:paraId="5584FCD5" w14:textId="3E2762DD" w:rsidR="00FD5A44" w:rsidRDefault="00FD5A44" w:rsidP="009065F6">
            <w:pPr>
              <w:jc w:val="center"/>
              <w:rPr>
                <w:rFonts w:ascii="Times New Roman" w:hAnsi="Times New Roman"/>
                <w:color w:val="000000"/>
              </w:rPr>
            </w:pPr>
          </w:p>
        </w:tc>
        <w:tc>
          <w:tcPr>
            <w:tcW w:w="567" w:type="dxa"/>
            <w:vAlign w:val="center"/>
          </w:tcPr>
          <w:p w14:paraId="72A8B565" w14:textId="7F8687B8" w:rsidR="00FD5A44" w:rsidRDefault="00FD5A44" w:rsidP="009065F6">
            <w:pPr>
              <w:jc w:val="center"/>
              <w:rPr>
                <w:rFonts w:ascii="Times New Roman" w:hAnsi="Times New Roman"/>
                <w:color w:val="000000"/>
              </w:rPr>
            </w:pPr>
            <w:r>
              <w:rPr>
                <w:rFonts w:ascii="Times New Roman" w:hAnsi="Times New Roman"/>
                <w:color w:val="000000"/>
              </w:rPr>
              <w:t>1</w:t>
            </w:r>
            <w:r w:rsidR="00096614">
              <w:rPr>
                <w:rFonts w:ascii="Times New Roman" w:hAnsi="Times New Roman"/>
                <w:color w:val="000000"/>
              </w:rPr>
              <w:t>2</w:t>
            </w:r>
          </w:p>
        </w:tc>
        <w:tc>
          <w:tcPr>
            <w:tcW w:w="850" w:type="dxa"/>
          </w:tcPr>
          <w:p w14:paraId="4D43CEEA" w14:textId="77777777" w:rsidR="00FD5A44" w:rsidRDefault="00FD5A44" w:rsidP="009065F6">
            <w:pPr>
              <w:jc w:val="center"/>
              <w:rPr>
                <w:rFonts w:ascii="Times New Roman" w:hAnsi="Times New Roman"/>
                <w:color w:val="000000"/>
              </w:rPr>
            </w:pPr>
          </w:p>
        </w:tc>
        <w:tc>
          <w:tcPr>
            <w:tcW w:w="851" w:type="dxa"/>
          </w:tcPr>
          <w:p w14:paraId="48BF3AD9" w14:textId="77777777" w:rsidR="00FD5A44" w:rsidRDefault="00FD5A44" w:rsidP="009065F6">
            <w:pPr>
              <w:jc w:val="center"/>
              <w:rPr>
                <w:rFonts w:ascii="Times New Roman" w:hAnsi="Times New Roman"/>
                <w:color w:val="000000"/>
              </w:rPr>
            </w:pPr>
          </w:p>
        </w:tc>
      </w:tr>
      <w:tr w:rsidR="00FD5A44" w:rsidRPr="00824D39" w14:paraId="2A020F62" w14:textId="6FF9F444" w:rsidTr="00FD5A44">
        <w:trPr>
          <w:trHeight w:val="843"/>
        </w:trPr>
        <w:tc>
          <w:tcPr>
            <w:tcW w:w="567" w:type="dxa"/>
            <w:vAlign w:val="center"/>
          </w:tcPr>
          <w:p w14:paraId="11F82DB0" w14:textId="003F6B87" w:rsidR="00FD5A44" w:rsidRDefault="00FD5A44" w:rsidP="009065F6">
            <w:pPr>
              <w:spacing w:line="36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2410" w:type="dxa"/>
            <w:vAlign w:val="center"/>
          </w:tcPr>
          <w:p w14:paraId="78FD7A6C" w14:textId="77777777" w:rsidR="00FD5A44" w:rsidRPr="00C76467"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Картридж, черный, ресурс не менее </w:t>
            </w:r>
            <w:r>
              <w:rPr>
                <w:rFonts w:ascii="Times New Roman" w:eastAsia="Times New Roman" w:hAnsi="Times New Roman" w:cs="Times New Roman"/>
                <w:color w:val="000000"/>
                <w:lang w:eastAsia="ru-RU"/>
              </w:rPr>
              <w:t>7100</w:t>
            </w:r>
            <w:r w:rsidRPr="00C76467">
              <w:rPr>
                <w:rFonts w:ascii="Times New Roman" w:eastAsia="Times New Roman" w:hAnsi="Times New Roman" w:cs="Times New Roman"/>
                <w:color w:val="000000"/>
                <w:lang w:eastAsia="ru-RU"/>
              </w:rPr>
              <w:t xml:space="preserve"> страниц. </w:t>
            </w:r>
          </w:p>
          <w:p w14:paraId="2F4E77FF" w14:textId="77777777" w:rsidR="00FD5A44" w:rsidRPr="00C76467" w:rsidRDefault="00FD5A44" w:rsidP="009065F6">
            <w:pPr>
              <w:rPr>
                <w:rFonts w:ascii="Times New Roman" w:eastAsia="Times New Roman" w:hAnsi="Times New Roman" w:cs="Times New Roman"/>
                <w:color w:val="000000"/>
                <w:lang w:eastAsia="ru-RU"/>
              </w:rPr>
            </w:pPr>
          </w:p>
          <w:p w14:paraId="705E47BA" w14:textId="77777777" w:rsidR="00FD5A44" w:rsidRPr="00C76467"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Товарный знак расходного материала: </w:t>
            </w:r>
            <w:r w:rsidRPr="00EE5709">
              <w:rPr>
                <w:rFonts w:ascii="Times New Roman" w:eastAsia="Times New Roman" w:hAnsi="Times New Roman" w:cs="Times New Roman"/>
                <w:color w:val="000000"/>
                <w:lang w:eastAsia="ru-RU"/>
              </w:rPr>
              <w:t>KYOCERA TK-1170</w:t>
            </w:r>
            <w:r>
              <w:rPr>
                <w:rFonts w:ascii="Times New Roman" w:eastAsia="Times New Roman" w:hAnsi="Times New Roman" w:cs="Times New Roman"/>
                <w:color w:val="000000"/>
                <w:lang w:eastAsia="ru-RU"/>
              </w:rPr>
              <w:t xml:space="preserve"> </w:t>
            </w:r>
            <w:r w:rsidRPr="00C76467">
              <w:rPr>
                <w:rFonts w:ascii="Times New Roman" w:eastAsia="Times New Roman" w:hAnsi="Times New Roman" w:cs="Times New Roman"/>
                <w:color w:val="000000"/>
                <w:lang w:eastAsia="ru-RU"/>
              </w:rPr>
              <w:t xml:space="preserve">или аналог </w:t>
            </w:r>
          </w:p>
          <w:p w14:paraId="6BF29F75" w14:textId="77777777" w:rsidR="00FD5A44" w:rsidRPr="00C76467" w:rsidRDefault="00FD5A44" w:rsidP="009065F6">
            <w:pPr>
              <w:rPr>
                <w:rFonts w:ascii="Times New Roman" w:eastAsia="Times New Roman" w:hAnsi="Times New Roman" w:cs="Times New Roman"/>
                <w:color w:val="000000"/>
                <w:lang w:eastAsia="ru-RU"/>
              </w:rPr>
            </w:pPr>
          </w:p>
          <w:p w14:paraId="55DC3321" w14:textId="77777777" w:rsidR="00FD5A44" w:rsidRPr="00824D39"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Расходный материал для </w:t>
            </w:r>
            <w:r w:rsidRPr="006A765D">
              <w:rPr>
                <w:rFonts w:ascii="Times New Roman" w:eastAsia="Times New Roman" w:hAnsi="Times New Roman" w:cs="Times New Roman"/>
                <w:color w:val="000000"/>
                <w:lang w:eastAsia="ru-RU"/>
              </w:rPr>
              <w:t>Kyocera ECOSYS M2</w:t>
            </w:r>
            <w:r>
              <w:rPr>
                <w:rFonts w:ascii="Times New Roman" w:eastAsia="Times New Roman" w:hAnsi="Times New Roman" w:cs="Times New Roman"/>
                <w:color w:val="000000"/>
                <w:lang w:eastAsia="ru-RU"/>
              </w:rPr>
              <w:t>040</w:t>
            </w:r>
            <w:r w:rsidRPr="006A765D">
              <w:rPr>
                <w:rFonts w:ascii="Times New Roman" w:eastAsia="Times New Roman" w:hAnsi="Times New Roman" w:cs="Times New Roman"/>
                <w:color w:val="000000"/>
                <w:lang w:eastAsia="ru-RU"/>
              </w:rPr>
              <w:t>dw</w:t>
            </w:r>
          </w:p>
        </w:tc>
        <w:tc>
          <w:tcPr>
            <w:tcW w:w="4253" w:type="dxa"/>
            <w:vMerge/>
            <w:vAlign w:val="center"/>
          </w:tcPr>
          <w:p w14:paraId="7BA25AEB" w14:textId="77777777" w:rsidR="00FD5A44" w:rsidRPr="00A363E0" w:rsidRDefault="00FD5A44" w:rsidP="009065F6">
            <w:pPr>
              <w:rPr>
                <w:rFonts w:ascii="Times New Roman" w:eastAsia="Times New Roman" w:hAnsi="Times New Roman" w:cs="Times New Roman"/>
                <w:color w:val="000000"/>
                <w:lang w:eastAsia="ru-RU"/>
              </w:rPr>
            </w:pPr>
          </w:p>
        </w:tc>
        <w:tc>
          <w:tcPr>
            <w:tcW w:w="850" w:type="dxa"/>
          </w:tcPr>
          <w:p w14:paraId="4E596E9C" w14:textId="77777777" w:rsidR="00FD5A44" w:rsidRDefault="00FD5A44" w:rsidP="009065F6">
            <w:pPr>
              <w:jc w:val="center"/>
              <w:rPr>
                <w:rFonts w:ascii="Times New Roman" w:hAnsi="Times New Roman"/>
                <w:color w:val="000000"/>
              </w:rPr>
            </w:pPr>
          </w:p>
        </w:tc>
        <w:tc>
          <w:tcPr>
            <w:tcW w:w="993" w:type="dxa"/>
          </w:tcPr>
          <w:p w14:paraId="4B0D50F5" w14:textId="0D173503" w:rsidR="00FD5A44" w:rsidRDefault="00FD5A44" w:rsidP="009065F6">
            <w:pPr>
              <w:jc w:val="center"/>
              <w:rPr>
                <w:rFonts w:ascii="Times New Roman" w:hAnsi="Times New Roman"/>
                <w:color w:val="000000"/>
              </w:rPr>
            </w:pPr>
          </w:p>
        </w:tc>
        <w:tc>
          <w:tcPr>
            <w:tcW w:w="567" w:type="dxa"/>
            <w:vAlign w:val="center"/>
          </w:tcPr>
          <w:p w14:paraId="1E86D2B9" w14:textId="276AE0D1" w:rsidR="00FD5A44" w:rsidRDefault="00096614" w:rsidP="009065F6">
            <w:pPr>
              <w:jc w:val="center"/>
              <w:rPr>
                <w:rFonts w:ascii="Times New Roman" w:hAnsi="Times New Roman"/>
                <w:color w:val="000000"/>
              </w:rPr>
            </w:pPr>
            <w:r>
              <w:rPr>
                <w:rFonts w:ascii="Times New Roman" w:hAnsi="Times New Roman"/>
                <w:color w:val="000000"/>
              </w:rPr>
              <w:t>4</w:t>
            </w:r>
          </w:p>
        </w:tc>
        <w:tc>
          <w:tcPr>
            <w:tcW w:w="850" w:type="dxa"/>
          </w:tcPr>
          <w:p w14:paraId="354EC5AB" w14:textId="77777777" w:rsidR="00FD5A44" w:rsidRDefault="00FD5A44" w:rsidP="009065F6">
            <w:pPr>
              <w:jc w:val="center"/>
              <w:rPr>
                <w:rFonts w:ascii="Times New Roman" w:hAnsi="Times New Roman"/>
                <w:color w:val="000000"/>
              </w:rPr>
            </w:pPr>
          </w:p>
        </w:tc>
        <w:tc>
          <w:tcPr>
            <w:tcW w:w="851" w:type="dxa"/>
          </w:tcPr>
          <w:p w14:paraId="631CBD27" w14:textId="77777777" w:rsidR="00FD5A44" w:rsidRDefault="00FD5A44" w:rsidP="009065F6">
            <w:pPr>
              <w:jc w:val="center"/>
              <w:rPr>
                <w:rFonts w:ascii="Times New Roman" w:hAnsi="Times New Roman"/>
                <w:color w:val="000000"/>
              </w:rPr>
            </w:pPr>
          </w:p>
        </w:tc>
      </w:tr>
      <w:tr w:rsidR="00FD5A44" w:rsidRPr="00824D39" w14:paraId="39C6C7CA" w14:textId="6E5827A2" w:rsidTr="00FD5A44">
        <w:trPr>
          <w:trHeight w:val="843"/>
        </w:trPr>
        <w:tc>
          <w:tcPr>
            <w:tcW w:w="567" w:type="dxa"/>
            <w:vAlign w:val="center"/>
          </w:tcPr>
          <w:p w14:paraId="2203C8A0" w14:textId="2F441AE0" w:rsidR="00FD5A44" w:rsidRDefault="00FD5A44" w:rsidP="009065F6">
            <w:pPr>
              <w:spacing w:line="36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2410" w:type="dxa"/>
            <w:vAlign w:val="center"/>
          </w:tcPr>
          <w:p w14:paraId="0634742D" w14:textId="77777777" w:rsidR="00FD5A44" w:rsidRPr="00C76467"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Картридж, черный, ресурс не менее </w:t>
            </w:r>
            <w:r>
              <w:rPr>
                <w:rFonts w:ascii="Times New Roman" w:eastAsia="Times New Roman" w:hAnsi="Times New Roman" w:cs="Times New Roman"/>
                <w:color w:val="000000"/>
                <w:lang w:eastAsia="ru-RU"/>
              </w:rPr>
              <w:t>7900</w:t>
            </w:r>
            <w:r w:rsidRPr="00C76467">
              <w:rPr>
                <w:rFonts w:ascii="Times New Roman" w:eastAsia="Times New Roman" w:hAnsi="Times New Roman" w:cs="Times New Roman"/>
                <w:color w:val="000000"/>
                <w:lang w:eastAsia="ru-RU"/>
              </w:rPr>
              <w:t xml:space="preserve"> страниц. </w:t>
            </w:r>
          </w:p>
          <w:p w14:paraId="255991DB" w14:textId="77777777" w:rsidR="00FD5A44" w:rsidRPr="00C76467" w:rsidRDefault="00FD5A44" w:rsidP="009065F6">
            <w:pPr>
              <w:rPr>
                <w:rFonts w:ascii="Times New Roman" w:eastAsia="Times New Roman" w:hAnsi="Times New Roman" w:cs="Times New Roman"/>
                <w:color w:val="000000"/>
                <w:lang w:eastAsia="ru-RU"/>
              </w:rPr>
            </w:pPr>
          </w:p>
          <w:p w14:paraId="783D382D" w14:textId="77777777" w:rsidR="00FD5A44" w:rsidRPr="00C76467"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Товарный знак расходного материала: </w:t>
            </w:r>
            <w:r w:rsidRPr="00EE5709">
              <w:rPr>
                <w:rFonts w:ascii="Times New Roman" w:eastAsia="Times New Roman" w:hAnsi="Times New Roman" w:cs="Times New Roman"/>
                <w:color w:val="000000"/>
                <w:lang w:eastAsia="ru-RU"/>
              </w:rPr>
              <w:t>Brother tn-3480</w:t>
            </w:r>
            <w:r>
              <w:rPr>
                <w:rFonts w:ascii="Times New Roman" w:eastAsia="Times New Roman" w:hAnsi="Times New Roman" w:cs="Times New Roman"/>
                <w:color w:val="000000"/>
                <w:lang w:eastAsia="ru-RU"/>
              </w:rPr>
              <w:t xml:space="preserve"> </w:t>
            </w:r>
            <w:r w:rsidRPr="00C76467">
              <w:rPr>
                <w:rFonts w:ascii="Times New Roman" w:eastAsia="Times New Roman" w:hAnsi="Times New Roman" w:cs="Times New Roman"/>
                <w:color w:val="000000"/>
                <w:lang w:eastAsia="ru-RU"/>
              </w:rPr>
              <w:t xml:space="preserve">или аналог </w:t>
            </w:r>
          </w:p>
          <w:p w14:paraId="5FA10A56" w14:textId="77777777" w:rsidR="00FD5A44" w:rsidRPr="00C76467" w:rsidRDefault="00FD5A44" w:rsidP="009065F6">
            <w:pPr>
              <w:rPr>
                <w:rFonts w:ascii="Times New Roman" w:eastAsia="Times New Roman" w:hAnsi="Times New Roman" w:cs="Times New Roman"/>
                <w:color w:val="000000"/>
                <w:lang w:eastAsia="ru-RU"/>
              </w:rPr>
            </w:pPr>
          </w:p>
          <w:p w14:paraId="401665FA" w14:textId="77777777" w:rsidR="00FD5A44" w:rsidRPr="00425B9E"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lastRenderedPageBreak/>
              <w:t xml:space="preserve">Расходный материал для </w:t>
            </w:r>
            <w:r w:rsidRPr="00EE5709">
              <w:rPr>
                <w:rFonts w:ascii="Times New Roman" w:eastAsia="Times New Roman" w:hAnsi="Times New Roman" w:cs="Times New Roman"/>
                <w:color w:val="000000"/>
                <w:lang w:eastAsia="ru-RU"/>
              </w:rPr>
              <w:t xml:space="preserve">Brother </w:t>
            </w:r>
            <w:r>
              <w:rPr>
                <w:rFonts w:ascii="Times New Roman" w:eastAsia="Times New Roman" w:hAnsi="Times New Roman" w:cs="Times New Roman"/>
                <w:color w:val="000000"/>
                <w:lang w:val="en-US" w:eastAsia="ru-RU"/>
              </w:rPr>
              <w:t>MFC</w:t>
            </w:r>
            <w:r w:rsidRPr="00176E25">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L</w:t>
            </w:r>
            <w:r w:rsidRPr="00176E25">
              <w:rPr>
                <w:rFonts w:ascii="Times New Roman" w:eastAsia="Times New Roman" w:hAnsi="Times New Roman" w:cs="Times New Roman"/>
                <w:color w:val="000000"/>
                <w:lang w:eastAsia="ru-RU"/>
              </w:rPr>
              <w:t>5150</w:t>
            </w:r>
            <w:r>
              <w:rPr>
                <w:rFonts w:ascii="Times New Roman" w:eastAsia="Times New Roman" w:hAnsi="Times New Roman" w:cs="Times New Roman"/>
                <w:color w:val="000000"/>
                <w:lang w:val="en-US" w:eastAsia="ru-RU"/>
              </w:rPr>
              <w:t>DW</w:t>
            </w:r>
          </w:p>
        </w:tc>
        <w:tc>
          <w:tcPr>
            <w:tcW w:w="4253" w:type="dxa"/>
            <w:vMerge/>
            <w:vAlign w:val="center"/>
          </w:tcPr>
          <w:p w14:paraId="3652EE67" w14:textId="77777777" w:rsidR="00FD5A44" w:rsidRPr="00A363E0" w:rsidRDefault="00FD5A44" w:rsidP="009065F6">
            <w:pPr>
              <w:rPr>
                <w:rFonts w:ascii="Times New Roman" w:eastAsia="Times New Roman" w:hAnsi="Times New Roman" w:cs="Times New Roman"/>
                <w:color w:val="000000"/>
                <w:lang w:eastAsia="ru-RU"/>
              </w:rPr>
            </w:pPr>
          </w:p>
        </w:tc>
        <w:tc>
          <w:tcPr>
            <w:tcW w:w="850" w:type="dxa"/>
          </w:tcPr>
          <w:p w14:paraId="51AC47E9" w14:textId="77777777" w:rsidR="00FD5A44" w:rsidRDefault="00FD5A44" w:rsidP="009065F6">
            <w:pPr>
              <w:jc w:val="center"/>
              <w:rPr>
                <w:rFonts w:ascii="Times New Roman" w:hAnsi="Times New Roman"/>
                <w:color w:val="000000"/>
              </w:rPr>
            </w:pPr>
          </w:p>
        </w:tc>
        <w:tc>
          <w:tcPr>
            <w:tcW w:w="993" w:type="dxa"/>
          </w:tcPr>
          <w:p w14:paraId="2B8E3F1C" w14:textId="155DFC7F" w:rsidR="00FD5A44" w:rsidRDefault="00FD5A44" w:rsidP="009065F6">
            <w:pPr>
              <w:jc w:val="center"/>
              <w:rPr>
                <w:rFonts w:ascii="Times New Roman" w:hAnsi="Times New Roman"/>
                <w:color w:val="000000"/>
              </w:rPr>
            </w:pPr>
          </w:p>
        </w:tc>
        <w:tc>
          <w:tcPr>
            <w:tcW w:w="567" w:type="dxa"/>
            <w:vAlign w:val="center"/>
          </w:tcPr>
          <w:p w14:paraId="2690C34E" w14:textId="02FB8EB7" w:rsidR="00FD5A44" w:rsidRDefault="00096614" w:rsidP="009065F6">
            <w:pPr>
              <w:jc w:val="center"/>
              <w:rPr>
                <w:rFonts w:ascii="Times New Roman" w:hAnsi="Times New Roman"/>
                <w:color w:val="000000"/>
              </w:rPr>
            </w:pPr>
            <w:r>
              <w:rPr>
                <w:rFonts w:ascii="Times New Roman" w:hAnsi="Times New Roman"/>
                <w:color w:val="000000"/>
              </w:rPr>
              <w:t>4</w:t>
            </w:r>
          </w:p>
        </w:tc>
        <w:tc>
          <w:tcPr>
            <w:tcW w:w="850" w:type="dxa"/>
          </w:tcPr>
          <w:p w14:paraId="1AA151AB" w14:textId="77777777" w:rsidR="00FD5A44" w:rsidRDefault="00FD5A44" w:rsidP="009065F6">
            <w:pPr>
              <w:jc w:val="center"/>
              <w:rPr>
                <w:rFonts w:ascii="Times New Roman" w:hAnsi="Times New Roman"/>
                <w:color w:val="000000"/>
              </w:rPr>
            </w:pPr>
          </w:p>
        </w:tc>
        <w:tc>
          <w:tcPr>
            <w:tcW w:w="851" w:type="dxa"/>
          </w:tcPr>
          <w:p w14:paraId="46F5688A" w14:textId="77777777" w:rsidR="00FD5A44" w:rsidRDefault="00FD5A44" w:rsidP="009065F6">
            <w:pPr>
              <w:jc w:val="center"/>
              <w:rPr>
                <w:rFonts w:ascii="Times New Roman" w:hAnsi="Times New Roman"/>
                <w:color w:val="000000"/>
              </w:rPr>
            </w:pPr>
          </w:p>
        </w:tc>
      </w:tr>
      <w:tr w:rsidR="00FD5A44" w:rsidRPr="00824D39" w14:paraId="0EE167DA" w14:textId="4FB8452E" w:rsidTr="00FD5A44">
        <w:trPr>
          <w:trHeight w:val="843"/>
        </w:trPr>
        <w:tc>
          <w:tcPr>
            <w:tcW w:w="567" w:type="dxa"/>
            <w:vAlign w:val="center"/>
          </w:tcPr>
          <w:p w14:paraId="19EB72D7" w14:textId="25A9F93F" w:rsidR="00FD5A44" w:rsidRDefault="00FD5A44" w:rsidP="009065F6">
            <w:pPr>
              <w:spacing w:line="360" w:lineRule="auto"/>
              <w:jc w:val="center"/>
              <w:rPr>
                <w:rFonts w:ascii="Times New Roman" w:hAnsi="Times New Roman"/>
                <w:color w:val="000000"/>
                <w:sz w:val="20"/>
                <w:szCs w:val="20"/>
              </w:rPr>
            </w:pPr>
            <w:r>
              <w:rPr>
                <w:rFonts w:ascii="Times New Roman" w:hAnsi="Times New Roman"/>
                <w:color w:val="000000"/>
                <w:sz w:val="20"/>
                <w:szCs w:val="20"/>
              </w:rPr>
              <w:lastRenderedPageBreak/>
              <w:t>4</w:t>
            </w:r>
          </w:p>
        </w:tc>
        <w:tc>
          <w:tcPr>
            <w:tcW w:w="2410" w:type="dxa"/>
            <w:vAlign w:val="center"/>
          </w:tcPr>
          <w:p w14:paraId="78A16F81" w14:textId="77777777" w:rsidR="00FD5A44" w:rsidRPr="00C76467"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Картридж, черный, ресурс не менее </w:t>
            </w:r>
            <w:r>
              <w:rPr>
                <w:rFonts w:ascii="Times New Roman" w:eastAsia="Times New Roman" w:hAnsi="Times New Roman" w:cs="Times New Roman"/>
                <w:color w:val="000000"/>
                <w:lang w:eastAsia="ru-RU"/>
              </w:rPr>
              <w:t>6000</w:t>
            </w:r>
            <w:r w:rsidRPr="00C76467">
              <w:rPr>
                <w:rFonts w:ascii="Times New Roman" w:eastAsia="Times New Roman" w:hAnsi="Times New Roman" w:cs="Times New Roman"/>
                <w:color w:val="000000"/>
                <w:lang w:eastAsia="ru-RU"/>
              </w:rPr>
              <w:t xml:space="preserve"> страниц. </w:t>
            </w:r>
          </w:p>
          <w:p w14:paraId="643F9A0D" w14:textId="77777777" w:rsidR="00FD5A44" w:rsidRPr="00C76467" w:rsidRDefault="00FD5A44" w:rsidP="009065F6">
            <w:pPr>
              <w:rPr>
                <w:rFonts w:ascii="Times New Roman" w:eastAsia="Times New Roman" w:hAnsi="Times New Roman" w:cs="Times New Roman"/>
                <w:color w:val="000000"/>
                <w:lang w:eastAsia="ru-RU"/>
              </w:rPr>
            </w:pPr>
          </w:p>
          <w:p w14:paraId="7705DE07" w14:textId="77777777" w:rsidR="00FD5A44" w:rsidRPr="00C76467"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Товарный знак расходного материала: </w:t>
            </w:r>
            <w:r w:rsidRPr="00650A8F">
              <w:rPr>
                <w:rFonts w:ascii="Times New Roman" w:eastAsia="Times New Roman" w:hAnsi="Times New Roman" w:cs="Times New Roman"/>
                <w:color w:val="000000"/>
                <w:lang w:val="en-US" w:eastAsia="ru-RU"/>
              </w:rPr>
              <w:t>Katusha</w:t>
            </w:r>
            <w:r w:rsidRPr="00650A8F">
              <w:rPr>
                <w:rFonts w:ascii="Times New Roman" w:eastAsia="Times New Roman" w:hAnsi="Times New Roman" w:cs="Times New Roman"/>
                <w:color w:val="000000"/>
                <w:lang w:eastAsia="ru-RU"/>
              </w:rPr>
              <w:t xml:space="preserve"> </w:t>
            </w:r>
            <w:r w:rsidRPr="00650A8F">
              <w:rPr>
                <w:rFonts w:ascii="Times New Roman" w:eastAsia="Times New Roman" w:hAnsi="Times New Roman" w:cs="Times New Roman"/>
                <w:color w:val="000000"/>
                <w:lang w:val="en-US" w:eastAsia="ru-RU"/>
              </w:rPr>
              <w:t>TK</w:t>
            </w:r>
            <w:r>
              <w:rPr>
                <w:rFonts w:ascii="Times New Roman" w:eastAsia="Times New Roman" w:hAnsi="Times New Roman" w:cs="Times New Roman"/>
                <w:color w:val="000000"/>
                <w:lang w:eastAsia="ru-RU"/>
              </w:rPr>
              <w:t>240</w:t>
            </w:r>
            <w:r w:rsidRPr="00C76467">
              <w:rPr>
                <w:rFonts w:ascii="Times New Roman" w:eastAsia="Times New Roman" w:hAnsi="Times New Roman" w:cs="Times New Roman"/>
                <w:color w:val="000000"/>
                <w:lang w:eastAsia="ru-RU"/>
              </w:rPr>
              <w:t xml:space="preserve"> или аналог </w:t>
            </w:r>
          </w:p>
          <w:p w14:paraId="3723B5AB" w14:textId="77777777" w:rsidR="00FD5A44" w:rsidRPr="00C76467" w:rsidRDefault="00FD5A44" w:rsidP="009065F6">
            <w:pPr>
              <w:rPr>
                <w:rFonts w:ascii="Times New Roman" w:eastAsia="Times New Roman" w:hAnsi="Times New Roman" w:cs="Times New Roman"/>
                <w:color w:val="000000"/>
                <w:lang w:eastAsia="ru-RU"/>
              </w:rPr>
            </w:pPr>
          </w:p>
          <w:p w14:paraId="6FFD3629" w14:textId="77777777" w:rsidR="00FD5A44" w:rsidRPr="00650A8F" w:rsidRDefault="00FD5A44" w:rsidP="009065F6">
            <w:pPr>
              <w:rPr>
                <w:rFonts w:ascii="Times New Roman" w:eastAsia="Times New Roman" w:hAnsi="Times New Roman" w:cs="Times New Roman"/>
                <w:color w:val="000000"/>
                <w:lang w:eastAsia="ru-RU"/>
              </w:rPr>
            </w:pPr>
            <w:r w:rsidRPr="00C76467">
              <w:rPr>
                <w:rFonts w:ascii="Times New Roman" w:eastAsia="Times New Roman" w:hAnsi="Times New Roman" w:cs="Times New Roman"/>
                <w:color w:val="000000"/>
                <w:lang w:eastAsia="ru-RU"/>
              </w:rPr>
              <w:t xml:space="preserve">Расходный материал для </w:t>
            </w:r>
            <w:r>
              <w:rPr>
                <w:rFonts w:ascii="Times New Roman" w:eastAsia="Times New Roman" w:hAnsi="Times New Roman" w:cs="Times New Roman"/>
                <w:color w:val="000000"/>
                <w:lang w:eastAsia="ru-RU"/>
              </w:rPr>
              <w:t xml:space="preserve">МФУ </w:t>
            </w:r>
            <w:r w:rsidRPr="00650A8F">
              <w:rPr>
                <w:rFonts w:ascii="Times New Roman" w:eastAsia="Times New Roman" w:hAnsi="Times New Roman" w:cs="Times New Roman"/>
                <w:color w:val="000000"/>
                <w:lang w:val="en-US" w:eastAsia="ru-RU"/>
              </w:rPr>
              <w:t>Katusha</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M</w:t>
            </w:r>
            <w:r w:rsidRPr="00FF466E">
              <w:rPr>
                <w:rFonts w:ascii="Times New Roman" w:eastAsia="Times New Roman" w:hAnsi="Times New Roman" w:cs="Times New Roman"/>
                <w:color w:val="000000"/>
                <w:lang w:eastAsia="ru-RU"/>
              </w:rPr>
              <w:t xml:space="preserve"> 240</w:t>
            </w:r>
            <w:r>
              <w:rPr>
                <w:rFonts w:ascii="Times New Roman" w:eastAsia="Times New Roman" w:hAnsi="Times New Roman" w:cs="Times New Roman"/>
                <w:color w:val="000000"/>
                <w:lang w:val="en-US" w:eastAsia="ru-RU"/>
              </w:rPr>
              <w:t>P</w:t>
            </w:r>
            <w:r>
              <w:rPr>
                <w:rFonts w:ascii="Times New Roman" w:eastAsia="Times New Roman" w:hAnsi="Times New Roman" w:cs="Times New Roman"/>
                <w:color w:val="000000"/>
                <w:lang w:eastAsia="ru-RU"/>
              </w:rPr>
              <w:t xml:space="preserve"> </w:t>
            </w:r>
          </w:p>
        </w:tc>
        <w:tc>
          <w:tcPr>
            <w:tcW w:w="4253" w:type="dxa"/>
            <w:vMerge/>
            <w:vAlign w:val="center"/>
          </w:tcPr>
          <w:p w14:paraId="6013C950" w14:textId="77777777" w:rsidR="00FD5A44" w:rsidRPr="00A363E0" w:rsidRDefault="00FD5A44" w:rsidP="009065F6">
            <w:pPr>
              <w:rPr>
                <w:rFonts w:ascii="Times New Roman" w:eastAsia="Times New Roman" w:hAnsi="Times New Roman" w:cs="Times New Roman"/>
                <w:color w:val="000000"/>
                <w:lang w:eastAsia="ru-RU"/>
              </w:rPr>
            </w:pPr>
          </w:p>
        </w:tc>
        <w:tc>
          <w:tcPr>
            <w:tcW w:w="850" w:type="dxa"/>
          </w:tcPr>
          <w:p w14:paraId="5F3457B4" w14:textId="77777777" w:rsidR="00FD5A44" w:rsidRDefault="00FD5A44" w:rsidP="009065F6">
            <w:pPr>
              <w:jc w:val="center"/>
              <w:rPr>
                <w:rFonts w:ascii="Times New Roman" w:hAnsi="Times New Roman"/>
                <w:color w:val="000000"/>
              </w:rPr>
            </w:pPr>
          </w:p>
        </w:tc>
        <w:tc>
          <w:tcPr>
            <w:tcW w:w="993" w:type="dxa"/>
          </w:tcPr>
          <w:p w14:paraId="30C3118E" w14:textId="594FA330" w:rsidR="00FD5A44" w:rsidRDefault="00FD5A44" w:rsidP="009065F6">
            <w:pPr>
              <w:jc w:val="center"/>
              <w:rPr>
                <w:rFonts w:ascii="Times New Roman" w:hAnsi="Times New Roman"/>
                <w:color w:val="000000"/>
              </w:rPr>
            </w:pPr>
          </w:p>
        </w:tc>
        <w:tc>
          <w:tcPr>
            <w:tcW w:w="567" w:type="dxa"/>
            <w:vAlign w:val="center"/>
          </w:tcPr>
          <w:p w14:paraId="721EFD2B" w14:textId="079EB6C9" w:rsidR="00FD5A44" w:rsidRDefault="00FD5A44" w:rsidP="009065F6">
            <w:pPr>
              <w:jc w:val="center"/>
              <w:rPr>
                <w:rFonts w:ascii="Times New Roman" w:hAnsi="Times New Roman"/>
                <w:color w:val="000000"/>
              </w:rPr>
            </w:pPr>
            <w:r>
              <w:rPr>
                <w:rFonts w:ascii="Times New Roman" w:hAnsi="Times New Roman"/>
                <w:color w:val="000000"/>
              </w:rPr>
              <w:t>1</w:t>
            </w:r>
            <w:r w:rsidR="00096614">
              <w:rPr>
                <w:rFonts w:ascii="Times New Roman" w:hAnsi="Times New Roman"/>
                <w:color w:val="000000"/>
              </w:rPr>
              <w:t>4</w:t>
            </w:r>
          </w:p>
        </w:tc>
        <w:tc>
          <w:tcPr>
            <w:tcW w:w="850" w:type="dxa"/>
          </w:tcPr>
          <w:p w14:paraId="29E3452C" w14:textId="77777777" w:rsidR="00FD5A44" w:rsidRDefault="00FD5A44" w:rsidP="009065F6">
            <w:pPr>
              <w:jc w:val="center"/>
              <w:rPr>
                <w:rFonts w:ascii="Times New Roman" w:hAnsi="Times New Roman"/>
                <w:color w:val="000000"/>
              </w:rPr>
            </w:pPr>
          </w:p>
        </w:tc>
        <w:tc>
          <w:tcPr>
            <w:tcW w:w="851" w:type="dxa"/>
          </w:tcPr>
          <w:p w14:paraId="6B42E7C0" w14:textId="77777777" w:rsidR="00FD5A44" w:rsidRDefault="00FD5A44" w:rsidP="009065F6">
            <w:pPr>
              <w:jc w:val="center"/>
              <w:rPr>
                <w:rFonts w:ascii="Times New Roman" w:hAnsi="Times New Roman"/>
                <w:color w:val="000000"/>
              </w:rPr>
            </w:pPr>
          </w:p>
        </w:tc>
      </w:tr>
    </w:tbl>
    <w:p w14:paraId="5419C06D" w14:textId="77777777" w:rsidR="00FD5A44" w:rsidRPr="00824D39" w:rsidRDefault="00FD5A44" w:rsidP="00FD5A44">
      <w:pPr>
        <w:spacing w:after="0"/>
        <w:ind w:firstLine="709"/>
        <w:jc w:val="center"/>
        <w:rPr>
          <w:rFonts w:ascii="Times New Roman" w:eastAsia="Times New Roman" w:hAnsi="Times New Roman" w:cs="Times New Roman"/>
          <w:bCs/>
          <w:sz w:val="24"/>
          <w:szCs w:val="24"/>
          <w:lang w:eastAsia="zh-CN"/>
        </w:rPr>
      </w:pPr>
    </w:p>
    <w:p w14:paraId="7AF80516" w14:textId="77777777" w:rsidR="00FD5A44" w:rsidRPr="00824D39" w:rsidRDefault="00FD5A44" w:rsidP="00FD5A44">
      <w:pPr>
        <w:widowControl w:val="0"/>
        <w:suppressAutoHyphens/>
        <w:spacing w:after="0" w:line="240" w:lineRule="auto"/>
        <w:jc w:val="both"/>
        <w:rPr>
          <w:rFonts w:ascii="Times New Roman" w:eastAsia="Arial Unicode MS" w:hAnsi="Times New Roman" w:cs="Times New Roman"/>
          <w:b/>
          <w:kern w:val="1"/>
          <w:sz w:val="24"/>
          <w:szCs w:val="28"/>
          <w:lang w:eastAsia="ru-RU"/>
        </w:rPr>
      </w:pPr>
    </w:p>
    <w:p w14:paraId="17E827FD" w14:textId="77777777" w:rsidR="00FD5A44" w:rsidRDefault="00FD5A44" w:rsidP="00FD5A44">
      <w:pPr>
        <w:widowControl w:val="0"/>
        <w:suppressAutoHyphens/>
        <w:spacing w:after="0" w:line="240" w:lineRule="auto"/>
        <w:ind w:firstLine="567"/>
        <w:jc w:val="both"/>
        <w:rPr>
          <w:rFonts w:ascii="Times New Roman" w:eastAsia="Arial Unicode MS" w:hAnsi="Times New Roman" w:cs="Times New Roman"/>
          <w:kern w:val="1"/>
          <w:sz w:val="24"/>
          <w:szCs w:val="28"/>
          <w:lang w:eastAsia="ru-RU"/>
        </w:rPr>
      </w:pPr>
      <w:r w:rsidRPr="00E95CDF">
        <w:rPr>
          <w:rFonts w:ascii="Times New Roman" w:eastAsia="Arial Unicode MS" w:hAnsi="Times New Roman" w:cs="Times New Roman"/>
          <w:kern w:val="1"/>
          <w:sz w:val="24"/>
          <w:szCs w:val="28"/>
          <w:lang w:eastAsia="ru-RU"/>
        </w:rPr>
        <w:t>Пояснение к слову «ресурс», указанному в содержащейся в настоящем пункте таблице: ресурс определяет то количество страниц, которое может напечатать картридж при 5% заполнении страницы тонером.</w:t>
      </w:r>
    </w:p>
    <w:p w14:paraId="4052C64A" w14:textId="77777777" w:rsidR="00FD5A44" w:rsidRPr="00824D39" w:rsidRDefault="00FD5A44" w:rsidP="00FD5A44">
      <w:pPr>
        <w:widowControl w:val="0"/>
        <w:suppressAutoHyphens/>
        <w:spacing w:after="0" w:line="240" w:lineRule="auto"/>
        <w:ind w:firstLine="567"/>
        <w:jc w:val="both"/>
        <w:rPr>
          <w:rFonts w:ascii="Times New Roman" w:eastAsia="Arial Unicode MS" w:hAnsi="Times New Roman" w:cs="Times New Roman"/>
          <w:kern w:val="1"/>
          <w:sz w:val="24"/>
          <w:szCs w:val="28"/>
          <w:lang w:eastAsia="ru-RU"/>
        </w:rPr>
      </w:pPr>
      <w:r w:rsidRPr="00824D39">
        <w:rPr>
          <w:rFonts w:ascii="Times New Roman" w:eastAsia="Arial Unicode MS" w:hAnsi="Times New Roman" w:cs="Times New Roman"/>
          <w:kern w:val="1"/>
          <w:sz w:val="24"/>
          <w:szCs w:val="28"/>
          <w:lang w:eastAsia="ru-RU"/>
        </w:rPr>
        <w:t>Пояснение к слову «МФУ», указанному в содержащейся в настоящем пункте таблице: многофункциональное устройство</w:t>
      </w:r>
    </w:p>
    <w:p w14:paraId="428DD342" w14:textId="77777777" w:rsidR="00FD5A44" w:rsidRPr="00824D39" w:rsidRDefault="00FD5A44" w:rsidP="00FD5A44">
      <w:pPr>
        <w:widowControl w:val="0"/>
        <w:suppressAutoHyphens/>
        <w:spacing w:after="0" w:line="240" w:lineRule="auto"/>
        <w:ind w:firstLine="567"/>
        <w:jc w:val="both"/>
        <w:rPr>
          <w:rFonts w:ascii="Times New Roman" w:eastAsia="Arial Unicode MS" w:hAnsi="Times New Roman" w:cs="Times New Roman"/>
          <w:b/>
          <w:kern w:val="1"/>
          <w:sz w:val="24"/>
          <w:szCs w:val="28"/>
          <w:lang w:eastAsia="ru-RU"/>
        </w:rPr>
      </w:pPr>
    </w:p>
    <w:p w14:paraId="55EE64AA" w14:textId="77777777" w:rsidR="00FD5A44" w:rsidRPr="00824D39" w:rsidRDefault="00FD5A44" w:rsidP="00FD5A44">
      <w:pPr>
        <w:widowControl w:val="0"/>
        <w:suppressAutoHyphens/>
        <w:spacing w:after="0" w:line="240" w:lineRule="auto"/>
        <w:ind w:firstLine="567"/>
        <w:jc w:val="both"/>
        <w:rPr>
          <w:rFonts w:ascii="Times New Roman" w:eastAsia="Times New Roman" w:hAnsi="Times New Roman" w:cs="Times New Roman"/>
          <w:sz w:val="24"/>
          <w:szCs w:val="24"/>
          <w:lang w:eastAsia="zh-CN"/>
        </w:rPr>
      </w:pPr>
      <w:r w:rsidRPr="00824D39">
        <w:rPr>
          <w:rFonts w:ascii="Times New Roman" w:eastAsia="Arial Unicode MS" w:hAnsi="Times New Roman" w:cs="Times New Roman"/>
          <w:b/>
          <w:kern w:val="1"/>
          <w:sz w:val="24"/>
          <w:szCs w:val="28"/>
          <w:lang w:eastAsia="ru-RU"/>
        </w:rPr>
        <w:t xml:space="preserve">Место поставки товара: </w:t>
      </w:r>
      <w:r w:rsidRPr="00824D39">
        <w:rPr>
          <w:rFonts w:ascii="Times New Roman" w:eastAsia="Times New Roman" w:hAnsi="Times New Roman" w:cs="Times New Roman"/>
          <w:sz w:val="24"/>
          <w:szCs w:val="24"/>
          <w:lang w:eastAsia="zh-CN"/>
        </w:rPr>
        <w:t>Российская Федерация, 683009, Камчатский край,                                            г. Петропавловск-Камчатский, ул. Академика Королева, д. 58, склад Государственного заказчика.</w:t>
      </w:r>
    </w:p>
    <w:p w14:paraId="3598B7DB" w14:textId="77777777" w:rsidR="00FD5A44" w:rsidRPr="00824D39" w:rsidRDefault="00FD5A44" w:rsidP="00FD5A44">
      <w:pPr>
        <w:widowControl w:val="0"/>
        <w:suppressAutoHyphens/>
        <w:spacing w:after="0" w:line="240" w:lineRule="auto"/>
        <w:ind w:firstLine="567"/>
        <w:jc w:val="both"/>
        <w:rPr>
          <w:rFonts w:ascii="Times New Roman" w:eastAsia="Arial Unicode MS" w:hAnsi="Times New Roman" w:cs="Times New Roman"/>
          <w:kern w:val="1"/>
          <w:sz w:val="24"/>
          <w:szCs w:val="28"/>
          <w:lang w:eastAsia="ru-RU"/>
        </w:rPr>
      </w:pPr>
    </w:p>
    <w:p w14:paraId="3ED22E31" w14:textId="77777777" w:rsidR="00FD5A44"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2F48DC">
        <w:rPr>
          <w:rFonts w:ascii="Times New Roman" w:eastAsia="Times New Roman" w:hAnsi="Times New Roman" w:cs="Times New Roman"/>
          <w:b/>
          <w:bCs/>
          <w:sz w:val="24"/>
          <w:szCs w:val="24"/>
          <w:lang w:eastAsia="zh-CN"/>
        </w:rPr>
        <w:t>Срок поставки товара:</w:t>
      </w:r>
      <w:r w:rsidRPr="002F48DC">
        <w:rPr>
          <w:rFonts w:ascii="Times New Roman" w:eastAsia="Times New Roman" w:hAnsi="Times New Roman" w:cs="Times New Roman"/>
          <w:bCs/>
          <w:sz w:val="24"/>
          <w:szCs w:val="24"/>
          <w:lang w:eastAsia="zh-CN"/>
        </w:rPr>
        <w:t xml:space="preserve"> в течение 40 (сорока) календарных дней с момента заключения контракта.</w:t>
      </w:r>
    </w:p>
    <w:p w14:paraId="2042DB47" w14:textId="77777777" w:rsidR="00FD5A44" w:rsidRPr="00824D39" w:rsidRDefault="00FD5A44" w:rsidP="00FD5A44">
      <w:pPr>
        <w:spacing w:after="0" w:line="240" w:lineRule="auto"/>
        <w:jc w:val="both"/>
        <w:rPr>
          <w:rFonts w:ascii="Times New Roman" w:eastAsia="Times New Roman" w:hAnsi="Times New Roman" w:cs="Times New Roman"/>
          <w:bCs/>
          <w:sz w:val="24"/>
          <w:szCs w:val="24"/>
          <w:lang w:eastAsia="zh-CN"/>
        </w:rPr>
      </w:pPr>
    </w:p>
    <w:p w14:paraId="3FE30597" w14:textId="77777777" w:rsidR="00FD5A44" w:rsidRPr="00824D39" w:rsidRDefault="00FD5A44" w:rsidP="00FD5A44">
      <w:pPr>
        <w:spacing w:after="0" w:line="240" w:lineRule="auto"/>
        <w:ind w:firstLine="567"/>
        <w:jc w:val="both"/>
        <w:rPr>
          <w:rFonts w:ascii="Times New Roman" w:eastAsia="Times New Roman" w:hAnsi="Times New Roman" w:cs="Times New Roman"/>
          <w:b/>
          <w:bCs/>
          <w:sz w:val="24"/>
          <w:szCs w:val="24"/>
          <w:lang w:eastAsia="zh-CN"/>
        </w:rPr>
      </w:pPr>
      <w:r w:rsidRPr="00824D39">
        <w:rPr>
          <w:rFonts w:ascii="Times New Roman" w:eastAsia="Times New Roman" w:hAnsi="Times New Roman" w:cs="Times New Roman"/>
          <w:b/>
          <w:bCs/>
          <w:sz w:val="24"/>
          <w:szCs w:val="24"/>
          <w:lang w:eastAsia="zh-CN"/>
        </w:rPr>
        <w:lastRenderedPageBreak/>
        <w:t>Требования к гарантийному сроку на поставляемый товар и объему предоставления гарантий его качества</w:t>
      </w:r>
    </w:p>
    <w:p w14:paraId="035A40AF" w14:textId="77777777" w:rsidR="00FD5A44" w:rsidRPr="00824D39"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Поставщик обеспечивает соответствие товара техническим характеристикам, заявленным фирмой-производителем, на весь срок действия контракта и гарантийный срок (гарантийное обслуживание).</w:t>
      </w:r>
    </w:p>
    <w:p w14:paraId="38703059" w14:textId="77777777" w:rsidR="00FD5A44" w:rsidRPr="00824D39"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 xml:space="preserve">Поставщик гарантирует соответствие качества поставляемого товара требованиям контракта в течение гарантийного срока, который составляет 12 (двенадцати) календарных месяцев со дня подписания уполномоченными представителями сторон контракта </w:t>
      </w:r>
      <w:r w:rsidRPr="00824D39">
        <w:rPr>
          <w:rFonts w:ascii="Times New Roman" w:hAnsi="Times New Roman" w:cs="Times New Roman"/>
          <w:sz w:val="24"/>
          <w:szCs w:val="24"/>
        </w:rPr>
        <w:t xml:space="preserve">акта приема-передачи Товара (отдельного этапа исполнения Контракта), товарную (товарно-транспортную) накладную. </w:t>
      </w:r>
      <w:r w:rsidRPr="00824D39">
        <w:rPr>
          <w:rFonts w:ascii="Times New Roman" w:eastAsia="Times New Roman" w:hAnsi="Times New Roman" w:cs="Times New Roman"/>
          <w:bCs/>
          <w:sz w:val="24"/>
          <w:szCs w:val="24"/>
          <w:lang w:eastAsia="zh-CN"/>
        </w:rPr>
        <w:t xml:space="preserve">Поставщик гарантирует возмещение убытков заказчика, которые возникнут в результате поставки некачественного, бракованного товара по настоящей закупке, в том числе возмещение расходов заказчика на ремонт принтера (многофункционального устройства), поломка которого образовалась в результате использования поставленного поставщиком некачественного, бракованного товара, на покупку нового идентичного принтера (многофункционального устройства) взамен принтера (многофункционального устройства), ремонт которого невозможен после образовавшейся поломки в результате использования поставленного поставщиком некачественного, бракованного товара. При этом под идентичным принтером (многофункциональным устройством) признается товар, имеющий одинаковые характерные для него основные признаки. При определении идентичности товара незначительные различия во внешнем виде таких товаров могут не учитываться. </w:t>
      </w:r>
    </w:p>
    <w:p w14:paraId="42FB97B4" w14:textId="77777777" w:rsidR="00FD5A44" w:rsidRPr="00824D39"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Все расходы по гарантийному обслуживанию товара несет поставщик.</w:t>
      </w:r>
    </w:p>
    <w:p w14:paraId="48F7B845" w14:textId="77777777" w:rsidR="00FD5A44" w:rsidRPr="00824D39"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 xml:space="preserve">При обнаружении в период гарантийного срока недостатков (дефектов), поставщик в течение 5 (пяти) рабочих дней с даты получения от заказчика уведомления о выявленных недостатках своими силами и за свой счет обязан устранить недостатки или дефекты (на месте установки товара на объекте заказчика) или заменить товар ненадлежащего качества товаром, соответствующим условиям контракта и не имеющего брака. При этом гарантийный срок продлевается на период устранения недостатков (дефектов). По инициативе поставщика заказчик и поставщик вправе составить дополнительно Акт о выявленных недостатках (дефектах) Товара. </w:t>
      </w:r>
    </w:p>
    <w:p w14:paraId="62650DC6" w14:textId="77777777" w:rsidR="00FD5A44" w:rsidRPr="00824D39"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Поставщик обязан устранить возникшие неисправности за свой счет.</w:t>
      </w:r>
    </w:p>
    <w:p w14:paraId="59CE558C" w14:textId="77777777" w:rsidR="00FD5A44" w:rsidRPr="00824D39"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Замена некачественного и/или бракованного товара производится Поставщиком по месту нахождения заказчика в срок не позднее 3 (трех) рабочих дней с даты получения поставщиком уведомления о выявленных недостатках по товару.</w:t>
      </w:r>
    </w:p>
    <w:p w14:paraId="5BB4B5EC" w14:textId="77777777" w:rsidR="00FD5A44" w:rsidRPr="00333206" w:rsidRDefault="00FD5A44" w:rsidP="00FD5A44">
      <w:pPr>
        <w:spacing w:after="0" w:line="240" w:lineRule="auto"/>
        <w:ind w:firstLine="567"/>
        <w:jc w:val="both"/>
        <w:rPr>
          <w:rFonts w:ascii="Times New Roman" w:eastAsia="Times New Roman" w:hAnsi="Times New Roman" w:cs="Times New Roman"/>
          <w:bCs/>
          <w:sz w:val="24"/>
          <w:szCs w:val="24"/>
          <w:lang w:eastAsia="zh-CN"/>
        </w:rPr>
      </w:pPr>
      <w:r w:rsidRPr="00824D39">
        <w:rPr>
          <w:rFonts w:ascii="Times New Roman" w:eastAsia="Times New Roman" w:hAnsi="Times New Roman" w:cs="Times New Roman"/>
          <w:bCs/>
          <w:sz w:val="24"/>
          <w:szCs w:val="24"/>
          <w:lang w:eastAsia="zh-CN"/>
        </w:rPr>
        <w:t>Причина выхода из строя (поломки) принтера (многофункционального устройства) устанавливается по выбору заказчика третьим лицом, обладающим правом на установление такой причины. Расходы по установлению причины поломки принтера (многофункционального устройства) в рамках доказанного ущерба несет Поставщик.</w:t>
      </w:r>
    </w:p>
    <w:p w14:paraId="3EB40550" w14:textId="77777777" w:rsidR="00FD5A44" w:rsidRPr="00333206" w:rsidRDefault="00FD5A44" w:rsidP="00FD5A44">
      <w:pPr>
        <w:spacing w:after="0" w:line="240" w:lineRule="auto"/>
        <w:ind w:firstLine="567"/>
        <w:jc w:val="both"/>
        <w:rPr>
          <w:rFonts w:ascii="Times New Roman" w:eastAsia="Times New Roman" w:hAnsi="Times New Roman" w:cs="Times New Roman"/>
          <w:bCs/>
          <w:sz w:val="24"/>
          <w:szCs w:val="24"/>
          <w:lang w:eastAsia="zh-CN"/>
        </w:rPr>
      </w:pPr>
    </w:p>
    <w:p w14:paraId="3B479808" w14:textId="77777777" w:rsidR="00B27C33" w:rsidRDefault="00B27C33" w:rsidP="004F26F2">
      <w:pPr>
        <w:spacing w:after="0" w:line="276" w:lineRule="auto"/>
        <w:rPr>
          <w:rFonts w:ascii="Times New Roman" w:eastAsia="Calibri" w:hAnsi="Times New Roman" w:cs="Times New Roman"/>
          <w:b/>
          <w:sz w:val="24"/>
          <w:szCs w:val="24"/>
        </w:rPr>
      </w:pPr>
    </w:p>
    <w:p w14:paraId="44A04F76" w14:textId="77777777" w:rsidR="00B27C33" w:rsidRPr="000B17CC" w:rsidRDefault="00B27C33" w:rsidP="004F26F2">
      <w:pPr>
        <w:spacing w:after="0" w:line="276" w:lineRule="auto"/>
        <w:rPr>
          <w:rFonts w:ascii="Times New Roman" w:eastAsia="Calibri" w:hAnsi="Times New Roman" w:cs="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F26F2" w:rsidRPr="000B17CC" w14:paraId="69473824" w14:textId="77777777" w:rsidTr="004F1C5F">
        <w:tc>
          <w:tcPr>
            <w:tcW w:w="4672" w:type="dxa"/>
            <w:shd w:val="clear" w:color="auto" w:fill="FFFFFF" w:themeFill="background1"/>
          </w:tcPr>
          <w:p w14:paraId="55153290" w14:textId="77777777" w:rsidR="00B27C33" w:rsidRDefault="00B27C33" w:rsidP="004F1C5F">
            <w:pPr>
              <w:spacing w:line="276" w:lineRule="auto"/>
              <w:jc w:val="center"/>
              <w:rPr>
                <w:rFonts w:ascii="Times New Roman" w:hAnsi="Times New Roman" w:cs="Times New Roman"/>
              </w:rPr>
            </w:pPr>
          </w:p>
          <w:p w14:paraId="2941B035" w14:textId="77777777" w:rsidR="00B27C33" w:rsidRDefault="00B27C33" w:rsidP="004F1C5F">
            <w:pPr>
              <w:spacing w:line="276" w:lineRule="auto"/>
              <w:jc w:val="center"/>
              <w:rPr>
                <w:rFonts w:ascii="Times New Roman" w:hAnsi="Times New Roman" w:cs="Times New Roman"/>
              </w:rPr>
            </w:pPr>
          </w:p>
          <w:p w14:paraId="0488603E" w14:textId="77777777" w:rsidR="004F26F2" w:rsidRPr="000B17CC" w:rsidRDefault="004F26F2" w:rsidP="004F1C5F">
            <w:pPr>
              <w:spacing w:line="276" w:lineRule="auto"/>
              <w:jc w:val="center"/>
              <w:rPr>
                <w:rFonts w:ascii="Times New Roman" w:hAnsi="Times New Roman" w:cs="Times New Roman"/>
              </w:rPr>
            </w:pPr>
            <w:r w:rsidRPr="000B17CC">
              <w:rPr>
                <w:rFonts w:ascii="Times New Roman" w:hAnsi="Times New Roman" w:cs="Times New Roman"/>
              </w:rPr>
              <w:t>Государственный заказчик</w:t>
            </w:r>
          </w:p>
          <w:p w14:paraId="7EE0D501" w14:textId="77777777" w:rsidR="004F26F2" w:rsidRPr="000B17CC" w:rsidRDefault="004F26F2" w:rsidP="004F1C5F">
            <w:pPr>
              <w:spacing w:line="276" w:lineRule="auto"/>
              <w:jc w:val="center"/>
              <w:rPr>
                <w:rFonts w:ascii="Times New Roman" w:hAnsi="Times New Roman" w:cs="Times New Roman"/>
              </w:rPr>
            </w:pPr>
          </w:p>
        </w:tc>
        <w:tc>
          <w:tcPr>
            <w:tcW w:w="4673" w:type="dxa"/>
            <w:shd w:val="clear" w:color="auto" w:fill="FFFFFF" w:themeFill="background1"/>
          </w:tcPr>
          <w:p w14:paraId="58119853" w14:textId="77777777" w:rsidR="00B27C33" w:rsidRDefault="00B27C33" w:rsidP="004F1C5F">
            <w:pPr>
              <w:spacing w:line="276" w:lineRule="auto"/>
              <w:jc w:val="center"/>
              <w:rPr>
                <w:rFonts w:ascii="Times New Roman" w:hAnsi="Times New Roman" w:cs="Times New Roman"/>
              </w:rPr>
            </w:pPr>
          </w:p>
          <w:p w14:paraId="360D9566" w14:textId="77777777" w:rsidR="00B27C33" w:rsidRDefault="00B27C33" w:rsidP="004F1C5F">
            <w:pPr>
              <w:spacing w:line="276" w:lineRule="auto"/>
              <w:jc w:val="center"/>
              <w:rPr>
                <w:rFonts w:ascii="Times New Roman" w:hAnsi="Times New Roman" w:cs="Times New Roman"/>
              </w:rPr>
            </w:pPr>
          </w:p>
          <w:p w14:paraId="12588732" w14:textId="77777777" w:rsidR="004F26F2" w:rsidRPr="000B17CC" w:rsidRDefault="004F26F2" w:rsidP="004F1C5F">
            <w:pPr>
              <w:spacing w:line="276" w:lineRule="auto"/>
              <w:jc w:val="center"/>
              <w:rPr>
                <w:rFonts w:ascii="Times New Roman" w:hAnsi="Times New Roman" w:cs="Times New Roman"/>
              </w:rPr>
            </w:pPr>
            <w:r w:rsidRPr="000B17CC">
              <w:rPr>
                <w:rFonts w:ascii="Times New Roman" w:hAnsi="Times New Roman" w:cs="Times New Roman"/>
              </w:rPr>
              <w:t>Поставщик</w:t>
            </w:r>
          </w:p>
        </w:tc>
      </w:tr>
      <w:tr w:rsidR="004F26F2" w:rsidRPr="000B17CC" w14:paraId="713ABEB6" w14:textId="77777777" w:rsidTr="004F1C5F">
        <w:tc>
          <w:tcPr>
            <w:tcW w:w="4672" w:type="dxa"/>
            <w:shd w:val="clear" w:color="auto" w:fill="FFFFFF" w:themeFill="background1"/>
          </w:tcPr>
          <w:p w14:paraId="3636252E" w14:textId="77777777" w:rsidR="00B27C33" w:rsidRDefault="00B27C33" w:rsidP="004F1C5F">
            <w:pPr>
              <w:spacing w:line="276" w:lineRule="auto"/>
              <w:rPr>
                <w:rFonts w:ascii="Times New Roman" w:hAnsi="Times New Roman" w:cs="Times New Roman"/>
              </w:rPr>
            </w:pPr>
          </w:p>
          <w:p w14:paraId="6C41B902" w14:textId="1AB6D090" w:rsidR="004F26F2" w:rsidRPr="000B17CC" w:rsidRDefault="004F26F2" w:rsidP="009968E8">
            <w:pPr>
              <w:spacing w:line="276" w:lineRule="auto"/>
              <w:rPr>
                <w:rFonts w:ascii="Times New Roman" w:hAnsi="Times New Roman" w:cs="Times New Roman"/>
              </w:rPr>
            </w:pPr>
            <w:r w:rsidRPr="000B17CC">
              <w:rPr>
                <w:rFonts w:ascii="Times New Roman" w:hAnsi="Times New Roman" w:cs="Times New Roman"/>
              </w:rPr>
              <w:t xml:space="preserve">_________________/ </w:t>
            </w:r>
            <w:r w:rsidR="00096614">
              <w:rPr>
                <w:rFonts w:ascii="Times New Roman" w:hAnsi="Times New Roman" w:cs="Times New Roman"/>
              </w:rPr>
              <w:t>И.Н. Гилева</w:t>
            </w:r>
          </w:p>
        </w:tc>
        <w:tc>
          <w:tcPr>
            <w:tcW w:w="4673" w:type="dxa"/>
            <w:shd w:val="clear" w:color="auto" w:fill="FFFFFF" w:themeFill="background1"/>
          </w:tcPr>
          <w:p w14:paraId="00FD6C70" w14:textId="77777777" w:rsidR="00B27C33" w:rsidRDefault="00B27C33" w:rsidP="004F1C5F">
            <w:pPr>
              <w:spacing w:line="276" w:lineRule="auto"/>
              <w:rPr>
                <w:rFonts w:ascii="Times New Roman" w:hAnsi="Times New Roman" w:cs="Times New Roman"/>
              </w:rPr>
            </w:pPr>
          </w:p>
          <w:p w14:paraId="30636C33" w14:textId="563D1938" w:rsidR="004F26F2" w:rsidRPr="000B17CC" w:rsidRDefault="004F26F2" w:rsidP="004F1C5F">
            <w:pPr>
              <w:spacing w:line="276" w:lineRule="auto"/>
              <w:rPr>
                <w:rFonts w:ascii="Times New Roman" w:hAnsi="Times New Roman" w:cs="Times New Roman"/>
              </w:rPr>
            </w:pPr>
            <w:r w:rsidRPr="000B17CC">
              <w:rPr>
                <w:rFonts w:ascii="Times New Roman" w:hAnsi="Times New Roman" w:cs="Times New Roman"/>
              </w:rPr>
              <w:t xml:space="preserve">________________/                                </w:t>
            </w:r>
          </w:p>
        </w:tc>
      </w:tr>
      <w:tr w:rsidR="004F26F2" w:rsidRPr="000B17CC" w14:paraId="30EFF85D" w14:textId="77777777" w:rsidTr="004F1C5F">
        <w:tc>
          <w:tcPr>
            <w:tcW w:w="4672" w:type="dxa"/>
            <w:shd w:val="clear" w:color="auto" w:fill="FFFFFF" w:themeFill="background1"/>
          </w:tcPr>
          <w:p w14:paraId="75B33251" w14:textId="0EA82F38" w:rsidR="004F26F2" w:rsidRPr="000B17CC" w:rsidRDefault="00B27C33" w:rsidP="004F1C5F">
            <w:pPr>
              <w:spacing w:line="276" w:lineRule="auto"/>
              <w:rPr>
                <w:rFonts w:ascii="Times New Roman" w:hAnsi="Times New Roman" w:cs="Times New Roman"/>
              </w:rPr>
            </w:pPr>
            <w:r>
              <w:rPr>
                <w:rFonts w:ascii="Times New Roman" w:hAnsi="Times New Roman" w:cs="Times New Roman"/>
              </w:rPr>
              <w:t>«___» ____________ 2026</w:t>
            </w:r>
            <w:r w:rsidR="004F26F2" w:rsidRPr="000B17CC">
              <w:rPr>
                <w:rFonts w:ascii="Times New Roman" w:hAnsi="Times New Roman" w:cs="Times New Roman"/>
              </w:rPr>
              <w:t xml:space="preserve"> год </w:t>
            </w:r>
          </w:p>
          <w:p w14:paraId="769E4455" w14:textId="77777777" w:rsidR="004F26F2" w:rsidRPr="000B17CC" w:rsidRDefault="004F26F2" w:rsidP="004F1C5F">
            <w:pPr>
              <w:spacing w:line="276" w:lineRule="auto"/>
              <w:rPr>
                <w:rFonts w:ascii="Times New Roman" w:hAnsi="Times New Roman" w:cs="Times New Roman"/>
              </w:rPr>
            </w:pPr>
            <w:r w:rsidRPr="000B17CC">
              <w:rPr>
                <w:rFonts w:ascii="Times New Roman" w:hAnsi="Times New Roman" w:cs="Times New Roman"/>
              </w:rPr>
              <w:t>м.п.</w:t>
            </w:r>
          </w:p>
        </w:tc>
        <w:tc>
          <w:tcPr>
            <w:tcW w:w="4673" w:type="dxa"/>
            <w:shd w:val="clear" w:color="auto" w:fill="FFFFFF" w:themeFill="background1"/>
          </w:tcPr>
          <w:p w14:paraId="30B07B46" w14:textId="50CBCE4A" w:rsidR="004F26F2" w:rsidRPr="000B17CC" w:rsidRDefault="00B27C33" w:rsidP="004F1C5F">
            <w:pPr>
              <w:spacing w:line="276" w:lineRule="auto"/>
              <w:rPr>
                <w:rFonts w:ascii="Times New Roman" w:hAnsi="Times New Roman" w:cs="Times New Roman"/>
              </w:rPr>
            </w:pPr>
            <w:r>
              <w:rPr>
                <w:rFonts w:ascii="Times New Roman" w:hAnsi="Times New Roman" w:cs="Times New Roman"/>
              </w:rPr>
              <w:t>«___» ____________ 2026</w:t>
            </w:r>
            <w:r w:rsidR="004F26F2" w:rsidRPr="000B17CC">
              <w:rPr>
                <w:rFonts w:ascii="Times New Roman" w:hAnsi="Times New Roman" w:cs="Times New Roman"/>
              </w:rPr>
              <w:t xml:space="preserve"> год </w:t>
            </w:r>
          </w:p>
          <w:p w14:paraId="7D75F2C9" w14:textId="77777777" w:rsidR="004F26F2" w:rsidRPr="000B17CC" w:rsidRDefault="004F26F2" w:rsidP="004F1C5F">
            <w:pPr>
              <w:spacing w:line="276" w:lineRule="auto"/>
              <w:rPr>
                <w:rFonts w:ascii="Times New Roman" w:hAnsi="Times New Roman" w:cs="Times New Roman"/>
              </w:rPr>
            </w:pPr>
            <w:r w:rsidRPr="000B17CC">
              <w:rPr>
                <w:rFonts w:ascii="Times New Roman" w:hAnsi="Times New Roman" w:cs="Times New Roman"/>
              </w:rPr>
              <w:t>м.п.</w:t>
            </w:r>
          </w:p>
        </w:tc>
      </w:tr>
    </w:tbl>
    <w:p w14:paraId="0117DEA2" w14:textId="77777777" w:rsidR="004F26F2" w:rsidRPr="000B17CC" w:rsidRDefault="004F26F2" w:rsidP="004F26F2">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color w:val="000000"/>
          <w:sz w:val="24"/>
          <w:szCs w:val="24"/>
          <w:lang w:eastAsia="ru-RU"/>
        </w:rPr>
      </w:pPr>
    </w:p>
    <w:p w14:paraId="0BC48DF9" w14:textId="77777777" w:rsidR="000B70FC" w:rsidRPr="000B17CC" w:rsidRDefault="000B70FC" w:rsidP="000B70FC">
      <w:pPr>
        <w:tabs>
          <w:tab w:val="left" w:pos="3675"/>
        </w:tabs>
        <w:rPr>
          <w:rFonts w:ascii="Times New Roman" w:hAnsi="Times New Roman" w:cs="Times New Roman"/>
          <w:sz w:val="24"/>
          <w:szCs w:val="24"/>
        </w:rPr>
      </w:pPr>
    </w:p>
    <w:sectPr w:rsidR="000B70FC" w:rsidRPr="000B17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2719F" w14:textId="77777777" w:rsidR="000B70FC" w:rsidRDefault="000B70FC" w:rsidP="000B70FC">
      <w:pPr>
        <w:spacing w:after="0" w:line="240" w:lineRule="auto"/>
      </w:pPr>
      <w:r>
        <w:separator/>
      </w:r>
    </w:p>
  </w:endnote>
  <w:endnote w:type="continuationSeparator" w:id="0">
    <w:p w14:paraId="74CE5893" w14:textId="77777777" w:rsidR="000B70FC" w:rsidRDefault="000B70FC" w:rsidP="000B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747E0" w14:textId="77777777" w:rsidR="000B70FC" w:rsidRDefault="000B70FC" w:rsidP="000B70FC">
      <w:pPr>
        <w:spacing w:after="0" w:line="240" w:lineRule="auto"/>
      </w:pPr>
      <w:r>
        <w:separator/>
      </w:r>
    </w:p>
  </w:footnote>
  <w:footnote w:type="continuationSeparator" w:id="0">
    <w:p w14:paraId="1D3277B7" w14:textId="77777777" w:rsidR="000B70FC" w:rsidRDefault="000B70FC" w:rsidP="000B7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E27168"/>
    <w:multiLevelType w:val="hybridMultilevel"/>
    <w:tmpl w:val="8DEAAEB6"/>
    <w:lvl w:ilvl="0" w:tplc="A790B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49E7875"/>
    <w:multiLevelType w:val="multilevel"/>
    <w:tmpl w:val="F5C2C27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9B"/>
    <w:rsid w:val="00005BE7"/>
    <w:rsid w:val="0004616D"/>
    <w:rsid w:val="00096614"/>
    <w:rsid w:val="000B17CC"/>
    <w:rsid w:val="000B70FC"/>
    <w:rsid w:val="000C7131"/>
    <w:rsid w:val="000D6483"/>
    <w:rsid w:val="000E67EA"/>
    <w:rsid w:val="001031BF"/>
    <w:rsid w:val="00112790"/>
    <w:rsid w:val="00192E8E"/>
    <w:rsid w:val="001A4A97"/>
    <w:rsid w:val="001D0E42"/>
    <w:rsid w:val="001D1FC2"/>
    <w:rsid w:val="00214768"/>
    <w:rsid w:val="00222C89"/>
    <w:rsid w:val="0023266F"/>
    <w:rsid w:val="00237AA9"/>
    <w:rsid w:val="002650CA"/>
    <w:rsid w:val="00274E9A"/>
    <w:rsid w:val="0027559D"/>
    <w:rsid w:val="0027586E"/>
    <w:rsid w:val="002C693C"/>
    <w:rsid w:val="003125A7"/>
    <w:rsid w:val="0035283F"/>
    <w:rsid w:val="00385937"/>
    <w:rsid w:val="003D3797"/>
    <w:rsid w:val="00442669"/>
    <w:rsid w:val="00452FDF"/>
    <w:rsid w:val="004D2F9B"/>
    <w:rsid w:val="004D3DBF"/>
    <w:rsid w:val="004F26F2"/>
    <w:rsid w:val="00511A08"/>
    <w:rsid w:val="00511F05"/>
    <w:rsid w:val="00561DEE"/>
    <w:rsid w:val="0057519D"/>
    <w:rsid w:val="00584294"/>
    <w:rsid w:val="00585598"/>
    <w:rsid w:val="005A2A05"/>
    <w:rsid w:val="005C5E47"/>
    <w:rsid w:val="005E230B"/>
    <w:rsid w:val="00620632"/>
    <w:rsid w:val="0064383F"/>
    <w:rsid w:val="00732466"/>
    <w:rsid w:val="0073523A"/>
    <w:rsid w:val="00745120"/>
    <w:rsid w:val="00770F6C"/>
    <w:rsid w:val="00797C49"/>
    <w:rsid w:val="007B66FB"/>
    <w:rsid w:val="00826734"/>
    <w:rsid w:val="00852853"/>
    <w:rsid w:val="008543DE"/>
    <w:rsid w:val="008942A1"/>
    <w:rsid w:val="008E4300"/>
    <w:rsid w:val="008E6117"/>
    <w:rsid w:val="008F36D4"/>
    <w:rsid w:val="00924DFA"/>
    <w:rsid w:val="00933765"/>
    <w:rsid w:val="0099005E"/>
    <w:rsid w:val="009968E8"/>
    <w:rsid w:val="009C58FB"/>
    <w:rsid w:val="009C7AE6"/>
    <w:rsid w:val="00A875E3"/>
    <w:rsid w:val="00A95EEF"/>
    <w:rsid w:val="00AA232B"/>
    <w:rsid w:val="00AF03CB"/>
    <w:rsid w:val="00AF31BF"/>
    <w:rsid w:val="00B27C33"/>
    <w:rsid w:val="00B40EC4"/>
    <w:rsid w:val="00BB1AFB"/>
    <w:rsid w:val="00BC18C5"/>
    <w:rsid w:val="00BF2194"/>
    <w:rsid w:val="00C05CCD"/>
    <w:rsid w:val="00C317E3"/>
    <w:rsid w:val="00C7615B"/>
    <w:rsid w:val="00C81DAC"/>
    <w:rsid w:val="00C93F6D"/>
    <w:rsid w:val="00CD28BB"/>
    <w:rsid w:val="00CD3423"/>
    <w:rsid w:val="00D258C4"/>
    <w:rsid w:val="00D25E67"/>
    <w:rsid w:val="00D30BBB"/>
    <w:rsid w:val="00D36453"/>
    <w:rsid w:val="00DB736E"/>
    <w:rsid w:val="00DD71DC"/>
    <w:rsid w:val="00E15B0D"/>
    <w:rsid w:val="00E209F3"/>
    <w:rsid w:val="00E24871"/>
    <w:rsid w:val="00E622BC"/>
    <w:rsid w:val="00E97DDE"/>
    <w:rsid w:val="00EA4B81"/>
    <w:rsid w:val="00EC63B6"/>
    <w:rsid w:val="00F03679"/>
    <w:rsid w:val="00F543CE"/>
    <w:rsid w:val="00F7249B"/>
    <w:rsid w:val="00FB2FD3"/>
    <w:rsid w:val="00FD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F102"/>
  <w15:chartTrackingRefBased/>
  <w15:docId w15:val="{26D6A91D-4680-43DC-A164-A5BEA5D2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0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0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70FC"/>
  </w:style>
  <w:style w:type="paragraph" w:styleId="a5">
    <w:name w:val="footer"/>
    <w:basedOn w:val="a"/>
    <w:link w:val="a6"/>
    <w:uiPriority w:val="99"/>
    <w:unhideWhenUsed/>
    <w:rsid w:val="000B70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70FC"/>
  </w:style>
  <w:style w:type="character" w:styleId="a7">
    <w:name w:val="Hyperlink"/>
    <w:basedOn w:val="a0"/>
    <w:uiPriority w:val="99"/>
    <w:unhideWhenUsed/>
    <w:rsid w:val="004F26F2"/>
    <w:rPr>
      <w:color w:val="0563C1" w:themeColor="hyperlink"/>
      <w:u w:val="single"/>
    </w:rPr>
  </w:style>
  <w:style w:type="table" w:styleId="a8">
    <w:name w:val="Table Grid"/>
    <w:basedOn w:val="a1"/>
    <w:uiPriority w:val="59"/>
    <w:rsid w:val="004F26F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4F26F2"/>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rsid w:val="004F26F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8"/>
    <w:uiPriority w:val="59"/>
    <w:rsid w:val="000B17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9C5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9FA59D770293ADBB8EB32CD2AAA60A6EC5E0D91581BCD8A4776BC94FD82B89744B42FFA394E54C0983E41A5F58311F8F3A8B856E43B105MBvFA" TargetMode="External"/><Relationship Id="rId3" Type="http://schemas.openxmlformats.org/officeDocument/2006/relationships/settings" Target="settings.xml"/><Relationship Id="rId7" Type="http://schemas.openxmlformats.org/officeDocument/2006/relationships/hyperlink" Target="consultantplus://offline/ref=D6E76153394BB607A2B51B51981B71E1D380A132EF5E6BA7EFCF28C4D5286EF28338A058D5E43D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4794</Words>
  <Characters>27330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Ситкина Наталья Юрьевна</cp:lastModifiedBy>
  <cp:revision>10</cp:revision>
  <dcterms:created xsi:type="dcterms:W3CDTF">2025-03-03T21:52:00Z</dcterms:created>
  <dcterms:modified xsi:type="dcterms:W3CDTF">2026-06-14T23:06:00Z</dcterms:modified>
</cp:coreProperties>
</file>