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Описание объекта закупки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соответствии со статьей 33 Федерального закона от 05.04.2013 № 44-ФЗ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</w:p>
    <w:p w:rsidR="00643F6B" w:rsidRDefault="00643F6B" w:rsidP="00643F6B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:rsidR="00643F6B" w:rsidRDefault="00643F6B" w:rsidP="00643F6B">
      <w:pPr>
        <w:numPr>
          <w:ilvl w:val="0"/>
          <w:numId w:val="1"/>
        </w:numPr>
        <w:tabs>
          <w:tab w:val="left" w:pos="706"/>
          <w:tab w:val="left" w:pos="99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Термины и определения: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Заказчик - </w:t>
      </w:r>
      <w:r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:rsidR="00643F6B" w:rsidRPr="00E711A9" w:rsidRDefault="00643F6B" w:rsidP="00643F6B">
      <w:pPr>
        <w:tabs>
          <w:tab w:val="left" w:pos="900"/>
        </w:tabs>
        <w:ind w:firstLine="709"/>
        <w:jc w:val="both"/>
      </w:pPr>
      <w:r>
        <w:rPr>
          <w:b/>
          <w:sz w:val="24"/>
          <w:szCs w:val="24"/>
        </w:rPr>
        <w:t>Получатель товара/Грузополучатель –</w:t>
      </w:r>
      <w:r>
        <w:rPr>
          <w:sz w:val="24"/>
          <w:szCs w:val="24"/>
        </w:rPr>
        <w:t xml:space="preserve"> Федеральные органы исполнительной власти (</w:t>
      </w:r>
      <w:r>
        <w:rPr>
          <w:b/>
          <w:sz w:val="24"/>
          <w:szCs w:val="24"/>
        </w:rPr>
        <w:t>ФОИВ</w:t>
      </w:r>
      <w:r>
        <w:rPr>
          <w:sz w:val="24"/>
          <w:szCs w:val="24"/>
        </w:rPr>
        <w:t xml:space="preserve">) и их территориальные органы (ТО ФОИВ), </w:t>
      </w:r>
      <w:r w:rsidR="00E711A9">
        <w:rPr>
          <w:sz w:val="24"/>
          <w:szCs w:val="24"/>
        </w:rPr>
        <w:t>указанных в пункте 3 Описания объекта закупки.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Держатель топливной карты – </w:t>
      </w:r>
      <w:r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Товар</w:t>
      </w:r>
      <w:r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Топливная карта – </w:t>
      </w:r>
      <w:r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:rsidR="00643F6B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 - </w:t>
      </w:r>
      <w:r>
        <w:rPr>
          <w:sz w:val="24"/>
          <w:szCs w:val="24"/>
        </w:rPr>
        <w:t>место отпуска (выборки).</w:t>
      </w:r>
    </w:p>
    <w:p w:rsidR="00643F6B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 отпуска (выборки) </w:t>
      </w:r>
      <w:r>
        <w:rPr>
          <w:sz w:val="24"/>
          <w:szCs w:val="24"/>
        </w:rPr>
        <w:t xml:space="preserve"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указанных в Приложении № </w:t>
      </w:r>
      <w:r w:rsidR="0041508E">
        <w:rPr>
          <w:sz w:val="24"/>
          <w:szCs w:val="24"/>
        </w:rPr>
        <w:t>2</w:t>
      </w:r>
      <w:r>
        <w:rPr>
          <w:sz w:val="24"/>
          <w:szCs w:val="24"/>
        </w:rPr>
        <w:t xml:space="preserve"> к Описанию объекта закупки,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PIN-код</w:t>
      </w:r>
      <w:r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Лимит</w:t>
      </w:r>
      <w:r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Отчетный период</w:t>
      </w:r>
      <w:r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Срок поставки Товара:</w:t>
      </w:r>
      <w:r>
        <w:rPr>
          <w:sz w:val="24"/>
          <w:szCs w:val="24"/>
        </w:rPr>
        <w:t xml:space="preserve"> с даты заключе</w:t>
      </w:r>
      <w:r w:rsidR="0033333E">
        <w:rPr>
          <w:sz w:val="24"/>
          <w:szCs w:val="24"/>
        </w:rPr>
        <w:t>ния Контракта по 3</w:t>
      </w:r>
      <w:r w:rsidR="0041508E">
        <w:rPr>
          <w:sz w:val="24"/>
          <w:szCs w:val="24"/>
        </w:rPr>
        <w:t>0</w:t>
      </w:r>
      <w:r w:rsidR="00585979">
        <w:rPr>
          <w:sz w:val="24"/>
          <w:szCs w:val="24"/>
        </w:rPr>
        <w:t>.09</w:t>
      </w:r>
      <w:r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2.1. Срок действия Топливных карт</w:t>
      </w:r>
      <w:r>
        <w:rPr>
          <w:sz w:val="24"/>
          <w:szCs w:val="24"/>
        </w:rPr>
        <w:t xml:space="preserve">: с даты заключения Контракта ежедневно, круглосуточно </w:t>
      </w:r>
      <w:r w:rsidR="00CE67B8">
        <w:rPr>
          <w:sz w:val="24"/>
          <w:szCs w:val="24"/>
        </w:rPr>
        <w:t>и бесперебойно до 23 ч 59 мин 3</w:t>
      </w:r>
      <w:r w:rsidR="0041508E">
        <w:rPr>
          <w:sz w:val="24"/>
          <w:szCs w:val="24"/>
        </w:rPr>
        <w:t>0</w:t>
      </w:r>
      <w:r w:rsidR="00585979">
        <w:rPr>
          <w:sz w:val="24"/>
          <w:szCs w:val="24"/>
        </w:rPr>
        <w:t>.09</w:t>
      </w:r>
      <w:r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Информация о количестве поставляемого Товара: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Место доставки и количество Топливных карт: в соответствии с Таблицей</w:t>
      </w:r>
      <w:r>
        <w:rPr>
          <w:snapToGrid w:val="0"/>
          <w:sz w:val="24"/>
          <w:szCs w:val="24"/>
        </w:rPr>
        <w:t>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E711A9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Таблица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0"/>
        <w:gridCol w:w="3179"/>
        <w:gridCol w:w="4448"/>
        <w:gridCol w:w="1606"/>
      </w:tblGrid>
      <w:tr w:rsidR="00E711A9" w:rsidRPr="00585979" w:rsidTr="00937089">
        <w:trPr>
          <w:trHeight w:val="294"/>
          <w:jc w:val="center"/>
        </w:trPr>
        <w:tc>
          <w:tcPr>
            <w:tcW w:w="750" w:type="dxa"/>
            <w:shd w:val="clear" w:color="auto" w:fill="FFFFFF"/>
            <w:vAlign w:val="center"/>
            <w:hideMark/>
          </w:tcPr>
          <w:p w:rsidR="00E711A9" w:rsidRPr="00585979" w:rsidRDefault="00E711A9" w:rsidP="00937089">
            <w:pPr>
              <w:jc w:val="center"/>
              <w:rPr>
                <w:b/>
                <w:iCs/>
                <w:sz w:val="26"/>
                <w:szCs w:val="26"/>
              </w:rPr>
            </w:pPr>
            <w:r w:rsidRPr="00585979">
              <w:rPr>
                <w:b/>
                <w:iCs/>
                <w:sz w:val="26"/>
                <w:szCs w:val="26"/>
              </w:rPr>
              <w:t>№ п/п</w:t>
            </w:r>
          </w:p>
          <w:p w:rsidR="00E711A9" w:rsidRPr="00585979" w:rsidRDefault="00E711A9" w:rsidP="00937089">
            <w:pPr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3179" w:type="dxa"/>
            <w:shd w:val="clear" w:color="auto" w:fill="FFFFFF"/>
            <w:vAlign w:val="center"/>
            <w:hideMark/>
          </w:tcPr>
          <w:p w:rsidR="00E711A9" w:rsidRPr="00585979" w:rsidRDefault="00E711A9" w:rsidP="00937089">
            <w:pPr>
              <w:jc w:val="center"/>
              <w:rPr>
                <w:b/>
                <w:iCs/>
                <w:sz w:val="26"/>
                <w:szCs w:val="26"/>
              </w:rPr>
            </w:pPr>
            <w:r w:rsidRPr="00585979">
              <w:rPr>
                <w:b/>
                <w:iCs/>
                <w:sz w:val="26"/>
                <w:szCs w:val="26"/>
              </w:rPr>
              <w:t>Получатель товара</w:t>
            </w:r>
          </w:p>
        </w:tc>
        <w:tc>
          <w:tcPr>
            <w:tcW w:w="4448" w:type="dxa"/>
            <w:shd w:val="clear" w:color="auto" w:fill="FFFFFF"/>
            <w:vAlign w:val="center"/>
            <w:hideMark/>
          </w:tcPr>
          <w:p w:rsidR="00E711A9" w:rsidRPr="00585979" w:rsidRDefault="00E711A9" w:rsidP="00937089">
            <w:pPr>
              <w:jc w:val="center"/>
              <w:rPr>
                <w:b/>
                <w:iCs/>
                <w:sz w:val="26"/>
                <w:szCs w:val="26"/>
              </w:rPr>
            </w:pPr>
            <w:r w:rsidRPr="00585979">
              <w:rPr>
                <w:b/>
                <w:iCs/>
                <w:sz w:val="26"/>
                <w:szCs w:val="26"/>
              </w:rPr>
              <w:t>Адрес местонахождения Получателя товара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585979" w:rsidRDefault="00E711A9" w:rsidP="0093708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b/>
                <w:sz w:val="26"/>
                <w:szCs w:val="26"/>
              </w:rPr>
              <w:t>Количество Топливных карт</w:t>
            </w:r>
          </w:p>
        </w:tc>
      </w:tr>
      <w:tr w:rsidR="00E711A9" w:rsidRPr="00585979" w:rsidTr="006F772D">
        <w:trPr>
          <w:trHeight w:val="374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E711A9" w:rsidRPr="00585979" w:rsidRDefault="00E711A9" w:rsidP="00937089">
            <w:pPr>
              <w:jc w:val="center"/>
              <w:rPr>
                <w:i/>
                <w:sz w:val="26"/>
                <w:szCs w:val="26"/>
              </w:rPr>
            </w:pPr>
            <w:r w:rsidRPr="00585979">
              <w:rPr>
                <w:i/>
                <w:sz w:val="26"/>
                <w:szCs w:val="26"/>
              </w:rPr>
              <w:t>1. Федеральная служба по ветеринарному и фитосанитарному надзору</w:t>
            </w:r>
          </w:p>
        </w:tc>
      </w:tr>
      <w:tr w:rsidR="00585979" w:rsidRPr="00585979" w:rsidTr="0041508E">
        <w:trPr>
          <w:trHeight w:val="916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1.1.</w:t>
            </w:r>
          </w:p>
        </w:tc>
        <w:tc>
          <w:tcPr>
            <w:tcW w:w="3179" w:type="dxa"/>
            <w:vMerge w:val="restart"/>
            <w:shd w:val="clear" w:color="auto" w:fill="auto"/>
            <w:vAlign w:val="center"/>
            <w:hideMark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Управление Федеральной службы по ветеринарному и фитосанитарному надзору по Чувашской Республике и Ульяновской области</w:t>
            </w:r>
          </w:p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(ИНН 2127019687)</w:t>
            </w:r>
          </w:p>
        </w:tc>
        <w:tc>
          <w:tcPr>
            <w:tcW w:w="4448" w:type="dxa"/>
            <w:shd w:val="clear" w:color="auto" w:fill="FFFFFF"/>
            <w:vAlign w:val="center"/>
            <w:hideMark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428014, Чувашская Республика, </w:t>
            </w:r>
          </w:p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г. Чебоксары, ул. Крупской, 9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25</w:t>
            </w:r>
          </w:p>
        </w:tc>
      </w:tr>
      <w:tr w:rsidR="00585979" w:rsidRPr="00585979" w:rsidTr="0041508E">
        <w:trPr>
          <w:trHeight w:val="845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432071, Ульяновская область, 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г. Ульяновск, ул. Гагарина, 34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22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1.</w:t>
            </w:r>
            <w:r w:rsidRPr="00585979">
              <w:rPr>
                <w:sz w:val="26"/>
                <w:szCs w:val="26"/>
              </w:rPr>
              <w:t>2</w:t>
            </w:r>
            <w:r w:rsidRPr="00585979">
              <w:rPr>
                <w:sz w:val="26"/>
                <w:szCs w:val="26"/>
              </w:rPr>
              <w:t>.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Управление Федеральной службы по ветеринарному и фитосанитарному надзору по Кировской области, Удмуртской Республике и Пермскому краю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(ИНН 4345353389)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610035, Кировская область, г. Киров, </w:t>
            </w:r>
            <w:proofErr w:type="spellStart"/>
            <w:r w:rsidRPr="00585979">
              <w:rPr>
                <w:sz w:val="26"/>
                <w:szCs w:val="26"/>
              </w:rPr>
              <w:t>Мелькомбинатовский</w:t>
            </w:r>
            <w:proofErr w:type="spellEnd"/>
            <w:r w:rsidRPr="00585979">
              <w:rPr>
                <w:sz w:val="26"/>
                <w:szCs w:val="26"/>
              </w:rPr>
              <w:t xml:space="preserve"> проезд, 8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61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1.</w:t>
            </w:r>
            <w:r w:rsidRPr="00585979">
              <w:rPr>
                <w:sz w:val="26"/>
                <w:szCs w:val="26"/>
              </w:rPr>
              <w:t>3</w:t>
            </w:r>
            <w:r w:rsidRPr="00585979">
              <w:rPr>
                <w:sz w:val="26"/>
                <w:szCs w:val="26"/>
              </w:rPr>
              <w:t>.</w:t>
            </w:r>
          </w:p>
        </w:tc>
        <w:tc>
          <w:tcPr>
            <w:tcW w:w="3179" w:type="dxa"/>
            <w:vMerge w:val="restart"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Управление Федеральной службы по ветеринарному и фитосанитарному надзору по Нижегородской области и Республикам Марий Эл и Мордовия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(ИНН 5261062113)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603105, г. Нижний Новгород, 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ул. Ижорская, 35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19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424000, Республика Марий Эл, г. Йошкар-Ола,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 ул. Красноармейская, 41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7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430005, Мордовская республика, г. Саранск, ул. Коммунистическая, 50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25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440014, Пензенская область, г. Пенза, ул. Спартаковская, 9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27</w:t>
            </w:r>
          </w:p>
        </w:tc>
      </w:tr>
      <w:tr w:rsidR="0041508E" w:rsidRPr="00585979" w:rsidTr="00785696">
        <w:trPr>
          <w:trHeight w:val="888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41508E" w:rsidRPr="00585979" w:rsidRDefault="00585979" w:rsidP="0041508E">
            <w:pPr>
              <w:jc w:val="center"/>
              <w:rPr>
                <w:sz w:val="26"/>
                <w:szCs w:val="26"/>
              </w:rPr>
            </w:pPr>
            <w:r w:rsidRPr="00585979">
              <w:rPr>
                <w:i/>
                <w:sz w:val="26"/>
                <w:szCs w:val="26"/>
              </w:rPr>
              <w:t>2</w:t>
            </w:r>
            <w:r w:rsidR="0041508E" w:rsidRPr="00585979">
              <w:rPr>
                <w:i/>
                <w:sz w:val="26"/>
                <w:szCs w:val="26"/>
              </w:rPr>
              <w:t>. Федеральное агентство по управлению государственным имуществом</w:t>
            </w:r>
          </w:p>
        </w:tc>
      </w:tr>
      <w:tr w:rsidR="006A3CEA" w:rsidRPr="00585979" w:rsidTr="00937089">
        <w:trPr>
          <w:trHeight w:val="888"/>
          <w:jc w:val="center"/>
        </w:trPr>
        <w:tc>
          <w:tcPr>
            <w:tcW w:w="750" w:type="dxa"/>
            <w:shd w:val="clear" w:color="auto" w:fill="FFFFFF"/>
            <w:vAlign w:val="center"/>
          </w:tcPr>
          <w:p w:rsidR="006A3CEA" w:rsidRPr="00585979" w:rsidRDefault="00585979" w:rsidP="006A3CE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2.1</w:t>
            </w:r>
            <w:r w:rsidR="006A3CEA" w:rsidRPr="00585979">
              <w:rPr>
                <w:sz w:val="26"/>
                <w:szCs w:val="26"/>
              </w:rPr>
              <w:t>.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Территориальное управление Федерального</w:t>
            </w:r>
          </w:p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агентства по управлению государственным</w:t>
            </w:r>
          </w:p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имуществом в Нижегородской области (ИНН 5260258667)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603000, Нижегородская область,</w:t>
            </w:r>
          </w:p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г. Нижний Новгород, </w:t>
            </w:r>
          </w:p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пл. М. Горького, 6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6A3CEA" w:rsidRPr="00585979" w:rsidRDefault="006A3CEA" w:rsidP="006A3CEA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  <w:lang w:val="en-US"/>
              </w:rPr>
              <w:t>8</w:t>
            </w:r>
          </w:p>
        </w:tc>
      </w:tr>
      <w:tr w:rsidR="00CE6016" w:rsidRPr="00585979" w:rsidTr="00585979">
        <w:trPr>
          <w:trHeight w:val="45"/>
          <w:jc w:val="center"/>
        </w:trPr>
        <w:tc>
          <w:tcPr>
            <w:tcW w:w="750" w:type="dxa"/>
            <w:shd w:val="clear" w:color="auto" w:fill="FFFFFF"/>
            <w:vAlign w:val="center"/>
          </w:tcPr>
          <w:p w:rsidR="00CE6016" w:rsidRPr="00585979" w:rsidRDefault="00585979" w:rsidP="00CE6016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2.2</w:t>
            </w:r>
            <w:r w:rsidR="00CE6016" w:rsidRPr="00585979">
              <w:rPr>
                <w:sz w:val="26"/>
                <w:szCs w:val="26"/>
              </w:rPr>
              <w:t>.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Территориальное управление Федерального</w:t>
            </w:r>
          </w:p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агентства по управлению государственным</w:t>
            </w:r>
          </w:p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имуществом в Пермском крае</w:t>
            </w:r>
          </w:p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lastRenderedPageBreak/>
              <w:t>(ИНН 5902293756)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lastRenderedPageBreak/>
              <w:t>614000, Пермская область, г. Пермь, ул. Куйбышева, 6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CE6016" w:rsidRPr="00585979" w:rsidRDefault="00CE6016" w:rsidP="00CE6016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2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lastRenderedPageBreak/>
              <w:t>2.3</w:t>
            </w:r>
            <w:r w:rsidRPr="00585979">
              <w:rPr>
                <w:sz w:val="26"/>
                <w:szCs w:val="26"/>
              </w:rPr>
              <w:t>.</w:t>
            </w:r>
          </w:p>
        </w:tc>
        <w:tc>
          <w:tcPr>
            <w:tcW w:w="3179" w:type="dxa"/>
            <w:vMerge w:val="restart"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Межрегиональное территориальное управление Федерального агентства по управлению государственным имуществом в Республике Мордовия, Республике Марий -Эл, Чувашской Республике и Пензенской области</w:t>
            </w:r>
          </w:p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(ИНН 583407901908)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430000, Республика Мордовия, г. Саранск, ул. Коммунистическая, 50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3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428000, Чувашская Республика, г. Чебоксары, пр-т Московский 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 xml:space="preserve">424006, Республике Марий –Эл, г. </w:t>
            </w:r>
            <w:proofErr w:type="spellStart"/>
            <w:r w:rsidRPr="00585979">
              <w:rPr>
                <w:sz w:val="26"/>
                <w:szCs w:val="26"/>
              </w:rPr>
              <w:t>Йошкор</w:t>
            </w:r>
            <w:proofErr w:type="spellEnd"/>
            <w:r w:rsidRPr="00585979">
              <w:rPr>
                <w:sz w:val="26"/>
                <w:szCs w:val="26"/>
              </w:rPr>
              <w:t>-Ола, ул. Панфилова, 25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</w:t>
            </w:r>
          </w:p>
        </w:tc>
      </w:tr>
      <w:tr w:rsidR="00585979" w:rsidRPr="00585979" w:rsidTr="00937089">
        <w:trPr>
          <w:trHeight w:val="888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585979" w:rsidRPr="00585979" w:rsidRDefault="00585979" w:rsidP="00585979">
            <w:pPr>
              <w:pStyle w:val="a6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auto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440000, Пензенская область, г. Пенза, ул. Урицкого д.27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585979" w:rsidRPr="00585979" w:rsidRDefault="00585979" w:rsidP="00585979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sz w:val="26"/>
                <w:szCs w:val="26"/>
              </w:rPr>
              <w:t>1</w:t>
            </w:r>
          </w:p>
        </w:tc>
      </w:tr>
      <w:tr w:rsidR="0041508E" w:rsidRPr="00A976F8" w:rsidTr="00937089">
        <w:trPr>
          <w:trHeight w:val="138"/>
          <w:jc w:val="center"/>
        </w:trPr>
        <w:tc>
          <w:tcPr>
            <w:tcW w:w="8377" w:type="dxa"/>
            <w:gridSpan w:val="3"/>
            <w:shd w:val="clear" w:color="auto" w:fill="FFFFFF"/>
            <w:vAlign w:val="center"/>
          </w:tcPr>
          <w:p w:rsidR="0041508E" w:rsidRPr="00585979" w:rsidRDefault="0041508E" w:rsidP="0041508E">
            <w:pPr>
              <w:jc w:val="center"/>
              <w:rPr>
                <w:b/>
                <w:sz w:val="26"/>
                <w:szCs w:val="26"/>
              </w:rPr>
            </w:pPr>
            <w:r w:rsidRPr="00585979">
              <w:rPr>
                <w:b/>
                <w:sz w:val="26"/>
                <w:szCs w:val="26"/>
              </w:rPr>
              <w:t>ИТОГО Топливных карт: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1508E" w:rsidRPr="006F772D" w:rsidRDefault="00585979" w:rsidP="00CE60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</w:t>
            </w:r>
          </w:p>
        </w:tc>
      </w:tr>
    </w:tbl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</w:p>
    <w:p w:rsidR="00643F6B" w:rsidRDefault="00643F6B" w:rsidP="00643F6B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поставки Товара и доставки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и доставка Получателю товара Топливных карт осуществляется Поставщиком не позднее 5 (пяти) рабочих дней с даты заключения Контракта.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Топливных карт, подлежащих выпуску и доставке составляет – </w:t>
      </w:r>
      <w:r w:rsidR="00585979">
        <w:rPr>
          <w:sz w:val="24"/>
          <w:szCs w:val="24"/>
        </w:rPr>
        <w:t>201</w:t>
      </w:r>
      <w:r>
        <w:rPr>
          <w:sz w:val="24"/>
          <w:szCs w:val="24"/>
        </w:rPr>
        <w:t xml:space="preserve"> (</w:t>
      </w:r>
      <w:r w:rsidR="00585979">
        <w:rPr>
          <w:sz w:val="24"/>
          <w:szCs w:val="24"/>
        </w:rPr>
        <w:t>двести одна</w:t>
      </w:r>
      <w:r>
        <w:rPr>
          <w:sz w:val="24"/>
          <w:szCs w:val="24"/>
        </w:rPr>
        <w:t>) штук</w:t>
      </w:r>
      <w:r w:rsidR="00585979">
        <w:rPr>
          <w:sz w:val="24"/>
          <w:szCs w:val="24"/>
        </w:rPr>
        <w:t>а</w:t>
      </w:r>
      <w:bookmarkStart w:id="0" w:name="_GoBack"/>
      <w:bookmarkEnd w:id="0"/>
      <w:r>
        <w:rPr>
          <w:sz w:val="24"/>
          <w:szCs w:val="24"/>
        </w:rPr>
        <w:t>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имеет право заказать Поставщику выпуск и доставку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доставляться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Доставляемые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Топливные карты должны иметь срок действия на весь период исполнения обязательств по Контракту.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Топливные карты подлежат возврату Поставщику после исполнения Контракта.</w:t>
      </w:r>
    </w:p>
    <w:p w:rsidR="00643F6B" w:rsidRDefault="00643F6B" w:rsidP="00643F6B">
      <w:pPr>
        <w:tabs>
          <w:tab w:val="left" w:pos="706"/>
          <w:tab w:val="left" w:pos="2858"/>
          <w:tab w:val="left" w:pos="829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поставляемому Товару: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643F6B" w:rsidRDefault="00643F6B" w:rsidP="00643F6B">
      <w:pPr>
        <w:tabs>
          <w:tab w:val="left" w:pos="706"/>
        </w:tabs>
        <w:ind w:left="709" w:right="41"/>
        <w:jc w:val="both"/>
        <w:rPr>
          <w:sz w:val="24"/>
          <w:szCs w:val="24"/>
        </w:rPr>
      </w:pPr>
      <w:r>
        <w:rPr>
          <w:b/>
          <w:sz w:val="24"/>
          <w:szCs w:val="24"/>
        </w:rPr>
        <w:t>6. Порядок использования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заблокированы: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превышении установленного лимита;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причине трижды неверно введенного PIN-кода;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при прекращении действия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утрате/утере/хищении/размагничивании/технической неисправности Топливной карты;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:rsidR="00643F6B" w:rsidRDefault="00643F6B" w:rsidP="00643F6B">
      <w:pPr>
        <w:widowControl w:val="0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 Обязанности Поставщика при поставке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обеспечить: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«онлайн» (через Интернет, «личный кабинет»);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</w:t>
      </w:r>
      <w:r>
        <w:rPr>
          <w:sz w:val="24"/>
          <w:szCs w:val="24"/>
        </w:rPr>
        <w:lastRenderedPageBreak/>
        <w:t>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дату и время операций с Топливной картой,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идентификатор Держателя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адрес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вид топлива.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гарантии должно осуществляться вместе с Товаром.</w:t>
      </w: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br w:type="page"/>
      </w:r>
    </w:p>
    <w:p w:rsidR="00643F6B" w:rsidRDefault="00643F6B" w:rsidP="00643F6B">
      <w:pPr>
        <w:pStyle w:val="1"/>
        <w:jc w:val="right"/>
        <w:rPr>
          <w:szCs w:val="26"/>
        </w:rPr>
      </w:pPr>
      <w:r>
        <w:rPr>
          <w:szCs w:val="26"/>
        </w:rPr>
        <w:lastRenderedPageBreak/>
        <w:t>Приложение № 1</w:t>
      </w:r>
    </w:p>
    <w:p w:rsidR="00643F6B" w:rsidRDefault="00643F6B" w:rsidP="00643F6B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к Описанию объекта закупки</w:t>
      </w:r>
    </w:p>
    <w:p w:rsidR="00643F6B" w:rsidRDefault="00643F6B" w:rsidP="00643F6B">
      <w:pPr>
        <w:tabs>
          <w:tab w:val="left" w:pos="900"/>
        </w:tabs>
        <w:ind w:left="4536"/>
        <w:jc w:val="center"/>
        <w:rPr>
          <w:b/>
          <w:sz w:val="26"/>
          <w:szCs w:val="26"/>
        </w:rPr>
      </w:pPr>
    </w:p>
    <w:p w:rsidR="00643F6B" w:rsidRDefault="00643F6B" w:rsidP="00643F6B">
      <w:pPr>
        <w:spacing w:before="120" w:after="120"/>
        <w:jc w:val="center"/>
        <w:rPr>
          <w:b/>
          <w:snapToGrid w:val="0"/>
          <w:sz w:val="26"/>
          <w:szCs w:val="26"/>
        </w:rPr>
      </w:pPr>
      <w:r>
        <w:rPr>
          <w:b/>
          <w:snapToGrid w:val="0"/>
          <w:sz w:val="26"/>
          <w:szCs w:val="26"/>
        </w:rPr>
        <w:t>Акт приема-передачи Топливных карт</w:t>
      </w:r>
    </w:p>
    <w:p w:rsidR="00643F6B" w:rsidRDefault="00643F6B" w:rsidP="00643F6B">
      <w:pPr>
        <w:spacing w:before="120" w:after="120"/>
        <w:jc w:val="center"/>
        <w:rPr>
          <w:b/>
          <w:snapToGrid w:val="0"/>
          <w:sz w:val="26"/>
          <w:szCs w:val="26"/>
        </w:rPr>
      </w:pPr>
    </w:p>
    <w:p w:rsidR="00643F6B" w:rsidRDefault="00643F6B" w:rsidP="00643F6B">
      <w:p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>г. _____________                                                                                  «___»___________ 20__ г.</w:t>
      </w:r>
    </w:p>
    <w:p w:rsidR="00643F6B" w:rsidRDefault="00643F6B" w:rsidP="00643F6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_________________________ </w:t>
      </w:r>
      <w:r>
        <w:rPr>
          <w:i/>
          <w:sz w:val="26"/>
          <w:szCs w:val="26"/>
        </w:rPr>
        <w:t>(указать наименование Поставщика)</w:t>
      </w:r>
      <w:r>
        <w:rPr>
          <w:sz w:val="26"/>
          <w:szCs w:val="26"/>
        </w:rPr>
        <w:t>, именуемый (-</w:t>
      </w:r>
      <w:proofErr w:type="spellStart"/>
      <w:r>
        <w:rPr>
          <w:sz w:val="26"/>
          <w:szCs w:val="26"/>
        </w:rPr>
        <w:t>ое</w:t>
      </w:r>
      <w:proofErr w:type="spellEnd"/>
      <w:r>
        <w:rPr>
          <w:sz w:val="26"/>
          <w:szCs w:val="26"/>
        </w:rPr>
        <w:t>) в дальнейшем «Поставщик», в лице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 (</w:t>
      </w:r>
      <w:r>
        <w:rPr>
          <w:i/>
          <w:sz w:val="26"/>
          <w:szCs w:val="26"/>
        </w:rPr>
        <w:t>должность, ФИО),</w:t>
      </w:r>
      <w:r>
        <w:rPr>
          <w:sz w:val="26"/>
          <w:szCs w:val="26"/>
        </w:rPr>
        <w:t xml:space="preserve"> действующего на основании __________________________, с одной стороны, и ________________________</w:t>
      </w:r>
      <w:r>
        <w:rPr>
          <w:i/>
          <w:sz w:val="26"/>
          <w:szCs w:val="26"/>
        </w:rPr>
        <w:t xml:space="preserve"> (указать наименование Получателя товара)</w:t>
      </w:r>
      <w:r>
        <w:rPr>
          <w:sz w:val="26"/>
          <w:szCs w:val="26"/>
        </w:rPr>
        <w:t>, именуемый (-</w:t>
      </w:r>
      <w:proofErr w:type="spellStart"/>
      <w:r>
        <w:rPr>
          <w:sz w:val="26"/>
          <w:szCs w:val="26"/>
        </w:rPr>
        <w:t>ое</w:t>
      </w:r>
      <w:proofErr w:type="spellEnd"/>
      <w:r>
        <w:rPr>
          <w:sz w:val="26"/>
          <w:szCs w:val="26"/>
        </w:rPr>
        <w:t>) в дальнейшем «Получатель товара», в лице __________________________</w:t>
      </w:r>
      <w:r>
        <w:rPr>
          <w:i/>
          <w:sz w:val="26"/>
          <w:szCs w:val="26"/>
        </w:rPr>
        <w:t>(должность, ФИО)</w:t>
      </w:r>
      <w:r>
        <w:rPr>
          <w:sz w:val="26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:rsidR="00643F6B" w:rsidRDefault="00643F6B" w:rsidP="00643F6B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384"/>
        <w:gridCol w:w="1482"/>
        <w:gridCol w:w="2225"/>
        <w:gridCol w:w="1187"/>
        <w:gridCol w:w="2223"/>
      </w:tblGrid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№ п/п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Номер Топливной карты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val="en-US" w:eastAsia="en-US"/>
              </w:rPr>
              <w:t>PIN</w:t>
            </w:r>
            <w:r>
              <w:rPr>
                <w:b/>
                <w:szCs w:val="26"/>
                <w:lang w:eastAsia="en-US"/>
              </w:rPr>
              <w:t>-код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Государственный номер автотранспорта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Вид топлива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Установленный лимит</w:t>
            </w: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</w:tbl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  <w:r>
        <w:rPr>
          <w:sz w:val="26"/>
          <w:szCs w:val="26"/>
        </w:rPr>
        <w:t>Итого передано ____ Топливных карт.</w:t>
      </w: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b/>
          <w:sz w:val="24"/>
          <w:szCs w:val="26"/>
        </w:rPr>
      </w:pPr>
      <w:proofErr w:type="gramStart"/>
      <w:r>
        <w:rPr>
          <w:b/>
          <w:sz w:val="24"/>
          <w:szCs w:val="26"/>
        </w:rPr>
        <w:t xml:space="preserve">Поставщик:   </w:t>
      </w:r>
      <w:proofErr w:type="gramEnd"/>
      <w:r>
        <w:rPr>
          <w:b/>
          <w:sz w:val="24"/>
          <w:szCs w:val="26"/>
        </w:rPr>
        <w:t xml:space="preserve">                                                    </w:t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  <w:t>Получатель товара:</w:t>
      </w:r>
    </w:p>
    <w:p w:rsidR="00643F6B" w:rsidRDefault="00643F6B" w:rsidP="00643F6B">
      <w:pPr>
        <w:jc w:val="both"/>
        <w:rPr>
          <w:b/>
          <w:sz w:val="24"/>
          <w:szCs w:val="26"/>
        </w:rPr>
      </w:pPr>
    </w:p>
    <w:p w:rsidR="00643F6B" w:rsidRDefault="00643F6B" w:rsidP="00643F6B">
      <w:pPr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_________________ / ______________          </w:t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  <w:t xml:space="preserve">  __________________ / ________________</w:t>
      </w:r>
    </w:p>
    <w:p w:rsidR="00643F6B" w:rsidRDefault="00643F6B" w:rsidP="00643F6B">
      <w:pPr>
        <w:jc w:val="both"/>
        <w:rPr>
          <w:sz w:val="24"/>
          <w:szCs w:val="26"/>
        </w:rPr>
      </w:pPr>
    </w:p>
    <w:p w:rsidR="00643F6B" w:rsidRDefault="00643F6B" w:rsidP="00643F6B">
      <w:pPr>
        <w:spacing w:before="120" w:after="120"/>
        <w:rPr>
          <w:sz w:val="24"/>
          <w:szCs w:val="26"/>
        </w:rPr>
      </w:pPr>
      <w:r>
        <w:rPr>
          <w:sz w:val="24"/>
          <w:szCs w:val="26"/>
        </w:rPr>
        <w:t xml:space="preserve">«___»___________________20__ г.                  </w:t>
      </w:r>
      <w:r>
        <w:rPr>
          <w:sz w:val="24"/>
          <w:szCs w:val="26"/>
        </w:rPr>
        <w:tab/>
      </w:r>
      <w:r>
        <w:rPr>
          <w:sz w:val="24"/>
          <w:szCs w:val="26"/>
        </w:rPr>
        <w:tab/>
      </w:r>
      <w:r>
        <w:rPr>
          <w:sz w:val="24"/>
          <w:szCs w:val="26"/>
        </w:rPr>
        <w:tab/>
        <w:t>«___»___________________20__ г.</w:t>
      </w:r>
    </w:p>
    <w:p w:rsidR="00643F6B" w:rsidRDefault="00643F6B" w:rsidP="00643F6B">
      <w:pPr>
        <w:spacing w:line="240" w:lineRule="atLeast"/>
        <w:rPr>
          <w:b/>
          <w:sz w:val="24"/>
          <w:szCs w:val="24"/>
          <w:lang w:eastAsia="en-US"/>
        </w:rPr>
      </w:pPr>
    </w:p>
    <w:p w:rsidR="00643F6B" w:rsidRDefault="00643F6B" w:rsidP="00643F6B">
      <w:pPr>
        <w:spacing w:line="240" w:lineRule="atLeast"/>
        <w:jc w:val="center"/>
        <w:rPr>
          <w:b/>
          <w:sz w:val="24"/>
          <w:szCs w:val="24"/>
          <w:lang w:eastAsia="en-US"/>
        </w:rPr>
      </w:pPr>
    </w:p>
    <w:p w:rsidR="0035333A" w:rsidRDefault="0035333A"/>
    <w:sectPr w:rsidR="0035333A" w:rsidSect="00643F6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6F"/>
    <w:rsid w:val="00053EAB"/>
    <w:rsid w:val="00127CD0"/>
    <w:rsid w:val="0033333E"/>
    <w:rsid w:val="0035333A"/>
    <w:rsid w:val="0041508E"/>
    <w:rsid w:val="004E2D6F"/>
    <w:rsid w:val="005776A9"/>
    <w:rsid w:val="00585979"/>
    <w:rsid w:val="00643F6B"/>
    <w:rsid w:val="006A3CEA"/>
    <w:rsid w:val="006F772D"/>
    <w:rsid w:val="00937089"/>
    <w:rsid w:val="00CE6016"/>
    <w:rsid w:val="00CE67B8"/>
    <w:rsid w:val="00E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7ACB"/>
  <w15:chartTrackingRefBased/>
  <w15:docId w15:val="{E2C734B6-CCEB-444B-893C-655DAE3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3F6B"/>
    <w:rPr>
      <w:b/>
      <w:color w:val="00000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3F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5">
    <w:name w:val="Абзац списка Знак"/>
    <w:aliases w:val="SL_Абзац списка Знак,Bullet List Знак,FooterText Знак,numbered Знак,Bullet 1 Знак,Use Case List Paragraph Знак,ТЗ список Знак"/>
    <w:link w:val="a6"/>
    <w:uiPriority w:val="34"/>
    <w:locked/>
    <w:rsid w:val="00643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SL_Абзац списка,Bullet List,FooterText,numbered,Bullet 1,Use Case List Paragraph,ТЗ список"/>
    <w:basedOn w:val="a"/>
    <w:link w:val="a5"/>
    <w:uiPriority w:val="34"/>
    <w:qFormat/>
    <w:rsid w:val="00643F6B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643F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43F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1">
    <w:name w:val="No Spacing Char1"/>
    <w:link w:val="1"/>
    <w:locked/>
    <w:rsid w:val="0064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1"/>
    <w:rsid w:val="006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87228-69D9-4CBA-AE36-46AC30A4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2763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Гребенникова Полина Игоревна</cp:lastModifiedBy>
  <cp:revision>9</cp:revision>
  <dcterms:created xsi:type="dcterms:W3CDTF">2026-06-24T09:20:00Z</dcterms:created>
  <dcterms:modified xsi:type="dcterms:W3CDTF">2026-07-20T09:46:00Z</dcterms:modified>
</cp:coreProperties>
</file>