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029AA" w14:textId="2E056E39" w:rsidR="003A6AD0" w:rsidRPr="005E49DB" w:rsidRDefault="000878D0" w:rsidP="002064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</w:t>
      </w:r>
      <w:r w:rsidR="003A6AD0" w:rsidRPr="005E49DB">
        <w:rPr>
          <w:rFonts w:ascii="Times New Roman" w:hAnsi="Times New Roman" w:cs="Times New Roman"/>
          <w:b/>
        </w:rPr>
        <w:t>риложение № 1 к Контракту № ______</w:t>
      </w:r>
    </w:p>
    <w:p w14:paraId="3579350F" w14:textId="6787F997" w:rsidR="003A6AD0" w:rsidRPr="005E49DB" w:rsidRDefault="003B0755" w:rsidP="002064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E49DB">
        <w:rPr>
          <w:rFonts w:ascii="Times New Roman" w:hAnsi="Times New Roman" w:cs="Times New Roman"/>
          <w:b/>
        </w:rPr>
        <w:t>от</w:t>
      </w:r>
      <w:r w:rsidR="003A6AD0" w:rsidRPr="005E49DB">
        <w:rPr>
          <w:rFonts w:ascii="Times New Roman" w:hAnsi="Times New Roman" w:cs="Times New Roman"/>
          <w:b/>
        </w:rPr>
        <w:t xml:space="preserve"> «__» _______ 2026 г.</w:t>
      </w:r>
    </w:p>
    <w:p w14:paraId="6B433564" w14:textId="4930F5E2" w:rsidR="003A6AD0" w:rsidRPr="005E49DB" w:rsidRDefault="008E6F22" w:rsidP="002064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</w:t>
      </w:r>
      <w:r w:rsidR="003B0755" w:rsidRPr="005E49DB">
        <w:rPr>
          <w:rFonts w:ascii="Times New Roman" w:eastAsia="Times New Roman" w:hAnsi="Times New Roman" w:cs="Times New Roman"/>
          <w:b/>
          <w:lang w:eastAsia="ru-RU"/>
        </w:rPr>
        <w:t>На поставку и установк</w:t>
      </w:r>
      <w:r w:rsidR="0099272E" w:rsidRPr="005E49DB">
        <w:rPr>
          <w:rFonts w:ascii="Times New Roman" w:eastAsia="Times New Roman" w:hAnsi="Times New Roman" w:cs="Times New Roman"/>
          <w:b/>
          <w:lang w:eastAsia="ru-RU"/>
        </w:rPr>
        <w:t>у</w:t>
      </w:r>
      <w:r w:rsidR="003B0755" w:rsidRPr="005E49DB">
        <w:rPr>
          <w:rFonts w:ascii="Times New Roman" w:eastAsia="Times New Roman" w:hAnsi="Times New Roman" w:cs="Times New Roman"/>
          <w:b/>
          <w:lang w:eastAsia="ru-RU"/>
        </w:rPr>
        <w:t xml:space="preserve"> жалюзи</w:t>
      </w:r>
    </w:p>
    <w:p w14:paraId="0B6D6C57" w14:textId="182CD0D8" w:rsidR="00714222" w:rsidRPr="005E49DB" w:rsidRDefault="008E6F22" w:rsidP="00206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 xml:space="preserve">1.    </w:t>
      </w:r>
      <w:r w:rsidR="00714222" w:rsidRPr="005E49DB">
        <w:rPr>
          <w:rFonts w:ascii="Times New Roman" w:eastAsia="Times New Roman" w:hAnsi="Times New Roman" w:cs="Times New Roman"/>
          <w:b/>
          <w:lang w:eastAsia="ru-RU"/>
        </w:rPr>
        <w:t>Объект закупки</w:t>
      </w:r>
    </w:p>
    <w:p w14:paraId="7FE1F0B0" w14:textId="77777777" w:rsidR="00714222" w:rsidRPr="005E49DB" w:rsidRDefault="00714222" w:rsidP="00494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449"/>
        <w:gridCol w:w="3678"/>
        <w:gridCol w:w="1293"/>
        <w:gridCol w:w="1418"/>
      </w:tblGrid>
      <w:tr w:rsidR="003C75E6" w:rsidRPr="00E252E4" w14:paraId="23D25B23" w14:textId="77777777" w:rsidTr="00E252E4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9BA2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227228005"/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6AE5B15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3CE8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</w:t>
            </w:r>
          </w:p>
        </w:tc>
      </w:tr>
      <w:tr w:rsidR="003C75E6" w:rsidRPr="00E252E4" w14:paraId="1B335A68" w14:textId="77777777" w:rsidTr="00E252E4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12CC" w14:textId="77777777" w:rsidR="003C75E6" w:rsidRPr="00E252E4" w:rsidRDefault="003C75E6" w:rsidP="00E252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0814" w14:textId="1C17E2B2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DDA7" w14:textId="5B608CDF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Характеристика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2936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B26A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14:paraId="4F7D7662" w14:textId="2209286C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товара</w:t>
            </w:r>
          </w:p>
        </w:tc>
      </w:tr>
      <w:tr w:rsidR="003C75E6" w:rsidRPr="00E252E4" w14:paraId="5C18547A" w14:textId="77777777" w:rsidTr="00E252E4">
        <w:trPr>
          <w:trHeight w:val="2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023A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38A0" w14:textId="7343A5A4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</w:rPr>
              <w:t>Жалюзи тип 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0586" w14:textId="77777777" w:rsidR="003C75E6" w:rsidRPr="00E252E4" w:rsidRDefault="003C75E6" w:rsidP="00E252E4">
            <w:pPr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Назначение: Для </w:t>
            </w:r>
            <w:r w:rsidRPr="00E252E4">
              <w:rPr>
                <w:rFonts w:ascii="Times New Roman" w:hAnsi="Times New Roman" w:cs="Times New Roman"/>
                <w:color w:val="040C28"/>
              </w:rPr>
              <w:t>защиты помещений от солнечного света и посторонних взглядов</w:t>
            </w: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;                Тип: Вертикальные;                  Размер: 190х230 см;                                           Цвет: Светло-бежевый;                                                                         Тип материала: Рио                   Место установки: пом.№301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421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7C1D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C75E6" w:rsidRPr="00E252E4" w14:paraId="19A88D30" w14:textId="77777777" w:rsidTr="00E252E4">
        <w:trPr>
          <w:trHeight w:val="2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B466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6C00" w14:textId="068D0528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</w:rPr>
              <w:t>Рулонные шторы тип 1</w:t>
            </w:r>
            <w:r w:rsidRPr="00E252E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DF4A" w14:textId="77777777" w:rsidR="003C75E6" w:rsidRPr="00E252E4" w:rsidRDefault="003C75E6" w:rsidP="00E252E4">
            <w:pPr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Назначение: Для </w:t>
            </w:r>
            <w:r w:rsidRPr="00E252E4">
              <w:rPr>
                <w:rFonts w:ascii="Times New Roman" w:hAnsi="Times New Roman" w:cs="Times New Roman"/>
                <w:color w:val="040C28"/>
              </w:rPr>
              <w:t>защиты помещений от солнечного света и посторонних взглядов</w:t>
            </w: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;                Тип: </w:t>
            </w:r>
            <w:proofErr w:type="spellStart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Роллайт</w:t>
            </w:r>
            <w:proofErr w:type="spellEnd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;                            Размер: 90х120 см;                                           Цвет: Светло-</w:t>
            </w:r>
            <w:proofErr w:type="spellStart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серый,блэк</w:t>
            </w:r>
            <w:proofErr w:type="spellEnd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-аут;                                                                         Тип материала: Альфа              Место установки: пом.№40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08EE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4D48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75E6" w:rsidRPr="00E252E4" w14:paraId="05D2CD0B" w14:textId="77777777" w:rsidTr="00E252E4">
        <w:trPr>
          <w:trHeight w:val="2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2F98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D29" w14:textId="374E32D8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</w:rPr>
              <w:t>Жалюзи тип 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9F3" w14:textId="77777777" w:rsidR="003C75E6" w:rsidRPr="00E252E4" w:rsidRDefault="003C75E6" w:rsidP="00E252E4">
            <w:pPr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Назначение: Для </w:t>
            </w:r>
            <w:r w:rsidRPr="00E252E4">
              <w:rPr>
                <w:rFonts w:ascii="Times New Roman" w:hAnsi="Times New Roman" w:cs="Times New Roman"/>
                <w:color w:val="040C28"/>
              </w:rPr>
              <w:t>защиты помещений от солнечного света и посторонних взглядов</w:t>
            </w: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;                Тип: Вертикальные;                  Размер: 180х250см;                                           Цвет: Светло бежевый;                                                                         Тип материала: Рио                           Место установки: пом. №201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0C3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3F9B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C75E6" w:rsidRPr="00E252E4" w14:paraId="5FDD4796" w14:textId="77777777" w:rsidTr="00E252E4">
        <w:trPr>
          <w:trHeight w:val="2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C729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3128" w14:textId="6776B2D8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</w:rPr>
              <w:t>Жалюзи тип 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AD65" w14:textId="77777777" w:rsidR="003C75E6" w:rsidRPr="00E252E4" w:rsidRDefault="003C75E6" w:rsidP="00E252E4">
            <w:pPr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Назначение: Для </w:t>
            </w:r>
            <w:r w:rsidRPr="00E252E4">
              <w:rPr>
                <w:rFonts w:ascii="Times New Roman" w:hAnsi="Times New Roman" w:cs="Times New Roman"/>
                <w:color w:val="040C28"/>
              </w:rPr>
              <w:t>защиты помещений от солнечного света и посторонних взглядов</w:t>
            </w: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;                Тип: Вертикальные;                  Размер:180х245  см;                                           </w:t>
            </w:r>
            <w:proofErr w:type="spellStart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Цвет:светло-бежевый</w:t>
            </w:r>
            <w:proofErr w:type="spellEnd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;                                                                         Тип материала: Рио                   Место установки: пом. №304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A859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210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75E6" w:rsidRPr="00E252E4" w14:paraId="3C1BF649" w14:textId="77777777" w:rsidTr="00E252E4">
        <w:trPr>
          <w:trHeight w:val="2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3549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0BA8" w14:textId="3D8F6525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</w:rPr>
              <w:t>Рулонные шторы тип 2</w:t>
            </w:r>
            <w:r w:rsidRPr="00E252E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1994" w14:textId="77777777" w:rsidR="003C75E6" w:rsidRPr="00E252E4" w:rsidRDefault="003C75E6" w:rsidP="00E252E4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Назначение: Для </w:t>
            </w:r>
            <w:r w:rsidRPr="00E252E4">
              <w:rPr>
                <w:rFonts w:ascii="Times New Roman" w:hAnsi="Times New Roman" w:cs="Times New Roman"/>
                <w:color w:val="040C28"/>
              </w:rPr>
              <w:t>защиты помещений от солнечного света и посторонних взглядов</w:t>
            </w: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;                Тип: </w:t>
            </w:r>
            <w:proofErr w:type="spellStart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Роллайт</w:t>
            </w:r>
            <w:proofErr w:type="spellEnd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2;                                  Размер: 120х170 см;                                           </w:t>
            </w:r>
            <w:proofErr w:type="spellStart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Цвет:Бежевый</w:t>
            </w:r>
            <w:proofErr w:type="spellEnd"/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;                                                                         Тип материала: Альфа              Место установки: пом. №31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0BAB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9535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75E6" w:rsidRPr="00E252E4" w14:paraId="65DEAB98" w14:textId="77777777" w:rsidTr="00E252E4">
        <w:trPr>
          <w:trHeight w:val="2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14CE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E4D9" w14:textId="6571D73D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</w:rPr>
              <w:t>Жалюзи тип 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33A5" w14:textId="77777777" w:rsidR="003C75E6" w:rsidRPr="00E252E4" w:rsidRDefault="003C75E6" w:rsidP="00E252E4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Назначение: Для </w:t>
            </w:r>
            <w:r w:rsidRPr="00E252E4">
              <w:rPr>
                <w:rFonts w:ascii="Times New Roman" w:hAnsi="Times New Roman" w:cs="Times New Roman"/>
                <w:color w:val="040C28"/>
              </w:rPr>
              <w:t>защиты помещений от солнечного света и посторонних взглядов</w:t>
            </w: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;                Тип: Вертикальные;                                  Размер: 130х205 см;                                           Цвет: светло-бежевый;                                                                         Тип материала: Рио                   Место установки: пом. №55- 58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207A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B281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C75E6" w:rsidRPr="00E252E4" w14:paraId="456094D7" w14:textId="77777777" w:rsidTr="00E252E4">
        <w:trPr>
          <w:trHeight w:val="2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D0EB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9406" w14:textId="53E3F2ED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E4">
              <w:rPr>
                <w:rFonts w:ascii="Times New Roman" w:hAnsi="Times New Roman" w:cs="Times New Roman"/>
              </w:rPr>
              <w:t>Жалюзи тип 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7D0D" w14:textId="77777777" w:rsidR="003C75E6" w:rsidRPr="00E252E4" w:rsidRDefault="003C75E6" w:rsidP="00E252E4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Назначение: Для </w:t>
            </w:r>
            <w:r w:rsidRPr="00E252E4">
              <w:rPr>
                <w:rFonts w:ascii="Times New Roman" w:hAnsi="Times New Roman" w:cs="Times New Roman"/>
                <w:color w:val="040C28"/>
              </w:rPr>
              <w:t>защиты помещений от солнечного света и посторонних взглядов</w:t>
            </w:r>
            <w:r w:rsidRPr="00E252E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;                Тип: Вертикальные;                                  Размер: 180х240 см;                                           Цвет: светло-зелёный;                                                                         Тип материала: Рио                   Место установки: пом. №402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3184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6DF9" w14:textId="77777777" w:rsidR="003C75E6" w:rsidRPr="00E252E4" w:rsidRDefault="003C75E6" w:rsidP="00E2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2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4DBE47F0" w14:textId="77777777" w:rsidR="003C2804" w:rsidRPr="005E49DB" w:rsidRDefault="003C2804" w:rsidP="0072539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DA8E3E" w14:textId="7759B584" w:rsidR="003C2804" w:rsidRPr="005E49DB" w:rsidRDefault="003C2804" w:rsidP="003C280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>Основные условия исполнения Контракта</w:t>
      </w:r>
    </w:p>
    <w:p w14:paraId="5B022893" w14:textId="6367AB33" w:rsidR="00725396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E49DB">
        <w:rPr>
          <w:rFonts w:ascii="Times New Roman" w:eastAsia="Times New Roman" w:hAnsi="Times New Roman" w:cs="Times New Roman"/>
          <w:b/>
          <w:bCs/>
          <w:lang w:eastAsia="ru-RU"/>
        </w:rPr>
        <w:t xml:space="preserve">2.1. </w:t>
      </w:r>
      <w:r w:rsidR="00725396" w:rsidRPr="005E49D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</w:t>
      </w:r>
      <w:r w:rsidRPr="005E49DB">
        <w:rPr>
          <w:rFonts w:ascii="Times New Roman" w:eastAsia="Times New Roman" w:hAnsi="Times New Roman" w:cs="Times New Roman"/>
          <w:b/>
          <w:bCs/>
          <w:lang w:eastAsia="ru-RU"/>
        </w:rPr>
        <w:t>поставки товара</w:t>
      </w:r>
      <w:r w:rsidR="00725396" w:rsidRPr="005E49DB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7CDB8436" w14:textId="1BB18280" w:rsidR="00725396" w:rsidRPr="005E49DB" w:rsidRDefault="00725396" w:rsidP="0072539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– в течении</w:t>
      </w:r>
      <w:r w:rsidR="003C2804" w:rsidRPr="005E49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49DB">
        <w:rPr>
          <w:rFonts w:ascii="Times New Roman" w:eastAsia="Times New Roman" w:hAnsi="Times New Roman" w:cs="Times New Roman"/>
          <w:lang w:eastAsia="ru-RU"/>
        </w:rPr>
        <w:t>30</w:t>
      </w:r>
      <w:r w:rsidR="003C2804" w:rsidRPr="005E49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49DB">
        <w:rPr>
          <w:rFonts w:ascii="Times New Roman" w:eastAsia="Times New Roman" w:hAnsi="Times New Roman" w:cs="Times New Roman"/>
          <w:lang w:eastAsia="ru-RU"/>
        </w:rPr>
        <w:t>(тридцати) рабочих дней</w:t>
      </w:r>
      <w:r w:rsidR="003C2804" w:rsidRPr="005E49DB">
        <w:rPr>
          <w:rFonts w:ascii="Times New Roman" w:eastAsia="Times New Roman" w:hAnsi="Times New Roman" w:cs="Times New Roman"/>
          <w:lang w:eastAsia="ru-RU"/>
        </w:rPr>
        <w:t xml:space="preserve"> с момента заключения </w:t>
      </w:r>
      <w:r w:rsidR="00594DC6">
        <w:rPr>
          <w:rFonts w:ascii="Times New Roman" w:eastAsia="Times New Roman" w:hAnsi="Times New Roman" w:cs="Times New Roman"/>
          <w:lang w:eastAsia="ru-RU"/>
        </w:rPr>
        <w:t>К</w:t>
      </w:r>
      <w:r w:rsidR="003C2804" w:rsidRPr="005E49DB">
        <w:rPr>
          <w:rFonts w:ascii="Times New Roman" w:eastAsia="Times New Roman" w:hAnsi="Times New Roman" w:cs="Times New Roman"/>
          <w:lang w:eastAsia="ru-RU"/>
        </w:rPr>
        <w:t>онтракта.</w:t>
      </w:r>
      <w:r w:rsidR="00744F4B" w:rsidRPr="00744F4B">
        <w:t xml:space="preserve"> </w:t>
      </w:r>
      <w:r w:rsidR="00744F4B" w:rsidRPr="00744F4B">
        <w:rPr>
          <w:rFonts w:ascii="Times New Roman" w:eastAsia="Times New Roman" w:hAnsi="Times New Roman" w:cs="Times New Roman"/>
          <w:lang w:eastAsia="ru-RU"/>
        </w:rPr>
        <w:t xml:space="preserve">Работы по </w:t>
      </w:r>
      <w:r w:rsidR="00744F4B">
        <w:rPr>
          <w:rFonts w:ascii="Times New Roman" w:eastAsia="Times New Roman" w:hAnsi="Times New Roman" w:cs="Times New Roman"/>
          <w:lang w:eastAsia="ru-RU"/>
        </w:rPr>
        <w:t>установке</w:t>
      </w:r>
      <w:r w:rsidR="00744F4B" w:rsidRPr="00744F4B">
        <w:rPr>
          <w:rFonts w:ascii="Times New Roman" w:eastAsia="Times New Roman" w:hAnsi="Times New Roman" w:cs="Times New Roman"/>
          <w:lang w:eastAsia="ru-RU"/>
        </w:rPr>
        <w:t xml:space="preserve"> выполняются в согласованные с Заказчиком сроки, не позднее общего срока выполнения Работ по </w:t>
      </w:r>
      <w:r w:rsidR="00744F4B">
        <w:rPr>
          <w:rFonts w:ascii="Times New Roman" w:eastAsia="Times New Roman" w:hAnsi="Times New Roman" w:cs="Times New Roman"/>
          <w:lang w:eastAsia="ru-RU"/>
        </w:rPr>
        <w:t>Контракту</w:t>
      </w:r>
      <w:r w:rsidR="00744F4B" w:rsidRPr="00744F4B">
        <w:rPr>
          <w:rFonts w:ascii="Times New Roman" w:eastAsia="Times New Roman" w:hAnsi="Times New Roman" w:cs="Times New Roman"/>
          <w:lang w:eastAsia="ru-RU"/>
        </w:rPr>
        <w:t>.</w:t>
      </w:r>
    </w:p>
    <w:p w14:paraId="3B56082F" w14:textId="77777777" w:rsidR="003C2804" w:rsidRPr="005E49DB" w:rsidRDefault="003C2804" w:rsidP="0072539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6751589" w14:textId="77777777" w:rsidR="003C2804" w:rsidRPr="005E49DB" w:rsidRDefault="003C2804" w:rsidP="0072539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E49DB">
        <w:rPr>
          <w:rFonts w:ascii="Times New Roman" w:eastAsia="Times New Roman" w:hAnsi="Times New Roman" w:cs="Times New Roman"/>
          <w:b/>
          <w:bCs/>
          <w:lang w:eastAsia="ru-RU"/>
        </w:rPr>
        <w:t xml:space="preserve">2.2. Место поставки товара </w:t>
      </w:r>
    </w:p>
    <w:p w14:paraId="441950AC" w14:textId="24EF5C5A" w:rsidR="00CE2BB4" w:rsidRPr="00CE2BB4" w:rsidRDefault="00CE2BB4" w:rsidP="00CE2BB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2BB4">
        <w:rPr>
          <w:rFonts w:ascii="Times New Roman" w:eastAsia="Times New Roman" w:hAnsi="Times New Roman" w:cs="Times New Roman"/>
          <w:lang w:eastAsia="ru-RU"/>
        </w:rPr>
        <w:t>- Санкт-Петербург, Набережная реки Мойки д.124 литера А, кабинеты № 201,301,304,402.</w:t>
      </w:r>
    </w:p>
    <w:p w14:paraId="0EB6C8CA" w14:textId="551AE2A5" w:rsidR="003C2804" w:rsidRDefault="00CE2BB4" w:rsidP="00CE2BB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2BB4">
        <w:rPr>
          <w:rFonts w:ascii="Times New Roman" w:eastAsia="Times New Roman" w:hAnsi="Times New Roman" w:cs="Times New Roman"/>
          <w:lang w:eastAsia="ru-RU"/>
        </w:rPr>
        <w:t>- Санкт-Петербург, Набережная реки Мойки д.120 литера А, кабинеты № 31, 40,55-58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375B906" w14:textId="77777777" w:rsidR="00CE2BB4" w:rsidRPr="005E49DB" w:rsidRDefault="00CE2BB4" w:rsidP="00CE2BB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6B9A8B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>2.3. Дополнительные условия поставки:</w:t>
      </w:r>
    </w:p>
    <w:p w14:paraId="3214AE6C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E49DB">
        <w:rPr>
          <w:rFonts w:ascii="Times New Roman" w:eastAsia="Times New Roman" w:hAnsi="Times New Roman" w:cs="Times New Roman"/>
          <w:bCs/>
          <w:lang w:eastAsia="ru-RU"/>
        </w:rPr>
        <w:t>Одновременно с Товаром Поставщик передает Заказчику:</w:t>
      </w:r>
    </w:p>
    <w:p w14:paraId="5E743C99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E49DB">
        <w:rPr>
          <w:rFonts w:ascii="Times New Roman" w:eastAsia="Times New Roman" w:hAnsi="Times New Roman" w:cs="Times New Roman"/>
          <w:bCs/>
          <w:lang w:eastAsia="ru-RU"/>
        </w:rPr>
        <w:t>-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 акт приемки товаров, работ, услуг (ф. 0510452), а также счет на оплату Товара;</w:t>
      </w:r>
    </w:p>
    <w:p w14:paraId="2C45B1D8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E49DB">
        <w:rPr>
          <w:rFonts w:ascii="Times New Roman" w:eastAsia="Calibri" w:hAnsi="Times New Roman" w:cs="Times New Roman"/>
          <w:bCs/>
          <w:color w:val="000000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08C47367" w14:textId="77777777" w:rsidR="003C2804" w:rsidRPr="005E49DB" w:rsidRDefault="003C2804" w:rsidP="003C2804">
      <w:pPr>
        <w:tabs>
          <w:tab w:val="left" w:pos="709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E49DB">
        <w:rPr>
          <w:rFonts w:ascii="Times New Roman" w:eastAsia="Times New Roman" w:hAnsi="Times New Roman" w:cs="Times New Roman"/>
          <w:bCs/>
          <w:lang w:eastAsia="ru-RU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738BF847" w14:textId="11242717" w:rsidR="003C2804" w:rsidRDefault="003C2804" w:rsidP="003C2804">
      <w:pPr>
        <w:tabs>
          <w:tab w:val="left" w:pos="709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 xml:space="preserve">- 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</w:t>
      </w:r>
      <w:r w:rsidRPr="005E49DB">
        <w:rPr>
          <w:rFonts w:ascii="Times New Roman" w:eastAsia="Calibri" w:hAnsi="Times New Roman" w:cs="Times New Roman"/>
          <w:bCs/>
          <w:color w:val="000000"/>
        </w:rPr>
        <w:t>(требования установлены в соответствии с правилами обеспечения безопасности в учреждении)</w:t>
      </w:r>
      <w:r w:rsidRPr="005E49DB">
        <w:rPr>
          <w:rFonts w:ascii="Times New Roman" w:eastAsia="Times New Roman" w:hAnsi="Times New Roman" w:cs="Times New Roman"/>
          <w:lang w:eastAsia="ru-RU"/>
        </w:rPr>
        <w:t xml:space="preserve">.  </w:t>
      </w:r>
    </w:p>
    <w:p w14:paraId="32FC6AAF" w14:textId="7B9F047C" w:rsidR="00744F4B" w:rsidRPr="005E49DB" w:rsidRDefault="00744F4B" w:rsidP="003C2804">
      <w:pPr>
        <w:tabs>
          <w:tab w:val="left" w:pos="709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4F4B">
        <w:rPr>
          <w:rFonts w:ascii="Times New Roman" w:eastAsia="Times New Roman" w:hAnsi="Times New Roman" w:cs="Times New Roman"/>
          <w:lang w:eastAsia="ru-RU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071B5833" w14:textId="3F134DE8" w:rsidR="003C2804" w:rsidRPr="005E49DB" w:rsidRDefault="003C2804" w:rsidP="003C2804">
      <w:pPr>
        <w:tabs>
          <w:tab w:val="left" w:pos="709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1A85B8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E49DB">
        <w:rPr>
          <w:rFonts w:ascii="Times New Roman" w:eastAsia="Calibri" w:hAnsi="Times New Roman" w:cs="Times New Roman"/>
          <w:b/>
        </w:rPr>
        <w:t>Особые условия.</w:t>
      </w:r>
    </w:p>
    <w:p w14:paraId="62A08BA8" w14:textId="29E0CAB7" w:rsidR="003C2804" w:rsidRPr="005E49DB" w:rsidRDefault="003C2804" w:rsidP="003C2804">
      <w:pPr>
        <w:tabs>
          <w:tab w:val="left" w:pos="709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E49DB">
        <w:rPr>
          <w:rFonts w:ascii="Times New Roman" w:eastAsia="Calibri" w:hAnsi="Times New Roman" w:cs="Times New Roman"/>
        </w:rPr>
        <w:t>Погрузо-разгрузочные работы, работы, связанные с оказанием услуг: замеры, установка жалюзи, производятся за счёт сил и средств Поставщика услуг</w:t>
      </w:r>
      <w:r w:rsidR="00F56FFE" w:rsidRPr="005E49DB">
        <w:rPr>
          <w:rFonts w:ascii="Times New Roman" w:eastAsia="Calibri" w:hAnsi="Times New Roman" w:cs="Times New Roman"/>
        </w:rPr>
        <w:t>.</w:t>
      </w:r>
    </w:p>
    <w:p w14:paraId="5BC0AF08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63A49BBE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>2.4. Порядок оплаты:</w:t>
      </w:r>
    </w:p>
    <w:p w14:paraId="3CF7C049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- оплата производится в течение 10 (Десяти) рабочих дней за Товар, поставленный в полном объеме, после подписания сторонами Товарной накладной (ТОРГ-12), акта приемки товаров, работ, услуг (ф. 0510452), и счета-фактуры (при наличии), и/или универсального передаточного документа, на основании счета. Авансирование не предусматривается.</w:t>
      </w:r>
    </w:p>
    <w:p w14:paraId="07987874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- источник финансирования – средства бюджетных учреждений на финансовое обеспечение выполнения государственного задания на выполнение работ.</w:t>
      </w:r>
    </w:p>
    <w:p w14:paraId="7F51BC00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DA63F3C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lastRenderedPageBreak/>
        <w:t>2.5. Порядок приемки:</w:t>
      </w:r>
    </w:p>
    <w:p w14:paraId="6DD4EF15" w14:textId="77777777" w:rsidR="003C2804" w:rsidRPr="005E49DB" w:rsidRDefault="003C2804" w:rsidP="003C28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5E49DB">
        <w:rPr>
          <w:rFonts w:ascii="Times New Roman" w:eastAsia="Calibri" w:hAnsi="Times New Roman" w:cs="Times New Roman"/>
          <w:bCs/>
          <w:color w:val="000000"/>
        </w:rPr>
        <w:t>- 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14:paraId="1CE4F670" w14:textId="77777777" w:rsidR="003C2804" w:rsidRPr="005E49DB" w:rsidRDefault="003C2804" w:rsidP="003C2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CED944" w14:textId="77777777" w:rsidR="003C2804" w:rsidRPr="005E49DB" w:rsidRDefault="003C2804" w:rsidP="003C2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>2.6. Гарантии качества:</w:t>
      </w:r>
    </w:p>
    <w:p w14:paraId="1871D07C" w14:textId="77777777" w:rsidR="003C2804" w:rsidRPr="005E49DB" w:rsidRDefault="003C2804" w:rsidP="003C28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- 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с техническими требованиями. Поставщик гарантирует, что в отношении Товара отсутствуют требования третьих лиц.</w:t>
      </w:r>
    </w:p>
    <w:p w14:paraId="6157E329" w14:textId="03E830CF" w:rsidR="003C2804" w:rsidRPr="005E49DB" w:rsidRDefault="003C2804" w:rsidP="003C28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- Поставщик обязуется поставить Товар с гарантийным сроком годности не менее 12 (двенадцати) месяцев.</w:t>
      </w:r>
    </w:p>
    <w:p w14:paraId="03B28BFE" w14:textId="77777777" w:rsidR="003C2804" w:rsidRPr="005E49DB" w:rsidRDefault="003C2804" w:rsidP="003C28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B1388E" w14:textId="77777777" w:rsidR="003C2804" w:rsidRPr="005E49DB" w:rsidRDefault="003C2804" w:rsidP="003C2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>2.7. Ответственность сторон:</w:t>
      </w:r>
    </w:p>
    <w:p w14:paraId="70D3A302" w14:textId="77777777" w:rsidR="003C2804" w:rsidRPr="005E49DB" w:rsidRDefault="003C2804" w:rsidP="003C28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5AA81BA2" w14:textId="7DA53389" w:rsidR="00744F4B" w:rsidRPr="00744F4B" w:rsidRDefault="003C2804" w:rsidP="00744F4B">
      <w:pPr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  <w:r w:rsidR="00744F4B">
        <w:rPr>
          <w:rFonts w:ascii="Times New Roman" w:eastAsia="Times New Roman" w:hAnsi="Times New Roman" w:cs="Times New Roman"/>
          <w:lang w:eastAsia="ru-RU"/>
        </w:rPr>
        <w:t>Поставщик</w:t>
      </w:r>
      <w:r w:rsidR="00744F4B" w:rsidRPr="00744F4B">
        <w:rPr>
          <w:rFonts w:ascii="Times New Roman" w:eastAsia="Times New Roman" w:hAnsi="Times New Roman" w:cs="Times New Roman"/>
          <w:lang w:eastAsia="ru-RU"/>
        </w:rPr>
        <w:t xml:space="preserve"> несет ответственность за сохранность Товара в период его установки, в том числе риск случайной гибели Товара.</w:t>
      </w:r>
    </w:p>
    <w:p w14:paraId="750456EA" w14:textId="77777777" w:rsidR="003C2804" w:rsidRPr="005E49DB" w:rsidRDefault="003C2804" w:rsidP="00E823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>2.8. Арбитраж:</w:t>
      </w:r>
    </w:p>
    <w:p w14:paraId="6D4C631B" w14:textId="7E5F11B1" w:rsidR="00744F4B" w:rsidRPr="00744F4B" w:rsidRDefault="003C2804" w:rsidP="00E823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E49DB">
        <w:rPr>
          <w:rFonts w:ascii="Times New Roman" w:eastAsia="Calibri" w:hAnsi="Times New Roman" w:cs="Times New Roman"/>
          <w:bCs/>
          <w:color w:val="000000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  <w:r w:rsidR="00744F4B">
        <w:rPr>
          <w:rFonts w:ascii="Times New Roman" w:eastAsia="Calibri" w:hAnsi="Times New Roman" w:cs="Times New Roman"/>
          <w:bCs/>
          <w:color w:val="000000"/>
        </w:rPr>
        <w:br/>
      </w:r>
      <w:r w:rsidR="00744F4B">
        <w:rPr>
          <w:rFonts w:ascii="Times New Roman" w:eastAsia="Calibri" w:hAnsi="Times New Roman" w:cs="Times New Roman"/>
          <w:bCs/>
          <w:color w:val="000000"/>
        </w:rPr>
        <w:br/>
      </w:r>
      <w:r w:rsidR="00744F4B" w:rsidRPr="000878D0">
        <w:rPr>
          <w:rFonts w:ascii="Times New Roman" w:eastAsia="Calibri" w:hAnsi="Times New Roman" w:cs="Times New Roman"/>
          <w:b/>
          <w:bCs/>
          <w:color w:val="000000"/>
        </w:rPr>
        <w:t>2.9.  Обязанности Поставщика при установке Товара</w:t>
      </w:r>
      <w:r w:rsidR="00744F4B" w:rsidRPr="00744F4B">
        <w:rPr>
          <w:rFonts w:ascii="Times New Roman" w:eastAsia="Calibri" w:hAnsi="Times New Roman" w:cs="Times New Roman"/>
          <w:bCs/>
          <w:color w:val="000000"/>
        </w:rPr>
        <w:t>.</w:t>
      </w:r>
    </w:p>
    <w:p w14:paraId="2682F154" w14:textId="1C9C6C05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При выполнении работ по </w:t>
      </w:r>
      <w:r>
        <w:rPr>
          <w:rFonts w:ascii="Times New Roman" w:eastAsia="Calibri" w:hAnsi="Times New Roman" w:cs="Times New Roman"/>
          <w:bCs/>
          <w:color w:val="000000"/>
        </w:rPr>
        <w:t>установке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Товара </w:t>
      </w:r>
      <w:r>
        <w:rPr>
          <w:rFonts w:ascii="Times New Roman" w:eastAsia="Calibri" w:hAnsi="Times New Roman" w:cs="Times New Roman"/>
          <w:bCs/>
          <w:color w:val="000000"/>
        </w:rPr>
        <w:t>Поставщик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обязан:</w:t>
      </w:r>
    </w:p>
    <w:p w14:paraId="0870FA5C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>- Выполнять Работы с использованием собственных расходных материалов, комплектующих, запасных частей.</w:t>
      </w:r>
    </w:p>
    <w:p w14:paraId="714162E7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>- Выполнять Работы с соблюдением требований нормативных документов и соответствующими согласованиями в установленном порядке, контролировать и нести ответственность за соблюдение правил техники безопасности, пожарной безопасности, и электробезопасности, охраны труда и окружающей среды своими специалистами при выполнении Работ.</w:t>
      </w:r>
    </w:p>
    <w:p w14:paraId="747C1CB2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>- При выполнении Работ применять оборудование, механизмы, материалы, конструкции, комплектующие изделия, соответствующие нормам технического регулирования и стандартизации Российской Федерации, и имеющие сертификаты / декларации соответствия, техническую документацию (технические паспорта) и/или иные документы, удостоверяющие их качество и безопасность.</w:t>
      </w:r>
    </w:p>
    <w:p w14:paraId="5865BE57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>- При производстве Работ, для соблюдения мер безопасности, заранее оповестить и согласовать с Заказчиком отключение электроснабжения, при необходимости его отключения.</w:t>
      </w:r>
    </w:p>
    <w:p w14:paraId="5243FC2D" w14:textId="7756BF36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Незамедлительно уведомлять Заказчика в письменной форме при обнаружении независящих от </w:t>
      </w:r>
      <w:r>
        <w:rPr>
          <w:rFonts w:ascii="Times New Roman" w:eastAsia="Calibri" w:hAnsi="Times New Roman" w:cs="Times New Roman"/>
          <w:bCs/>
          <w:color w:val="000000"/>
        </w:rPr>
        <w:t>Поставщика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обстоятельств, которые грозят годности или прочности результата выполняемых Работ либо создают невозможность их завершения в установленный </w:t>
      </w:r>
      <w:r>
        <w:rPr>
          <w:rFonts w:ascii="Times New Roman" w:eastAsia="Calibri" w:hAnsi="Times New Roman" w:cs="Times New Roman"/>
          <w:bCs/>
          <w:color w:val="000000"/>
        </w:rPr>
        <w:t>Контрактом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срок. При этом </w:t>
      </w:r>
      <w:r>
        <w:rPr>
          <w:rFonts w:ascii="Times New Roman" w:eastAsia="Calibri" w:hAnsi="Times New Roman" w:cs="Times New Roman"/>
          <w:bCs/>
          <w:color w:val="000000"/>
        </w:rPr>
        <w:t>Поставщик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приостанавливает производство Работ до получения письменных указаний от Заказчика.</w:t>
      </w:r>
    </w:p>
    <w:p w14:paraId="152E2BC2" w14:textId="53A24B8C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Информировать Заказчика обо всех происшествиях при производстве Работ, в том числе об авариях или о возникновении угрозы аварии, несчастных случаях, повлекших причинение вреда жизни и (или) здоровью работников </w:t>
      </w:r>
      <w:r>
        <w:rPr>
          <w:rFonts w:ascii="Times New Roman" w:eastAsia="Calibri" w:hAnsi="Times New Roman" w:cs="Times New Roman"/>
          <w:bCs/>
          <w:color w:val="000000"/>
        </w:rPr>
        <w:t>Поставщика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и иных лиц, не позднее 24 (Двадцати четырех) часов с момента, когда возникновение аварии или несчастного случая или угроза аварии или несчастного случая стали известны или должны были быть известны </w:t>
      </w:r>
      <w:r>
        <w:rPr>
          <w:rFonts w:ascii="Times New Roman" w:eastAsia="Calibri" w:hAnsi="Times New Roman" w:cs="Times New Roman"/>
          <w:bCs/>
          <w:color w:val="000000"/>
        </w:rPr>
        <w:t>Поставщику</w:t>
      </w:r>
      <w:r w:rsidRPr="00744F4B">
        <w:rPr>
          <w:rFonts w:ascii="Times New Roman" w:eastAsia="Calibri" w:hAnsi="Times New Roman" w:cs="Times New Roman"/>
          <w:bCs/>
          <w:color w:val="000000"/>
        </w:rPr>
        <w:t>.</w:t>
      </w:r>
    </w:p>
    <w:p w14:paraId="27516A0D" w14:textId="58E1F549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</w:rPr>
        <w:t>Поставщик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полученные в ходе выполнения работ указания Заказчика, а также в срок, установленный предписанием Заказчика, устранять обнаруженные ими недостатки в выполненной Работе или иные отступления от условий настоящего </w:t>
      </w:r>
      <w:r w:rsidR="000E0F88">
        <w:rPr>
          <w:rFonts w:ascii="Times New Roman" w:eastAsia="Calibri" w:hAnsi="Times New Roman" w:cs="Times New Roman"/>
          <w:bCs/>
          <w:color w:val="000000"/>
        </w:rPr>
        <w:t>Контракт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а, если такие указания не </w:t>
      </w:r>
      <w:r w:rsidRPr="00744F4B">
        <w:rPr>
          <w:rFonts w:ascii="Times New Roman" w:eastAsia="Calibri" w:hAnsi="Times New Roman" w:cs="Times New Roman"/>
          <w:bCs/>
          <w:color w:val="000000"/>
        </w:rPr>
        <w:lastRenderedPageBreak/>
        <w:t xml:space="preserve">противоречат условиям </w:t>
      </w:r>
      <w:r w:rsidR="000E0F88">
        <w:rPr>
          <w:rFonts w:ascii="Times New Roman" w:eastAsia="Calibri" w:hAnsi="Times New Roman" w:cs="Times New Roman"/>
          <w:bCs/>
          <w:color w:val="000000"/>
        </w:rPr>
        <w:t>Контракт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а и не представляют собой вмешательство в оперативно-хозяйственную деятельность </w:t>
      </w:r>
      <w:r w:rsidR="00152E3A">
        <w:rPr>
          <w:rFonts w:ascii="Times New Roman" w:eastAsia="Calibri" w:hAnsi="Times New Roman" w:cs="Times New Roman"/>
          <w:bCs/>
          <w:color w:val="000000"/>
        </w:rPr>
        <w:t>Поставщика</w:t>
      </w:r>
      <w:r w:rsidRPr="00744F4B">
        <w:rPr>
          <w:rFonts w:ascii="Times New Roman" w:eastAsia="Calibri" w:hAnsi="Times New Roman" w:cs="Times New Roman"/>
          <w:bCs/>
          <w:color w:val="000000"/>
        </w:rPr>
        <w:t>.</w:t>
      </w:r>
    </w:p>
    <w:p w14:paraId="795E2D84" w14:textId="4EE5A69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Устранять за свой счет выявленные в процессе выполнения Работ и после их завершения в гарантийный срок недостатки (дефекты) Работ, возникшие вследствие невыполнения и (или) ненадлежащего выполнения Работ </w:t>
      </w:r>
      <w:r w:rsidR="00152E3A">
        <w:rPr>
          <w:rFonts w:ascii="Times New Roman" w:eastAsia="Calibri" w:hAnsi="Times New Roman" w:cs="Times New Roman"/>
          <w:bCs/>
          <w:color w:val="000000"/>
        </w:rPr>
        <w:t>Поставщиком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14:paraId="2D051505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>- При сдаче результатов выполненных Работ сообщить Заказчику о требованиях, которые необходимо соблюдать для эффективного и безопасного использования результатов Работ, а также о возможных для самого Заказчика и других лиц последствиях несоблюдения соответствующих требований.</w:t>
      </w:r>
    </w:p>
    <w:p w14:paraId="3704223B" w14:textId="3A097525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Не допускать к Работам лиц, не имеющих соответствующей квалификации и без надлежащего допуска к выполняемым Работам, составляющих предмет </w:t>
      </w:r>
      <w:r w:rsidR="00152E3A">
        <w:rPr>
          <w:rFonts w:ascii="Times New Roman" w:eastAsia="Calibri" w:hAnsi="Times New Roman" w:cs="Times New Roman"/>
          <w:bCs/>
          <w:color w:val="000000"/>
        </w:rPr>
        <w:t>Контракт</w:t>
      </w:r>
      <w:r w:rsidRPr="00744F4B">
        <w:rPr>
          <w:rFonts w:ascii="Times New Roman" w:eastAsia="Calibri" w:hAnsi="Times New Roman" w:cs="Times New Roman"/>
          <w:bCs/>
          <w:color w:val="000000"/>
        </w:rPr>
        <w:t>а.</w:t>
      </w:r>
    </w:p>
    <w:p w14:paraId="34A1FADD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>-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</w:t>
      </w:r>
    </w:p>
    <w:p w14:paraId="4521CA6D" w14:textId="55715514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Иметь все необходимые разрешительные документы и согласования, необходимые для выполнения Работ, составляющие предмет </w:t>
      </w:r>
      <w:r w:rsidR="00152E3A">
        <w:rPr>
          <w:rFonts w:ascii="Times New Roman" w:eastAsia="Calibri" w:hAnsi="Times New Roman" w:cs="Times New Roman"/>
          <w:bCs/>
          <w:color w:val="000000"/>
        </w:rPr>
        <w:t>Контракт</w:t>
      </w:r>
      <w:r w:rsidRPr="00744F4B">
        <w:rPr>
          <w:rFonts w:ascii="Times New Roman" w:eastAsia="Calibri" w:hAnsi="Times New Roman" w:cs="Times New Roman"/>
          <w:bCs/>
          <w:color w:val="000000"/>
        </w:rPr>
        <w:t>а, при наличии такого требования, установленного действующим законодательством Российской Федерации.</w:t>
      </w:r>
    </w:p>
    <w:p w14:paraId="3C5F7EC8" w14:textId="54C34409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В случае нанесения материального ущерба при выполнении Работ (повреждение слаботочных линий, таких как телефонизация, локальная вычислительная сеть, противопожарная автоматическая сигнализация, система охранной сигнализации и др., схемы расположения которых предоставлены Заказчиком </w:t>
      </w:r>
      <w:r w:rsidR="00152E3A">
        <w:rPr>
          <w:rFonts w:ascii="Times New Roman" w:eastAsia="Calibri" w:hAnsi="Times New Roman" w:cs="Times New Roman"/>
          <w:bCs/>
          <w:color w:val="000000"/>
        </w:rPr>
        <w:t>Поставщику</w:t>
      </w:r>
      <w:r w:rsidRPr="00744F4B">
        <w:rPr>
          <w:rFonts w:ascii="Times New Roman" w:eastAsia="Calibri" w:hAnsi="Times New Roman" w:cs="Times New Roman"/>
          <w:bCs/>
          <w:color w:val="000000"/>
        </w:rPr>
        <w:t>), восстановить за свой счет и сдать Заказчику для дальнейшей эксплуатации.</w:t>
      </w:r>
    </w:p>
    <w:p w14:paraId="368F8790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>- В ходе выполнения Работ соблюдать чистоту и порядок в помещениях и на территории Заказчика.</w:t>
      </w:r>
    </w:p>
    <w:p w14:paraId="3B506F09" w14:textId="41AD558A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В период выполнения Работ, а также в период устранения недостатков выполненных Работ </w:t>
      </w:r>
      <w:r w:rsidR="00152E3A">
        <w:rPr>
          <w:rFonts w:ascii="Times New Roman" w:eastAsia="Calibri" w:hAnsi="Times New Roman" w:cs="Times New Roman"/>
          <w:bCs/>
          <w:color w:val="000000"/>
        </w:rPr>
        <w:t>Поставщик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должен обеспечивать сохранность имущества, материалов, оборудования, помещений Заказчика.</w:t>
      </w:r>
    </w:p>
    <w:p w14:paraId="17C0904D" w14:textId="7777777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516CA041" w14:textId="2C981B4D" w:rsidR="00744F4B" w:rsidRPr="000878D0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0878D0">
        <w:rPr>
          <w:rFonts w:ascii="Times New Roman" w:eastAsia="Calibri" w:hAnsi="Times New Roman" w:cs="Times New Roman"/>
          <w:b/>
          <w:bCs/>
          <w:color w:val="000000"/>
        </w:rPr>
        <w:t>2.10. Особые условия.</w:t>
      </w:r>
    </w:p>
    <w:p w14:paraId="4F4CC5FD" w14:textId="76C65507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 Учитывая характер Объекта, </w:t>
      </w:r>
      <w:r w:rsidR="00152E3A">
        <w:rPr>
          <w:rFonts w:ascii="Times New Roman" w:eastAsia="Calibri" w:hAnsi="Times New Roman" w:cs="Times New Roman"/>
          <w:bCs/>
          <w:color w:val="000000"/>
        </w:rPr>
        <w:t>Поставщик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должен до начала выполнения работ представить Заказчику для оформления пропусков список персонала, который будет задействован на объекте с указанием фамилии, имени, отчества, а также номера автомашин, которые в случае производственной необходимости смогут въезжать на территорию Заказчика.</w:t>
      </w:r>
    </w:p>
    <w:p w14:paraId="4F5455B9" w14:textId="3E8A1451" w:rsidR="00744F4B" w:rsidRPr="00744F4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Работы должны выполняться с соблюдением режимных требований, установленных на объекте Заказчика. Заказчик вправе привлечь третьих лиц для оценки качества и полноты исполнения условий настоящего </w:t>
      </w:r>
      <w:r w:rsidR="000E0F88">
        <w:rPr>
          <w:rFonts w:ascii="Times New Roman" w:eastAsia="Calibri" w:hAnsi="Times New Roman" w:cs="Times New Roman"/>
          <w:bCs/>
          <w:color w:val="000000"/>
        </w:rPr>
        <w:t>Контракт</w:t>
      </w:r>
      <w:r w:rsidRPr="00744F4B">
        <w:rPr>
          <w:rFonts w:ascii="Times New Roman" w:eastAsia="Calibri" w:hAnsi="Times New Roman" w:cs="Times New Roman"/>
          <w:bCs/>
          <w:color w:val="000000"/>
        </w:rPr>
        <w:t>а.</w:t>
      </w:r>
    </w:p>
    <w:p w14:paraId="428756C7" w14:textId="3EBD7BD8" w:rsidR="003C2804" w:rsidRPr="005E49DB" w:rsidRDefault="00744F4B" w:rsidP="00744F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4F4B">
        <w:rPr>
          <w:rFonts w:ascii="Times New Roman" w:eastAsia="Calibri" w:hAnsi="Times New Roman" w:cs="Times New Roman"/>
          <w:bCs/>
          <w:color w:val="000000"/>
        </w:rPr>
        <w:t xml:space="preserve">- </w:t>
      </w:r>
      <w:r w:rsidR="000E0F88">
        <w:rPr>
          <w:rFonts w:ascii="Times New Roman" w:eastAsia="Calibri" w:hAnsi="Times New Roman" w:cs="Times New Roman"/>
          <w:bCs/>
          <w:color w:val="000000"/>
        </w:rPr>
        <w:t>Поставщик</w:t>
      </w:r>
      <w:r w:rsidRPr="00744F4B">
        <w:rPr>
          <w:rFonts w:ascii="Times New Roman" w:eastAsia="Calibri" w:hAnsi="Times New Roman" w:cs="Times New Roman"/>
          <w:bCs/>
          <w:color w:val="000000"/>
        </w:rPr>
        <w:t xml:space="preserve"> уведомлен, что Объект не оборудован лифтами, перемещение и подъем инструментов, материалов, изделий до места проведения Работ на Объекте осуществляется без использования лифта.</w:t>
      </w:r>
    </w:p>
    <w:p w14:paraId="5D18EF3A" w14:textId="77777777" w:rsidR="003C2804" w:rsidRPr="005E49DB" w:rsidRDefault="003C2804" w:rsidP="003C280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209E633B" w14:textId="45B713C4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9DB">
        <w:rPr>
          <w:rFonts w:ascii="Times New Roman" w:eastAsia="Times New Roman" w:hAnsi="Times New Roman" w:cs="Times New Roman"/>
          <w:b/>
          <w:lang w:eastAsia="ru-RU"/>
        </w:rPr>
        <w:t>2.</w:t>
      </w:r>
      <w:r w:rsidR="00744F4B">
        <w:rPr>
          <w:rFonts w:ascii="Times New Roman" w:eastAsia="Times New Roman" w:hAnsi="Times New Roman" w:cs="Times New Roman"/>
          <w:b/>
          <w:lang w:eastAsia="ru-RU"/>
        </w:rPr>
        <w:t>11</w:t>
      </w:r>
      <w:r w:rsidRPr="005E49DB">
        <w:rPr>
          <w:rFonts w:ascii="Times New Roman" w:eastAsia="Times New Roman" w:hAnsi="Times New Roman" w:cs="Times New Roman"/>
          <w:b/>
          <w:lang w:eastAsia="ru-RU"/>
        </w:rPr>
        <w:t>. Прочие условия</w:t>
      </w:r>
    </w:p>
    <w:p w14:paraId="77519C22" w14:textId="77777777" w:rsidR="003C2804" w:rsidRPr="005E49DB" w:rsidRDefault="003C2804" w:rsidP="003C280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почтой:</w:t>
      </w:r>
    </w:p>
    <w:p w14:paraId="647D5728" w14:textId="77777777" w:rsidR="00F56FFE" w:rsidRPr="005E49DB" w:rsidRDefault="00F56FFE" w:rsidP="00F56FF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Контактные данные Заказчика:</w:t>
      </w:r>
    </w:p>
    <w:p w14:paraId="37857A1D" w14:textId="417489FE" w:rsidR="00F56FFE" w:rsidRPr="005E49DB" w:rsidRDefault="00F56FFE" w:rsidP="00F56FF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Адрес: г. Санкт-Петербург, Набережная реки Мойки д.12</w:t>
      </w:r>
      <w:r w:rsidR="00E73DAC" w:rsidRPr="005E49DB">
        <w:rPr>
          <w:rFonts w:ascii="Times New Roman" w:eastAsia="Times New Roman" w:hAnsi="Times New Roman" w:cs="Times New Roman"/>
          <w:lang w:eastAsia="ru-RU"/>
        </w:rPr>
        <w:t>4</w:t>
      </w:r>
      <w:r w:rsidRPr="005E49DB">
        <w:rPr>
          <w:rFonts w:ascii="Times New Roman" w:eastAsia="Times New Roman" w:hAnsi="Times New Roman" w:cs="Times New Roman"/>
          <w:lang w:eastAsia="ru-RU"/>
        </w:rPr>
        <w:t>, литера А</w:t>
      </w:r>
    </w:p>
    <w:p w14:paraId="16AA898C" w14:textId="7280019E" w:rsidR="00F56FFE" w:rsidRPr="005E49DB" w:rsidRDefault="00F56FFE" w:rsidP="00F56FF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E49DB">
        <w:rPr>
          <w:rFonts w:ascii="Times New Roman" w:eastAsia="Times New Roman" w:hAnsi="Times New Roman" w:cs="Times New Roman"/>
          <w:lang w:eastAsia="ru-RU"/>
        </w:rPr>
        <w:t xml:space="preserve">Телефон, факс: </w:t>
      </w:r>
      <w:r w:rsidRPr="005E49DB">
        <w:rPr>
          <w:rFonts w:ascii="Times New Roman" w:hAnsi="Times New Roman" w:cs="Times New Roman"/>
        </w:rPr>
        <w:t>(812) 714-59-41 доб.109</w:t>
      </w:r>
    </w:p>
    <w:p w14:paraId="276B7FA0" w14:textId="28A5E4D3" w:rsidR="00F56FFE" w:rsidRPr="005E49DB" w:rsidRDefault="00F56FFE" w:rsidP="00F56FF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E49DB">
        <w:rPr>
          <w:rFonts w:ascii="Times New Roman" w:eastAsia="Times New Roman" w:hAnsi="Times New Roman" w:cs="Times New Roman"/>
          <w:lang w:val="en-US" w:eastAsia="ru-RU"/>
        </w:rPr>
        <w:t>E</w:t>
      </w:r>
      <w:r w:rsidRPr="005E49DB">
        <w:rPr>
          <w:rFonts w:ascii="Times New Roman" w:eastAsia="Times New Roman" w:hAnsi="Times New Roman" w:cs="Times New Roman"/>
          <w:lang w:eastAsia="ru-RU"/>
        </w:rPr>
        <w:t>-</w:t>
      </w:r>
      <w:r w:rsidRPr="005E49DB">
        <w:rPr>
          <w:rFonts w:ascii="Times New Roman" w:eastAsia="Times New Roman" w:hAnsi="Times New Roman" w:cs="Times New Roman"/>
          <w:lang w:val="en-US" w:eastAsia="ru-RU"/>
        </w:rPr>
        <w:t>mail</w:t>
      </w:r>
      <w:r w:rsidRPr="005E49DB">
        <w:rPr>
          <w:rFonts w:ascii="Times New Roman" w:eastAsia="Times New Roman" w:hAnsi="Times New Roman" w:cs="Times New Roman"/>
          <w:lang w:eastAsia="ru-RU"/>
        </w:rPr>
        <w:t>:</w:t>
      </w:r>
      <w:r w:rsidRPr="005E49DB">
        <w:rPr>
          <w:rFonts w:ascii="Times New Roman" w:hAnsi="Times New Roman" w:cs="Times New Roman"/>
        </w:rPr>
        <w:t xml:space="preserve"> </w:t>
      </w:r>
      <w:r w:rsidRPr="005E49DB">
        <w:rPr>
          <w:rFonts w:ascii="Times New Roman" w:hAnsi="Times New Roman" w:cs="Times New Roman"/>
          <w:lang w:val="en-US"/>
        </w:rPr>
        <w:t>m</w:t>
      </w:r>
      <w:r w:rsidRPr="005E49DB">
        <w:rPr>
          <w:rFonts w:ascii="Times New Roman" w:hAnsi="Times New Roman" w:cs="Times New Roman"/>
        </w:rPr>
        <w:t>.</w:t>
      </w:r>
      <w:proofErr w:type="spellStart"/>
      <w:r w:rsidRPr="005E49DB">
        <w:rPr>
          <w:rFonts w:ascii="Times New Roman" w:hAnsi="Times New Roman" w:cs="Times New Roman"/>
          <w:lang w:val="en-US"/>
        </w:rPr>
        <w:t>toriy</w:t>
      </w:r>
      <w:proofErr w:type="spellEnd"/>
      <w:r w:rsidRPr="005E49DB">
        <w:rPr>
          <w:rFonts w:ascii="Times New Roman" w:hAnsi="Times New Roman" w:cs="Times New Roman"/>
        </w:rPr>
        <w:t>@</w:t>
      </w:r>
      <w:proofErr w:type="spellStart"/>
      <w:r w:rsidRPr="005E49DB">
        <w:rPr>
          <w:rFonts w:ascii="Times New Roman" w:hAnsi="Times New Roman" w:cs="Times New Roman"/>
          <w:lang w:val="en-US"/>
        </w:rPr>
        <w:t>vniio</w:t>
      </w:r>
      <w:proofErr w:type="spellEnd"/>
      <w:r w:rsidRPr="005E49DB">
        <w:rPr>
          <w:rFonts w:ascii="Times New Roman" w:hAnsi="Times New Roman" w:cs="Times New Roman"/>
        </w:rPr>
        <w:t>.</w:t>
      </w:r>
      <w:proofErr w:type="spellStart"/>
      <w:r w:rsidRPr="005E49DB">
        <w:rPr>
          <w:rFonts w:ascii="Times New Roman" w:hAnsi="Times New Roman" w:cs="Times New Roman"/>
          <w:lang w:val="en-US"/>
        </w:rPr>
        <w:t>ru</w:t>
      </w:r>
      <w:proofErr w:type="spellEnd"/>
    </w:p>
    <w:p w14:paraId="620BE6B4" w14:textId="777E9C9A" w:rsidR="00F56FFE" w:rsidRPr="005E49DB" w:rsidRDefault="00F56FFE" w:rsidP="00F56FFE">
      <w:pPr>
        <w:spacing w:after="0"/>
        <w:rPr>
          <w:rFonts w:ascii="Times New Roman" w:hAnsi="Times New Roman" w:cs="Times New Roman"/>
        </w:rPr>
      </w:pPr>
      <w:r w:rsidRPr="005E49DB">
        <w:rPr>
          <w:rFonts w:ascii="Times New Roman" w:eastAsia="Times New Roman" w:hAnsi="Times New Roman" w:cs="Times New Roman"/>
          <w:lang w:eastAsia="ru-RU"/>
        </w:rPr>
        <w:t>Контактное лицо: Торий Марина Викторовна</w:t>
      </w:r>
    </w:p>
    <w:bookmarkEnd w:id="1"/>
    <w:p w14:paraId="0AA5B6A2" w14:textId="77777777" w:rsidR="003C2804" w:rsidRPr="005E49DB" w:rsidRDefault="003C2804" w:rsidP="0072539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3C2804" w:rsidRPr="005E49DB" w:rsidSect="00494C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67286" w16cex:dateUtc="2023-04-04T06:55:00Z"/>
  <w16cex:commentExtensible w16cex:durableId="27D67296" w16cex:dateUtc="2023-04-04T06:55:00Z"/>
  <w16cex:commentExtensible w16cex:durableId="27D672A2" w16cex:dateUtc="2023-04-04T06:55:00Z"/>
  <w16cex:commentExtensible w16cex:durableId="27D672BB" w16cex:dateUtc="2023-04-04T06:56:00Z"/>
  <w16cex:commentExtensible w16cex:durableId="27D672D1" w16cex:dateUtc="2023-04-04T06:56:00Z"/>
  <w16cex:commentExtensible w16cex:durableId="27D672DD" w16cex:dateUtc="2023-04-04T06:56:00Z"/>
  <w16cex:commentExtensible w16cex:durableId="27D67310" w16cex:dateUtc="2023-04-04T06:57:00Z"/>
  <w16cex:commentExtensible w16cex:durableId="27D67320" w16cex:dateUtc="2023-04-04T06:57:00Z"/>
  <w16cex:commentExtensible w16cex:durableId="27D6732A" w16cex:dateUtc="2023-04-04T06:5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33012"/>
    <w:multiLevelType w:val="hybridMultilevel"/>
    <w:tmpl w:val="A91E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44BAA"/>
    <w:multiLevelType w:val="multilevel"/>
    <w:tmpl w:val="2A929924"/>
    <w:lvl w:ilvl="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3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1F69"/>
    <w:rsid w:val="00004D06"/>
    <w:rsid w:val="00055F81"/>
    <w:rsid w:val="00083FA1"/>
    <w:rsid w:val="000878D0"/>
    <w:rsid w:val="00095893"/>
    <w:rsid w:val="000B1657"/>
    <w:rsid w:val="000D2B41"/>
    <w:rsid w:val="000E0F88"/>
    <w:rsid w:val="000E41B9"/>
    <w:rsid w:val="000F41E8"/>
    <w:rsid w:val="001222DA"/>
    <w:rsid w:val="00127BD6"/>
    <w:rsid w:val="00143A7C"/>
    <w:rsid w:val="00150A12"/>
    <w:rsid w:val="00152E3A"/>
    <w:rsid w:val="001A1263"/>
    <w:rsid w:val="001A69F2"/>
    <w:rsid w:val="001B528F"/>
    <w:rsid w:val="001D2AE3"/>
    <w:rsid w:val="001E1B8D"/>
    <w:rsid w:val="001E2992"/>
    <w:rsid w:val="00205AF8"/>
    <w:rsid w:val="002064E9"/>
    <w:rsid w:val="00267E70"/>
    <w:rsid w:val="00270BF9"/>
    <w:rsid w:val="00295EB8"/>
    <w:rsid w:val="002B1965"/>
    <w:rsid w:val="002E2AF3"/>
    <w:rsid w:val="0031479D"/>
    <w:rsid w:val="00316320"/>
    <w:rsid w:val="00317EB5"/>
    <w:rsid w:val="0035789D"/>
    <w:rsid w:val="00365386"/>
    <w:rsid w:val="0038797A"/>
    <w:rsid w:val="003A6AD0"/>
    <w:rsid w:val="003B0755"/>
    <w:rsid w:val="003B23E0"/>
    <w:rsid w:val="003C2804"/>
    <w:rsid w:val="003C75E6"/>
    <w:rsid w:val="003F0E14"/>
    <w:rsid w:val="00415346"/>
    <w:rsid w:val="004306E9"/>
    <w:rsid w:val="00494CE1"/>
    <w:rsid w:val="004A231A"/>
    <w:rsid w:val="004A2A77"/>
    <w:rsid w:val="0051350A"/>
    <w:rsid w:val="00565829"/>
    <w:rsid w:val="00577BA8"/>
    <w:rsid w:val="00594DC6"/>
    <w:rsid w:val="005C4009"/>
    <w:rsid w:val="005E49DB"/>
    <w:rsid w:val="00612150"/>
    <w:rsid w:val="00624C55"/>
    <w:rsid w:val="00636368"/>
    <w:rsid w:val="00660F03"/>
    <w:rsid w:val="00667BAA"/>
    <w:rsid w:val="00680DC5"/>
    <w:rsid w:val="006A1EDD"/>
    <w:rsid w:val="006C2AED"/>
    <w:rsid w:val="006D44FC"/>
    <w:rsid w:val="006D7811"/>
    <w:rsid w:val="00702525"/>
    <w:rsid w:val="00707DF1"/>
    <w:rsid w:val="00714222"/>
    <w:rsid w:val="00725396"/>
    <w:rsid w:val="00725CA2"/>
    <w:rsid w:val="00744F4B"/>
    <w:rsid w:val="00745A78"/>
    <w:rsid w:val="0076427A"/>
    <w:rsid w:val="007A7B17"/>
    <w:rsid w:val="008205FB"/>
    <w:rsid w:val="00826A73"/>
    <w:rsid w:val="008B73FE"/>
    <w:rsid w:val="008B7DCB"/>
    <w:rsid w:val="008D2E69"/>
    <w:rsid w:val="008E2A38"/>
    <w:rsid w:val="008E6E1E"/>
    <w:rsid w:val="008E6F22"/>
    <w:rsid w:val="0092033C"/>
    <w:rsid w:val="00956AE3"/>
    <w:rsid w:val="00966CDA"/>
    <w:rsid w:val="009765CC"/>
    <w:rsid w:val="00981951"/>
    <w:rsid w:val="0099272E"/>
    <w:rsid w:val="009B3E00"/>
    <w:rsid w:val="00A0106E"/>
    <w:rsid w:val="00A23FA5"/>
    <w:rsid w:val="00A46E7F"/>
    <w:rsid w:val="00B07507"/>
    <w:rsid w:val="00B1066A"/>
    <w:rsid w:val="00B170FA"/>
    <w:rsid w:val="00B3125D"/>
    <w:rsid w:val="00B40FD2"/>
    <w:rsid w:val="00B66302"/>
    <w:rsid w:val="00B72263"/>
    <w:rsid w:val="00BC6634"/>
    <w:rsid w:val="00BE0AD3"/>
    <w:rsid w:val="00BF20D9"/>
    <w:rsid w:val="00C1046D"/>
    <w:rsid w:val="00C22D6D"/>
    <w:rsid w:val="00C4775D"/>
    <w:rsid w:val="00C9024C"/>
    <w:rsid w:val="00C905DE"/>
    <w:rsid w:val="00CB3A1F"/>
    <w:rsid w:val="00CB5FB1"/>
    <w:rsid w:val="00CE2BB4"/>
    <w:rsid w:val="00CF5AC7"/>
    <w:rsid w:val="00CF7DA1"/>
    <w:rsid w:val="00D039BA"/>
    <w:rsid w:val="00D331F3"/>
    <w:rsid w:val="00D34434"/>
    <w:rsid w:val="00DA4FA7"/>
    <w:rsid w:val="00DB092A"/>
    <w:rsid w:val="00DB7C42"/>
    <w:rsid w:val="00DC72FE"/>
    <w:rsid w:val="00DD55B3"/>
    <w:rsid w:val="00DE36CE"/>
    <w:rsid w:val="00DE4B14"/>
    <w:rsid w:val="00DF1FFC"/>
    <w:rsid w:val="00E01F75"/>
    <w:rsid w:val="00E177B1"/>
    <w:rsid w:val="00E252E4"/>
    <w:rsid w:val="00E302D0"/>
    <w:rsid w:val="00E309B9"/>
    <w:rsid w:val="00E65493"/>
    <w:rsid w:val="00E72BE0"/>
    <w:rsid w:val="00E73DAC"/>
    <w:rsid w:val="00E7748E"/>
    <w:rsid w:val="00E81C84"/>
    <w:rsid w:val="00E823CD"/>
    <w:rsid w:val="00E87F97"/>
    <w:rsid w:val="00EA6202"/>
    <w:rsid w:val="00EE39FA"/>
    <w:rsid w:val="00F12314"/>
    <w:rsid w:val="00F332A9"/>
    <w:rsid w:val="00F56FFE"/>
    <w:rsid w:val="00F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1F69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01F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e">
    <w:name w:val="Hyperlink"/>
    <w:basedOn w:val="a0"/>
    <w:uiPriority w:val="99"/>
    <w:unhideWhenUsed/>
    <w:rsid w:val="008E6F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6F22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3A6AD0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42</cp:revision>
  <cp:lastPrinted>2026-04-16T07:37:00Z</cp:lastPrinted>
  <dcterms:created xsi:type="dcterms:W3CDTF">2026-04-16T13:52:00Z</dcterms:created>
  <dcterms:modified xsi:type="dcterms:W3CDTF">2026-06-17T08:11:00Z</dcterms:modified>
</cp:coreProperties>
</file>