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46" w:rsidRPr="00492146" w:rsidRDefault="00492146" w:rsidP="003878A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11358" w:rsidRPr="00C11358" w:rsidRDefault="00C11358" w:rsidP="00C11358">
      <w:pPr>
        <w:spacing w:after="20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>Приложение № 1 к Контракту</w:t>
      </w:r>
    </w:p>
    <w:p w:rsidR="00C11358" w:rsidRPr="00C11358" w:rsidRDefault="00C11358" w:rsidP="00C11358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>Описание объекта закупки</w:t>
      </w:r>
    </w:p>
    <w:p w:rsidR="00C11358" w:rsidRPr="00C11358" w:rsidRDefault="00C11358" w:rsidP="00C11358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11358">
        <w:rPr>
          <w:rFonts w:ascii="Times New Roman" w:eastAsia="Calibri" w:hAnsi="Times New Roman" w:cs="Times New Roman"/>
          <w:sz w:val="20"/>
          <w:szCs w:val="20"/>
        </w:rPr>
        <w:t xml:space="preserve">На поставку </w:t>
      </w:r>
      <w:sdt>
        <w:sdtPr>
          <w:rPr>
            <w:rFonts w:ascii="Times New Roman" w:eastAsia="Calibri" w:hAnsi="Times New Roman" w:cs="Times New Roman"/>
            <w:sz w:val="20"/>
            <w:szCs w:val="20"/>
          </w:rPr>
          <w:id w:val="-1591454084"/>
          <w:placeholder>
            <w:docPart w:val="F861CE5764EF453293B51F6C01DCEDEC"/>
          </w:placeholder>
        </w:sdtPr>
        <w:sdtEndPr/>
        <w:sdtContent>
          <w:r w:rsidRPr="00C11358">
            <w:rPr>
              <w:rFonts w:ascii="Times New Roman" w:eastAsia="Calibri" w:hAnsi="Times New Roman" w:cs="Times New Roman"/>
              <w:sz w:val="20"/>
              <w:szCs w:val="20"/>
            </w:rPr>
            <w:t>сетевых фильтров</w:t>
          </w:r>
        </w:sdtContent>
      </w:sdt>
    </w:p>
    <w:p w:rsidR="00C11358" w:rsidRPr="00C11358" w:rsidRDefault="00C11358" w:rsidP="00C113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688"/>
        <w:gridCol w:w="3265"/>
        <w:gridCol w:w="1418"/>
        <w:gridCol w:w="1417"/>
      </w:tblGrid>
      <w:tr w:rsidR="00C11358" w:rsidRPr="00C11358" w:rsidTr="00917A80">
        <w:tc>
          <w:tcPr>
            <w:tcW w:w="715" w:type="dxa"/>
            <w:vMerge w:val="restart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</w:tr>
      <w:tr w:rsidR="00C11358" w:rsidRPr="00C11358" w:rsidTr="00917A80">
        <w:tc>
          <w:tcPr>
            <w:tcW w:w="715" w:type="dxa"/>
            <w:vMerge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3265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товара </w:t>
            </w:r>
          </w:p>
        </w:tc>
        <w:tc>
          <w:tcPr>
            <w:tcW w:w="141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товара </w:t>
            </w:r>
          </w:p>
        </w:tc>
      </w:tr>
      <w:tr w:rsidR="00C11358" w:rsidRPr="00C11358" w:rsidTr="00917A80">
        <w:trPr>
          <w:trHeight w:val="273"/>
        </w:trPr>
        <w:tc>
          <w:tcPr>
            <w:tcW w:w="715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Calibri" w:hAnsi="Times New Roman" w:cs="Times New Roman"/>
                <w:sz w:val="20"/>
                <w:szCs w:val="20"/>
              </w:rPr>
              <w:t>«Сетевой фильтр 5 м» черный</w:t>
            </w:r>
          </w:p>
        </w:tc>
        <w:tc>
          <w:tcPr>
            <w:tcW w:w="3265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Сетевой фильтр </w:t>
            </w:r>
            <w:proofErr w:type="spellStart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Buro</w:t>
            </w:r>
            <w:proofErr w:type="spellEnd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-5-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6 розеток 5 метров черный</w:t>
            </w:r>
          </w:p>
        </w:tc>
        <w:tc>
          <w:tcPr>
            <w:tcW w:w="1418" w:type="dxa"/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:rsidR="00C11358" w:rsidRPr="00C11358" w:rsidRDefault="00BA77A9" w:rsidP="00BA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1358" w:rsidRPr="00C11358" w:rsidTr="00917A80">
        <w:trPr>
          <w:trHeight w:val="27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2" w:colLast="2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358" w:rsidRPr="00C11358" w:rsidRDefault="00C11358" w:rsidP="00C11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Calibri" w:hAnsi="Times New Roman" w:cs="Times New Roman"/>
                <w:sz w:val="20"/>
                <w:szCs w:val="20"/>
              </w:rPr>
              <w:t>«Сетевой фильтр 3 м» черный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358" w:rsidRPr="00C11358" w:rsidRDefault="00C11358" w:rsidP="00C1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Сетевой фильтр </w:t>
            </w:r>
            <w:proofErr w:type="spellStart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Buro</w:t>
            </w:r>
            <w:proofErr w:type="spellEnd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-3-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6 розеток 3 метра черный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358" w:rsidRPr="00C11358" w:rsidRDefault="00C11358" w:rsidP="00C1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358" w:rsidRPr="00C11358" w:rsidRDefault="00BA77A9" w:rsidP="00BA7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bookmarkEnd w:id="0"/>
    </w:tbl>
    <w:p w:rsidR="00C11358" w:rsidRPr="00C11358" w:rsidRDefault="00C11358" w:rsidP="00C11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Основные условия исполнения Контракта:</w:t>
      </w:r>
    </w:p>
    <w:p w:rsidR="00834EDB" w:rsidRDefault="00834EDB" w:rsidP="00C1135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Срок поставки товара</w:t>
      </w:r>
    </w:p>
    <w:p w:rsidR="004E3461" w:rsidRPr="00BA0EFF" w:rsidRDefault="00834EDB" w:rsidP="00C1135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течение 10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(Десяти) 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рабочих дней,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даты </w:t>
      </w:r>
      <w:r w:rsidR="00C11358"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Контракта.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Место поставки товара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 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Санкт-Петербург, наб. реки Мойки, д. 124, </w:t>
      </w:r>
      <w:r w:rsid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литера А. 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поставку включены доставка, погрузка и разгрузка Товара, перенос Товара до места, указанного Заказчиком, собственными силами и за свой счет.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Т</w:t>
      </w:r>
      <w:r w:rsidR="00834ED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ребования к гарантийному сроку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а поставляемый товар (оборудование) предоставляется гарантия сроком не менее чем на 12 (Двенадцать) месяцев. Предоставление гарантии осуществляется вместе с товаром.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 Требование к товару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</w:t>
      </w:r>
      <w:r w:rsidR="00834ED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условия поставки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дновременно с Товаром Поставщик передает Заказчику: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акта приемки товаров, работ, услуг (ф. 0510452), а также счет на оплату Товара;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- техническую документацию на Товар на русском языке (если такая документация предусмотрена для данного вида Товара).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2.6. Порядок оплаты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передаточного документа, акта приемки товаров, работ, услуг (ф. 0510452), на основании счета. Авансирование не предусматривается;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2.7. Порядок приемки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2.8. Ответственность сторон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2.9. Арбитраж</w:t>
      </w:r>
    </w:p>
    <w:p w:rsidR="00C11358" w:rsidRPr="00C11358" w:rsidRDefault="00834EDB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11358"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2.10. Прочие условия 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135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:rsidR="00C11358" w:rsidRPr="00C11358" w:rsidRDefault="00C11358" w:rsidP="00C11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Санкт-Петербург, Набережная реки Мойки д.124, литера А</w:t>
      </w: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факс: 714-34-12, +7(963)313-11-91</w:t>
      </w:r>
    </w:p>
    <w:p w:rsidR="00BA0EFF" w:rsidRPr="00BA0EFF" w:rsidRDefault="00BA0EFF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: М.Г. Писаренко (</w:t>
      </w:r>
      <w:hyperlink r:id="rId5" w:history="1">
        <w:r w:rsidRPr="00BA0EF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m.pisarenko@vniio.ru</w:t>
        </w:r>
      </w:hyperlink>
      <w:r w:rsidRPr="00BA0EF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11358" w:rsidRPr="00BA0EFF" w:rsidRDefault="00C11358" w:rsidP="00BA0E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11358" w:rsidRPr="00BA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58"/>
    <w:rsid w:val="00161C05"/>
    <w:rsid w:val="002D2803"/>
    <w:rsid w:val="003007EC"/>
    <w:rsid w:val="003878A5"/>
    <w:rsid w:val="00492146"/>
    <w:rsid w:val="0068274D"/>
    <w:rsid w:val="006953E5"/>
    <w:rsid w:val="00834EDB"/>
    <w:rsid w:val="00BA0EFF"/>
    <w:rsid w:val="00BA77A9"/>
    <w:rsid w:val="00C11358"/>
    <w:rsid w:val="00DE2B73"/>
    <w:rsid w:val="00E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1658"/>
  <w15:chartTrackingRefBased/>
  <w15:docId w15:val="{43DF7E18-C9F0-4A8D-8D10-D5D39855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pisarenko@vniio.r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61CE5764EF453293B51F6C01DC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53E35-F2A6-4860-B28F-F2C044EE1EF4}"/>
      </w:docPartPr>
      <w:docPartBody>
        <w:p w:rsidR="002F0362" w:rsidRDefault="00E7097D" w:rsidP="00E7097D">
          <w:pPr>
            <w:pStyle w:val="F861CE5764EF453293B51F6C01DCEDEC"/>
          </w:pPr>
          <w:r>
            <w:rPr>
              <w:rStyle w:val="a3"/>
            </w:rPr>
            <w:t>указать наименование закупки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7D"/>
    <w:rsid w:val="002F0362"/>
    <w:rsid w:val="00E7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97D"/>
    <w:rPr>
      <w:color w:val="808080"/>
    </w:rPr>
  </w:style>
  <w:style w:type="paragraph" w:customStyle="1" w:styleId="F861CE5764EF453293B51F6C01DCEDEC">
    <w:name w:val="F861CE5764EF453293B51F6C01DCEDEC"/>
    <w:rsid w:val="00E70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Анастасия Владимировна</dc:creator>
  <cp:keywords/>
  <dc:description/>
  <cp:lastModifiedBy>Сараева Анастасия Владимировна</cp:lastModifiedBy>
  <cp:revision>10</cp:revision>
  <dcterms:created xsi:type="dcterms:W3CDTF">2026-07-31T07:45:00Z</dcterms:created>
  <dcterms:modified xsi:type="dcterms:W3CDTF">2026-08-06T06:30:00Z</dcterms:modified>
</cp:coreProperties>
</file>