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1407FD7A"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r w:rsidR="00886B59">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73B147A4" w:rsidR="004D6FE2" w:rsidRDefault="00770F87" w:rsidP="0000019A">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eastAsia="Times New Roman" w:hAnsi="Times New Roman" w:cs="Times New Roman"/>
          <w:color w:val="000000"/>
        </w:rPr>
        <w:t>Федеральное государственное бюджетное учреждение «</w:t>
      </w:r>
      <w:r w:rsidR="00812F4F">
        <w:rPr>
          <w:rFonts w:ascii="Times New Roman" w:eastAsia="Times New Roman" w:hAnsi="Times New Roman" w:cs="Times New Roman"/>
          <w:color w:val="000000"/>
        </w:rPr>
        <w:t>На</w:t>
      </w:r>
      <w:r w:rsidR="00F42966">
        <w:rPr>
          <w:rFonts w:ascii="Times New Roman" w:eastAsia="Times New Roman" w:hAnsi="Times New Roman" w:cs="Times New Roman"/>
          <w:color w:val="000000"/>
        </w:rPr>
        <w:t>циональный</w:t>
      </w:r>
      <w:r w:rsidR="00812F4F">
        <w:rPr>
          <w:rFonts w:ascii="Times New Roman" w:eastAsia="Times New Roman" w:hAnsi="Times New Roman" w:cs="Times New Roman"/>
          <w:color w:val="000000"/>
        </w:rPr>
        <w:t xml:space="preserve"> </w:t>
      </w:r>
      <w:r w:rsidR="00A96523">
        <w:rPr>
          <w:rFonts w:ascii="Times New Roman" w:eastAsia="Times New Roman" w:hAnsi="Times New Roman" w:cs="Times New Roman"/>
          <w:color w:val="000000"/>
        </w:rPr>
        <w:t xml:space="preserve">медицинский </w:t>
      </w:r>
      <w:r w:rsidR="00812F4F">
        <w:rPr>
          <w:rFonts w:ascii="Times New Roman" w:eastAsia="Times New Roman" w:hAnsi="Times New Roman" w:cs="Times New Roman"/>
          <w:color w:val="000000"/>
        </w:rPr>
        <w:t>исследовательский центр</w:t>
      </w:r>
      <w:r w:rsidRPr="001946E9">
        <w:rPr>
          <w:rFonts w:ascii="Times New Roman" w:eastAsia="Times New Roman" w:hAnsi="Times New Roman" w:cs="Times New Roman"/>
          <w:color w:val="000000"/>
        </w:rPr>
        <w:t xml:space="preserve"> пульмонологии Федерального медико-биологического агентства» (ФГБУ «</w:t>
      </w:r>
      <w:proofErr w:type="spellStart"/>
      <w:r w:rsidRPr="001946E9">
        <w:rPr>
          <w:rFonts w:ascii="Times New Roman" w:eastAsia="Times New Roman" w:hAnsi="Times New Roman" w:cs="Times New Roman"/>
          <w:color w:val="000000"/>
        </w:rPr>
        <w:t>Н</w:t>
      </w:r>
      <w:r w:rsidR="00812F4F">
        <w:rPr>
          <w:rFonts w:ascii="Times New Roman" w:eastAsia="Times New Roman" w:hAnsi="Times New Roman" w:cs="Times New Roman"/>
          <w:color w:val="000000"/>
        </w:rPr>
        <w:t>МИЦ</w:t>
      </w:r>
      <w:proofErr w:type="spellEnd"/>
      <w:r w:rsidRPr="001946E9">
        <w:rPr>
          <w:rFonts w:ascii="Times New Roman" w:eastAsia="Times New Roman" w:hAnsi="Times New Roman" w:cs="Times New Roman"/>
          <w:color w:val="000000"/>
        </w:rPr>
        <w:t xml:space="preserve">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B20B50" w:rsidRPr="00B20B50">
        <w:rPr>
          <w:rFonts w:ascii="Times New Roman" w:hAnsi="Times New Roman" w:cs="Times New Roman"/>
        </w:rPr>
        <w:t>4</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00019A">
      <w:pPr>
        <w:shd w:val="clear" w:color="auto" w:fill="FFFFFF"/>
        <w:tabs>
          <w:tab w:val="left" w:pos="900"/>
          <w:tab w:val="left" w:pos="10206"/>
        </w:tabs>
        <w:spacing w:line="276" w:lineRule="auto"/>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11FAA0F9"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A348B8">
        <w:t>медицинские изделия</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A53B5C">
        <w:t>ые</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w:t>
      </w:r>
      <w:proofErr w:type="gramStart"/>
      <w:r w:rsidR="00486510" w:rsidRPr="001946E9">
        <w:rPr>
          <w:sz w:val="24"/>
          <w:szCs w:val="24"/>
        </w:rPr>
        <w:t>коп</w:t>
      </w:r>
      <w:r w:rsidR="002C6DC9" w:rsidRPr="001946E9">
        <w:rPr>
          <w:sz w:val="24"/>
          <w:szCs w:val="24"/>
        </w:rPr>
        <w:t>.,</w:t>
      </w:r>
      <w:proofErr w:type="gramEnd"/>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2EDCC62A"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w:t>
      </w:r>
      <w:r w:rsidR="00FB6C28" w:rsidRPr="001946E9">
        <w:rPr>
          <w:rFonts w:ascii="Times New Roman" w:hAnsi="Times New Roman" w:cs="Times New Roman"/>
        </w:rPr>
        <w:lastRenderedPageBreak/>
        <w:t xml:space="preserve">на размер налогов, сборов и иных обязательных платежей в бюджеты бюджетной системы 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3892316"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w:t>
      </w:r>
      <w:r w:rsidR="00886B59">
        <w:rPr>
          <w:rFonts w:ascii="Times New Roman" w:hAnsi="Times New Roman" w:cs="Times New Roman"/>
        </w:rPr>
        <w:t>ч</w:t>
      </w:r>
      <w:r w:rsidR="00620ED1" w:rsidRPr="001946E9">
        <w:rPr>
          <w:rFonts w:ascii="Times New Roman" w:hAnsi="Times New Roman" w:cs="Times New Roman"/>
        </w:rPr>
        <w:t>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0E6CF532" w14:textId="77777777" w:rsidR="00FE4F1E" w:rsidRPr="00A42F38" w:rsidRDefault="00FE4F1E" w:rsidP="00FE4F1E">
      <w:pPr>
        <w:spacing w:line="276" w:lineRule="auto"/>
        <w:ind w:firstLine="567"/>
        <w:jc w:val="both"/>
        <w:rPr>
          <w:rFonts w:ascii="Times New Roman" w:hAnsi="Times New Roman" w:cs="Times New Roman"/>
        </w:rPr>
      </w:pPr>
      <w:r>
        <w:rPr>
          <w:rFonts w:ascii="Times New Roman" w:hAnsi="Times New Roman" w:cs="Times New Roman"/>
        </w:rPr>
        <w:t xml:space="preserve">2.11. </w:t>
      </w:r>
      <w:r w:rsidRPr="00A42F38">
        <w:rPr>
          <w:rFonts w:ascii="Times New Roman" w:hAnsi="Times New Roman" w:cs="Times New Roman"/>
        </w:rPr>
        <w:t>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05073052" w14:textId="77777777" w:rsidR="00FE4F1E" w:rsidRPr="00A42F38"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FD57341" w14:textId="77777777" w:rsidR="00FE4F1E"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 xml:space="preserve">2) в случае если окончание поставки товара (выполнения работы, оказания услуги) согласно </w:t>
      </w:r>
      <w:proofErr w:type="gramStart"/>
      <w:r w:rsidRPr="00A42F38">
        <w:rPr>
          <w:rFonts w:ascii="Times New Roman" w:hAnsi="Times New Roman" w:cs="Times New Roman"/>
        </w:rPr>
        <w:t>условиям настоящего Контракта</w:t>
      </w:r>
      <w:proofErr w:type="gramEnd"/>
      <w:r w:rsidRPr="00A42F38">
        <w:rPr>
          <w:rFonts w:ascii="Times New Roman" w:hAnsi="Times New Roman" w:cs="Times New Roman"/>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44574A98" w14:textId="219DC3FA" w:rsidR="00EC5E84" w:rsidRDefault="00EC5E84" w:rsidP="00EC5E84">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755BE4E6" w:rsidR="00E11E97" w:rsidRPr="001946E9" w:rsidRDefault="004A201F" w:rsidP="00EC5E84">
      <w:pPr>
        <w:spacing w:line="276" w:lineRule="auto"/>
        <w:ind w:firstLine="567"/>
        <w:jc w:val="both"/>
        <w:rPr>
          <w:rFonts w:ascii="Times New Roman" w:hAnsi="Times New Roman" w:cs="Times New Roman"/>
        </w:rPr>
      </w:pPr>
      <w:r w:rsidRPr="00891CA9">
        <w:rPr>
          <w:rFonts w:ascii="Times New Roman" w:hAnsi="Times New Roman" w:cs="Times New Roman"/>
        </w:rPr>
        <w:t xml:space="preserve">3.1. </w:t>
      </w:r>
      <w:bookmarkStart w:id="1" w:name="_ref_21602947"/>
      <w:r w:rsidR="00316361" w:rsidRPr="00891CA9">
        <w:rPr>
          <w:rFonts w:ascii="Times New Roman" w:hAnsi="Times New Roman" w:cs="Times New Roman"/>
        </w:rPr>
        <w:t xml:space="preserve">Исполнение обязательств Поставщика перед Заказчиком в полном объеме должно быть осуществлено в течение </w:t>
      </w:r>
      <w:r w:rsidR="008042C5">
        <w:rPr>
          <w:rFonts w:ascii="Times New Roman" w:hAnsi="Times New Roman" w:cs="Times New Roman"/>
        </w:rPr>
        <w:t>3</w:t>
      </w:r>
      <w:r w:rsidR="00F04812" w:rsidRPr="007911BE">
        <w:rPr>
          <w:rFonts w:ascii="Times New Roman" w:hAnsi="Times New Roman" w:cs="Times New Roman"/>
        </w:rPr>
        <w:t xml:space="preserve"> (</w:t>
      </w:r>
      <w:r w:rsidR="008042C5">
        <w:rPr>
          <w:rFonts w:ascii="Times New Roman" w:hAnsi="Times New Roman" w:cs="Times New Roman"/>
        </w:rPr>
        <w:t>Трёх</w:t>
      </w:r>
      <w:r w:rsidR="00F108D7" w:rsidRPr="007911BE">
        <w:rPr>
          <w:rFonts w:ascii="Times New Roman" w:hAnsi="Times New Roman" w:cs="Times New Roman"/>
        </w:rPr>
        <w:t xml:space="preserve">) </w:t>
      </w:r>
      <w:r w:rsidR="0001145A">
        <w:rPr>
          <w:rFonts w:ascii="Times New Roman" w:hAnsi="Times New Roman" w:cs="Times New Roman"/>
        </w:rPr>
        <w:t>рабочих</w:t>
      </w:r>
      <w:r w:rsidR="00316361" w:rsidRPr="007911BE">
        <w:rPr>
          <w:rFonts w:ascii="Times New Roman" w:hAnsi="Times New Roman" w:cs="Times New Roman"/>
        </w:rPr>
        <w:t xml:space="preserve"> дней</w:t>
      </w:r>
      <w:r w:rsidR="00316361" w:rsidRPr="00891CA9">
        <w:rPr>
          <w:rFonts w:ascii="Times New Roman" w:hAnsi="Times New Roman" w:cs="Times New Roman"/>
        </w:rPr>
        <w:t xml:space="preserve"> с даты заключения Договора</w:t>
      </w:r>
      <w:r w:rsidR="00AF6A6D" w:rsidRPr="00891CA9">
        <w:rPr>
          <w:rFonts w:ascii="Times New Roman" w:hAnsi="Times New Roman" w:cs="Times New Roman"/>
        </w:rPr>
        <w:t>.</w:t>
      </w:r>
      <w:r w:rsidR="00AF6A6D">
        <w:rPr>
          <w:rFonts w:ascii="Times New Roman" w:hAnsi="Times New Roman" w:cs="Times New Roman"/>
        </w:rPr>
        <w:t xml:space="preserve"> </w:t>
      </w:r>
    </w:p>
    <w:p w14:paraId="353D0560" w14:textId="77777777"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2A4ACE" w:rsidRPr="001946E9">
        <w:rPr>
          <w:rFonts w:ascii="Times New Roman" w:hAnsi="Times New Roman" w:cs="Times New Roman"/>
        </w:rPr>
        <w:t>,</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A81870" w:rsidRPr="001946E9">
        <w:rPr>
          <w:rFonts w:ascii="Times New Roman" w:hAnsi="Times New Roman" w:cs="Times New Roman"/>
        </w:rPr>
        <w:t xml:space="preserve">, сборка </w:t>
      </w:r>
      <w:r w:rsidR="0002108E" w:rsidRPr="001946E9">
        <w:rPr>
          <w:rFonts w:ascii="Times New Roman" w:hAnsi="Times New Roman" w:cs="Times New Roman"/>
        </w:rPr>
        <w:t xml:space="preserve">и установка </w:t>
      </w:r>
      <w:r w:rsidR="00245706" w:rsidRPr="001946E9">
        <w:rPr>
          <w:rFonts w:ascii="Times New Roman" w:hAnsi="Times New Roman" w:cs="Times New Roman"/>
        </w:rPr>
        <w:t>Товара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r w:rsidR="0002108E" w:rsidRPr="001946E9">
        <w:rPr>
          <w:rFonts w:ascii="Times New Roman" w:hAnsi="Times New Roman" w:cs="Times New Roman"/>
        </w:rPr>
        <w:t xml:space="preserve"> и установке</w:t>
      </w:r>
      <w:r w:rsidR="00245706" w:rsidRPr="001946E9">
        <w:rPr>
          <w:rFonts w:ascii="Times New Roman" w:hAnsi="Times New Roman" w:cs="Times New Roman"/>
        </w:rPr>
        <w:t>.</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77777777"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в ремонте,</w:t>
      </w:r>
      <w:r w:rsidR="0062654D" w:rsidRPr="001946E9">
        <w:rPr>
          <w:rFonts w:ascii="Times New Roman" w:hAnsi="Times New Roman" w:cs="Times New Roman"/>
        </w:rPr>
        <w:t xml:space="preserve"> </w:t>
      </w:r>
      <w:r w:rsidRPr="001946E9">
        <w:rPr>
          <w:rFonts w:ascii="Times New Roman" w:hAnsi="Times New Roman" w:cs="Times New Roman"/>
        </w:rPr>
        <w:t>в том числе который не был восстановлен, у которого не была осуществлена</w:t>
      </w:r>
      <w:r w:rsidR="00A03F3F" w:rsidRPr="001946E9">
        <w:rPr>
          <w:rFonts w:ascii="Times New Roman" w:hAnsi="Times New Roman" w:cs="Times New Roman"/>
        </w:rPr>
        <w:t xml:space="preserve"> </w:t>
      </w:r>
      <w:r w:rsidRPr="001946E9">
        <w:rPr>
          <w:rFonts w:ascii="Times New Roman" w:hAnsi="Times New Roman" w:cs="Times New Roman"/>
        </w:rPr>
        <w:t>замена составных частей,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3DC216E1" w14:textId="55C9477F"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281A17FC"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bookmarkStart w:id="4" w:name="_ref_50148320"/>
      <w:bookmarkEnd w:id="2"/>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3.7</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w:t>
      </w:r>
      <w:r w:rsidRPr="001946E9">
        <w:rPr>
          <w:rFonts w:ascii="Times New Roman" w:hAnsi="Times New Roman" w:cs="Times New Roman"/>
        </w:rPr>
        <w:lastRenderedPageBreak/>
        <w:t xml:space="preserve">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xml:space="preserve">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w:t>
      </w:r>
      <w:r w:rsidRPr="001946E9">
        <w:rPr>
          <w:rFonts w:ascii="Times New Roman" w:eastAsia="Times New Roman" w:hAnsi="Times New Roman" w:cs="Times New Roman"/>
          <w:bCs/>
          <w:kern w:val="1"/>
          <w:lang w:eastAsia="ar-SA"/>
        </w:rPr>
        <w:lastRenderedPageBreak/>
        <w:t>(одной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8"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а адрес и не уведомившая письменно об этом 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9"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9"/>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0"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0"/>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05C4C035"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891CA9">
        <w:rPr>
          <w:rFonts w:ascii="Times New Roman" w:hAnsi="Times New Roman" w:cs="Times New Roman"/>
          <w:color w:val="000000"/>
        </w:rPr>
        <w:t>11.1.</w:t>
      </w:r>
      <w:bookmarkStart w:id="11" w:name="_ref_23030047"/>
      <w:r w:rsidR="00392C75" w:rsidRPr="00891CA9">
        <w:rPr>
          <w:rFonts w:ascii="Times New Roman" w:hAnsi="Times New Roman" w:cs="Times New Roman"/>
          <w:color w:val="000000"/>
        </w:rPr>
        <w:t xml:space="preserve"> </w:t>
      </w:r>
      <w:r w:rsidR="00620ED1" w:rsidRPr="00891CA9">
        <w:rPr>
          <w:rFonts w:ascii="Times New Roman" w:hAnsi="Times New Roman" w:cs="Times New Roman"/>
          <w:color w:val="000000"/>
        </w:rPr>
        <w:t>Договор вступает</w:t>
      </w:r>
      <w:r w:rsidRPr="00891CA9">
        <w:rPr>
          <w:rFonts w:ascii="Times New Roman" w:hAnsi="Times New Roman" w:cs="Times New Roman"/>
          <w:color w:val="000000"/>
        </w:rPr>
        <w:t xml:space="preserve"> в силу</w:t>
      </w:r>
      <w:r w:rsidR="007A71CB" w:rsidRPr="00891CA9">
        <w:rPr>
          <w:rFonts w:ascii="Times New Roman" w:hAnsi="Times New Roman" w:cs="Times New Roman"/>
          <w:color w:val="000000"/>
        </w:rPr>
        <w:t xml:space="preserve"> и становится обязательным для С</w:t>
      </w:r>
      <w:r w:rsidRPr="00891CA9">
        <w:rPr>
          <w:rFonts w:ascii="Times New Roman" w:hAnsi="Times New Roman" w:cs="Times New Roman"/>
          <w:color w:val="000000"/>
        </w:rPr>
        <w:t xml:space="preserve">торон с </w:t>
      </w:r>
      <w:r w:rsidR="009F2B63" w:rsidRPr="00891CA9">
        <w:rPr>
          <w:rFonts w:ascii="Times New Roman" w:hAnsi="Times New Roman" w:cs="Times New Roman"/>
          <w:color w:val="000000"/>
        </w:rPr>
        <w:t xml:space="preserve">момента </w:t>
      </w:r>
      <w:r w:rsidR="007A71CB" w:rsidRPr="00891CA9">
        <w:rPr>
          <w:rFonts w:ascii="Times New Roman" w:hAnsi="Times New Roman" w:cs="Times New Roman"/>
          <w:color w:val="000000"/>
        </w:rPr>
        <w:t xml:space="preserve">его </w:t>
      </w:r>
      <w:r w:rsidR="00AF7A0C" w:rsidRPr="00891CA9">
        <w:rPr>
          <w:rFonts w:ascii="Times New Roman" w:hAnsi="Times New Roman" w:cs="Times New Roman"/>
          <w:color w:val="000000"/>
        </w:rPr>
        <w:t>заключения</w:t>
      </w:r>
      <w:r w:rsidRPr="00891CA9">
        <w:rPr>
          <w:rFonts w:ascii="Times New Roman" w:hAnsi="Times New Roman" w:cs="Times New Roman"/>
          <w:color w:val="000000"/>
        </w:rPr>
        <w:t xml:space="preserve"> и действует до </w:t>
      </w:r>
      <w:r w:rsidR="008072AB" w:rsidRPr="00891CA9">
        <w:rPr>
          <w:rFonts w:ascii="Times New Roman" w:hAnsi="Times New Roman" w:cs="Times New Roman"/>
          <w:color w:val="000000"/>
        </w:rPr>
        <w:t>«</w:t>
      </w:r>
      <w:r w:rsidR="00B81FD7" w:rsidRPr="00891CA9">
        <w:rPr>
          <w:rFonts w:ascii="Times New Roman" w:hAnsi="Times New Roman" w:cs="Times New Roman"/>
          <w:color w:val="000000"/>
        </w:rPr>
        <w:t>31</w:t>
      </w:r>
      <w:r w:rsidR="008072AB" w:rsidRPr="00891CA9">
        <w:rPr>
          <w:rFonts w:ascii="Times New Roman" w:hAnsi="Times New Roman" w:cs="Times New Roman"/>
          <w:color w:val="000000"/>
        </w:rPr>
        <w:t>»</w:t>
      </w:r>
      <w:r w:rsidR="00CF37C1" w:rsidRPr="00891CA9">
        <w:rPr>
          <w:rFonts w:ascii="Times New Roman" w:hAnsi="Times New Roman" w:cs="Times New Roman"/>
          <w:color w:val="000000"/>
        </w:rPr>
        <w:t xml:space="preserve"> </w:t>
      </w:r>
      <w:r w:rsidR="0076081E">
        <w:rPr>
          <w:rFonts w:ascii="Times New Roman" w:hAnsi="Times New Roman" w:cs="Times New Roman"/>
          <w:color w:val="000000"/>
        </w:rPr>
        <w:t>декабря</w:t>
      </w:r>
      <w:r w:rsidR="00966007" w:rsidRPr="00891CA9">
        <w:rPr>
          <w:rFonts w:ascii="Times New Roman" w:hAnsi="Times New Roman" w:cs="Times New Roman"/>
          <w:color w:val="000000"/>
        </w:rPr>
        <w:t xml:space="preserve"> </w:t>
      </w:r>
      <w:r w:rsidR="003A1411" w:rsidRPr="00891CA9">
        <w:rPr>
          <w:rFonts w:ascii="Times New Roman" w:hAnsi="Times New Roman" w:cs="Times New Roman"/>
          <w:color w:val="000000"/>
        </w:rPr>
        <w:t>202</w:t>
      </w:r>
      <w:r w:rsidR="0097066B" w:rsidRPr="00891CA9">
        <w:rPr>
          <w:rFonts w:ascii="Times New Roman" w:hAnsi="Times New Roman" w:cs="Times New Roman"/>
          <w:color w:val="000000"/>
        </w:rPr>
        <w:t>6</w:t>
      </w:r>
      <w:r w:rsidR="00CF37C1" w:rsidRPr="00891CA9">
        <w:rPr>
          <w:rFonts w:ascii="Times New Roman" w:hAnsi="Times New Roman" w:cs="Times New Roman"/>
          <w:color w:val="000000"/>
        </w:rPr>
        <w:t xml:space="preserve"> г.</w:t>
      </w:r>
      <w:bookmarkEnd w:id="11"/>
      <w:r w:rsidR="00CF37C1" w:rsidRPr="00891CA9">
        <w:rPr>
          <w:rFonts w:ascii="Times New Roman" w:hAnsi="Times New Roman" w:cs="Times New Roman"/>
          <w:color w:val="000000"/>
        </w:rPr>
        <w:t xml:space="preserve"> </w:t>
      </w:r>
      <w:r w:rsidR="003656C5" w:rsidRPr="00891CA9">
        <w:rPr>
          <w:rFonts w:ascii="Times New Roman" w:hAnsi="Times New Roman" w:cs="Times New Roman"/>
          <w:color w:val="000000"/>
        </w:rPr>
        <w:t xml:space="preserve">включительно, </w:t>
      </w:r>
      <w:r w:rsidR="00CB7F1C" w:rsidRPr="00891CA9">
        <w:rPr>
          <w:rFonts w:ascii="Times New Roman" w:hAnsi="Times New Roman" w:cs="Times New Roman"/>
          <w:color w:val="000000"/>
        </w:rPr>
        <w:t xml:space="preserve">а </w:t>
      </w:r>
      <w:r w:rsidR="00620ED1" w:rsidRPr="00891CA9">
        <w:rPr>
          <w:rFonts w:ascii="Times New Roman" w:hAnsi="Times New Roman" w:cs="Times New Roman"/>
          <w:color w:val="000000"/>
        </w:rPr>
        <w:t>в части</w:t>
      </w:r>
      <w:r w:rsidR="00883BDB" w:rsidRPr="00891CA9">
        <w:rPr>
          <w:rFonts w:ascii="Times New Roman" w:hAnsi="Times New Roman" w:cs="Times New Roman"/>
          <w:color w:val="000000"/>
        </w:rPr>
        <w:t xml:space="preserve"> </w:t>
      </w:r>
      <w:r w:rsidR="00AE6936" w:rsidRPr="00891CA9">
        <w:rPr>
          <w:rFonts w:ascii="Times New Roman" w:hAnsi="Times New Roman" w:cs="Times New Roman"/>
          <w:color w:val="000000"/>
        </w:rPr>
        <w:t xml:space="preserve">исполнения </w:t>
      </w:r>
      <w:r w:rsidR="00EC45E5" w:rsidRPr="00891CA9">
        <w:rPr>
          <w:rFonts w:ascii="Times New Roman" w:hAnsi="Times New Roman" w:cs="Times New Roman"/>
          <w:color w:val="000000"/>
        </w:rPr>
        <w:t>обязательств по оплате</w:t>
      </w:r>
      <w:r w:rsidR="00883BDB" w:rsidRPr="00891CA9">
        <w:rPr>
          <w:rFonts w:ascii="Times New Roman" w:hAnsi="Times New Roman" w:cs="Times New Roman"/>
          <w:color w:val="000000"/>
        </w:rPr>
        <w:t xml:space="preserve"> и гарантийных обязательств </w:t>
      </w:r>
      <w:r w:rsidR="00392C75" w:rsidRPr="00891CA9">
        <w:rPr>
          <w:rFonts w:ascii="Times New Roman" w:hAnsi="Times New Roman" w:cs="Times New Roman"/>
          <w:color w:val="000000"/>
        </w:rPr>
        <w:t xml:space="preserve">— </w:t>
      </w:r>
      <w:r w:rsidR="00883BDB" w:rsidRPr="00891CA9">
        <w:rPr>
          <w:rFonts w:ascii="Times New Roman" w:hAnsi="Times New Roman" w:cs="Times New Roman"/>
          <w:color w:val="000000"/>
        </w:rPr>
        <w:t xml:space="preserve">до полного </w:t>
      </w:r>
      <w:r w:rsidR="007A71CB" w:rsidRPr="00891CA9">
        <w:rPr>
          <w:rFonts w:ascii="Times New Roman" w:hAnsi="Times New Roman" w:cs="Times New Roman"/>
          <w:color w:val="000000"/>
        </w:rPr>
        <w:t xml:space="preserve">их </w:t>
      </w:r>
      <w:r w:rsidR="00883BDB" w:rsidRPr="00891CA9">
        <w:rPr>
          <w:rFonts w:ascii="Times New Roman" w:hAnsi="Times New Roman" w:cs="Times New Roman"/>
          <w:color w:val="000000"/>
        </w:rPr>
        <w:t>исполнения.</w:t>
      </w:r>
      <w:bookmarkStart w:id="12"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2"/>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своего адреса, наименования, банковских реквизитов, телефонов, факсов, адресов </w:t>
      </w:r>
      <w:r w:rsidRPr="001946E9">
        <w:rPr>
          <w:rFonts w:ascii="Times New Roman" w:hAnsi="Times New Roman" w:cs="Times New Roman"/>
          <w:color w:val="000000"/>
        </w:rPr>
        <w:lastRenderedPageBreak/>
        <w:t>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1068D2DB"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293C27">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7D637CA5" w:rsidR="0075551B" w:rsidRPr="00FD4C9C" w:rsidRDefault="0075551B" w:rsidP="00812F4F">
            <w:pPr>
              <w:rPr>
                <w:rFonts w:ascii="Times New Roman" w:hAnsi="Times New Roman" w:cs="Times New Roman"/>
                <w:sz w:val="16"/>
                <w:szCs w:val="16"/>
              </w:rPr>
            </w:pPr>
            <w:r w:rsidRPr="00FD4C9C">
              <w:rPr>
                <w:rFonts w:ascii="Times New Roman" w:hAnsi="Times New Roman" w:cs="Times New Roman"/>
                <w:sz w:val="16"/>
                <w:szCs w:val="16"/>
              </w:rPr>
              <w:t>ФГБУ «</w:t>
            </w:r>
            <w:proofErr w:type="spellStart"/>
            <w:r w:rsidRPr="00FD4C9C">
              <w:rPr>
                <w:rFonts w:ascii="Times New Roman" w:hAnsi="Times New Roman" w:cs="Times New Roman"/>
                <w:sz w:val="16"/>
                <w:szCs w:val="16"/>
              </w:rPr>
              <w:t>Н</w:t>
            </w:r>
            <w:r w:rsidR="00812F4F">
              <w:rPr>
                <w:rFonts w:ascii="Times New Roman" w:hAnsi="Times New Roman" w:cs="Times New Roman"/>
                <w:sz w:val="16"/>
                <w:szCs w:val="16"/>
              </w:rPr>
              <w:t>МИЦ</w:t>
            </w:r>
            <w:proofErr w:type="spellEnd"/>
            <w:r w:rsidRPr="00FD4C9C">
              <w:rPr>
                <w:rFonts w:ascii="Times New Roman" w:hAnsi="Times New Roman" w:cs="Times New Roman"/>
                <w:sz w:val="16"/>
                <w:szCs w:val="16"/>
              </w:rPr>
              <w:t xml:space="preserve">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7C6FBB26" w:rsidR="00831B4C" w:rsidRPr="00FD4C9C" w:rsidRDefault="00831B4C" w:rsidP="00831B4C">
            <w:pPr>
              <w:rPr>
                <w:rFonts w:ascii="Times New Roman" w:eastAsia="Times New Roman" w:hAnsi="Times New Roman" w:cs="Times New Roman"/>
                <w:sz w:val="16"/>
                <w:szCs w:val="16"/>
              </w:rPr>
            </w:pPr>
            <w:proofErr w:type="spellStart"/>
            <w:r w:rsidRPr="00FD4C9C">
              <w:rPr>
                <w:rFonts w:ascii="Times New Roman" w:eastAsia="Times New Roman" w:hAnsi="Times New Roman" w:cs="Times New Roman"/>
                <w:sz w:val="16"/>
                <w:szCs w:val="16"/>
              </w:rPr>
              <w:t>УФК</w:t>
            </w:r>
            <w:proofErr w:type="spellEnd"/>
            <w:r w:rsidRPr="00FD4C9C">
              <w:rPr>
                <w:rFonts w:ascii="Times New Roman" w:eastAsia="Times New Roman" w:hAnsi="Times New Roman" w:cs="Times New Roman"/>
                <w:sz w:val="16"/>
                <w:szCs w:val="16"/>
              </w:rPr>
              <w:t xml:space="preserve"> по г. Москве (ФГБУ «</w:t>
            </w:r>
            <w:proofErr w:type="spellStart"/>
            <w:r w:rsidRPr="00FD4C9C">
              <w:rPr>
                <w:rFonts w:ascii="Times New Roman" w:eastAsia="Times New Roman" w:hAnsi="Times New Roman" w:cs="Times New Roman"/>
                <w:sz w:val="16"/>
                <w:szCs w:val="16"/>
              </w:rPr>
              <w:t>Н</w:t>
            </w:r>
            <w:r w:rsidR="00812F4F">
              <w:rPr>
                <w:rFonts w:ascii="Times New Roman" w:eastAsia="Times New Roman" w:hAnsi="Times New Roman" w:cs="Times New Roman"/>
                <w:sz w:val="16"/>
                <w:szCs w:val="16"/>
              </w:rPr>
              <w:t>МИЦ</w:t>
            </w:r>
            <w:proofErr w:type="spellEnd"/>
            <w:r w:rsidRPr="00FD4C9C">
              <w:rPr>
                <w:rFonts w:ascii="Times New Roman" w:eastAsia="Times New Roman" w:hAnsi="Times New Roman" w:cs="Times New Roman"/>
                <w:sz w:val="16"/>
                <w:szCs w:val="16"/>
              </w:rPr>
              <w:t xml:space="preserve"> пульмонологии» ФМБА России, л/с </w:t>
            </w:r>
            <w:proofErr w:type="spellStart"/>
            <w:r w:rsidRPr="00FD4C9C">
              <w:rPr>
                <w:rFonts w:ascii="Times New Roman" w:eastAsia="Times New Roman" w:hAnsi="Times New Roman" w:cs="Times New Roman"/>
                <w:sz w:val="16"/>
                <w:szCs w:val="16"/>
              </w:rPr>
              <w:t>20736У42270</w:t>
            </w:r>
            <w:proofErr w:type="spellEnd"/>
            <w:r w:rsidRPr="00FD4C9C">
              <w:rPr>
                <w:rFonts w:ascii="Times New Roman" w:eastAsia="Times New Roman" w:hAnsi="Times New Roman" w:cs="Times New Roman"/>
                <w:sz w:val="16"/>
                <w:szCs w:val="16"/>
              </w:rPr>
              <w:t xml:space="preserve">, л/с </w:t>
            </w:r>
            <w:proofErr w:type="spellStart"/>
            <w:r w:rsidRPr="00FD4C9C">
              <w:rPr>
                <w:rFonts w:ascii="Times New Roman" w:eastAsia="Times New Roman" w:hAnsi="Times New Roman" w:cs="Times New Roman"/>
                <w:sz w:val="16"/>
                <w:szCs w:val="16"/>
              </w:rPr>
              <w:t>22736У42270</w:t>
            </w:r>
            <w:proofErr w:type="spellEnd"/>
            <w:r w:rsidRPr="00FD4C9C">
              <w:rPr>
                <w:rFonts w:ascii="Times New Roman" w:eastAsia="Times New Roman" w:hAnsi="Times New Roman" w:cs="Times New Roman"/>
                <w:sz w:val="16"/>
                <w:szCs w:val="16"/>
              </w:rPr>
              <w:t>)</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 xml:space="preserve">Наименование банка: </w:t>
            </w:r>
            <w:proofErr w:type="spellStart"/>
            <w:r w:rsidRPr="00C31354">
              <w:rPr>
                <w:rFonts w:ascii="Times New Roman" w:eastAsia="Times New Roman" w:hAnsi="Times New Roman" w:cs="Times New Roman"/>
                <w:sz w:val="16"/>
                <w:szCs w:val="16"/>
              </w:rPr>
              <w:t>ОКЦ</w:t>
            </w:r>
            <w:proofErr w:type="spellEnd"/>
            <w:r w:rsidRPr="00C31354">
              <w:rPr>
                <w:rFonts w:ascii="Times New Roman" w:eastAsia="Times New Roman" w:hAnsi="Times New Roman" w:cs="Times New Roman"/>
                <w:sz w:val="16"/>
                <w:szCs w:val="16"/>
              </w:rPr>
              <w:t xml:space="preserve"> № 1 </w:t>
            </w:r>
            <w:proofErr w:type="spellStart"/>
            <w:r w:rsidRPr="00C31354">
              <w:rPr>
                <w:rFonts w:ascii="Times New Roman" w:eastAsia="Times New Roman" w:hAnsi="Times New Roman" w:cs="Times New Roman"/>
                <w:sz w:val="16"/>
                <w:szCs w:val="16"/>
              </w:rPr>
              <w:t>ГУ</w:t>
            </w:r>
            <w:proofErr w:type="spellEnd"/>
            <w:r w:rsidRPr="00C31354">
              <w:rPr>
                <w:rFonts w:ascii="Times New Roman" w:eastAsia="Times New Roman" w:hAnsi="Times New Roman" w:cs="Times New Roman"/>
                <w:sz w:val="16"/>
                <w:szCs w:val="16"/>
              </w:rPr>
              <w:t xml:space="preserve"> Банка России по </w:t>
            </w:r>
            <w:proofErr w:type="spellStart"/>
            <w:r w:rsidRPr="00C31354">
              <w:rPr>
                <w:rFonts w:ascii="Times New Roman" w:eastAsia="Times New Roman" w:hAnsi="Times New Roman" w:cs="Times New Roman"/>
                <w:sz w:val="16"/>
                <w:szCs w:val="16"/>
              </w:rPr>
              <w:t>ЦФО</w:t>
            </w:r>
            <w:proofErr w:type="spellEnd"/>
            <w:r w:rsidRPr="00C31354">
              <w:rPr>
                <w:rFonts w:ascii="Times New Roman" w:eastAsia="Times New Roman" w:hAnsi="Times New Roman" w:cs="Times New Roman"/>
                <w:sz w:val="16"/>
                <w:szCs w:val="16"/>
              </w:rPr>
              <w:t xml:space="preserve"> // </w:t>
            </w:r>
            <w:proofErr w:type="spellStart"/>
            <w:r w:rsidRPr="00C31354">
              <w:rPr>
                <w:rFonts w:ascii="Times New Roman" w:eastAsia="Times New Roman" w:hAnsi="Times New Roman" w:cs="Times New Roman"/>
                <w:sz w:val="16"/>
                <w:szCs w:val="16"/>
              </w:rPr>
              <w:t>УФК</w:t>
            </w:r>
            <w:proofErr w:type="spellEnd"/>
            <w:r w:rsidRPr="00C31354">
              <w:rPr>
                <w:rFonts w:ascii="Times New Roman" w:eastAsia="Times New Roman" w:hAnsi="Times New Roman" w:cs="Times New Roman"/>
                <w:sz w:val="16"/>
                <w:szCs w:val="16"/>
              </w:rPr>
              <w:t xml:space="preserve">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proofErr w:type="spellStart"/>
              <w:r w:rsidR="00B042C1" w:rsidRPr="00FD4C9C">
                <w:rPr>
                  <w:rStyle w:val="a6"/>
                  <w:rFonts w:ascii="Times New Roman" w:eastAsia="Times New Roman" w:hAnsi="Times New Roman"/>
                  <w:sz w:val="16"/>
                  <w:szCs w:val="16"/>
                </w:rPr>
                <w:t>niipulmo@yandex.ru</w:t>
              </w:r>
              <w:proofErr w:type="spellEnd"/>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E2FAF">
        <w:trPr>
          <w:jc w:val="center"/>
        </w:trPr>
        <w:tc>
          <w:tcPr>
            <w:tcW w:w="2500" w:type="pct"/>
          </w:tcPr>
          <w:p w14:paraId="7150BAF3" w14:textId="77777777" w:rsidR="00CF7175" w:rsidRPr="00CF7175" w:rsidRDefault="00CF7175" w:rsidP="004E2FAF">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E2FAF">
            <w:pPr>
              <w:jc w:val="center"/>
              <w:rPr>
                <w:rFonts w:ascii="Times New Roman" w:hAnsi="Times New Roman" w:cs="Times New Roman"/>
                <w:b/>
              </w:rPr>
            </w:pPr>
          </w:p>
        </w:tc>
        <w:tc>
          <w:tcPr>
            <w:tcW w:w="2500" w:type="pct"/>
          </w:tcPr>
          <w:p w14:paraId="253E7D93" w14:textId="77777777" w:rsidR="00CF7175" w:rsidRPr="00CF7175" w:rsidRDefault="00CF7175" w:rsidP="004E2FAF">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E2FAF">
            <w:pPr>
              <w:jc w:val="center"/>
              <w:rPr>
                <w:rFonts w:ascii="Times New Roman" w:hAnsi="Times New Roman" w:cs="Times New Roman"/>
                <w:b/>
              </w:rPr>
            </w:pPr>
          </w:p>
        </w:tc>
      </w:tr>
      <w:tr w:rsidR="00CF7175" w:rsidRPr="00CF7175" w14:paraId="2C7F486E" w14:textId="77777777" w:rsidTr="004E2FAF">
        <w:trPr>
          <w:jc w:val="center"/>
        </w:trPr>
        <w:tc>
          <w:tcPr>
            <w:tcW w:w="2500" w:type="pct"/>
          </w:tcPr>
          <w:p w14:paraId="13448C1A" w14:textId="77777777" w:rsidR="00CF7175" w:rsidRPr="00CF7175" w:rsidRDefault="00CF7175" w:rsidP="004E2FAF">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E2FAF">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E2FAF">
            <w:pPr>
              <w:jc w:val="center"/>
              <w:rPr>
                <w:rFonts w:ascii="Times New Roman" w:hAnsi="Times New Roman" w:cs="Times New Roman"/>
              </w:rPr>
            </w:pPr>
          </w:p>
        </w:tc>
        <w:tc>
          <w:tcPr>
            <w:tcW w:w="2500" w:type="pct"/>
          </w:tcPr>
          <w:p w14:paraId="5FDEE9DF" w14:textId="77777777" w:rsidR="00CF7175" w:rsidRPr="00CF7175" w:rsidRDefault="00CF7175" w:rsidP="004E2FAF">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E2FAF">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E2FAF">
            <w:pPr>
              <w:jc w:val="center"/>
              <w:rPr>
                <w:rFonts w:ascii="Times New Roman" w:hAnsi="Times New Roman" w:cs="Times New Roman"/>
              </w:rPr>
            </w:pPr>
          </w:p>
        </w:tc>
      </w:tr>
      <w:tr w:rsidR="00CF7175" w:rsidRPr="00CF7175" w14:paraId="7CBC81A8" w14:textId="77777777" w:rsidTr="004E2FAF">
        <w:trPr>
          <w:jc w:val="center"/>
        </w:trPr>
        <w:tc>
          <w:tcPr>
            <w:tcW w:w="2500" w:type="pct"/>
          </w:tcPr>
          <w:p w14:paraId="2A0A6693" w14:textId="77777777" w:rsidR="00CF7175" w:rsidRPr="00CF7175" w:rsidRDefault="00CF7175" w:rsidP="004E2FAF">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E2FAF">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E2FAF">
            <w:pPr>
              <w:jc w:val="center"/>
              <w:rPr>
                <w:rFonts w:ascii="Times New Roman" w:hAnsi="Times New Roman" w:cs="Times New Roman"/>
              </w:rPr>
            </w:pPr>
          </w:p>
        </w:tc>
        <w:tc>
          <w:tcPr>
            <w:tcW w:w="2500" w:type="pct"/>
          </w:tcPr>
          <w:p w14:paraId="2837B9D3" w14:textId="77777777" w:rsidR="00CF7175" w:rsidRPr="00CF7175" w:rsidRDefault="00CF7175" w:rsidP="004E2FAF">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E2FAF">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E2FAF">
            <w:pPr>
              <w:jc w:val="center"/>
              <w:rPr>
                <w:rFonts w:ascii="Times New Roman" w:hAnsi="Times New Roman" w:cs="Times New Roman"/>
              </w:rPr>
            </w:pPr>
          </w:p>
        </w:tc>
      </w:tr>
      <w:tr w:rsidR="00CF7175" w:rsidRPr="00CF7175" w14:paraId="68B5EEC0" w14:textId="77777777" w:rsidTr="004E2FAF">
        <w:trPr>
          <w:jc w:val="center"/>
        </w:trPr>
        <w:tc>
          <w:tcPr>
            <w:tcW w:w="2500" w:type="pct"/>
          </w:tcPr>
          <w:p w14:paraId="66C7134C" w14:textId="77777777" w:rsidR="00CF7175" w:rsidRPr="00CF7175" w:rsidRDefault="00CF7175" w:rsidP="004E2FAF">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c>
          <w:tcPr>
            <w:tcW w:w="2500" w:type="pct"/>
          </w:tcPr>
          <w:p w14:paraId="7E3C41D1" w14:textId="77777777" w:rsidR="00CF7175" w:rsidRPr="00CF7175" w:rsidRDefault="00CF7175" w:rsidP="004E2FAF">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6951378C" w14:textId="282C80F7" w:rsidR="001973C3" w:rsidRPr="00041721" w:rsidRDefault="00831B4C" w:rsidP="00041721">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3740"/>
        <w:gridCol w:w="1134"/>
        <w:gridCol w:w="1134"/>
        <w:gridCol w:w="1984"/>
        <w:gridCol w:w="851"/>
        <w:gridCol w:w="850"/>
        <w:gridCol w:w="1443"/>
        <w:gridCol w:w="1683"/>
        <w:gridCol w:w="809"/>
      </w:tblGrid>
      <w:tr w:rsidR="008072AB" w:rsidRPr="00FD4C9C" w14:paraId="0600E0CC" w14:textId="77777777" w:rsidTr="00845213">
        <w:trPr>
          <w:trHeight w:val="20"/>
          <w:jc w:val="center"/>
        </w:trPr>
        <w:tc>
          <w:tcPr>
            <w:tcW w:w="650" w:type="dxa"/>
            <w:vAlign w:val="center"/>
          </w:tcPr>
          <w:p w14:paraId="7CCA5EA4"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3740" w:type="dxa"/>
            <w:vAlign w:val="center"/>
          </w:tcPr>
          <w:p w14:paraId="7A9DA89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134" w:type="dxa"/>
            <w:vAlign w:val="center"/>
          </w:tcPr>
          <w:p w14:paraId="0D5ABD19" w14:textId="6E1F6202" w:rsidR="008072AB" w:rsidRPr="00011195" w:rsidRDefault="008072AB" w:rsidP="00011195">
            <w:pPr>
              <w:jc w:val="center"/>
              <w:rPr>
                <w:rFonts w:ascii="Times New Roman" w:hAnsi="Times New Roman" w:cs="Times New Roman"/>
                <w:b/>
                <w:sz w:val="16"/>
                <w:szCs w:val="16"/>
              </w:rPr>
            </w:pPr>
            <w:r>
              <w:rPr>
                <w:rFonts w:ascii="Times New Roman" w:hAnsi="Times New Roman" w:cs="Times New Roman"/>
                <w:b/>
                <w:sz w:val="16"/>
                <w:szCs w:val="16"/>
              </w:rPr>
              <w:t>Код ОКПД 2</w:t>
            </w:r>
          </w:p>
        </w:tc>
        <w:tc>
          <w:tcPr>
            <w:tcW w:w="1134" w:type="dxa"/>
            <w:vAlign w:val="center"/>
          </w:tcPr>
          <w:p w14:paraId="6D1519C2" w14:textId="2BBF241D" w:rsidR="008072AB" w:rsidRPr="00011195" w:rsidRDefault="008072AB" w:rsidP="00011195">
            <w:pPr>
              <w:jc w:val="center"/>
              <w:rPr>
                <w:rFonts w:ascii="Times New Roman" w:hAnsi="Times New Roman" w:cs="Times New Roman"/>
                <w:b/>
                <w:sz w:val="16"/>
                <w:szCs w:val="16"/>
              </w:rPr>
            </w:pPr>
            <w:r>
              <w:rPr>
                <w:rFonts w:ascii="Times New Roman" w:hAnsi="Times New Roman" w:cs="Times New Roman"/>
                <w:b/>
                <w:sz w:val="16"/>
                <w:szCs w:val="16"/>
              </w:rPr>
              <w:t xml:space="preserve">№ и дата </w:t>
            </w:r>
            <w:proofErr w:type="spellStart"/>
            <w:r>
              <w:rPr>
                <w:rFonts w:ascii="Times New Roman" w:hAnsi="Times New Roman" w:cs="Times New Roman"/>
                <w:b/>
                <w:sz w:val="16"/>
                <w:szCs w:val="16"/>
              </w:rPr>
              <w:t>РУ</w:t>
            </w:r>
            <w:proofErr w:type="spellEnd"/>
          </w:p>
        </w:tc>
        <w:tc>
          <w:tcPr>
            <w:tcW w:w="1984" w:type="dxa"/>
            <w:vAlign w:val="center"/>
          </w:tcPr>
          <w:p w14:paraId="5D8A11B9"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851" w:type="dxa"/>
            <w:vAlign w:val="center"/>
          </w:tcPr>
          <w:p w14:paraId="14D6D5E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850" w:type="dxa"/>
            <w:vAlign w:val="center"/>
          </w:tcPr>
          <w:p w14:paraId="10D9B845"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443" w:type="dxa"/>
            <w:vAlign w:val="center"/>
          </w:tcPr>
          <w:p w14:paraId="0B7EFA5F"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683" w:type="dxa"/>
            <w:vAlign w:val="center"/>
          </w:tcPr>
          <w:p w14:paraId="2157D70B"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09" w:type="dxa"/>
            <w:vAlign w:val="center"/>
          </w:tcPr>
          <w:p w14:paraId="41E1943E" w14:textId="77777777" w:rsidR="008072AB" w:rsidRPr="00011195" w:rsidRDefault="008072AB"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CC226B" w:rsidRPr="001336B6" w14:paraId="5B952ABF" w14:textId="77777777" w:rsidTr="00845213">
        <w:trPr>
          <w:trHeight w:val="20"/>
          <w:jc w:val="center"/>
        </w:trPr>
        <w:tc>
          <w:tcPr>
            <w:tcW w:w="650" w:type="dxa"/>
            <w:vAlign w:val="center"/>
          </w:tcPr>
          <w:p w14:paraId="6ABCB684" w14:textId="338BA45F" w:rsidR="00CC226B" w:rsidRPr="00956EE3" w:rsidRDefault="00CC226B" w:rsidP="00CC226B">
            <w:pPr>
              <w:jc w:val="center"/>
              <w:rPr>
                <w:rFonts w:ascii="Times New Roman" w:hAnsi="Times New Roman" w:cs="Times New Roman"/>
                <w:sz w:val="16"/>
                <w:szCs w:val="16"/>
              </w:rPr>
            </w:pPr>
            <w:r w:rsidRPr="00956EE3">
              <w:rPr>
                <w:rFonts w:ascii="Times New Roman" w:hAnsi="Times New Roman" w:cs="Times New Roman"/>
                <w:sz w:val="16"/>
                <w:szCs w:val="16"/>
              </w:rPr>
              <w:t>1</w:t>
            </w:r>
          </w:p>
        </w:tc>
        <w:tc>
          <w:tcPr>
            <w:tcW w:w="3740" w:type="dxa"/>
            <w:shd w:val="clear" w:color="auto" w:fill="FFFFFF" w:themeFill="background1"/>
            <w:vAlign w:val="center"/>
          </w:tcPr>
          <w:p w14:paraId="64B2DFEF" w14:textId="462F2A34" w:rsidR="00CC226B" w:rsidRPr="00956EE3" w:rsidRDefault="005904BE" w:rsidP="004E2FAF">
            <w:pPr>
              <w:jc w:val="center"/>
              <w:rPr>
                <w:rFonts w:ascii="Times New Roman" w:hAnsi="Times New Roman" w:cs="Times New Roman"/>
                <w:sz w:val="16"/>
                <w:szCs w:val="16"/>
              </w:rPr>
            </w:pPr>
            <w:r w:rsidRPr="005904BE">
              <w:rPr>
                <w:rFonts w:ascii="Times New Roman" w:hAnsi="Times New Roman" w:cs="Times New Roman"/>
                <w:sz w:val="16"/>
                <w:szCs w:val="16"/>
              </w:rPr>
              <w:t>Канюля аспирационная хирургическая/для экстренной помощи, без подсветки, одноразового использования</w:t>
            </w:r>
          </w:p>
        </w:tc>
        <w:tc>
          <w:tcPr>
            <w:tcW w:w="1134" w:type="dxa"/>
            <w:vAlign w:val="center"/>
          </w:tcPr>
          <w:p w14:paraId="3D45C8F0" w14:textId="5769DD15" w:rsidR="00CC226B" w:rsidRPr="00956EE3" w:rsidRDefault="005904BE" w:rsidP="00CC226B">
            <w:pPr>
              <w:jc w:val="center"/>
              <w:rPr>
                <w:rFonts w:ascii="Times New Roman" w:hAnsi="Times New Roman" w:cs="Times New Roman"/>
                <w:sz w:val="16"/>
                <w:szCs w:val="16"/>
              </w:rPr>
            </w:pPr>
            <w:r w:rsidRPr="005904BE">
              <w:rPr>
                <w:rFonts w:ascii="Times New Roman" w:hAnsi="Times New Roman" w:cs="Times New Roman"/>
                <w:sz w:val="16"/>
                <w:szCs w:val="16"/>
              </w:rPr>
              <w:t>32.50.50.190</w:t>
            </w:r>
          </w:p>
        </w:tc>
        <w:tc>
          <w:tcPr>
            <w:tcW w:w="1134" w:type="dxa"/>
          </w:tcPr>
          <w:p w14:paraId="393A755B" w14:textId="41DB1DA5" w:rsidR="00CC226B" w:rsidRPr="00956EE3" w:rsidRDefault="00CC226B" w:rsidP="00CC226B">
            <w:pPr>
              <w:jc w:val="center"/>
              <w:rPr>
                <w:rFonts w:ascii="Times New Roman" w:hAnsi="Times New Roman" w:cs="Times New Roman"/>
                <w:sz w:val="16"/>
                <w:szCs w:val="16"/>
              </w:rPr>
            </w:pPr>
          </w:p>
        </w:tc>
        <w:tc>
          <w:tcPr>
            <w:tcW w:w="1984" w:type="dxa"/>
            <w:vAlign w:val="center"/>
          </w:tcPr>
          <w:p w14:paraId="12B4F98E" w14:textId="71772D72" w:rsidR="00CC226B" w:rsidRPr="009D64B4" w:rsidRDefault="00CC226B" w:rsidP="00CC226B">
            <w:pPr>
              <w:jc w:val="center"/>
              <w:rPr>
                <w:rFonts w:ascii="Times New Roman" w:hAnsi="Times New Roman" w:cs="Times New Roman"/>
                <w:sz w:val="16"/>
                <w:szCs w:val="16"/>
              </w:rPr>
            </w:pPr>
          </w:p>
        </w:tc>
        <w:tc>
          <w:tcPr>
            <w:tcW w:w="851" w:type="dxa"/>
            <w:vAlign w:val="center"/>
          </w:tcPr>
          <w:p w14:paraId="43D679BA" w14:textId="1FB3B99D" w:rsidR="00115BB9" w:rsidRPr="009D64B4" w:rsidRDefault="00124EEE" w:rsidP="00CC226B">
            <w:pPr>
              <w:jc w:val="center"/>
              <w:rPr>
                <w:rFonts w:ascii="Times New Roman" w:hAnsi="Times New Roman" w:cs="Times New Roman"/>
                <w:sz w:val="16"/>
                <w:szCs w:val="16"/>
              </w:rPr>
            </w:pPr>
            <w:r w:rsidRPr="00124EEE">
              <w:rPr>
                <w:rFonts w:ascii="Times New Roman" w:hAnsi="Times New Roman" w:cs="Times New Roman"/>
                <w:sz w:val="16"/>
                <w:szCs w:val="16"/>
              </w:rPr>
              <w:t>Штука</w:t>
            </w:r>
          </w:p>
        </w:tc>
        <w:tc>
          <w:tcPr>
            <w:tcW w:w="850" w:type="dxa"/>
            <w:vAlign w:val="center"/>
          </w:tcPr>
          <w:p w14:paraId="1608B6CE" w14:textId="703568B5" w:rsidR="00CC226B" w:rsidRPr="009D64B4" w:rsidRDefault="005904BE" w:rsidP="00CC226B">
            <w:pPr>
              <w:jc w:val="center"/>
              <w:rPr>
                <w:rFonts w:ascii="Times New Roman" w:hAnsi="Times New Roman" w:cs="Times New Roman"/>
                <w:sz w:val="16"/>
                <w:szCs w:val="16"/>
              </w:rPr>
            </w:pPr>
            <w:r>
              <w:rPr>
                <w:rFonts w:ascii="Times New Roman" w:hAnsi="Times New Roman" w:cs="Times New Roman"/>
                <w:sz w:val="16"/>
                <w:szCs w:val="16"/>
              </w:rPr>
              <w:t>300</w:t>
            </w:r>
          </w:p>
        </w:tc>
        <w:tc>
          <w:tcPr>
            <w:tcW w:w="1443" w:type="dxa"/>
            <w:vAlign w:val="center"/>
          </w:tcPr>
          <w:p w14:paraId="6759B554" w14:textId="77777777" w:rsidR="00CC226B" w:rsidRPr="00956EE3" w:rsidRDefault="00CC226B" w:rsidP="00CC226B">
            <w:pPr>
              <w:jc w:val="center"/>
              <w:rPr>
                <w:rFonts w:ascii="Times New Roman" w:eastAsia="Times New Roman" w:hAnsi="Times New Roman" w:cs="Times New Roman"/>
                <w:sz w:val="16"/>
                <w:szCs w:val="16"/>
              </w:rPr>
            </w:pPr>
          </w:p>
        </w:tc>
        <w:tc>
          <w:tcPr>
            <w:tcW w:w="1683" w:type="dxa"/>
            <w:vAlign w:val="center"/>
          </w:tcPr>
          <w:p w14:paraId="778E5611" w14:textId="77777777" w:rsidR="00CC226B" w:rsidRPr="00956EE3" w:rsidRDefault="00CC226B" w:rsidP="00CC226B">
            <w:pPr>
              <w:jc w:val="center"/>
              <w:rPr>
                <w:rFonts w:ascii="Times New Roman" w:eastAsia="Times New Roman" w:hAnsi="Times New Roman" w:cs="Times New Roman"/>
                <w:sz w:val="16"/>
                <w:szCs w:val="16"/>
              </w:rPr>
            </w:pPr>
          </w:p>
        </w:tc>
        <w:tc>
          <w:tcPr>
            <w:tcW w:w="809" w:type="dxa"/>
            <w:vAlign w:val="center"/>
          </w:tcPr>
          <w:p w14:paraId="2A88C25D" w14:textId="77777777" w:rsidR="00CC226B" w:rsidRPr="00956EE3" w:rsidRDefault="00CC226B" w:rsidP="00CC226B">
            <w:pPr>
              <w:ind w:right="32"/>
              <w:jc w:val="center"/>
              <w:rPr>
                <w:rFonts w:ascii="Times New Roman" w:eastAsia="Times New Roman" w:hAnsi="Times New Roman" w:cs="Times New Roman"/>
                <w:sz w:val="16"/>
                <w:szCs w:val="16"/>
              </w:rPr>
            </w:pPr>
          </w:p>
        </w:tc>
      </w:tr>
      <w:tr w:rsidR="00A348B8" w:rsidRPr="001336B6" w14:paraId="74CC2EB4" w14:textId="77777777" w:rsidTr="00845213">
        <w:trPr>
          <w:trHeight w:val="20"/>
          <w:jc w:val="center"/>
        </w:trPr>
        <w:tc>
          <w:tcPr>
            <w:tcW w:w="650" w:type="dxa"/>
            <w:vAlign w:val="center"/>
          </w:tcPr>
          <w:p w14:paraId="28115094" w14:textId="5828A9BF" w:rsidR="00A348B8" w:rsidRPr="00956EE3" w:rsidRDefault="00A348B8" w:rsidP="00CC226B">
            <w:pPr>
              <w:jc w:val="center"/>
              <w:rPr>
                <w:rFonts w:ascii="Times New Roman" w:hAnsi="Times New Roman" w:cs="Times New Roman"/>
                <w:sz w:val="16"/>
                <w:szCs w:val="16"/>
              </w:rPr>
            </w:pPr>
            <w:r>
              <w:rPr>
                <w:rFonts w:ascii="Times New Roman" w:hAnsi="Times New Roman" w:cs="Times New Roman"/>
                <w:sz w:val="16"/>
                <w:szCs w:val="16"/>
              </w:rPr>
              <w:t>2</w:t>
            </w:r>
          </w:p>
        </w:tc>
        <w:tc>
          <w:tcPr>
            <w:tcW w:w="3740" w:type="dxa"/>
            <w:shd w:val="clear" w:color="auto" w:fill="FFFFFF" w:themeFill="background1"/>
            <w:vAlign w:val="center"/>
          </w:tcPr>
          <w:p w14:paraId="3B4CFFB4" w14:textId="6C680ABE" w:rsidR="00A348B8" w:rsidRPr="00012633" w:rsidRDefault="005904BE" w:rsidP="004E2FAF">
            <w:pPr>
              <w:jc w:val="center"/>
              <w:rPr>
                <w:rFonts w:ascii="Times New Roman" w:eastAsia="Times New Roman" w:hAnsi="Times New Roman" w:cs="Times New Roman"/>
                <w:bCs/>
                <w:color w:val="000000"/>
                <w:sz w:val="16"/>
                <w:szCs w:val="20"/>
              </w:rPr>
            </w:pPr>
            <w:r w:rsidRPr="005904BE">
              <w:rPr>
                <w:rFonts w:ascii="Times New Roman" w:eastAsia="Times New Roman" w:hAnsi="Times New Roman" w:cs="Times New Roman"/>
                <w:bCs/>
                <w:color w:val="000000"/>
                <w:sz w:val="16"/>
                <w:szCs w:val="20"/>
              </w:rPr>
              <w:t>Набор для дренирования плевральной полости</w:t>
            </w:r>
          </w:p>
        </w:tc>
        <w:tc>
          <w:tcPr>
            <w:tcW w:w="1134" w:type="dxa"/>
            <w:vAlign w:val="center"/>
          </w:tcPr>
          <w:p w14:paraId="13FA703D" w14:textId="487B7FF9" w:rsidR="00A348B8" w:rsidRPr="00012633" w:rsidRDefault="005904BE" w:rsidP="00CC226B">
            <w:pPr>
              <w:jc w:val="center"/>
              <w:rPr>
                <w:rFonts w:ascii="Times New Roman" w:eastAsia="Times New Roman" w:hAnsi="Times New Roman" w:cs="Times New Roman"/>
                <w:bCs/>
                <w:color w:val="000000"/>
                <w:sz w:val="16"/>
                <w:szCs w:val="16"/>
              </w:rPr>
            </w:pPr>
            <w:r w:rsidRPr="005904BE">
              <w:rPr>
                <w:rFonts w:ascii="Times New Roman" w:eastAsia="Times New Roman" w:hAnsi="Times New Roman" w:cs="Times New Roman"/>
                <w:bCs/>
                <w:color w:val="000000"/>
                <w:sz w:val="16"/>
                <w:szCs w:val="16"/>
              </w:rPr>
              <w:t>32.50.50.190</w:t>
            </w:r>
          </w:p>
        </w:tc>
        <w:tc>
          <w:tcPr>
            <w:tcW w:w="1134" w:type="dxa"/>
          </w:tcPr>
          <w:p w14:paraId="09B09175" w14:textId="77777777" w:rsidR="00A348B8" w:rsidRPr="00956EE3" w:rsidRDefault="00A348B8" w:rsidP="00CC226B">
            <w:pPr>
              <w:jc w:val="center"/>
              <w:rPr>
                <w:rFonts w:ascii="Times New Roman" w:hAnsi="Times New Roman" w:cs="Times New Roman"/>
                <w:sz w:val="16"/>
                <w:szCs w:val="16"/>
              </w:rPr>
            </w:pPr>
          </w:p>
        </w:tc>
        <w:tc>
          <w:tcPr>
            <w:tcW w:w="1984" w:type="dxa"/>
            <w:vAlign w:val="center"/>
          </w:tcPr>
          <w:p w14:paraId="55C8D8F2" w14:textId="77777777" w:rsidR="00A348B8" w:rsidRPr="009D64B4" w:rsidRDefault="00A348B8" w:rsidP="00CC226B">
            <w:pPr>
              <w:jc w:val="center"/>
              <w:rPr>
                <w:rFonts w:ascii="Times New Roman" w:hAnsi="Times New Roman" w:cs="Times New Roman"/>
                <w:sz w:val="16"/>
                <w:szCs w:val="16"/>
              </w:rPr>
            </w:pPr>
          </w:p>
        </w:tc>
        <w:tc>
          <w:tcPr>
            <w:tcW w:w="851" w:type="dxa"/>
            <w:vAlign w:val="center"/>
          </w:tcPr>
          <w:p w14:paraId="15379289" w14:textId="3CC718B7" w:rsidR="00A348B8" w:rsidRDefault="00124EEE" w:rsidP="00CC226B">
            <w:pPr>
              <w:jc w:val="center"/>
              <w:rPr>
                <w:rFonts w:ascii="Times New Roman" w:hAnsi="Times New Roman" w:cs="Times New Roman"/>
                <w:sz w:val="16"/>
                <w:szCs w:val="16"/>
              </w:rPr>
            </w:pPr>
            <w:r w:rsidRPr="00124EEE">
              <w:rPr>
                <w:rFonts w:ascii="Times New Roman" w:hAnsi="Times New Roman" w:cs="Times New Roman"/>
                <w:sz w:val="16"/>
                <w:szCs w:val="16"/>
              </w:rPr>
              <w:t>Штука</w:t>
            </w:r>
          </w:p>
        </w:tc>
        <w:tc>
          <w:tcPr>
            <w:tcW w:w="850" w:type="dxa"/>
            <w:vAlign w:val="center"/>
          </w:tcPr>
          <w:p w14:paraId="0FFD4459" w14:textId="0A6392CB" w:rsidR="00A348B8" w:rsidRDefault="005904BE" w:rsidP="00CC226B">
            <w:pPr>
              <w:jc w:val="center"/>
              <w:rPr>
                <w:rFonts w:ascii="Times New Roman" w:hAnsi="Times New Roman" w:cs="Times New Roman"/>
                <w:sz w:val="16"/>
                <w:szCs w:val="16"/>
              </w:rPr>
            </w:pPr>
            <w:r>
              <w:rPr>
                <w:rFonts w:ascii="Times New Roman" w:hAnsi="Times New Roman" w:cs="Times New Roman"/>
                <w:sz w:val="16"/>
                <w:szCs w:val="16"/>
              </w:rPr>
              <w:t>300</w:t>
            </w:r>
          </w:p>
        </w:tc>
        <w:tc>
          <w:tcPr>
            <w:tcW w:w="1443" w:type="dxa"/>
            <w:vAlign w:val="center"/>
          </w:tcPr>
          <w:p w14:paraId="0233D51D" w14:textId="77777777" w:rsidR="00A348B8" w:rsidRPr="00956EE3" w:rsidRDefault="00A348B8" w:rsidP="00CC226B">
            <w:pPr>
              <w:jc w:val="center"/>
              <w:rPr>
                <w:rFonts w:ascii="Times New Roman" w:eastAsia="Times New Roman" w:hAnsi="Times New Roman" w:cs="Times New Roman"/>
                <w:sz w:val="16"/>
                <w:szCs w:val="16"/>
              </w:rPr>
            </w:pPr>
          </w:p>
        </w:tc>
        <w:tc>
          <w:tcPr>
            <w:tcW w:w="1683" w:type="dxa"/>
            <w:vAlign w:val="center"/>
          </w:tcPr>
          <w:p w14:paraId="198377A7" w14:textId="77777777" w:rsidR="00A348B8" w:rsidRPr="00956EE3" w:rsidRDefault="00A348B8" w:rsidP="00CC226B">
            <w:pPr>
              <w:jc w:val="center"/>
              <w:rPr>
                <w:rFonts w:ascii="Times New Roman" w:eastAsia="Times New Roman" w:hAnsi="Times New Roman" w:cs="Times New Roman"/>
                <w:sz w:val="16"/>
                <w:szCs w:val="16"/>
              </w:rPr>
            </w:pPr>
          </w:p>
        </w:tc>
        <w:tc>
          <w:tcPr>
            <w:tcW w:w="809" w:type="dxa"/>
            <w:vAlign w:val="center"/>
          </w:tcPr>
          <w:p w14:paraId="63920B66" w14:textId="77777777" w:rsidR="00A348B8" w:rsidRPr="00956EE3" w:rsidRDefault="00A348B8" w:rsidP="00CC226B">
            <w:pPr>
              <w:ind w:right="32"/>
              <w:jc w:val="center"/>
              <w:rPr>
                <w:rFonts w:ascii="Times New Roman" w:eastAsia="Times New Roman" w:hAnsi="Times New Roman" w:cs="Times New Roman"/>
                <w:sz w:val="16"/>
                <w:szCs w:val="16"/>
              </w:rPr>
            </w:pPr>
          </w:p>
        </w:tc>
      </w:tr>
      <w:tr w:rsidR="00F108D7" w:rsidRPr="00FD4C9C" w14:paraId="318A21DA" w14:textId="77777777" w:rsidTr="00845213">
        <w:trPr>
          <w:trHeight w:val="20"/>
          <w:jc w:val="center"/>
        </w:trPr>
        <w:tc>
          <w:tcPr>
            <w:tcW w:w="11786" w:type="dxa"/>
            <w:gridSpan w:val="8"/>
          </w:tcPr>
          <w:p w14:paraId="2B8EB343" w14:textId="4AF7B3DF" w:rsidR="00F108D7" w:rsidRPr="00011195" w:rsidRDefault="00F108D7" w:rsidP="00316361">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683" w:type="dxa"/>
            <w:vAlign w:val="center"/>
          </w:tcPr>
          <w:p w14:paraId="1C7FE9E8" w14:textId="77777777" w:rsidR="00F108D7" w:rsidRPr="00011195" w:rsidRDefault="00F108D7" w:rsidP="00316361">
            <w:pPr>
              <w:jc w:val="center"/>
              <w:rPr>
                <w:rFonts w:ascii="Times New Roman" w:hAnsi="Times New Roman" w:cs="Times New Roman"/>
                <w:b/>
                <w:sz w:val="16"/>
                <w:szCs w:val="16"/>
              </w:rPr>
            </w:pPr>
          </w:p>
        </w:tc>
        <w:tc>
          <w:tcPr>
            <w:tcW w:w="809" w:type="dxa"/>
            <w:vAlign w:val="center"/>
          </w:tcPr>
          <w:p w14:paraId="723D3794" w14:textId="77777777" w:rsidR="00F108D7" w:rsidRPr="00011195" w:rsidRDefault="00F108D7" w:rsidP="00316361">
            <w:pPr>
              <w:jc w:val="cente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E2FAF">
        <w:trPr>
          <w:jc w:val="center"/>
        </w:trPr>
        <w:tc>
          <w:tcPr>
            <w:tcW w:w="2500" w:type="pct"/>
          </w:tcPr>
          <w:p w14:paraId="387483FB" w14:textId="77777777" w:rsidR="00CF7175" w:rsidRPr="00CF7175" w:rsidRDefault="00CF7175" w:rsidP="004E2FAF">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E2FAF">
            <w:pPr>
              <w:jc w:val="center"/>
              <w:rPr>
                <w:rFonts w:ascii="Times New Roman" w:hAnsi="Times New Roman" w:cs="Times New Roman"/>
                <w:b/>
              </w:rPr>
            </w:pPr>
          </w:p>
        </w:tc>
        <w:tc>
          <w:tcPr>
            <w:tcW w:w="2500" w:type="pct"/>
          </w:tcPr>
          <w:p w14:paraId="0DEB9D1E" w14:textId="77777777" w:rsidR="00CF7175" w:rsidRPr="00CF7175" w:rsidRDefault="00CF7175" w:rsidP="004E2FAF">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E2FAF">
            <w:pPr>
              <w:jc w:val="center"/>
              <w:rPr>
                <w:rFonts w:ascii="Times New Roman" w:hAnsi="Times New Roman" w:cs="Times New Roman"/>
                <w:b/>
              </w:rPr>
            </w:pPr>
          </w:p>
        </w:tc>
      </w:tr>
      <w:tr w:rsidR="00CF7175" w:rsidRPr="00CF7175" w14:paraId="33FBF97B" w14:textId="77777777" w:rsidTr="004E2FAF">
        <w:trPr>
          <w:jc w:val="center"/>
        </w:trPr>
        <w:tc>
          <w:tcPr>
            <w:tcW w:w="2500" w:type="pct"/>
          </w:tcPr>
          <w:p w14:paraId="6618E60E" w14:textId="77777777" w:rsidR="00CF7175" w:rsidRPr="00011195" w:rsidRDefault="00CF7175" w:rsidP="004E2FAF">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E2FAF">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E2FAF">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E2FAF">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E2FAF">
        <w:trPr>
          <w:jc w:val="center"/>
        </w:trPr>
        <w:tc>
          <w:tcPr>
            <w:tcW w:w="2500" w:type="pct"/>
          </w:tcPr>
          <w:p w14:paraId="649EB0EF" w14:textId="77777777" w:rsidR="00CF7175" w:rsidRPr="00011195" w:rsidRDefault="00CF7175" w:rsidP="004E2FAF">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E2FAF">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E2FAF">
            <w:pPr>
              <w:jc w:val="center"/>
              <w:rPr>
                <w:rFonts w:ascii="Times New Roman" w:hAnsi="Times New Roman" w:cs="Times New Roman"/>
                <w:sz w:val="18"/>
                <w:szCs w:val="18"/>
              </w:rPr>
            </w:pPr>
          </w:p>
        </w:tc>
        <w:tc>
          <w:tcPr>
            <w:tcW w:w="2500" w:type="pct"/>
          </w:tcPr>
          <w:p w14:paraId="24B4FD28" w14:textId="77777777" w:rsidR="00CF7175" w:rsidRPr="00011195" w:rsidRDefault="00CF7175" w:rsidP="004E2FAF">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E2FAF">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E2FAF">
            <w:pPr>
              <w:jc w:val="center"/>
              <w:rPr>
                <w:rFonts w:ascii="Times New Roman" w:hAnsi="Times New Roman" w:cs="Times New Roman"/>
                <w:sz w:val="18"/>
                <w:szCs w:val="18"/>
              </w:rPr>
            </w:pPr>
          </w:p>
        </w:tc>
      </w:tr>
      <w:tr w:rsidR="00CF7175" w:rsidRPr="00CF7175" w14:paraId="15758900" w14:textId="77777777" w:rsidTr="004E2FAF">
        <w:trPr>
          <w:jc w:val="center"/>
        </w:trPr>
        <w:tc>
          <w:tcPr>
            <w:tcW w:w="2500" w:type="pct"/>
          </w:tcPr>
          <w:p w14:paraId="0E289865" w14:textId="77777777" w:rsidR="00CF7175" w:rsidRPr="00011195" w:rsidRDefault="00CF7175" w:rsidP="004E2FAF">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c>
          <w:tcPr>
            <w:tcW w:w="2500" w:type="pct"/>
          </w:tcPr>
          <w:p w14:paraId="466B179C" w14:textId="77777777" w:rsidR="00CF7175" w:rsidRPr="00011195" w:rsidRDefault="00CF7175" w:rsidP="004E2FAF">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0C21CA63" w14:textId="77777777" w:rsidR="00F108D7" w:rsidRDefault="00F108D7" w:rsidP="009407C1">
      <w:pPr>
        <w:jc w:val="right"/>
        <w:rPr>
          <w:rFonts w:ascii="Times New Roman" w:hAnsi="Times New Roman" w:cs="Times New Roman"/>
          <w:color w:val="000000"/>
        </w:rPr>
      </w:pPr>
    </w:p>
    <w:p w14:paraId="075DE9B9" w14:textId="77777777" w:rsidR="00F108D7" w:rsidRDefault="00F108D7" w:rsidP="009407C1">
      <w:pPr>
        <w:jc w:val="right"/>
        <w:rPr>
          <w:rFonts w:ascii="Times New Roman" w:hAnsi="Times New Roman" w:cs="Times New Roman"/>
          <w:color w:val="000000"/>
        </w:rPr>
      </w:pPr>
    </w:p>
    <w:p w14:paraId="1EF46386" w14:textId="77777777" w:rsidR="00115BB9" w:rsidRDefault="00115BB9" w:rsidP="009407C1">
      <w:pPr>
        <w:jc w:val="right"/>
        <w:rPr>
          <w:rFonts w:ascii="Times New Roman" w:hAnsi="Times New Roman" w:cs="Times New Roman"/>
          <w:color w:val="000000"/>
        </w:rPr>
      </w:pPr>
    </w:p>
    <w:p w14:paraId="38DC02B3" w14:textId="77777777" w:rsidR="00F108D7" w:rsidRDefault="00F108D7" w:rsidP="009407C1">
      <w:pPr>
        <w:jc w:val="right"/>
        <w:rPr>
          <w:rFonts w:ascii="Times New Roman" w:hAnsi="Times New Roman" w:cs="Times New Roman"/>
          <w:color w:val="000000"/>
        </w:rPr>
      </w:pPr>
    </w:p>
    <w:p w14:paraId="6B60521C" w14:textId="77777777" w:rsidR="00F108D7" w:rsidRDefault="00F108D7" w:rsidP="009407C1">
      <w:pPr>
        <w:jc w:val="right"/>
        <w:rPr>
          <w:rFonts w:ascii="Times New Roman" w:hAnsi="Times New Roman" w:cs="Times New Roman"/>
          <w:color w:val="000000"/>
        </w:rPr>
      </w:pPr>
    </w:p>
    <w:p w14:paraId="693AE824" w14:textId="77777777" w:rsidR="00F108D7" w:rsidRDefault="00F108D7" w:rsidP="009407C1">
      <w:pPr>
        <w:jc w:val="right"/>
        <w:rPr>
          <w:rFonts w:ascii="Times New Roman" w:hAnsi="Times New Roman" w:cs="Times New Roman"/>
          <w:color w:val="000000"/>
        </w:rPr>
      </w:pPr>
    </w:p>
    <w:p w14:paraId="0E81B64F" w14:textId="77777777" w:rsidR="00CC226B" w:rsidRDefault="00CC226B" w:rsidP="009407C1">
      <w:pPr>
        <w:jc w:val="right"/>
        <w:rPr>
          <w:rFonts w:ascii="Times New Roman" w:hAnsi="Times New Roman" w:cs="Times New Roman"/>
          <w:color w:val="000000"/>
        </w:rPr>
      </w:pPr>
    </w:p>
    <w:p w14:paraId="213BB4C4" w14:textId="77777777" w:rsidR="00CC226B" w:rsidRDefault="00CC226B" w:rsidP="009407C1">
      <w:pPr>
        <w:jc w:val="right"/>
        <w:rPr>
          <w:rFonts w:ascii="Times New Roman" w:hAnsi="Times New Roman" w:cs="Times New Roman"/>
          <w:color w:val="000000"/>
        </w:rPr>
      </w:pPr>
    </w:p>
    <w:p w14:paraId="0A92824C" w14:textId="77777777" w:rsidR="00CC226B" w:rsidRDefault="00CC226B" w:rsidP="009407C1">
      <w:pPr>
        <w:jc w:val="right"/>
        <w:rPr>
          <w:rFonts w:ascii="Times New Roman" w:hAnsi="Times New Roman" w:cs="Times New Roman"/>
          <w:color w:val="000000"/>
        </w:rPr>
      </w:pPr>
    </w:p>
    <w:p w14:paraId="13E8A38B" w14:textId="77777777" w:rsidR="00F108D7" w:rsidRDefault="00F108D7" w:rsidP="009407C1">
      <w:pPr>
        <w:jc w:val="right"/>
        <w:rPr>
          <w:rFonts w:ascii="Times New Roman" w:hAnsi="Times New Roman" w:cs="Times New Roman"/>
          <w:color w:val="000000"/>
        </w:rPr>
      </w:pPr>
    </w:p>
    <w:p w14:paraId="1B27B193" w14:textId="77777777" w:rsidR="009B22D0" w:rsidRDefault="009B22D0" w:rsidP="009407C1">
      <w:pPr>
        <w:jc w:val="right"/>
        <w:rPr>
          <w:rFonts w:ascii="Times New Roman" w:hAnsi="Times New Roman" w:cs="Times New Roman"/>
          <w:color w:val="000000"/>
        </w:rPr>
      </w:pPr>
    </w:p>
    <w:p w14:paraId="5ED6C5A4" w14:textId="77777777" w:rsidR="00F108D7" w:rsidRDefault="00F108D7" w:rsidP="009407C1">
      <w:pPr>
        <w:jc w:val="right"/>
        <w:rPr>
          <w:rFonts w:ascii="Times New Roman" w:hAnsi="Times New Roman" w:cs="Times New Roman"/>
          <w:color w:val="000000"/>
        </w:rPr>
      </w:pPr>
    </w:p>
    <w:p w14:paraId="5CD7BE59" w14:textId="77777777" w:rsidR="008371A7" w:rsidRDefault="008371A7" w:rsidP="009407C1">
      <w:pPr>
        <w:jc w:val="right"/>
        <w:rPr>
          <w:rFonts w:ascii="Times New Roman" w:hAnsi="Times New Roman" w:cs="Times New Roman"/>
          <w:color w:val="000000"/>
        </w:rPr>
      </w:pPr>
    </w:p>
    <w:p w14:paraId="5BAE40CF" w14:textId="77777777" w:rsidR="008371A7" w:rsidRDefault="008371A7" w:rsidP="009407C1">
      <w:pPr>
        <w:jc w:val="right"/>
        <w:rPr>
          <w:rFonts w:ascii="Times New Roman" w:hAnsi="Times New Roman" w:cs="Times New Roman"/>
          <w:color w:val="000000"/>
        </w:rPr>
      </w:pPr>
    </w:p>
    <w:p w14:paraId="46F9354B" w14:textId="77777777" w:rsidR="008371A7" w:rsidRDefault="008371A7"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lastRenderedPageBreak/>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47BF78C9" w14:textId="77777777" w:rsidR="006629EC" w:rsidRDefault="006629EC" w:rsidP="009407C1">
      <w:pPr>
        <w:spacing w:after="120" w:line="276" w:lineRule="auto"/>
        <w:jc w:val="center"/>
        <w:rPr>
          <w:rFonts w:ascii="Times New Roman" w:hAnsi="Times New Roman" w:cs="Times New Roman"/>
          <w:b/>
        </w:rPr>
      </w:pPr>
    </w:p>
    <w:p w14:paraId="77A31732" w14:textId="7DF8AADA" w:rsidR="006629EC"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tbl>
      <w:tblPr>
        <w:tblW w:w="5000" w:type="pct"/>
        <w:tblLook w:val="04A0" w:firstRow="1" w:lastRow="0" w:firstColumn="1" w:lastColumn="0" w:noHBand="0" w:noVBand="1"/>
      </w:tblPr>
      <w:tblGrid>
        <w:gridCol w:w="846"/>
        <w:gridCol w:w="2410"/>
        <w:gridCol w:w="1417"/>
        <w:gridCol w:w="7938"/>
        <w:gridCol w:w="851"/>
        <w:gridCol w:w="816"/>
      </w:tblGrid>
      <w:tr w:rsidR="00444DD7" w:rsidRPr="00444DD7" w14:paraId="01D52F3D" w14:textId="77777777" w:rsidTr="00444DD7">
        <w:trPr>
          <w:trHeight w:val="2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0672B" w14:textId="77777777" w:rsidR="00444DD7" w:rsidRPr="00444DD7" w:rsidRDefault="00444DD7" w:rsidP="00444DD7">
            <w:pPr>
              <w:jc w:val="center"/>
              <w:rPr>
                <w:rFonts w:ascii="Times New Roman" w:eastAsia="Times New Roman" w:hAnsi="Times New Roman" w:cs="Times New Roman"/>
                <w:b/>
                <w:bCs/>
                <w:color w:val="000000"/>
                <w:sz w:val="16"/>
                <w:szCs w:val="16"/>
              </w:rPr>
            </w:pPr>
            <w:r w:rsidRPr="00444DD7">
              <w:rPr>
                <w:rFonts w:ascii="Times New Roman" w:eastAsia="Times New Roman" w:hAnsi="Times New Roman" w:cs="Times New Roman"/>
                <w:b/>
                <w:bCs/>
                <w:color w:val="000000"/>
                <w:sz w:val="16"/>
                <w:szCs w:val="16"/>
              </w:rPr>
              <w:t>№ п/п</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7352B838" w14:textId="77777777" w:rsidR="00444DD7" w:rsidRPr="00444DD7" w:rsidRDefault="00444DD7" w:rsidP="00444DD7">
            <w:pPr>
              <w:jc w:val="center"/>
              <w:rPr>
                <w:rFonts w:ascii="Times New Roman" w:eastAsia="Times New Roman" w:hAnsi="Times New Roman" w:cs="Times New Roman"/>
                <w:b/>
                <w:bCs/>
                <w:color w:val="000000"/>
                <w:sz w:val="16"/>
                <w:szCs w:val="16"/>
              </w:rPr>
            </w:pPr>
            <w:r w:rsidRPr="00444DD7">
              <w:rPr>
                <w:rFonts w:ascii="Times New Roman" w:eastAsia="Times New Roman" w:hAnsi="Times New Roman" w:cs="Times New Roman"/>
                <w:b/>
                <w:bCs/>
                <w:color w:val="000000"/>
                <w:sz w:val="16"/>
                <w:szCs w:val="16"/>
              </w:rPr>
              <w:t>Наименование Товара</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7722B8A" w14:textId="77777777" w:rsidR="00444DD7" w:rsidRPr="00444DD7" w:rsidRDefault="00444DD7" w:rsidP="00444DD7">
            <w:pPr>
              <w:jc w:val="center"/>
              <w:rPr>
                <w:rFonts w:ascii="Times New Roman" w:eastAsia="Times New Roman" w:hAnsi="Times New Roman" w:cs="Times New Roman"/>
                <w:b/>
                <w:bCs/>
                <w:color w:val="000000"/>
                <w:sz w:val="16"/>
                <w:szCs w:val="16"/>
              </w:rPr>
            </w:pPr>
            <w:r w:rsidRPr="00444DD7">
              <w:rPr>
                <w:rFonts w:ascii="Times New Roman" w:eastAsia="Times New Roman" w:hAnsi="Times New Roman" w:cs="Times New Roman"/>
                <w:b/>
                <w:bCs/>
                <w:color w:val="000000"/>
                <w:sz w:val="16"/>
                <w:szCs w:val="16"/>
              </w:rPr>
              <w:t>Код ОКПД 2</w:t>
            </w:r>
          </w:p>
        </w:tc>
        <w:tc>
          <w:tcPr>
            <w:tcW w:w="7938" w:type="dxa"/>
            <w:tcBorders>
              <w:top w:val="single" w:sz="4" w:space="0" w:color="auto"/>
              <w:left w:val="nil"/>
              <w:bottom w:val="single" w:sz="4" w:space="0" w:color="auto"/>
              <w:right w:val="single" w:sz="4" w:space="0" w:color="auto"/>
            </w:tcBorders>
            <w:shd w:val="clear" w:color="auto" w:fill="auto"/>
            <w:vAlign w:val="center"/>
            <w:hideMark/>
          </w:tcPr>
          <w:p w14:paraId="01FD15E4" w14:textId="77777777" w:rsidR="00444DD7" w:rsidRPr="00444DD7" w:rsidRDefault="00444DD7" w:rsidP="00444DD7">
            <w:pPr>
              <w:jc w:val="center"/>
              <w:rPr>
                <w:rFonts w:ascii="Times New Roman" w:eastAsia="Times New Roman" w:hAnsi="Times New Roman" w:cs="Times New Roman"/>
                <w:b/>
                <w:bCs/>
                <w:color w:val="000000"/>
                <w:sz w:val="16"/>
                <w:szCs w:val="16"/>
              </w:rPr>
            </w:pPr>
            <w:r w:rsidRPr="00444DD7">
              <w:rPr>
                <w:rFonts w:ascii="Times New Roman" w:eastAsia="Times New Roman" w:hAnsi="Times New Roman" w:cs="Times New Roman"/>
                <w:b/>
                <w:bCs/>
                <w:color w:val="000000"/>
                <w:sz w:val="16"/>
                <w:szCs w:val="16"/>
              </w:rPr>
              <w:t>Описание Товара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53D8D9D" w14:textId="77777777" w:rsidR="00444DD7" w:rsidRPr="00444DD7" w:rsidRDefault="00444DD7" w:rsidP="00444DD7">
            <w:pPr>
              <w:jc w:val="center"/>
              <w:rPr>
                <w:rFonts w:ascii="Times New Roman" w:eastAsia="Times New Roman" w:hAnsi="Times New Roman" w:cs="Times New Roman"/>
                <w:b/>
                <w:bCs/>
                <w:color w:val="000000"/>
                <w:sz w:val="16"/>
                <w:szCs w:val="16"/>
              </w:rPr>
            </w:pPr>
            <w:r w:rsidRPr="00444DD7">
              <w:rPr>
                <w:rFonts w:ascii="Times New Roman" w:eastAsia="Times New Roman" w:hAnsi="Times New Roman" w:cs="Times New Roman"/>
                <w:b/>
                <w:bCs/>
                <w:color w:val="000000"/>
                <w:sz w:val="16"/>
                <w:szCs w:val="16"/>
              </w:rPr>
              <w:t>Ед. изм.</w:t>
            </w:r>
          </w:p>
        </w:tc>
        <w:tc>
          <w:tcPr>
            <w:tcW w:w="816" w:type="dxa"/>
            <w:tcBorders>
              <w:top w:val="single" w:sz="4" w:space="0" w:color="auto"/>
              <w:left w:val="nil"/>
              <w:bottom w:val="single" w:sz="4" w:space="0" w:color="auto"/>
              <w:right w:val="single" w:sz="4" w:space="0" w:color="auto"/>
            </w:tcBorders>
            <w:shd w:val="clear" w:color="auto" w:fill="auto"/>
            <w:vAlign w:val="center"/>
            <w:hideMark/>
          </w:tcPr>
          <w:p w14:paraId="056EAC50" w14:textId="77777777" w:rsidR="00444DD7" w:rsidRPr="00444DD7" w:rsidRDefault="00444DD7" w:rsidP="00444DD7">
            <w:pPr>
              <w:jc w:val="center"/>
              <w:rPr>
                <w:rFonts w:ascii="Times New Roman" w:eastAsia="Times New Roman" w:hAnsi="Times New Roman" w:cs="Times New Roman"/>
                <w:b/>
                <w:bCs/>
                <w:color w:val="000000"/>
                <w:sz w:val="16"/>
                <w:szCs w:val="16"/>
              </w:rPr>
            </w:pPr>
            <w:r w:rsidRPr="00444DD7">
              <w:rPr>
                <w:rFonts w:ascii="Times New Roman" w:eastAsia="Times New Roman" w:hAnsi="Times New Roman" w:cs="Times New Roman"/>
                <w:b/>
                <w:bCs/>
                <w:color w:val="000000"/>
                <w:sz w:val="16"/>
                <w:szCs w:val="16"/>
              </w:rPr>
              <w:t>Кол-во</w:t>
            </w:r>
          </w:p>
        </w:tc>
      </w:tr>
      <w:tr w:rsidR="00444DD7" w:rsidRPr="00444DD7" w14:paraId="2942023E" w14:textId="77777777" w:rsidTr="00444DD7">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81F726" w14:textId="77777777" w:rsidR="00444DD7" w:rsidRPr="00444DD7" w:rsidRDefault="00444DD7" w:rsidP="00444DD7">
            <w:pPr>
              <w:jc w:val="center"/>
              <w:rPr>
                <w:rFonts w:ascii="Times New Roman" w:eastAsia="Times New Roman" w:hAnsi="Times New Roman" w:cs="Times New Roman"/>
                <w:color w:val="000000"/>
                <w:sz w:val="16"/>
                <w:szCs w:val="16"/>
              </w:rPr>
            </w:pPr>
            <w:r w:rsidRPr="00444DD7">
              <w:rPr>
                <w:rFonts w:ascii="Times New Roman" w:eastAsia="Times New Roman" w:hAnsi="Times New Roman" w:cs="Times New Roman"/>
                <w:color w:val="000000"/>
                <w:sz w:val="16"/>
                <w:szCs w:val="16"/>
              </w:rPr>
              <w:t>1</w:t>
            </w:r>
          </w:p>
        </w:tc>
        <w:tc>
          <w:tcPr>
            <w:tcW w:w="2410" w:type="dxa"/>
            <w:tcBorders>
              <w:top w:val="nil"/>
              <w:left w:val="nil"/>
              <w:bottom w:val="single" w:sz="4" w:space="0" w:color="auto"/>
              <w:right w:val="single" w:sz="4" w:space="0" w:color="auto"/>
            </w:tcBorders>
            <w:shd w:val="clear" w:color="auto" w:fill="auto"/>
            <w:vAlign w:val="center"/>
            <w:hideMark/>
          </w:tcPr>
          <w:p w14:paraId="16F34B4B" w14:textId="77777777" w:rsidR="00444DD7" w:rsidRPr="00444DD7" w:rsidRDefault="00444DD7" w:rsidP="00444DD7">
            <w:pPr>
              <w:jc w:val="center"/>
              <w:rPr>
                <w:rFonts w:ascii="Times New Roman" w:eastAsia="Times New Roman" w:hAnsi="Times New Roman" w:cs="Times New Roman"/>
                <w:color w:val="000000"/>
                <w:sz w:val="16"/>
                <w:szCs w:val="16"/>
              </w:rPr>
            </w:pPr>
            <w:r w:rsidRPr="00444DD7">
              <w:rPr>
                <w:rFonts w:ascii="Times New Roman" w:eastAsia="Times New Roman" w:hAnsi="Times New Roman" w:cs="Times New Roman"/>
                <w:color w:val="000000"/>
                <w:sz w:val="16"/>
                <w:szCs w:val="16"/>
              </w:rPr>
              <w:t>Канюля аспирационная хирургическая/для экстренной помощи, без подсветки, одноразового использования</w:t>
            </w:r>
          </w:p>
        </w:tc>
        <w:tc>
          <w:tcPr>
            <w:tcW w:w="1417" w:type="dxa"/>
            <w:tcBorders>
              <w:top w:val="nil"/>
              <w:left w:val="nil"/>
              <w:bottom w:val="single" w:sz="4" w:space="0" w:color="auto"/>
              <w:right w:val="single" w:sz="4" w:space="0" w:color="auto"/>
            </w:tcBorders>
            <w:shd w:val="clear" w:color="auto" w:fill="auto"/>
            <w:vAlign w:val="center"/>
            <w:hideMark/>
          </w:tcPr>
          <w:p w14:paraId="0E9C489A" w14:textId="77777777" w:rsidR="00444DD7" w:rsidRPr="00444DD7" w:rsidRDefault="00444DD7" w:rsidP="00444DD7">
            <w:pPr>
              <w:jc w:val="center"/>
              <w:rPr>
                <w:rFonts w:ascii="Times New Roman" w:eastAsia="Times New Roman" w:hAnsi="Times New Roman" w:cs="Times New Roman"/>
                <w:color w:val="000000"/>
                <w:sz w:val="16"/>
                <w:szCs w:val="16"/>
              </w:rPr>
            </w:pPr>
            <w:r w:rsidRPr="00444DD7">
              <w:rPr>
                <w:rFonts w:ascii="Times New Roman" w:eastAsia="Times New Roman" w:hAnsi="Times New Roman" w:cs="Times New Roman"/>
                <w:color w:val="000000"/>
                <w:sz w:val="16"/>
                <w:szCs w:val="16"/>
              </w:rPr>
              <w:t>32.50.50.190</w:t>
            </w:r>
          </w:p>
        </w:tc>
        <w:tc>
          <w:tcPr>
            <w:tcW w:w="7938" w:type="dxa"/>
            <w:tcBorders>
              <w:top w:val="nil"/>
              <w:left w:val="nil"/>
              <w:bottom w:val="single" w:sz="4" w:space="0" w:color="auto"/>
              <w:right w:val="single" w:sz="4" w:space="0" w:color="auto"/>
            </w:tcBorders>
            <w:shd w:val="clear" w:color="auto" w:fill="auto"/>
            <w:vAlign w:val="center"/>
            <w:hideMark/>
          </w:tcPr>
          <w:p w14:paraId="1C99F2F2" w14:textId="77777777" w:rsidR="00444DD7" w:rsidRPr="00444DD7" w:rsidRDefault="00444DD7" w:rsidP="00444DD7">
            <w:pPr>
              <w:jc w:val="center"/>
              <w:rPr>
                <w:rFonts w:ascii="Times New Roman" w:eastAsia="Times New Roman" w:hAnsi="Times New Roman" w:cs="Times New Roman"/>
                <w:color w:val="000000"/>
                <w:sz w:val="16"/>
                <w:szCs w:val="16"/>
              </w:rPr>
            </w:pPr>
            <w:r w:rsidRPr="00444DD7">
              <w:rPr>
                <w:rFonts w:ascii="Times New Roman" w:eastAsia="Times New Roman" w:hAnsi="Times New Roman" w:cs="Times New Roman"/>
                <w:color w:val="000000"/>
                <w:sz w:val="16"/>
                <w:szCs w:val="16"/>
              </w:rPr>
              <w:t xml:space="preserve">Набор для </w:t>
            </w:r>
            <w:proofErr w:type="spellStart"/>
            <w:r w:rsidRPr="00444DD7">
              <w:rPr>
                <w:rFonts w:ascii="Times New Roman" w:eastAsia="Times New Roman" w:hAnsi="Times New Roman" w:cs="Times New Roman"/>
                <w:color w:val="000000"/>
                <w:sz w:val="16"/>
                <w:szCs w:val="16"/>
              </w:rPr>
              <w:t>интраоперационной</w:t>
            </w:r>
            <w:proofErr w:type="spellEnd"/>
            <w:r w:rsidRPr="00444DD7">
              <w:rPr>
                <w:rFonts w:ascii="Times New Roman" w:eastAsia="Times New Roman" w:hAnsi="Times New Roman" w:cs="Times New Roman"/>
                <w:color w:val="000000"/>
                <w:sz w:val="16"/>
                <w:szCs w:val="16"/>
              </w:rPr>
              <w:t xml:space="preserve"> аспирации используется для эвакуации (аспирации) крови, жидкостей и других остатков тканей из операционного поля во время проведения хирургической операции. </w:t>
            </w:r>
            <w:r w:rsidRPr="00444DD7">
              <w:rPr>
                <w:rFonts w:ascii="Times New Roman" w:eastAsia="Times New Roman" w:hAnsi="Times New Roman" w:cs="Times New Roman"/>
                <w:color w:val="000000"/>
                <w:sz w:val="16"/>
                <w:szCs w:val="16"/>
              </w:rPr>
              <w:br/>
              <w:t xml:space="preserve">Набор состоит из аспирационного наконечника типа </w:t>
            </w:r>
            <w:proofErr w:type="spellStart"/>
            <w:r w:rsidRPr="00444DD7">
              <w:rPr>
                <w:rFonts w:ascii="Times New Roman" w:eastAsia="Times New Roman" w:hAnsi="Times New Roman" w:cs="Times New Roman"/>
                <w:color w:val="000000"/>
                <w:sz w:val="16"/>
                <w:szCs w:val="16"/>
              </w:rPr>
              <w:t>Янкауэр</w:t>
            </w:r>
            <w:proofErr w:type="spellEnd"/>
            <w:r w:rsidRPr="00444DD7">
              <w:rPr>
                <w:rFonts w:ascii="Times New Roman" w:eastAsia="Times New Roman" w:hAnsi="Times New Roman" w:cs="Times New Roman"/>
                <w:color w:val="000000"/>
                <w:sz w:val="16"/>
                <w:szCs w:val="16"/>
              </w:rPr>
              <w:t xml:space="preserve"> (канюля аспирационная) и соединительной трубки из поливинилхлорида (</w:t>
            </w:r>
            <w:proofErr w:type="spellStart"/>
            <w:r w:rsidRPr="00444DD7">
              <w:rPr>
                <w:rFonts w:ascii="Times New Roman" w:eastAsia="Times New Roman" w:hAnsi="Times New Roman" w:cs="Times New Roman"/>
                <w:color w:val="000000"/>
                <w:sz w:val="16"/>
                <w:szCs w:val="16"/>
              </w:rPr>
              <w:t>ПВХ</w:t>
            </w:r>
            <w:proofErr w:type="spellEnd"/>
            <w:r w:rsidRPr="00444DD7">
              <w:rPr>
                <w:rFonts w:ascii="Times New Roman" w:eastAsia="Times New Roman" w:hAnsi="Times New Roman" w:cs="Times New Roman"/>
                <w:color w:val="000000"/>
                <w:sz w:val="16"/>
                <w:szCs w:val="16"/>
              </w:rPr>
              <w:t>):</w:t>
            </w:r>
            <w:r w:rsidRPr="00444DD7">
              <w:rPr>
                <w:rFonts w:ascii="Times New Roman" w:eastAsia="Times New Roman" w:hAnsi="Times New Roman" w:cs="Times New Roman"/>
                <w:color w:val="000000"/>
                <w:sz w:val="16"/>
                <w:szCs w:val="16"/>
              </w:rPr>
              <w:br/>
              <w:t xml:space="preserve">- Наконечник аспирационный состоит из рукоятки и прозрачной трубки наконечника. Материал рукоятки </w:t>
            </w:r>
            <w:proofErr w:type="spellStart"/>
            <w:r w:rsidRPr="00444DD7">
              <w:rPr>
                <w:rFonts w:ascii="Times New Roman" w:eastAsia="Times New Roman" w:hAnsi="Times New Roman" w:cs="Times New Roman"/>
                <w:color w:val="000000"/>
                <w:sz w:val="16"/>
                <w:szCs w:val="16"/>
              </w:rPr>
              <w:t>ABS</w:t>
            </w:r>
            <w:proofErr w:type="spellEnd"/>
            <w:r w:rsidRPr="00444DD7">
              <w:rPr>
                <w:rFonts w:ascii="Times New Roman" w:eastAsia="Times New Roman" w:hAnsi="Times New Roman" w:cs="Times New Roman"/>
                <w:color w:val="000000"/>
                <w:sz w:val="16"/>
                <w:szCs w:val="16"/>
              </w:rPr>
              <w:t xml:space="preserve">, длина рукоятки 100 мм, рукоятка снабжена вакуум-контролем (овальное отверстие), имеет в </w:t>
            </w:r>
            <w:proofErr w:type="gramStart"/>
            <w:r w:rsidRPr="00444DD7">
              <w:rPr>
                <w:rFonts w:ascii="Times New Roman" w:eastAsia="Times New Roman" w:hAnsi="Times New Roman" w:cs="Times New Roman"/>
                <w:color w:val="000000"/>
                <w:sz w:val="16"/>
                <w:szCs w:val="16"/>
              </w:rPr>
              <w:t>основании  коннектор</w:t>
            </w:r>
            <w:proofErr w:type="gramEnd"/>
            <w:r w:rsidRPr="00444DD7">
              <w:rPr>
                <w:rFonts w:ascii="Times New Roman" w:eastAsia="Times New Roman" w:hAnsi="Times New Roman" w:cs="Times New Roman"/>
                <w:color w:val="000000"/>
                <w:sz w:val="16"/>
                <w:szCs w:val="16"/>
              </w:rPr>
              <w:t xml:space="preserve"> «Елочка» для соединения с соединительной трубкой. Форма рукоятки эргономичная, обеспечивает надежный захват и предотвращение скольжения. Жёсткая прозрачная трубка наконечника изогнута, что обеспечивает удобство в работе, торец трубки округлой формы для атравматичности при использовании, вблизи края имеется 4 вспомогательных отверстия с гладкими краями для предотвращения присасывания к раневой поверхности. </w:t>
            </w:r>
            <w:r w:rsidRPr="00444DD7">
              <w:rPr>
                <w:rFonts w:ascii="Times New Roman" w:eastAsia="Times New Roman" w:hAnsi="Times New Roman" w:cs="Times New Roman"/>
                <w:color w:val="000000"/>
                <w:sz w:val="16"/>
                <w:szCs w:val="16"/>
              </w:rPr>
              <w:br/>
              <w:t>- Трубка соединительная длиной 3,5 м изготовлена из прозрачного поливинилхлорида (</w:t>
            </w:r>
            <w:proofErr w:type="spellStart"/>
            <w:r w:rsidRPr="00444DD7">
              <w:rPr>
                <w:rFonts w:ascii="Times New Roman" w:eastAsia="Times New Roman" w:hAnsi="Times New Roman" w:cs="Times New Roman"/>
                <w:color w:val="000000"/>
                <w:sz w:val="16"/>
                <w:szCs w:val="16"/>
              </w:rPr>
              <w:t>ПВХ</w:t>
            </w:r>
            <w:proofErr w:type="spellEnd"/>
            <w:r w:rsidRPr="00444DD7">
              <w:rPr>
                <w:rFonts w:ascii="Times New Roman" w:eastAsia="Times New Roman" w:hAnsi="Times New Roman" w:cs="Times New Roman"/>
                <w:color w:val="000000"/>
                <w:sz w:val="16"/>
                <w:szCs w:val="16"/>
              </w:rPr>
              <w:t xml:space="preserve">) с мягкими коннекторами на обоих концах. Трубка имеет по всей длине наружную рифлёную поверхность для исключения перегибания.  Внутренний диаметр трубки 6. Трубка оснащена с двух сторон эластичными коннекторами, которые позволяют плотно соединять трубку с наконечником </w:t>
            </w:r>
            <w:proofErr w:type="spellStart"/>
            <w:r w:rsidRPr="00444DD7">
              <w:rPr>
                <w:rFonts w:ascii="Times New Roman" w:eastAsia="Times New Roman" w:hAnsi="Times New Roman" w:cs="Times New Roman"/>
                <w:color w:val="000000"/>
                <w:sz w:val="16"/>
                <w:szCs w:val="16"/>
              </w:rPr>
              <w:t>Янкауэр</w:t>
            </w:r>
            <w:proofErr w:type="spellEnd"/>
            <w:r w:rsidRPr="00444DD7">
              <w:rPr>
                <w:rFonts w:ascii="Times New Roman" w:eastAsia="Times New Roman" w:hAnsi="Times New Roman" w:cs="Times New Roman"/>
                <w:color w:val="000000"/>
                <w:sz w:val="16"/>
                <w:szCs w:val="16"/>
              </w:rPr>
              <w:t xml:space="preserve"> и с устройствами вакуум-аспирации.</w:t>
            </w:r>
            <w:r w:rsidRPr="00444DD7">
              <w:rPr>
                <w:rFonts w:ascii="Times New Roman" w:eastAsia="Times New Roman" w:hAnsi="Times New Roman" w:cs="Times New Roman"/>
                <w:color w:val="000000"/>
                <w:sz w:val="16"/>
                <w:szCs w:val="16"/>
              </w:rPr>
              <w:br/>
              <w:t>Индивидуальна потребительская упаковка – специальный рукав из пленки и газопроницаемой бумаги.</w:t>
            </w:r>
            <w:r w:rsidRPr="00444DD7">
              <w:rPr>
                <w:rFonts w:ascii="Times New Roman" w:eastAsia="Times New Roman" w:hAnsi="Times New Roman" w:cs="Times New Roman"/>
                <w:color w:val="000000"/>
                <w:sz w:val="16"/>
                <w:szCs w:val="16"/>
              </w:rPr>
              <w:br/>
              <w:t xml:space="preserve">Изделие стерильно, нетоксично. </w:t>
            </w:r>
            <w:r w:rsidRPr="00444DD7">
              <w:rPr>
                <w:rFonts w:ascii="Times New Roman" w:eastAsia="Times New Roman" w:hAnsi="Times New Roman" w:cs="Times New Roman"/>
                <w:color w:val="000000"/>
                <w:sz w:val="16"/>
                <w:szCs w:val="16"/>
              </w:rPr>
              <w:br/>
              <w:t>Срок годности 5 лет.</w:t>
            </w:r>
          </w:p>
        </w:tc>
        <w:tc>
          <w:tcPr>
            <w:tcW w:w="851" w:type="dxa"/>
            <w:tcBorders>
              <w:top w:val="nil"/>
              <w:left w:val="nil"/>
              <w:bottom w:val="single" w:sz="4" w:space="0" w:color="auto"/>
              <w:right w:val="single" w:sz="4" w:space="0" w:color="auto"/>
            </w:tcBorders>
            <w:shd w:val="clear" w:color="auto" w:fill="auto"/>
            <w:vAlign w:val="center"/>
            <w:hideMark/>
          </w:tcPr>
          <w:p w14:paraId="5909EDD4" w14:textId="77777777" w:rsidR="00444DD7" w:rsidRPr="00444DD7" w:rsidRDefault="00444DD7" w:rsidP="00444DD7">
            <w:pPr>
              <w:jc w:val="center"/>
              <w:rPr>
                <w:rFonts w:ascii="Times New Roman" w:eastAsia="Times New Roman" w:hAnsi="Times New Roman" w:cs="Times New Roman"/>
                <w:color w:val="000000"/>
                <w:sz w:val="16"/>
                <w:szCs w:val="16"/>
              </w:rPr>
            </w:pPr>
            <w:r w:rsidRPr="00444DD7">
              <w:rPr>
                <w:rFonts w:ascii="Times New Roman" w:eastAsia="Times New Roman" w:hAnsi="Times New Roman" w:cs="Times New Roman"/>
                <w:color w:val="000000"/>
                <w:sz w:val="16"/>
                <w:szCs w:val="16"/>
              </w:rPr>
              <w:t>Штука</w:t>
            </w:r>
          </w:p>
        </w:tc>
        <w:tc>
          <w:tcPr>
            <w:tcW w:w="816" w:type="dxa"/>
            <w:tcBorders>
              <w:top w:val="nil"/>
              <w:left w:val="nil"/>
              <w:bottom w:val="single" w:sz="4" w:space="0" w:color="auto"/>
              <w:right w:val="single" w:sz="4" w:space="0" w:color="auto"/>
            </w:tcBorders>
            <w:shd w:val="clear" w:color="auto" w:fill="auto"/>
            <w:vAlign w:val="center"/>
            <w:hideMark/>
          </w:tcPr>
          <w:p w14:paraId="6CF5B588" w14:textId="77777777" w:rsidR="00444DD7" w:rsidRPr="00444DD7" w:rsidRDefault="00444DD7" w:rsidP="00444DD7">
            <w:pPr>
              <w:jc w:val="center"/>
              <w:rPr>
                <w:rFonts w:ascii="Times New Roman" w:eastAsia="Times New Roman" w:hAnsi="Times New Roman" w:cs="Times New Roman"/>
                <w:color w:val="000000"/>
                <w:sz w:val="16"/>
                <w:szCs w:val="16"/>
              </w:rPr>
            </w:pPr>
            <w:r w:rsidRPr="00444DD7">
              <w:rPr>
                <w:rFonts w:ascii="Times New Roman" w:eastAsia="Times New Roman" w:hAnsi="Times New Roman" w:cs="Times New Roman"/>
                <w:color w:val="000000"/>
                <w:sz w:val="16"/>
                <w:szCs w:val="16"/>
              </w:rPr>
              <w:t>300</w:t>
            </w:r>
          </w:p>
        </w:tc>
      </w:tr>
      <w:tr w:rsidR="00444DD7" w:rsidRPr="00444DD7" w14:paraId="3FAC2514" w14:textId="77777777" w:rsidTr="00444DD7">
        <w:trPr>
          <w:trHeight w:val="2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45CC449" w14:textId="77777777" w:rsidR="00444DD7" w:rsidRPr="00444DD7" w:rsidRDefault="00444DD7" w:rsidP="00444DD7">
            <w:pPr>
              <w:jc w:val="center"/>
              <w:rPr>
                <w:rFonts w:ascii="Times New Roman" w:eastAsia="Times New Roman" w:hAnsi="Times New Roman" w:cs="Times New Roman"/>
                <w:color w:val="000000"/>
                <w:sz w:val="16"/>
                <w:szCs w:val="16"/>
              </w:rPr>
            </w:pPr>
            <w:r w:rsidRPr="00444DD7">
              <w:rPr>
                <w:rFonts w:ascii="Times New Roman" w:eastAsia="Times New Roman" w:hAnsi="Times New Roman" w:cs="Times New Roman"/>
                <w:color w:val="000000"/>
                <w:sz w:val="16"/>
                <w:szCs w:val="16"/>
              </w:rPr>
              <w:t>2</w:t>
            </w:r>
          </w:p>
        </w:tc>
        <w:tc>
          <w:tcPr>
            <w:tcW w:w="2410" w:type="dxa"/>
            <w:tcBorders>
              <w:top w:val="nil"/>
              <w:left w:val="nil"/>
              <w:bottom w:val="single" w:sz="4" w:space="0" w:color="auto"/>
              <w:right w:val="single" w:sz="4" w:space="0" w:color="auto"/>
            </w:tcBorders>
            <w:shd w:val="clear" w:color="auto" w:fill="auto"/>
            <w:vAlign w:val="center"/>
            <w:hideMark/>
          </w:tcPr>
          <w:p w14:paraId="55E31476" w14:textId="77777777" w:rsidR="00444DD7" w:rsidRPr="00444DD7" w:rsidRDefault="00444DD7" w:rsidP="00444DD7">
            <w:pPr>
              <w:jc w:val="center"/>
              <w:rPr>
                <w:rFonts w:ascii="Times New Roman" w:eastAsia="Times New Roman" w:hAnsi="Times New Roman" w:cs="Times New Roman"/>
                <w:color w:val="000000"/>
                <w:sz w:val="16"/>
                <w:szCs w:val="16"/>
              </w:rPr>
            </w:pPr>
            <w:r w:rsidRPr="00444DD7">
              <w:rPr>
                <w:rFonts w:ascii="Times New Roman" w:eastAsia="Times New Roman" w:hAnsi="Times New Roman" w:cs="Times New Roman"/>
                <w:color w:val="000000"/>
                <w:sz w:val="16"/>
                <w:szCs w:val="16"/>
              </w:rPr>
              <w:t>Набор для дренирования плевральной полости</w:t>
            </w:r>
          </w:p>
        </w:tc>
        <w:tc>
          <w:tcPr>
            <w:tcW w:w="1417" w:type="dxa"/>
            <w:tcBorders>
              <w:top w:val="nil"/>
              <w:left w:val="nil"/>
              <w:bottom w:val="single" w:sz="4" w:space="0" w:color="auto"/>
              <w:right w:val="single" w:sz="4" w:space="0" w:color="auto"/>
            </w:tcBorders>
            <w:shd w:val="clear" w:color="auto" w:fill="auto"/>
            <w:vAlign w:val="center"/>
            <w:hideMark/>
          </w:tcPr>
          <w:p w14:paraId="0394DAF2" w14:textId="77777777" w:rsidR="00444DD7" w:rsidRPr="00444DD7" w:rsidRDefault="00444DD7" w:rsidP="00444DD7">
            <w:pPr>
              <w:jc w:val="center"/>
              <w:rPr>
                <w:rFonts w:ascii="Times New Roman" w:eastAsia="Times New Roman" w:hAnsi="Times New Roman" w:cs="Times New Roman"/>
                <w:color w:val="000000"/>
                <w:sz w:val="16"/>
                <w:szCs w:val="16"/>
              </w:rPr>
            </w:pPr>
            <w:r w:rsidRPr="00444DD7">
              <w:rPr>
                <w:rFonts w:ascii="Times New Roman" w:eastAsia="Times New Roman" w:hAnsi="Times New Roman" w:cs="Times New Roman"/>
                <w:color w:val="000000"/>
                <w:sz w:val="16"/>
                <w:szCs w:val="16"/>
              </w:rPr>
              <w:t>32.50.50.190</w:t>
            </w:r>
          </w:p>
        </w:tc>
        <w:tc>
          <w:tcPr>
            <w:tcW w:w="7938" w:type="dxa"/>
            <w:tcBorders>
              <w:top w:val="nil"/>
              <w:left w:val="nil"/>
              <w:bottom w:val="single" w:sz="4" w:space="0" w:color="auto"/>
              <w:right w:val="single" w:sz="4" w:space="0" w:color="auto"/>
            </w:tcBorders>
            <w:shd w:val="clear" w:color="auto" w:fill="auto"/>
            <w:vAlign w:val="center"/>
            <w:hideMark/>
          </w:tcPr>
          <w:p w14:paraId="00A034DC" w14:textId="77777777" w:rsidR="00444DD7" w:rsidRPr="00444DD7" w:rsidRDefault="00444DD7" w:rsidP="00444DD7">
            <w:pPr>
              <w:jc w:val="center"/>
              <w:rPr>
                <w:rFonts w:ascii="Times New Roman" w:eastAsia="Times New Roman" w:hAnsi="Times New Roman" w:cs="Times New Roman"/>
                <w:color w:val="000000"/>
                <w:sz w:val="16"/>
                <w:szCs w:val="16"/>
              </w:rPr>
            </w:pPr>
            <w:r w:rsidRPr="00444DD7">
              <w:rPr>
                <w:rFonts w:ascii="Times New Roman" w:eastAsia="Times New Roman" w:hAnsi="Times New Roman" w:cs="Times New Roman"/>
                <w:color w:val="000000"/>
                <w:sz w:val="16"/>
                <w:szCs w:val="16"/>
              </w:rPr>
              <w:t>Набор для дренирования плевральный полости, однократного применения, стерильный предназначен для пункции и дренирования плевральной полости пациента с целью удаления воздуха, экссудата или гноя из плевральной полости (эвакуация патологического отделяемого) путём отсасывания с использованием шприца. СОСТАВ НАБОРА ДЛЯ ДРЕНИРОВАНИЯ ПЛЕВРАЛЬНОЙ ПОЛОСТИ ИСПОЛНЕНИЕ I: ¾ игла пункционная с остроконечным срезом, выполнена из медицинской стали и полипропилена, снабжена разъемом "</w:t>
            </w:r>
            <w:proofErr w:type="spellStart"/>
            <w:r w:rsidRPr="00444DD7">
              <w:rPr>
                <w:rFonts w:ascii="Times New Roman" w:eastAsia="Times New Roman" w:hAnsi="Times New Roman" w:cs="Times New Roman"/>
                <w:color w:val="000000"/>
                <w:sz w:val="16"/>
                <w:szCs w:val="16"/>
              </w:rPr>
              <w:t>Луер-лок</w:t>
            </w:r>
            <w:proofErr w:type="spellEnd"/>
            <w:r w:rsidRPr="00444DD7">
              <w:rPr>
                <w:rFonts w:ascii="Times New Roman" w:eastAsia="Times New Roman" w:hAnsi="Times New Roman" w:cs="Times New Roman"/>
                <w:color w:val="000000"/>
                <w:sz w:val="16"/>
                <w:szCs w:val="16"/>
              </w:rPr>
              <w:t>", размер иглы 1,8 х 80 мм. (</w:t>
            </w:r>
            <w:proofErr w:type="spellStart"/>
            <w:r w:rsidRPr="00444DD7">
              <w:rPr>
                <w:rFonts w:ascii="Times New Roman" w:eastAsia="Times New Roman" w:hAnsi="Times New Roman" w:cs="Times New Roman"/>
                <w:color w:val="000000"/>
                <w:sz w:val="16"/>
                <w:szCs w:val="16"/>
              </w:rPr>
              <w:t>G15х3</w:t>
            </w:r>
            <w:proofErr w:type="spellEnd"/>
            <w:r w:rsidRPr="00444DD7">
              <w:rPr>
                <w:rFonts w:ascii="Times New Roman" w:eastAsia="Times New Roman" w:hAnsi="Times New Roman" w:cs="Times New Roman"/>
                <w:color w:val="000000"/>
                <w:sz w:val="16"/>
                <w:szCs w:val="16"/>
              </w:rPr>
              <w:t xml:space="preserve">⅛"); ¾ пакет для сбора отделяемого объемом 2000 мл, имеет градуировку объёма от 100 мл. до </w:t>
            </w:r>
            <w:proofErr w:type="spellStart"/>
            <w:r w:rsidRPr="00444DD7">
              <w:rPr>
                <w:rFonts w:ascii="Times New Roman" w:eastAsia="Times New Roman" w:hAnsi="Times New Roman" w:cs="Times New Roman"/>
                <w:color w:val="000000"/>
                <w:sz w:val="16"/>
                <w:szCs w:val="16"/>
              </w:rPr>
              <w:t>2000</w:t>
            </w:r>
            <w:proofErr w:type="gramStart"/>
            <w:r w:rsidRPr="00444DD7">
              <w:rPr>
                <w:rFonts w:ascii="Times New Roman" w:eastAsia="Times New Roman" w:hAnsi="Times New Roman" w:cs="Times New Roman"/>
                <w:color w:val="000000"/>
                <w:sz w:val="16"/>
                <w:szCs w:val="16"/>
              </w:rPr>
              <w:t>мл</w:t>
            </w:r>
            <w:proofErr w:type="spellEnd"/>
            <w:r w:rsidRPr="00444DD7">
              <w:rPr>
                <w:rFonts w:ascii="Times New Roman" w:eastAsia="Times New Roman" w:hAnsi="Times New Roman" w:cs="Times New Roman"/>
                <w:color w:val="000000"/>
                <w:sz w:val="16"/>
                <w:szCs w:val="16"/>
              </w:rPr>
              <w:t>.,</w:t>
            </w:r>
            <w:proofErr w:type="gramEnd"/>
            <w:r w:rsidRPr="00444DD7">
              <w:rPr>
                <w:rFonts w:ascii="Times New Roman" w:eastAsia="Times New Roman" w:hAnsi="Times New Roman" w:cs="Times New Roman"/>
                <w:color w:val="000000"/>
                <w:sz w:val="16"/>
                <w:szCs w:val="16"/>
              </w:rPr>
              <w:t xml:space="preserve"> прозрачную удлинительную линию длиной 850±50 мм. из поливинилхлорида с коннектором "</w:t>
            </w:r>
            <w:proofErr w:type="spellStart"/>
            <w:r w:rsidRPr="00444DD7">
              <w:rPr>
                <w:rFonts w:ascii="Times New Roman" w:eastAsia="Times New Roman" w:hAnsi="Times New Roman" w:cs="Times New Roman"/>
                <w:color w:val="000000"/>
                <w:sz w:val="16"/>
                <w:szCs w:val="16"/>
              </w:rPr>
              <w:t>Луер-лок</w:t>
            </w:r>
            <w:proofErr w:type="spellEnd"/>
            <w:r w:rsidRPr="00444DD7">
              <w:rPr>
                <w:rFonts w:ascii="Times New Roman" w:eastAsia="Times New Roman" w:hAnsi="Times New Roman" w:cs="Times New Roman"/>
                <w:color w:val="000000"/>
                <w:sz w:val="16"/>
                <w:szCs w:val="16"/>
              </w:rPr>
              <w:t>" типа "</w:t>
            </w:r>
            <w:proofErr w:type="spellStart"/>
            <w:r w:rsidRPr="00444DD7">
              <w:rPr>
                <w:rFonts w:ascii="Times New Roman" w:eastAsia="Times New Roman" w:hAnsi="Times New Roman" w:cs="Times New Roman"/>
                <w:color w:val="000000"/>
                <w:sz w:val="16"/>
                <w:szCs w:val="16"/>
              </w:rPr>
              <w:t>female</w:t>
            </w:r>
            <w:proofErr w:type="spellEnd"/>
            <w:r w:rsidRPr="00444DD7">
              <w:rPr>
                <w:rFonts w:ascii="Times New Roman" w:eastAsia="Times New Roman" w:hAnsi="Times New Roman" w:cs="Times New Roman"/>
                <w:color w:val="000000"/>
                <w:sz w:val="16"/>
                <w:szCs w:val="16"/>
              </w:rPr>
              <w:t>". Внутри пакета, на входе в него удлинительной линии, имеется обратный клапан, который не позволяет содержимому пакета выходить наружу при перемещении пакета после проведения пункции и дренирования; ¾ шприц трехкомпонентный вместимостью 50 мл с наконечником "</w:t>
            </w:r>
            <w:proofErr w:type="spellStart"/>
            <w:r w:rsidRPr="00444DD7">
              <w:rPr>
                <w:rFonts w:ascii="Times New Roman" w:eastAsia="Times New Roman" w:hAnsi="Times New Roman" w:cs="Times New Roman"/>
                <w:color w:val="000000"/>
                <w:sz w:val="16"/>
                <w:szCs w:val="16"/>
              </w:rPr>
              <w:t>Луер-лок</w:t>
            </w:r>
            <w:proofErr w:type="spellEnd"/>
            <w:r w:rsidRPr="00444DD7">
              <w:rPr>
                <w:rFonts w:ascii="Times New Roman" w:eastAsia="Times New Roman" w:hAnsi="Times New Roman" w:cs="Times New Roman"/>
                <w:color w:val="000000"/>
                <w:sz w:val="16"/>
                <w:szCs w:val="16"/>
              </w:rPr>
              <w:t xml:space="preserve">"; ¾ трехходовой кран для ручного управления направлением </w:t>
            </w:r>
            <w:proofErr w:type="gramStart"/>
            <w:r w:rsidRPr="00444DD7">
              <w:rPr>
                <w:rFonts w:ascii="Times New Roman" w:eastAsia="Times New Roman" w:hAnsi="Times New Roman" w:cs="Times New Roman"/>
                <w:color w:val="000000"/>
                <w:sz w:val="16"/>
                <w:szCs w:val="16"/>
              </w:rPr>
              <w:t>тока</w:t>
            </w:r>
            <w:proofErr w:type="gramEnd"/>
            <w:r w:rsidRPr="00444DD7">
              <w:rPr>
                <w:rFonts w:ascii="Times New Roman" w:eastAsia="Times New Roman" w:hAnsi="Times New Roman" w:cs="Times New Roman"/>
                <w:color w:val="000000"/>
                <w:sz w:val="16"/>
                <w:szCs w:val="16"/>
              </w:rPr>
              <w:t xml:space="preserve"> отделяемого; Набор для дренирования плевральной полости упакован в двойную стерильную упаковку. Внутренняя упаковка набора представляет собой полиэтиленовый чехол с перфорациями (отверстиями) с вложенным в неё набором, помещена в герметичную наружную потребительскую упаковку с маркировкой согласно требованиям </w:t>
            </w:r>
            <w:proofErr w:type="spellStart"/>
            <w:r w:rsidRPr="00444DD7">
              <w:rPr>
                <w:rFonts w:ascii="Times New Roman" w:eastAsia="Times New Roman" w:hAnsi="Times New Roman" w:cs="Times New Roman"/>
                <w:color w:val="000000"/>
                <w:sz w:val="16"/>
                <w:szCs w:val="16"/>
              </w:rPr>
              <w:t>ТВНЛ.942414.024</w:t>
            </w:r>
            <w:proofErr w:type="spellEnd"/>
            <w:r w:rsidRPr="00444DD7">
              <w:rPr>
                <w:rFonts w:ascii="Times New Roman" w:eastAsia="Times New Roman" w:hAnsi="Times New Roman" w:cs="Times New Roman"/>
                <w:color w:val="000000"/>
                <w:sz w:val="16"/>
                <w:szCs w:val="16"/>
              </w:rPr>
              <w:t xml:space="preserve"> ТУ Стерилизация: оксидом этилена Срок годности: 5 лет.</w:t>
            </w:r>
          </w:p>
        </w:tc>
        <w:tc>
          <w:tcPr>
            <w:tcW w:w="851" w:type="dxa"/>
            <w:tcBorders>
              <w:top w:val="nil"/>
              <w:left w:val="nil"/>
              <w:bottom w:val="single" w:sz="4" w:space="0" w:color="auto"/>
              <w:right w:val="single" w:sz="4" w:space="0" w:color="auto"/>
            </w:tcBorders>
            <w:shd w:val="clear" w:color="auto" w:fill="auto"/>
            <w:vAlign w:val="center"/>
            <w:hideMark/>
          </w:tcPr>
          <w:p w14:paraId="1D187F37" w14:textId="77777777" w:rsidR="00444DD7" w:rsidRPr="00444DD7" w:rsidRDefault="00444DD7" w:rsidP="00444DD7">
            <w:pPr>
              <w:jc w:val="center"/>
              <w:rPr>
                <w:rFonts w:ascii="Times New Roman" w:eastAsia="Times New Roman" w:hAnsi="Times New Roman" w:cs="Times New Roman"/>
                <w:color w:val="000000"/>
                <w:sz w:val="16"/>
                <w:szCs w:val="16"/>
              </w:rPr>
            </w:pPr>
            <w:r w:rsidRPr="00444DD7">
              <w:rPr>
                <w:rFonts w:ascii="Times New Roman" w:eastAsia="Times New Roman" w:hAnsi="Times New Roman" w:cs="Times New Roman"/>
                <w:color w:val="000000"/>
                <w:sz w:val="16"/>
                <w:szCs w:val="16"/>
              </w:rPr>
              <w:t>Штука</w:t>
            </w:r>
          </w:p>
        </w:tc>
        <w:tc>
          <w:tcPr>
            <w:tcW w:w="816" w:type="dxa"/>
            <w:tcBorders>
              <w:top w:val="nil"/>
              <w:left w:val="nil"/>
              <w:bottom w:val="single" w:sz="4" w:space="0" w:color="auto"/>
              <w:right w:val="single" w:sz="4" w:space="0" w:color="auto"/>
            </w:tcBorders>
            <w:shd w:val="clear" w:color="auto" w:fill="auto"/>
            <w:vAlign w:val="center"/>
            <w:hideMark/>
          </w:tcPr>
          <w:p w14:paraId="4FD529A9" w14:textId="77777777" w:rsidR="00444DD7" w:rsidRPr="00444DD7" w:rsidRDefault="00444DD7" w:rsidP="00444DD7">
            <w:pPr>
              <w:jc w:val="center"/>
              <w:rPr>
                <w:rFonts w:ascii="Times New Roman" w:eastAsia="Times New Roman" w:hAnsi="Times New Roman" w:cs="Times New Roman"/>
                <w:color w:val="000000"/>
                <w:sz w:val="16"/>
                <w:szCs w:val="16"/>
              </w:rPr>
            </w:pPr>
            <w:r w:rsidRPr="00444DD7">
              <w:rPr>
                <w:rFonts w:ascii="Times New Roman" w:eastAsia="Times New Roman" w:hAnsi="Times New Roman" w:cs="Times New Roman"/>
                <w:color w:val="000000"/>
                <w:sz w:val="16"/>
                <w:szCs w:val="16"/>
              </w:rPr>
              <w:t>300</w:t>
            </w:r>
          </w:p>
        </w:tc>
      </w:tr>
    </w:tbl>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407C1" w:rsidRPr="00CF7175" w14:paraId="5EF5AD4E" w14:textId="77777777" w:rsidTr="004E2FAF">
        <w:trPr>
          <w:jc w:val="center"/>
        </w:trPr>
        <w:tc>
          <w:tcPr>
            <w:tcW w:w="2500" w:type="pct"/>
          </w:tcPr>
          <w:p w14:paraId="305CEA45" w14:textId="77777777" w:rsidR="00041721" w:rsidRDefault="00041721" w:rsidP="004E2FAF">
            <w:pPr>
              <w:jc w:val="center"/>
              <w:rPr>
                <w:rFonts w:ascii="Times New Roman" w:hAnsi="Times New Roman" w:cs="Times New Roman"/>
                <w:b/>
              </w:rPr>
            </w:pPr>
            <w:bookmarkStart w:id="13" w:name="_Hlk217031196"/>
          </w:p>
          <w:p w14:paraId="0713244A" w14:textId="192331AB" w:rsidR="009407C1" w:rsidRPr="00CF7175" w:rsidRDefault="009407C1" w:rsidP="004E2FAF">
            <w:pPr>
              <w:jc w:val="center"/>
              <w:rPr>
                <w:rFonts w:ascii="Times New Roman" w:hAnsi="Times New Roman" w:cs="Times New Roman"/>
                <w:b/>
              </w:rPr>
            </w:pPr>
            <w:r w:rsidRPr="00CF7175">
              <w:rPr>
                <w:rFonts w:ascii="Times New Roman" w:hAnsi="Times New Roman" w:cs="Times New Roman"/>
                <w:b/>
              </w:rPr>
              <w:t>Заказчик:</w:t>
            </w:r>
          </w:p>
        </w:tc>
        <w:tc>
          <w:tcPr>
            <w:tcW w:w="2500" w:type="pct"/>
          </w:tcPr>
          <w:p w14:paraId="77943753" w14:textId="77777777" w:rsidR="00041721" w:rsidRDefault="00041721" w:rsidP="004E2FAF">
            <w:pPr>
              <w:jc w:val="center"/>
              <w:rPr>
                <w:rFonts w:ascii="Times New Roman" w:hAnsi="Times New Roman" w:cs="Times New Roman"/>
                <w:b/>
              </w:rPr>
            </w:pPr>
          </w:p>
          <w:p w14:paraId="08FCA294" w14:textId="50BA60DF" w:rsidR="009407C1" w:rsidRPr="00CF7175" w:rsidRDefault="009407C1" w:rsidP="004E2FAF">
            <w:pPr>
              <w:jc w:val="center"/>
              <w:rPr>
                <w:rFonts w:ascii="Times New Roman" w:hAnsi="Times New Roman" w:cs="Times New Roman"/>
                <w:b/>
              </w:rPr>
            </w:pPr>
            <w:r w:rsidRPr="00CF7175">
              <w:rPr>
                <w:rFonts w:ascii="Times New Roman" w:hAnsi="Times New Roman" w:cs="Times New Roman"/>
                <w:b/>
              </w:rPr>
              <w:t>Поставщик:</w:t>
            </w:r>
          </w:p>
        </w:tc>
      </w:tr>
      <w:tr w:rsidR="009407C1" w:rsidRPr="00CF7175" w14:paraId="7FEF241D" w14:textId="77777777" w:rsidTr="004E2FAF">
        <w:trPr>
          <w:jc w:val="center"/>
        </w:trPr>
        <w:tc>
          <w:tcPr>
            <w:tcW w:w="2500" w:type="pct"/>
          </w:tcPr>
          <w:p w14:paraId="12066341" w14:textId="77777777" w:rsidR="009407C1" w:rsidRPr="00CF7175" w:rsidRDefault="009407C1" w:rsidP="004E2FAF">
            <w:pPr>
              <w:jc w:val="center"/>
              <w:rPr>
                <w:rFonts w:ascii="Times New Roman" w:hAnsi="Times New Roman" w:cs="Times New Roman"/>
              </w:rPr>
            </w:pPr>
            <w:r w:rsidRPr="00CF7175">
              <w:rPr>
                <w:rFonts w:ascii="Times New Roman" w:hAnsi="Times New Roman" w:cs="Times New Roman"/>
              </w:rPr>
              <w:t>_________________________</w:t>
            </w:r>
          </w:p>
          <w:p w14:paraId="1A1A66E5" w14:textId="77777777" w:rsidR="009407C1" w:rsidRPr="00CF7175" w:rsidRDefault="009407C1" w:rsidP="004E2FAF">
            <w:pPr>
              <w:jc w:val="center"/>
              <w:rPr>
                <w:rFonts w:ascii="Times New Roman" w:hAnsi="Times New Roman" w:cs="Times New Roman"/>
                <w:i/>
                <w:sz w:val="20"/>
              </w:rPr>
            </w:pPr>
            <w:r w:rsidRPr="00CF7175">
              <w:rPr>
                <w:rFonts w:ascii="Times New Roman" w:hAnsi="Times New Roman" w:cs="Times New Roman"/>
                <w:i/>
                <w:sz w:val="20"/>
              </w:rPr>
              <w:t>(должность)</w:t>
            </w:r>
          </w:p>
          <w:p w14:paraId="01EA0E1A" w14:textId="77777777" w:rsidR="009407C1" w:rsidRPr="00CF7175" w:rsidRDefault="009407C1" w:rsidP="004E2FAF">
            <w:pPr>
              <w:jc w:val="center"/>
              <w:rPr>
                <w:rFonts w:ascii="Times New Roman" w:hAnsi="Times New Roman" w:cs="Times New Roman"/>
              </w:rPr>
            </w:pPr>
          </w:p>
        </w:tc>
        <w:tc>
          <w:tcPr>
            <w:tcW w:w="2500" w:type="pct"/>
          </w:tcPr>
          <w:p w14:paraId="0B2BA3AF" w14:textId="77777777" w:rsidR="009407C1" w:rsidRPr="00CF7175" w:rsidRDefault="009407C1" w:rsidP="004E2FAF">
            <w:pPr>
              <w:jc w:val="center"/>
              <w:rPr>
                <w:rFonts w:ascii="Times New Roman" w:hAnsi="Times New Roman" w:cs="Times New Roman"/>
              </w:rPr>
            </w:pPr>
            <w:r w:rsidRPr="00CF7175">
              <w:rPr>
                <w:rFonts w:ascii="Times New Roman" w:hAnsi="Times New Roman" w:cs="Times New Roman"/>
              </w:rPr>
              <w:t>_________________________</w:t>
            </w:r>
          </w:p>
          <w:p w14:paraId="243338CF" w14:textId="77777777" w:rsidR="009407C1" w:rsidRPr="00CF7175" w:rsidRDefault="009407C1" w:rsidP="004E2FAF">
            <w:pPr>
              <w:jc w:val="center"/>
              <w:rPr>
                <w:rFonts w:ascii="Times New Roman" w:hAnsi="Times New Roman" w:cs="Times New Roman"/>
                <w:i/>
                <w:sz w:val="20"/>
              </w:rPr>
            </w:pPr>
            <w:r w:rsidRPr="00CF7175">
              <w:rPr>
                <w:rFonts w:ascii="Times New Roman" w:hAnsi="Times New Roman" w:cs="Times New Roman"/>
                <w:i/>
                <w:sz w:val="20"/>
              </w:rPr>
              <w:t>(должность)</w:t>
            </w:r>
          </w:p>
          <w:p w14:paraId="5C172B90" w14:textId="77777777" w:rsidR="009407C1" w:rsidRPr="00CF7175" w:rsidRDefault="009407C1" w:rsidP="004E2FAF">
            <w:pPr>
              <w:jc w:val="center"/>
              <w:rPr>
                <w:rFonts w:ascii="Times New Roman" w:hAnsi="Times New Roman" w:cs="Times New Roman"/>
              </w:rPr>
            </w:pPr>
            <w:bookmarkStart w:id="14" w:name="_GoBack"/>
            <w:bookmarkEnd w:id="14"/>
          </w:p>
        </w:tc>
      </w:tr>
      <w:tr w:rsidR="009407C1" w:rsidRPr="00CF7175" w14:paraId="61A1F945" w14:textId="77777777" w:rsidTr="004E2FAF">
        <w:trPr>
          <w:jc w:val="center"/>
        </w:trPr>
        <w:tc>
          <w:tcPr>
            <w:tcW w:w="2500" w:type="pct"/>
          </w:tcPr>
          <w:p w14:paraId="14496B2B" w14:textId="77777777" w:rsidR="009407C1" w:rsidRPr="00CF7175" w:rsidRDefault="009407C1" w:rsidP="004E2FAF">
            <w:pPr>
              <w:jc w:val="center"/>
              <w:rPr>
                <w:rFonts w:ascii="Times New Roman" w:hAnsi="Times New Roman" w:cs="Times New Roman"/>
              </w:rPr>
            </w:pPr>
            <w:r w:rsidRPr="00CF7175">
              <w:rPr>
                <w:rFonts w:ascii="Times New Roman" w:hAnsi="Times New Roman" w:cs="Times New Roman"/>
              </w:rPr>
              <w:t>_________________________</w:t>
            </w:r>
          </w:p>
          <w:p w14:paraId="5FA10332" w14:textId="77777777" w:rsidR="009407C1" w:rsidRPr="00CF7175" w:rsidRDefault="009407C1" w:rsidP="004E2FAF">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3F04864E" w14:textId="77777777" w:rsidR="009407C1" w:rsidRPr="00CF7175" w:rsidRDefault="009407C1" w:rsidP="004E2FAF">
            <w:pPr>
              <w:jc w:val="center"/>
              <w:rPr>
                <w:rFonts w:ascii="Times New Roman" w:hAnsi="Times New Roman" w:cs="Times New Roman"/>
              </w:rPr>
            </w:pPr>
          </w:p>
        </w:tc>
        <w:tc>
          <w:tcPr>
            <w:tcW w:w="2500" w:type="pct"/>
          </w:tcPr>
          <w:p w14:paraId="2BA142D1" w14:textId="77777777" w:rsidR="009407C1" w:rsidRPr="00CF7175" w:rsidRDefault="009407C1" w:rsidP="004E2FAF">
            <w:pPr>
              <w:jc w:val="center"/>
              <w:rPr>
                <w:rFonts w:ascii="Times New Roman" w:hAnsi="Times New Roman" w:cs="Times New Roman"/>
              </w:rPr>
            </w:pPr>
            <w:r w:rsidRPr="00CF7175">
              <w:rPr>
                <w:rFonts w:ascii="Times New Roman" w:hAnsi="Times New Roman" w:cs="Times New Roman"/>
              </w:rPr>
              <w:lastRenderedPageBreak/>
              <w:t>_________________________</w:t>
            </w:r>
          </w:p>
          <w:p w14:paraId="648D15A7" w14:textId="77777777" w:rsidR="009407C1" w:rsidRPr="00CF7175" w:rsidRDefault="009407C1" w:rsidP="004E2FAF">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13849DAF" w14:textId="77777777" w:rsidR="009407C1" w:rsidRPr="00CF7175" w:rsidRDefault="009407C1" w:rsidP="004E2FAF">
            <w:pPr>
              <w:jc w:val="center"/>
              <w:rPr>
                <w:rFonts w:ascii="Times New Roman" w:hAnsi="Times New Roman" w:cs="Times New Roman"/>
              </w:rPr>
            </w:pPr>
          </w:p>
        </w:tc>
      </w:tr>
      <w:tr w:rsidR="009407C1" w:rsidRPr="00CF7175" w14:paraId="3D19AA93" w14:textId="77777777" w:rsidTr="004E2FAF">
        <w:trPr>
          <w:jc w:val="center"/>
        </w:trPr>
        <w:tc>
          <w:tcPr>
            <w:tcW w:w="2500" w:type="pct"/>
          </w:tcPr>
          <w:p w14:paraId="1DE4BCD6" w14:textId="77777777" w:rsidR="009407C1" w:rsidRPr="00CF7175" w:rsidRDefault="009407C1" w:rsidP="004E2FAF">
            <w:pPr>
              <w:jc w:val="center"/>
              <w:rPr>
                <w:rFonts w:ascii="Times New Roman" w:hAnsi="Times New Roman" w:cs="Times New Roman"/>
              </w:rPr>
            </w:pPr>
            <w:proofErr w:type="spellStart"/>
            <w:r w:rsidRPr="00CF7175">
              <w:rPr>
                <w:rFonts w:ascii="Times New Roman" w:hAnsi="Times New Roman" w:cs="Times New Roman"/>
                <w:i/>
                <w:sz w:val="20"/>
              </w:rPr>
              <w:lastRenderedPageBreak/>
              <w:t>М.П</w:t>
            </w:r>
            <w:proofErr w:type="spellEnd"/>
            <w:r w:rsidRPr="00CF7175">
              <w:rPr>
                <w:rFonts w:ascii="Times New Roman" w:hAnsi="Times New Roman" w:cs="Times New Roman"/>
                <w:i/>
                <w:sz w:val="20"/>
              </w:rPr>
              <w:t>. (при наличии печати)</w:t>
            </w:r>
          </w:p>
        </w:tc>
        <w:tc>
          <w:tcPr>
            <w:tcW w:w="2500" w:type="pct"/>
          </w:tcPr>
          <w:p w14:paraId="6B2D1F61" w14:textId="77777777" w:rsidR="009407C1" w:rsidRPr="00CF7175" w:rsidRDefault="009407C1" w:rsidP="004E2FAF">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bookmarkEnd w:id="13"/>
    </w:tbl>
    <w:p w14:paraId="6C8047F4" w14:textId="77777777" w:rsidR="009407C1" w:rsidRPr="009407C1" w:rsidRDefault="009407C1" w:rsidP="00EE0205">
      <w:pPr>
        <w:ind w:firstLine="708"/>
        <w:rPr>
          <w:rFonts w:ascii="Times New Roman" w:hAnsi="Times New Roman" w:cs="Times New Roman"/>
        </w:rPr>
      </w:pPr>
    </w:p>
    <w:sectPr w:rsidR="009407C1" w:rsidRPr="009407C1" w:rsidSect="00D70612">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5D7A4" w14:textId="77777777" w:rsidR="004E2FAF" w:rsidRDefault="004E2FAF">
      <w:pPr>
        <w:rPr>
          <w:rFonts w:cs="Times New Roman"/>
        </w:rPr>
      </w:pPr>
      <w:r>
        <w:rPr>
          <w:rFonts w:cs="Times New Roman"/>
        </w:rPr>
        <w:separator/>
      </w:r>
    </w:p>
  </w:endnote>
  <w:endnote w:type="continuationSeparator" w:id="0">
    <w:p w14:paraId="51AD9A99" w14:textId="77777777" w:rsidR="004E2FAF" w:rsidRDefault="004E2FA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MS ????">
    <w:altName w:val="MS Gothic"/>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3" w:usb1="00000000" w:usb2="00000000" w:usb3="00000000" w:csb0="00000001" w:csb1="00000000"/>
  </w:font>
  <w:font w:name="Journal">
    <w:altName w:val="Times New Roman"/>
    <w:charset w:val="00"/>
    <w:family w:val="swiss"/>
    <w:pitch w:val="default"/>
    <w:sig w:usb0="00000203" w:usb1="00000000" w:usb2="00000000" w:usb3="00000000" w:csb0="00000005" w:csb1="00000000"/>
  </w:font>
  <w:font w:name="Arial,Times New Roman, serif">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4E2FAF" w:rsidRPr="00423350" w:rsidRDefault="004E2FAF">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444DD7">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4E2FAF" w:rsidRDefault="004E2FAF">
    <w:pPr>
      <w:pStyle w:val="af2"/>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1F579" w14:textId="77777777" w:rsidR="004E2FAF" w:rsidRDefault="004E2FAF">
      <w:pPr>
        <w:rPr>
          <w:rFonts w:cs="Times New Roman"/>
        </w:rPr>
      </w:pPr>
      <w:r>
        <w:rPr>
          <w:rFonts w:cs="Times New Roman"/>
        </w:rPr>
        <w:separator/>
      </w:r>
    </w:p>
  </w:footnote>
  <w:footnote w:type="continuationSeparator" w:id="0">
    <w:p w14:paraId="1DA2E553" w14:textId="77777777" w:rsidR="004E2FAF" w:rsidRDefault="004E2FAF">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37"/>
    <w:rsid w:val="0000019A"/>
    <w:rsid w:val="000002BB"/>
    <w:rsid w:val="000002F3"/>
    <w:rsid w:val="000007DD"/>
    <w:rsid w:val="00000AFC"/>
    <w:rsid w:val="00000B9B"/>
    <w:rsid w:val="00001A8F"/>
    <w:rsid w:val="00001B4C"/>
    <w:rsid w:val="00001D96"/>
    <w:rsid w:val="00002321"/>
    <w:rsid w:val="0000232F"/>
    <w:rsid w:val="0000282F"/>
    <w:rsid w:val="00003204"/>
    <w:rsid w:val="00003542"/>
    <w:rsid w:val="000046A3"/>
    <w:rsid w:val="000046BF"/>
    <w:rsid w:val="0000479E"/>
    <w:rsid w:val="00004A73"/>
    <w:rsid w:val="0000526F"/>
    <w:rsid w:val="00005290"/>
    <w:rsid w:val="00005B9D"/>
    <w:rsid w:val="00005BAB"/>
    <w:rsid w:val="00006A77"/>
    <w:rsid w:val="00007718"/>
    <w:rsid w:val="00011195"/>
    <w:rsid w:val="000113CE"/>
    <w:rsid w:val="0001145A"/>
    <w:rsid w:val="000118B2"/>
    <w:rsid w:val="00012633"/>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721"/>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0B5"/>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5BB9"/>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4EEE"/>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088"/>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B51"/>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36C"/>
    <w:rsid w:val="00292761"/>
    <w:rsid w:val="00293B22"/>
    <w:rsid w:val="00293C27"/>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38B"/>
    <w:rsid w:val="002C66CA"/>
    <w:rsid w:val="002C66E9"/>
    <w:rsid w:val="002C6D21"/>
    <w:rsid w:val="002C6DC9"/>
    <w:rsid w:val="002C72F9"/>
    <w:rsid w:val="002D0234"/>
    <w:rsid w:val="002D0AD4"/>
    <w:rsid w:val="002D125E"/>
    <w:rsid w:val="002D12CA"/>
    <w:rsid w:val="002D143B"/>
    <w:rsid w:val="002D1A6E"/>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E77"/>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5F93"/>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16361"/>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1DA0"/>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4DD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5ABA"/>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2F88"/>
    <w:rsid w:val="004E2FA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3BF"/>
    <w:rsid w:val="004F469F"/>
    <w:rsid w:val="004F49F8"/>
    <w:rsid w:val="004F4B5F"/>
    <w:rsid w:val="004F4E19"/>
    <w:rsid w:val="004F4EC9"/>
    <w:rsid w:val="004F5554"/>
    <w:rsid w:val="004F63D6"/>
    <w:rsid w:val="004F6DE9"/>
    <w:rsid w:val="004F7D97"/>
    <w:rsid w:val="004F7E6B"/>
    <w:rsid w:val="005004B3"/>
    <w:rsid w:val="005007B8"/>
    <w:rsid w:val="005008CB"/>
    <w:rsid w:val="00500A20"/>
    <w:rsid w:val="00500E3F"/>
    <w:rsid w:val="00500FEA"/>
    <w:rsid w:val="005013A9"/>
    <w:rsid w:val="0050265C"/>
    <w:rsid w:val="005034CF"/>
    <w:rsid w:val="00503E41"/>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AD"/>
    <w:rsid w:val="00550DF9"/>
    <w:rsid w:val="00551241"/>
    <w:rsid w:val="005526B7"/>
    <w:rsid w:val="00552813"/>
    <w:rsid w:val="00552A63"/>
    <w:rsid w:val="00552AF0"/>
    <w:rsid w:val="00552D84"/>
    <w:rsid w:val="005530EC"/>
    <w:rsid w:val="005538AD"/>
    <w:rsid w:val="00553BEA"/>
    <w:rsid w:val="0055407A"/>
    <w:rsid w:val="0055439E"/>
    <w:rsid w:val="00554646"/>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7D0"/>
    <w:rsid w:val="005838EC"/>
    <w:rsid w:val="00584253"/>
    <w:rsid w:val="00584554"/>
    <w:rsid w:val="0058468E"/>
    <w:rsid w:val="00585B46"/>
    <w:rsid w:val="00585E2C"/>
    <w:rsid w:val="00587797"/>
    <w:rsid w:val="00587D54"/>
    <w:rsid w:val="005904BE"/>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A6D"/>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29EC"/>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97A48"/>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E7FE2"/>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6B14"/>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97"/>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2BEC"/>
    <w:rsid w:val="007532F7"/>
    <w:rsid w:val="0075479E"/>
    <w:rsid w:val="00754E76"/>
    <w:rsid w:val="00754F3E"/>
    <w:rsid w:val="0075551B"/>
    <w:rsid w:val="00755869"/>
    <w:rsid w:val="00755AD1"/>
    <w:rsid w:val="00755DB3"/>
    <w:rsid w:val="007562D2"/>
    <w:rsid w:val="007562F2"/>
    <w:rsid w:val="00756771"/>
    <w:rsid w:val="00756C84"/>
    <w:rsid w:val="0076018E"/>
    <w:rsid w:val="0076081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11BE"/>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5E24"/>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C724D"/>
    <w:rsid w:val="007D0CEA"/>
    <w:rsid w:val="007D0DE3"/>
    <w:rsid w:val="007D1178"/>
    <w:rsid w:val="007D164D"/>
    <w:rsid w:val="007D241B"/>
    <w:rsid w:val="007D41ED"/>
    <w:rsid w:val="007D55FB"/>
    <w:rsid w:val="007D6057"/>
    <w:rsid w:val="007D642B"/>
    <w:rsid w:val="007D66DA"/>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0D5B"/>
    <w:rsid w:val="0080287B"/>
    <w:rsid w:val="00803497"/>
    <w:rsid w:val="008039F4"/>
    <w:rsid w:val="00803E8B"/>
    <w:rsid w:val="00803FAA"/>
    <w:rsid w:val="0080420C"/>
    <w:rsid w:val="008042C5"/>
    <w:rsid w:val="00804434"/>
    <w:rsid w:val="00804452"/>
    <w:rsid w:val="00804522"/>
    <w:rsid w:val="008054B3"/>
    <w:rsid w:val="00806205"/>
    <w:rsid w:val="00806329"/>
    <w:rsid w:val="00806708"/>
    <w:rsid w:val="008072AB"/>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2F4F"/>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1A7"/>
    <w:rsid w:val="008374C4"/>
    <w:rsid w:val="00840BE7"/>
    <w:rsid w:val="00841390"/>
    <w:rsid w:val="0084174B"/>
    <w:rsid w:val="00842E27"/>
    <w:rsid w:val="00843217"/>
    <w:rsid w:val="00843249"/>
    <w:rsid w:val="008436CE"/>
    <w:rsid w:val="008438D7"/>
    <w:rsid w:val="00844080"/>
    <w:rsid w:val="00844C71"/>
    <w:rsid w:val="00844C8D"/>
    <w:rsid w:val="00845213"/>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6B59"/>
    <w:rsid w:val="008874A2"/>
    <w:rsid w:val="00887C63"/>
    <w:rsid w:val="00887C6F"/>
    <w:rsid w:val="00890AF0"/>
    <w:rsid w:val="00891B42"/>
    <w:rsid w:val="00891CA9"/>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17C2"/>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2D0"/>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64B4"/>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8B8"/>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389E"/>
    <w:rsid w:val="00A53B5C"/>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523"/>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5299"/>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6E53"/>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5C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908"/>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1FD7"/>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18"/>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4FC3"/>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26B"/>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2755"/>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612"/>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34DC"/>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97DAC"/>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30E"/>
    <w:rsid w:val="00F047E9"/>
    <w:rsid w:val="00F04812"/>
    <w:rsid w:val="00F05D1E"/>
    <w:rsid w:val="00F05F17"/>
    <w:rsid w:val="00F068D1"/>
    <w:rsid w:val="00F07334"/>
    <w:rsid w:val="00F07DA9"/>
    <w:rsid w:val="00F100D6"/>
    <w:rsid w:val="00F1063F"/>
    <w:rsid w:val="00F108D7"/>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2966"/>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66B4"/>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Название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44960085">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148329996">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365759150">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57188331">
      <w:bodyDiv w:val="1"/>
      <w:marLeft w:val="0"/>
      <w:marRight w:val="0"/>
      <w:marTop w:val="0"/>
      <w:marBottom w:val="0"/>
      <w:divBdr>
        <w:top w:val="none" w:sz="0" w:space="0" w:color="auto"/>
        <w:left w:val="none" w:sz="0" w:space="0" w:color="auto"/>
        <w:bottom w:val="none" w:sz="0" w:space="0" w:color="auto"/>
        <w:right w:val="none" w:sz="0" w:space="0" w:color="auto"/>
      </w:divBdr>
    </w:div>
    <w:div w:id="471991937">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648286596">
      <w:bodyDiv w:val="1"/>
      <w:marLeft w:val="0"/>
      <w:marRight w:val="0"/>
      <w:marTop w:val="0"/>
      <w:marBottom w:val="0"/>
      <w:divBdr>
        <w:top w:val="none" w:sz="0" w:space="0" w:color="auto"/>
        <w:left w:val="none" w:sz="0" w:space="0" w:color="auto"/>
        <w:bottom w:val="none" w:sz="0" w:space="0" w:color="auto"/>
        <w:right w:val="none" w:sz="0" w:space="0" w:color="auto"/>
      </w:divBdr>
    </w:div>
    <w:div w:id="775253877">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788739961">
      <w:bodyDiv w:val="1"/>
      <w:marLeft w:val="0"/>
      <w:marRight w:val="0"/>
      <w:marTop w:val="0"/>
      <w:marBottom w:val="0"/>
      <w:divBdr>
        <w:top w:val="none" w:sz="0" w:space="0" w:color="auto"/>
        <w:left w:val="none" w:sz="0" w:space="0" w:color="auto"/>
        <w:bottom w:val="none" w:sz="0" w:space="0" w:color="auto"/>
        <w:right w:val="none" w:sz="0" w:space="0" w:color="auto"/>
      </w:divBdr>
    </w:div>
    <w:div w:id="903761900">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75642286">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14805425">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8186939">
      <w:bodyDiv w:val="1"/>
      <w:marLeft w:val="0"/>
      <w:marRight w:val="0"/>
      <w:marTop w:val="0"/>
      <w:marBottom w:val="0"/>
      <w:divBdr>
        <w:top w:val="none" w:sz="0" w:space="0" w:color="auto"/>
        <w:left w:val="none" w:sz="0" w:space="0" w:color="auto"/>
        <w:bottom w:val="none" w:sz="0" w:space="0" w:color="auto"/>
        <w:right w:val="none" w:sz="0" w:space="0" w:color="auto"/>
      </w:divBdr>
    </w:div>
    <w:div w:id="1430930837">
      <w:bodyDiv w:val="1"/>
      <w:marLeft w:val="0"/>
      <w:marRight w:val="0"/>
      <w:marTop w:val="0"/>
      <w:marBottom w:val="0"/>
      <w:divBdr>
        <w:top w:val="none" w:sz="0" w:space="0" w:color="auto"/>
        <w:left w:val="none" w:sz="0" w:space="0" w:color="auto"/>
        <w:bottom w:val="none" w:sz="0" w:space="0" w:color="auto"/>
        <w:right w:val="none" w:sz="0" w:space="0" w:color="auto"/>
      </w:divBdr>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742681734">
      <w:bodyDiv w:val="1"/>
      <w:marLeft w:val="0"/>
      <w:marRight w:val="0"/>
      <w:marTop w:val="0"/>
      <w:marBottom w:val="0"/>
      <w:divBdr>
        <w:top w:val="none" w:sz="0" w:space="0" w:color="auto"/>
        <w:left w:val="none" w:sz="0" w:space="0" w:color="auto"/>
        <w:bottom w:val="none" w:sz="0" w:space="0" w:color="auto"/>
        <w:right w:val="none" w:sz="0" w:space="0" w:color="auto"/>
      </w:divBdr>
    </w:div>
    <w:div w:id="1898470599">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1984769512">
      <w:bodyDiv w:val="1"/>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6636197">
      <w:bodyDiv w:val="1"/>
      <w:marLeft w:val="0"/>
      <w:marRight w:val="0"/>
      <w:marTop w:val="0"/>
      <w:marBottom w:val="0"/>
      <w:divBdr>
        <w:top w:val="none" w:sz="0" w:space="0" w:color="auto"/>
        <w:left w:val="none" w:sz="0" w:space="0" w:color="auto"/>
        <w:bottom w:val="none" w:sz="0" w:space="0" w:color="auto"/>
        <w:right w:val="none" w:sz="0" w:space="0" w:color="auto"/>
      </w:divBdr>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0794">
      <w:bodyDiv w:val="1"/>
      <w:marLeft w:val="0"/>
      <w:marRight w:val="0"/>
      <w:marTop w:val="0"/>
      <w:marBottom w:val="0"/>
      <w:divBdr>
        <w:top w:val="none" w:sz="0" w:space="0" w:color="auto"/>
        <w:left w:val="none" w:sz="0" w:space="0" w:color="auto"/>
        <w:bottom w:val="none" w:sz="0" w:space="0" w:color="auto"/>
        <w:right w:val="none" w:sz="0" w:space="0" w:color="auto"/>
      </w:divBdr>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281EBF-E993-4CB6-82D0-77F24409F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11</Pages>
  <Words>3344</Words>
  <Characters>23808</Characters>
  <Application>Microsoft Office Word</Application>
  <DocSecurity>0</DocSecurity>
  <Lines>198</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27098</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User</cp:lastModifiedBy>
  <cp:revision>103</cp:revision>
  <cp:lastPrinted>2024-10-22T10:24:00Z</cp:lastPrinted>
  <dcterms:created xsi:type="dcterms:W3CDTF">2025-10-08T06:54:00Z</dcterms:created>
  <dcterms:modified xsi:type="dcterms:W3CDTF">2026-09-02T07:09:00Z</dcterms:modified>
</cp:coreProperties>
</file>