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047" w:rsidRDefault="007E572E" w:rsidP="00AE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цены договора (контракт</w:t>
      </w:r>
      <w:r w:rsidR="00297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а), заключаемого с единственным</w:t>
      </w:r>
      <w:r w:rsidR="0097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поставщиком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D6700" w:rsidRDefault="00CE13FA" w:rsidP="00AE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 сертификата технической поддержки операционной системы специального назначения «</w:t>
      </w:r>
      <w:proofErr w:type="spellStart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Astra</w:t>
      </w:r>
      <w:proofErr w:type="spellEnd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Linux</w:t>
      </w:r>
      <w:proofErr w:type="spellEnd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Special</w:t>
      </w:r>
      <w:proofErr w:type="spellEnd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Edition</w:t>
      </w:r>
      <w:proofErr w:type="spellEnd"/>
      <w:r w:rsidRPr="00CE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E13FA" w:rsidRDefault="00CE13FA" w:rsidP="00AE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D7C46" w:rsidRDefault="007E572E" w:rsidP="00AE2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Цена договора (контракта), заключаемого с единственным поставщиком (далее – цена договора (контракта), определялась посредством применения метода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сопоставимых рыночных цен (анализа рынка)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22 Федерального закона Российской Федерации «О контрактной системе в сфере закупок товаров, работ, услуг для обеспечения государственных и муниципальных нужд» от 05.04.2013 № 44-ФЗ и с учетом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567.</w:t>
      </w:r>
    </w:p>
    <w:p w:rsidR="009D7C46" w:rsidRDefault="00E85885" w:rsidP="00AE2B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определения НМЦК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 использовалас</w:t>
      </w:r>
      <w:r w:rsidR="00D64116">
        <w:rPr>
          <w:rFonts w:ascii="Times New Roman" w:eastAsia="Calibri" w:hAnsi="Times New Roman" w:cs="Times New Roman"/>
          <w:sz w:val="24"/>
          <w:szCs w:val="24"/>
        </w:rPr>
        <w:t>ь ценовая информация по запросу</w:t>
      </w:r>
      <w:r w:rsidR="00D64116">
        <w:rPr>
          <w:rFonts w:ascii="Times New Roman" w:eastAsia="Calibri" w:hAnsi="Times New Roman" w:cs="Times New Roman"/>
          <w:sz w:val="24"/>
          <w:szCs w:val="24"/>
        </w:rPr>
        <w:br/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ФГУП «ЗащитаИнфоТранс» от </w:t>
      </w:r>
      <w:r w:rsidR="00093365">
        <w:rPr>
          <w:rFonts w:ascii="Times New Roman" w:eastAsia="Calibri" w:hAnsi="Times New Roman" w:cs="Times New Roman"/>
          <w:sz w:val="24"/>
          <w:szCs w:val="24"/>
        </w:rPr>
        <w:t>3 (трех)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 источников. </w:t>
      </w:r>
      <w:r w:rsidR="00BC4D51" w:rsidRPr="00BC4D51">
        <w:rPr>
          <w:rFonts w:ascii="Times New Roman" w:eastAsia="Calibri" w:hAnsi="Times New Roman" w:cs="Times New Roman"/>
          <w:sz w:val="24"/>
          <w:szCs w:val="24"/>
        </w:rPr>
        <w:t xml:space="preserve">Запрос публиковался на официальном сайте </w:t>
      </w:r>
      <w:hyperlink r:id="rId4" w:history="1">
        <w:r w:rsidR="00BC4D51" w:rsidRPr="003604E3">
          <w:rPr>
            <w:rStyle w:val="a3"/>
            <w:rFonts w:ascii="Times New Roman" w:eastAsia="Calibri" w:hAnsi="Times New Roman" w:cs="Times New Roman"/>
            <w:sz w:val="24"/>
            <w:szCs w:val="24"/>
          </w:rPr>
          <w:t>www.zakupki.gov.ru</w:t>
        </w:r>
      </w:hyperlink>
      <w:r w:rsidR="00BC4D51" w:rsidRPr="00BC4D51">
        <w:rPr>
          <w:rFonts w:ascii="Times New Roman" w:eastAsia="Calibri" w:hAnsi="Times New Roman" w:cs="Times New Roman"/>
          <w:sz w:val="24"/>
          <w:szCs w:val="24"/>
        </w:rPr>
        <w:t>.</w:t>
      </w:r>
      <w:r w:rsidR="00BC4D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>Результаты запроса представлены</w:t>
      </w:r>
      <w:r w:rsidR="00BC4D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>в</w:t>
      </w:r>
      <w:r w:rsidR="00093365">
        <w:rPr>
          <w:rFonts w:ascii="Times New Roman" w:eastAsia="Calibri" w:hAnsi="Times New Roman" w:cs="Times New Roman"/>
          <w:sz w:val="24"/>
          <w:szCs w:val="24"/>
        </w:rPr>
        <w:t xml:space="preserve"> таблице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093365">
        <w:rPr>
          <w:rFonts w:ascii="Times New Roman" w:eastAsia="Calibri" w:hAnsi="Times New Roman" w:cs="Times New Roman"/>
          <w:sz w:val="24"/>
          <w:szCs w:val="24"/>
        </w:rPr>
        <w:t xml:space="preserve"> и 2.</w:t>
      </w:r>
    </w:p>
    <w:p w:rsidR="003A1556" w:rsidRPr="006E6F20" w:rsidRDefault="003A1556" w:rsidP="00005BF2">
      <w:pPr>
        <w:spacing w:after="0" w:line="240" w:lineRule="auto"/>
        <w:ind w:right="140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5103"/>
      </w:tblGrid>
      <w:tr w:rsidR="00BC3244" w:rsidRPr="006E6F20" w:rsidTr="00BC324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left="-105" w:right="-112"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письма организации,</w:t>
            </w:r>
          </w:p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left="-105" w:right="-112"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представившей ценовую информацию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Предложенная стоимость товаров, работ, услуг</w:t>
            </w:r>
          </w:p>
        </w:tc>
      </w:tr>
      <w:tr w:rsidR="00BC3244" w:rsidRPr="006E6F20" w:rsidTr="00CE13FA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0E2" w:rsidRPr="00CE13FA" w:rsidRDefault="00CE13FA" w:rsidP="00BC2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Исх. № 34-21/07/26 от 21.07</w:t>
            </w:r>
            <w:r w:rsidR="0081059B" w:rsidRPr="00CE13FA">
              <w:rPr>
                <w:rFonts w:ascii="Times New Roman" w:eastAsia="Calibri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CE13FA" w:rsidRDefault="00CE13FA" w:rsidP="00F02E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16 800,00</w:t>
            </w:r>
          </w:p>
        </w:tc>
      </w:tr>
      <w:tr w:rsidR="00CE13FA" w:rsidRPr="006E6F20" w:rsidTr="00BC20E2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FA" w:rsidRPr="00CE13FA" w:rsidRDefault="00B76418" w:rsidP="00BC2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418">
              <w:rPr>
                <w:rFonts w:ascii="Times New Roman" w:eastAsia="Calibri" w:hAnsi="Times New Roman" w:cs="Times New Roman"/>
                <w:sz w:val="20"/>
                <w:szCs w:val="20"/>
              </w:rPr>
              <w:t>Исх.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</w:t>
            </w:r>
            <w:r w:rsidRPr="00B76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55/08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17</w:t>
            </w:r>
            <w:r w:rsidR="00CE13FA" w:rsidRPr="00CE13FA">
              <w:rPr>
                <w:rFonts w:ascii="Times New Roman" w:eastAsia="Calibri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FA" w:rsidRPr="00CE13FA" w:rsidRDefault="00CE13FA" w:rsidP="00F02E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3FA">
              <w:rPr>
                <w:rFonts w:ascii="Times New Roman" w:hAnsi="Times New Roman" w:cs="Times New Roman"/>
                <w:sz w:val="20"/>
                <w:szCs w:val="20"/>
              </w:rPr>
              <w:t>16 800,00</w:t>
            </w:r>
          </w:p>
        </w:tc>
      </w:tr>
      <w:tr w:rsidR="00CE13FA" w:rsidRPr="006E6F20" w:rsidTr="00BC20E2">
        <w:trPr>
          <w:trHeight w:val="2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FA" w:rsidRPr="00CE13FA" w:rsidRDefault="00CE13FA" w:rsidP="00BC2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3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Исх. № </w:t>
            </w:r>
            <w:r w:rsidR="00446429" w:rsidRPr="00446429">
              <w:rPr>
                <w:rFonts w:ascii="Times New Roman" w:eastAsia="Calibri" w:hAnsi="Times New Roman" w:cs="Times New Roman"/>
                <w:sz w:val="20"/>
                <w:szCs w:val="20"/>
              </w:rPr>
              <w:t>01-06/1717 от 27.07.2026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FA" w:rsidRPr="00CE13FA" w:rsidRDefault="00CE13FA" w:rsidP="00F02E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3FA">
              <w:rPr>
                <w:rFonts w:ascii="Times New Roman" w:hAnsi="Times New Roman" w:cs="Times New Roman"/>
                <w:sz w:val="20"/>
                <w:szCs w:val="20"/>
              </w:rPr>
              <w:t>16 800,00</w:t>
            </w:r>
          </w:p>
        </w:tc>
      </w:tr>
    </w:tbl>
    <w:p w:rsidR="005019DA" w:rsidRDefault="005019DA" w:rsidP="00AE2B34">
      <w:pPr>
        <w:tabs>
          <w:tab w:val="left" w:pos="1134"/>
        </w:tabs>
        <w:spacing w:after="0" w:line="240" w:lineRule="auto"/>
        <w:ind w:firstLine="105"/>
        <w:jc w:val="right"/>
        <w:rPr>
          <w:rFonts w:ascii="Times New Roman" w:eastAsia="Calibri" w:hAnsi="Times New Roman" w:cs="Times New Roman"/>
          <w:sz w:val="24"/>
          <w:szCs w:val="24"/>
        </w:rPr>
        <w:sectPr w:rsidR="005019DA" w:rsidSect="00BC3244"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4096"/>
        </w:sectPr>
      </w:pPr>
    </w:p>
    <w:p w:rsidR="009D7C46" w:rsidRDefault="009D7C46" w:rsidP="00AE2B34">
      <w:pPr>
        <w:tabs>
          <w:tab w:val="left" w:pos="1134"/>
        </w:tabs>
        <w:spacing w:after="0" w:line="240" w:lineRule="auto"/>
        <w:ind w:firstLine="105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D7C46" w:rsidRDefault="007E572E" w:rsidP="005019DA">
      <w:pPr>
        <w:tabs>
          <w:tab w:val="left" w:pos="1134"/>
        </w:tabs>
        <w:spacing w:after="0" w:line="240" w:lineRule="auto"/>
        <w:ind w:right="-31" w:firstLine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tbl>
      <w:tblPr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843"/>
        <w:gridCol w:w="1276"/>
        <w:gridCol w:w="1276"/>
        <w:gridCol w:w="1275"/>
        <w:gridCol w:w="993"/>
        <w:gridCol w:w="2835"/>
      </w:tblGrid>
      <w:tr w:rsidR="007B5A4A" w:rsidTr="007B5A4A">
        <w:trPr>
          <w:trHeight w:val="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A4A" w:rsidRPr="00970344" w:rsidRDefault="007B5A4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товара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, работы,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A4A" w:rsidRPr="00970344" w:rsidRDefault="007B5A4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Источник 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A4A" w:rsidRPr="00970344" w:rsidRDefault="007B5A4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Источник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A4A" w:rsidRPr="00970344" w:rsidRDefault="007B5A4A" w:rsidP="00501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Источник №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B5A4A" w:rsidRPr="00970344" w:rsidRDefault="007B5A4A" w:rsidP="00AE2B34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4"/>
              </w:rPr>
              <w:t>Среднее квадратичное отклонение</w:t>
            </w:r>
          </w:p>
          <w:p w:rsidR="007B5A4A" w:rsidRPr="00970344" w:rsidRDefault="007B5A4A" w:rsidP="00AE2B34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 w:rsidRPr="00970344">
              <w:rPr>
                <w:noProof/>
                <w:sz w:val="16"/>
                <w:lang w:eastAsia="ru-RU"/>
              </w:rPr>
              <w:drawing>
                <wp:inline distT="0" distB="0" distL="0" distR="0" wp14:anchorId="7F7C3F63" wp14:editId="5C98C561">
                  <wp:extent cx="504825" cy="238125"/>
                  <wp:effectExtent l="0" t="0" r="0" b="0"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5A4A" w:rsidRPr="00970344" w:rsidRDefault="007B5A4A" w:rsidP="00AE2B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44">
              <w:rPr>
                <w:rFonts w:ascii="Times New Roman" w:hAnsi="Times New Roman"/>
                <w:sz w:val="16"/>
                <w:szCs w:val="16"/>
              </w:rPr>
              <w:t>Средняя цена за ед.,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5A4A" w:rsidRPr="00970344" w:rsidRDefault="007B5A4A" w:rsidP="000C4B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44">
              <w:rPr>
                <w:rFonts w:ascii="Times New Roman" w:hAnsi="Times New Roman"/>
                <w:sz w:val="16"/>
                <w:szCs w:val="16"/>
              </w:rPr>
              <w:t>Коэффициент вариации,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B5A4A" w:rsidRPr="00970344" w:rsidRDefault="007B5A4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,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A4A" w:rsidRPr="00970344" w:rsidRDefault="007B5A4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4"/>
              </w:rPr>
              <w:t>Цена договора (контракта), руб.</w:t>
            </w:r>
          </w:p>
        </w:tc>
      </w:tr>
      <w:tr w:rsidR="007B5A4A" w:rsidRPr="00970344" w:rsidTr="007B5A4A">
        <w:trPr>
          <w:trHeight w:val="6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5A4A" w:rsidRPr="005019DA" w:rsidRDefault="007B5A4A" w:rsidP="007B5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Сертификат</w:t>
            </w:r>
            <w:r w:rsidRPr="002E6F74">
              <w:rPr>
                <w:rFonts w:ascii="Times New Roman" w:hAnsi="Times New Roman" w:cs="Times New Roman"/>
                <w:sz w:val="16"/>
                <w:szCs w:val="16"/>
              </w:rPr>
              <w:t xml:space="preserve"> технической поддержки операционной системы специального назначения «</w:t>
            </w:r>
            <w:proofErr w:type="spellStart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>Astra</w:t>
            </w:r>
            <w:proofErr w:type="spellEnd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>Linux</w:t>
            </w:r>
            <w:proofErr w:type="spellEnd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>Special</w:t>
            </w:r>
            <w:proofErr w:type="spellEnd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>Edition</w:t>
            </w:r>
            <w:proofErr w:type="spellEnd"/>
            <w:r w:rsidRPr="002E6F7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4A" w:rsidRPr="007B5A4A" w:rsidRDefault="007B5A4A" w:rsidP="007B5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4A" w:rsidRPr="007B5A4A" w:rsidRDefault="007B5A4A" w:rsidP="007B5A4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A4A" w:rsidRPr="007B5A4A" w:rsidRDefault="007B5A4A" w:rsidP="007B5A4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5A4A" w:rsidRPr="007B5A4A" w:rsidRDefault="00B44E5C" w:rsidP="007B5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5A4A" w:rsidRPr="007B5A4A" w:rsidRDefault="00B44E5C" w:rsidP="007B5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sz w:val="16"/>
                <w:szCs w:val="16"/>
              </w:rPr>
              <w:t>4 200,00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5A4A" w:rsidRPr="007B5A4A" w:rsidRDefault="007B5A4A" w:rsidP="007B5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B5A4A" w:rsidRPr="007B5A4A" w:rsidRDefault="007B5A4A" w:rsidP="007B5A4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5A4A" w:rsidRPr="007B5A4A" w:rsidRDefault="007B5A4A" w:rsidP="007B5A4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16 800,00</w:t>
            </w:r>
          </w:p>
        </w:tc>
      </w:tr>
      <w:tr w:rsidR="005019DA" w:rsidTr="005211B6">
        <w:trPr>
          <w:trHeight w:val="381"/>
        </w:trPr>
        <w:tc>
          <w:tcPr>
            <w:tcW w:w="12475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19DA" w:rsidRPr="00093365" w:rsidRDefault="005019DA" w:rsidP="005019DA">
            <w:pPr>
              <w:pStyle w:val="3"/>
              <w:shd w:val="clear" w:color="auto" w:fill="FFFFFF"/>
              <w:spacing w:before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9336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НМЦК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19DA" w:rsidRPr="00BC3244" w:rsidRDefault="003E6643" w:rsidP="00933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5A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16 800,00</w:t>
            </w:r>
          </w:p>
        </w:tc>
      </w:tr>
    </w:tbl>
    <w:p w:rsidR="00BC3244" w:rsidRDefault="00BC3244" w:rsidP="00AE2B3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C46" w:rsidRDefault="007E572E" w:rsidP="00AE2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цены договора (контракта) определен коэффициент вариации.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Коэффициент вариации рассчитан с помощью стандартных функций редактора MS Excel по следующей формуле: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09675" cy="333375"/>
            <wp:effectExtent l="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 - коэффициент вариации;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90675" cy="523875"/>
            <wp:effectExtent l="0" t="0" r="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- среднее квадратичное отклонение;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4300" cy="219075"/>
            <wp:effectExtent l="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&lt;ц&gt; - средняя арифметическая величина цены единицы товара, работы, услуги;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 - количество значений, используемых в расчете.</w:t>
      </w:r>
    </w:p>
    <w:p w:rsidR="00AE2B34" w:rsidRDefault="00AE2B34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результате расчета получены следующие значения: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средняя арифметическая величина цены единицы товара: приведена в Таблице 2;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среднее квадратичное отклонение: приведено в Таблице 2;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коэффициент вариации: приведен в Таблице 2.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5DE2">
        <w:rPr>
          <w:rFonts w:ascii="Times New Roman" w:eastAsia="Calibri" w:hAnsi="Times New Roman" w:cs="Times New Roman"/>
          <w:sz w:val="24"/>
          <w:szCs w:val="24"/>
        </w:rPr>
        <w:lastRenderedPageBreak/>
        <w:t>Совокупность значений, используемых в расчете при определении цены договора (контракта)</w:t>
      </w:r>
      <w:r w:rsidRPr="00B55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>считается однородной, так как коэффициент вариации цены не превышает 33%.</w:t>
      </w:r>
    </w:p>
    <w:p w:rsidR="00B55DE2" w:rsidRPr="00B55DE2" w:rsidRDefault="00B55DE2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7600" w:rsidRPr="00B55DE2" w:rsidRDefault="00B67600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Таким образом, НМЦК составляет </w:t>
      </w:r>
      <w:r w:rsidR="0003504E" w:rsidRPr="00BE4D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16 800 (Шестнадцать тысяч восемьсот) рублей 00 копеек</w:t>
      </w:r>
      <w:r w:rsidR="00970344" w:rsidRPr="00BE4D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включая НДС</w:t>
      </w:r>
      <w:r w:rsidRPr="00BE4D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790B83" w:rsidRPr="00B55DE2" w:rsidRDefault="00790B83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790B83" w:rsidRPr="00B55DE2" w:rsidSect="005019DA">
      <w:pgSz w:w="16838" w:h="11906" w:orient="landscape"/>
      <w:pgMar w:top="56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Bahnschrift Light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46"/>
    <w:rsid w:val="00005BF2"/>
    <w:rsid w:val="0003504E"/>
    <w:rsid w:val="00093365"/>
    <w:rsid w:val="000A67C5"/>
    <w:rsid w:val="000C4BAD"/>
    <w:rsid w:val="00134AED"/>
    <w:rsid w:val="00174C71"/>
    <w:rsid w:val="001E2579"/>
    <w:rsid w:val="002976CC"/>
    <w:rsid w:val="002E6F74"/>
    <w:rsid w:val="00330C97"/>
    <w:rsid w:val="003A1556"/>
    <w:rsid w:val="003C7BCB"/>
    <w:rsid w:val="003E0ABB"/>
    <w:rsid w:val="003E6643"/>
    <w:rsid w:val="00446429"/>
    <w:rsid w:val="004650FD"/>
    <w:rsid w:val="00495D3E"/>
    <w:rsid w:val="005019DA"/>
    <w:rsid w:val="00501CAC"/>
    <w:rsid w:val="00545693"/>
    <w:rsid w:val="005A6D86"/>
    <w:rsid w:val="005E05DE"/>
    <w:rsid w:val="006E4A42"/>
    <w:rsid w:val="00741FC6"/>
    <w:rsid w:val="00790B83"/>
    <w:rsid w:val="007B5A4A"/>
    <w:rsid w:val="007C10A0"/>
    <w:rsid w:val="007E572E"/>
    <w:rsid w:val="0081059B"/>
    <w:rsid w:val="00877F20"/>
    <w:rsid w:val="008D4002"/>
    <w:rsid w:val="008F6197"/>
    <w:rsid w:val="009331F6"/>
    <w:rsid w:val="00970344"/>
    <w:rsid w:val="009C0856"/>
    <w:rsid w:val="009D7C46"/>
    <w:rsid w:val="00AD6700"/>
    <w:rsid w:val="00AE2B34"/>
    <w:rsid w:val="00B44E5C"/>
    <w:rsid w:val="00B55DE2"/>
    <w:rsid w:val="00B67600"/>
    <w:rsid w:val="00B76418"/>
    <w:rsid w:val="00BC20E2"/>
    <w:rsid w:val="00BC3244"/>
    <w:rsid w:val="00BC4D51"/>
    <w:rsid w:val="00BE4D3B"/>
    <w:rsid w:val="00C02047"/>
    <w:rsid w:val="00C9312D"/>
    <w:rsid w:val="00CE13FA"/>
    <w:rsid w:val="00D64116"/>
    <w:rsid w:val="00D81EF5"/>
    <w:rsid w:val="00DA2F0F"/>
    <w:rsid w:val="00E56388"/>
    <w:rsid w:val="00E85885"/>
    <w:rsid w:val="00E96B39"/>
    <w:rsid w:val="00EF16CE"/>
    <w:rsid w:val="00F0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702E"/>
  <w15:docId w15:val="{260817DD-34AF-47E1-A88A-423901AE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4059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4059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hyperlink" Target="http://www.zakupki.gov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ZIT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Грехова Лариса Геннадьевна</dc:creator>
  <dc:description/>
  <cp:lastModifiedBy>Денькович Оксана Васильевна</cp:lastModifiedBy>
  <cp:revision>54</cp:revision>
  <dcterms:created xsi:type="dcterms:W3CDTF">2024-12-11T07:07:00Z</dcterms:created>
  <dcterms:modified xsi:type="dcterms:W3CDTF">2026-08-20T13:32:00Z</dcterms:modified>
  <dc:language>ru-RU</dc:language>
</cp:coreProperties>
</file>