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86B" w:rsidRPr="002E656B" w:rsidRDefault="003563F2" w:rsidP="0030486B">
      <w:pPr>
        <w:pStyle w:val="ConsPlusNormal"/>
        <w:jc w:val="center"/>
        <w:rPr>
          <w:rFonts w:ascii="Times New Roman" w:hAnsi="Times New Roman" w:cs="Times New Roman"/>
          <w:b/>
          <w:sz w:val="21"/>
          <w:szCs w:val="21"/>
        </w:rPr>
      </w:pPr>
      <w:r w:rsidRPr="002E656B">
        <w:rPr>
          <w:rFonts w:ascii="Times New Roman" w:hAnsi="Times New Roman" w:cs="Times New Roman"/>
          <w:b/>
          <w:sz w:val="21"/>
          <w:szCs w:val="21"/>
        </w:rPr>
        <w:t xml:space="preserve">Контракт </w:t>
      </w:r>
      <w:r w:rsidR="009C636F" w:rsidRPr="002E656B">
        <w:rPr>
          <w:rFonts w:ascii="Times New Roman" w:hAnsi="Times New Roman" w:cs="Times New Roman"/>
          <w:b/>
          <w:sz w:val="21"/>
          <w:szCs w:val="21"/>
        </w:rPr>
        <w:t>№</w:t>
      </w:r>
      <w:r w:rsidR="00EF3629">
        <w:rPr>
          <w:rFonts w:ascii="Times New Roman" w:hAnsi="Times New Roman" w:cs="Times New Roman"/>
          <w:b/>
          <w:sz w:val="21"/>
          <w:szCs w:val="21"/>
        </w:rPr>
        <w:t>60Б/ЦПН</w:t>
      </w:r>
    </w:p>
    <w:p w:rsidR="00BD47EF" w:rsidRPr="00787985" w:rsidRDefault="006571CA" w:rsidP="009B0CC4">
      <w:pPr>
        <w:pStyle w:val="ConsPlusNormal"/>
        <w:jc w:val="center"/>
        <w:rPr>
          <w:rFonts w:ascii="Times New Roman" w:hAnsi="Times New Roman" w:cs="Times New Roman"/>
          <w:b/>
          <w:sz w:val="21"/>
          <w:szCs w:val="21"/>
        </w:rPr>
      </w:pPr>
      <w:r w:rsidRPr="002E656B">
        <w:rPr>
          <w:rFonts w:ascii="Times New Roman" w:hAnsi="Times New Roman" w:cs="Times New Roman"/>
          <w:b/>
          <w:sz w:val="21"/>
          <w:szCs w:val="21"/>
        </w:rPr>
        <w:t xml:space="preserve">на </w:t>
      </w:r>
      <w:r w:rsidR="002075C2" w:rsidRPr="002E656B">
        <w:rPr>
          <w:rFonts w:ascii="Times New Roman" w:hAnsi="Times New Roman" w:cs="Times New Roman"/>
          <w:b/>
          <w:sz w:val="21"/>
          <w:szCs w:val="21"/>
        </w:rPr>
        <w:t xml:space="preserve">поставку </w:t>
      </w:r>
      <w:r w:rsidR="002075C2" w:rsidRPr="00787985">
        <w:rPr>
          <w:rFonts w:ascii="Times New Roman" w:hAnsi="Times New Roman" w:cs="Times New Roman"/>
          <w:b/>
          <w:sz w:val="21"/>
          <w:szCs w:val="21"/>
        </w:rPr>
        <w:t>лекарственных препаратов</w:t>
      </w:r>
      <w:r w:rsidR="00835602" w:rsidRPr="00787985">
        <w:rPr>
          <w:rFonts w:ascii="Times New Roman" w:hAnsi="Times New Roman" w:cs="Times New Roman"/>
          <w:b/>
          <w:sz w:val="21"/>
          <w:szCs w:val="21"/>
        </w:rPr>
        <w:t xml:space="preserve">для медицинского применения </w:t>
      </w:r>
      <w:r w:rsidR="00BF7175" w:rsidRPr="00787985">
        <w:rPr>
          <w:rFonts w:ascii="Times New Roman" w:hAnsi="Times New Roman" w:cs="Times New Roman"/>
          <w:b/>
          <w:sz w:val="21"/>
          <w:szCs w:val="21"/>
        </w:rPr>
        <w:t>МНН</w:t>
      </w:r>
      <w:r w:rsidR="006E7D04" w:rsidRPr="00787985">
        <w:rPr>
          <w:rFonts w:ascii="Times New Roman" w:hAnsi="Times New Roman" w:cs="Times New Roman"/>
          <w:b/>
          <w:sz w:val="21"/>
          <w:szCs w:val="21"/>
        </w:rPr>
        <w:t>:</w:t>
      </w:r>
    </w:p>
    <w:p w:rsidR="00D31DBA" w:rsidRPr="00787985" w:rsidRDefault="00BB0CF0" w:rsidP="00BB0CF0">
      <w:pPr>
        <w:pStyle w:val="ConsPlusNormal"/>
        <w:jc w:val="center"/>
        <w:rPr>
          <w:rFonts w:ascii="Times New Roman" w:hAnsi="Times New Roman" w:cs="Times New Roman"/>
          <w:b/>
          <w:sz w:val="21"/>
          <w:szCs w:val="21"/>
        </w:rPr>
      </w:pPr>
      <w:r w:rsidRPr="00787985">
        <w:rPr>
          <w:rFonts w:ascii="Times New Roman" w:hAnsi="Times New Roman" w:cs="Times New Roman"/>
          <w:b/>
          <w:sz w:val="21"/>
          <w:szCs w:val="21"/>
        </w:rPr>
        <w:t xml:space="preserve">Винпоцетин, Сульпирид, Галоперидол, Бромдигидрохлорфенилбензодиазепин, Бензобарбитал, Прегабалин, Прегабалин, Зопиклон, Окскарбазепин, Окскарбазепин, Палиперидон, Палиперидон, Лакосамид, Лакосамид, Пропофол, Амантадин, Карипразин </w:t>
      </w:r>
      <w:r w:rsidR="00DD0595" w:rsidRPr="00787985">
        <w:rPr>
          <w:rFonts w:ascii="Times New Roman" w:hAnsi="Times New Roman" w:cs="Times New Roman"/>
          <w:b/>
          <w:sz w:val="21"/>
          <w:szCs w:val="21"/>
        </w:rPr>
        <w:t>(Центр, Психиатрия, Наркология)</w:t>
      </w:r>
    </w:p>
    <w:p w:rsidR="00835602" w:rsidRPr="00787985" w:rsidRDefault="009B0CC4" w:rsidP="00835602">
      <w:pPr>
        <w:jc w:val="center"/>
        <w:rPr>
          <w:b/>
          <w:sz w:val="21"/>
          <w:szCs w:val="21"/>
        </w:rPr>
      </w:pPr>
      <w:r w:rsidRPr="00787985">
        <w:rPr>
          <w:b/>
          <w:sz w:val="21"/>
          <w:szCs w:val="21"/>
        </w:rPr>
        <w:t>(ИКЗ</w:t>
      </w:r>
      <w:r w:rsidR="00917734" w:rsidRPr="00787985">
        <w:rPr>
          <w:b/>
          <w:sz w:val="21"/>
          <w:szCs w:val="21"/>
        </w:rPr>
        <w:t xml:space="preserve"> 261770403237977040100100110000000244</w:t>
      </w:r>
      <w:r w:rsidR="00835602" w:rsidRPr="00787985">
        <w:rPr>
          <w:b/>
          <w:sz w:val="21"/>
          <w:szCs w:val="21"/>
        </w:rPr>
        <w:t>)</w:t>
      </w:r>
    </w:p>
    <w:p w:rsidR="00835602" w:rsidRPr="00787985" w:rsidRDefault="00835602" w:rsidP="00FF6831">
      <w:pPr>
        <w:pStyle w:val="ConsPlusNormal"/>
        <w:jc w:val="center"/>
        <w:rPr>
          <w:rFonts w:ascii="Times New Roman" w:hAnsi="Times New Roman" w:cs="Times New Roman"/>
          <w:b/>
          <w:sz w:val="21"/>
          <w:szCs w:val="21"/>
        </w:rPr>
      </w:pPr>
    </w:p>
    <w:tbl>
      <w:tblPr>
        <w:tblW w:w="0" w:type="auto"/>
        <w:tblLook w:val="04A0" w:firstRow="1" w:lastRow="0" w:firstColumn="1" w:lastColumn="0" w:noHBand="0" w:noVBand="1"/>
      </w:tblPr>
      <w:tblGrid>
        <w:gridCol w:w="4927"/>
        <w:gridCol w:w="4928"/>
      </w:tblGrid>
      <w:tr w:rsidR="006571CA" w:rsidRPr="00787985" w:rsidTr="00AF7E44">
        <w:tc>
          <w:tcPr>
            <w:tcW w:w="4998" w:type="dxa"/>
          </w:tcPr>
          <w:p w:rsidR="006571CA" w:rsidRPr="00787985" w:rsidRDefault="006571CA" w:rsidP="00AF7E44">
            <w:pPr>
              <w:rPr>
                <w:sz w:val="21"/>
                <w:szCs w:val="21"/>
              </w:rPr>
            </w:pPr>
            <w:r w:rsidRPr="00787985">
              <w:rPr>
                <w:sz w:val="21"/>
                <w:szCs w:val="21"/>
              </w:rPr>
              <w:t>г. Москва</w:t>
            </w:r>
          </w:p>
        </w:tc>
        <w:tc>
          <w:tcPr>
            <w:tcW w:w="4998" w:type="dxa"/>
          </w:tcPr>
          <w:p w:rsidR="006571CA" w:rsidRPr="00787985" w:rsidRDefault="006571CA" w:rsidP="00FC71AF">
            <w:pPr>
              <w:jc w:val="right"/>
              <w:rPr>
                <w:sz w:val="21"/>
                <w:szCs w:val="21"/>
              </w:rPr>
            </w:pPr>
            <w:r w:rsidRPr="00787985">
              <w:rPr>
                <w:sz w:val="21"/>
                <w:szCs w:val="21"/>
              </w:rPr>
              <w:t>«</w:t>
            </w:r>
            <w:r w:rsidR="00E96523" w:rsidRPr="00787985">
              <w:rPr>
                <w:sz w:val="21"/>
                <w:szCs w:val="21"/>
              </w:rPr>
              <w:t>___</w:t>
            </w:r>
            <w:r w:rsidRPr="00787985">
              <w:rPr>
                <w:sz w:val="21"/>
                <w:szCs w:val="21"/>
              </w:rPr>
              <w:t>»</w:t>
            </w:r>
            <w:r w:rsidR="00E01D03" w:rsidRPr="00787985">
              <w:rPr>
                <w:sz w:val="21"/>
                <w:szCs w:val="21"/>
              </w:rPr>
              <w:t xml:space="preserve"> </w:t>
            </w:r>
            <w:r w:rsidR="00FC71AF" w:rsidRPr="00787985">
              <w:rPr>
                <w:sz w:val="21"/>
                <w:szCs w:val="21"/>
              </w:rPr>
              <w:t>мая</w:t>
            </w:r>
            <w:r w:rsidRPr="00787985">
              <w:rPr>
                <w:sz w:val="21"/>
                <w:szCs w:val="21"/>
              </w:rPr>
              <w:t>202</w:t>
            </w:r>
            <w:r w:rsidR="00917734" w:rsidRPr="00787985">
              <w:rPr>
                <w:sz w:val="21"/>
                <w:szCs w:val="21"/>
              </w:rPr>
              <w:t>6</w:t>
            </w:r>
            <w:r w:rsidRPr="00787985">
              <w:rPr>
                <w:sz w:val="21"/>
                <w:szCs w:val="21"/>
              </w:rPr>
              <w:t xml:space="preserve"> г.</w:t>
            </w:r>
          </w:p>
        </w:tc>
      </w:tr>
    </w:tbl>
    <w:p w:rsidR="009C513D" w:rsidRPr="00787985" w:rsidRDefault="009C513D" w:rsidP="006571CA">
      <w:pPr>
        <w:ind w:firstLine="708"/>
        <w:rPr>
          <w:sz w:val="21"/>
          <w:szCs w:val="21"/>
        </w:rPr>
      </w:pPr>
    </w:p>
    <w:p w:rsidR="006270F3" w:rsidRPr="006270F3" w:rsidRDefault="006270F3" w:rsidP="006270F3">
      <w:pPr>
        <w:ind w:firstLine="567"/>
        <w:rPr>
          <w:sz w:val="21"/>
          <w:szCs w:val="21"/>
        </w:rPr>
      </w:pPr>
      <w:r w:rsidRPr="006270F3">
        <w:rPr>
          <w:b/>
          <w:sz w:val="21"/>
          <w:szCs w:val="21"/>
        </w:rPr>
        <w:t xml:space="preserve">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w:t>
      </w:r>
      <w:r w:rsidRPr="006270F3">
        <w:rPr>
          <w:sz w:val="21"/>
          <w:szCs w:val="21"/>
        </w:rPr>
        <w:t>(</w:t>
      </w:r>
      <w:r w:rsidRPr="006270F3">
        <w:rPr>
          <w:b/>
          <w:sz w:val="21"/>
          <w:szCs w:val="21"/>
        </w:rPr>
        <w:t>ФГБУ «НМИЦ ПН им. В.П. Сербского» Минздрава России</w:t>
      </w:r>
      <w:r w:rsidRPr="006270F3">
        <w:rPr>
          <w:sz w:val="21"/>
          <w:szCs w:val="21"/>
        </w:rPr>
        <w:t xml:space="preserve">), именуемое в дальнейшем </w:t>
      </w:r>
      <w:r w:rsidRPr="006270F3">
        <w:rPr>
          <w:b/>
          <w:sz w:val="21"/>
          <w:szCs w:val="21"/>
        </w:rPr>
        <w:t>«Заказчик»</w:t>
      </w:r>
      <w:r w:rsidRPr="006270F3">
        <w:rPr>
          <w:sz w:val="21"/>
          <w:szCs w:val="21"/>
        </w:rPr>
        <w:t xml:space="preserve">, </w:t>
      </w:r>
      <w:r w:rsidRPr="006270F3">
        <w:rPr>
          <w:sz w:val="21"/>
          <w:szCs w:val="21"/>
          <w:shd w:val="clear" w:color="auto" w:fill="FFFFFF"/>
        </w:rPr>
        <w:t xml:space="preserve">в лице </w:t>
      </w:r>
      <w:r w:rsidRPr="006270F3">
        <w:rPr>
          <w:sz w:val="21"/>
          <w:szCs w:val="21"/>
        </w:rPr>
        <w:t xml:space="preserve">заместителя генерального директора </w:t>
      </w:r>
      <w:r w:rsidRPr="006270F3">
        <w:rPr>
          <w:sz w:val="21"/>
          <w:szCs w:val="21"/>
        </w:rPr>
        <w:br/>
        <w:t>по финансово-экономическим вопросам Юрасовой Марии Андреевны, действующего на основании доверенности от 19.11.2025 г. №01-22/8895, с одной стороны, и</w:t>
      </w:r>
    </w:p>
    <w:p w:rsidR="00FC47D2" w:rsidRPr="00FC47D2" w:rsidRDefault="00FC47D2" w:rsidP="00FC47D2">
      <w:pPr>
        <w:ind w:firstLine="708"/>
        <w:rPr>
          <w:sz w:val="21"/>
          <w:szCs w:val="21"/>
        </w:rPr>
      </w:pPr>
      <w:r w:rsidRPr="00FC47D2">
        <w:rPr>
          <w:sz w:val="21"/>
          <w:szCs w:val="21"/>
          <w:highlight w:val="red"/>
        </w:rPr>
        <w:t>__________________________________</w:t>
      </w:r>
      <w:r w:rsidRPr="00FC47D2">
        <w:rPr>
          <w:b/>
          <w:sz w:val="21"/>
          <w:szCs w:val="21"/>
          <w:highlight w:val="red"/>
        </w:rPr>
        <w:t>(___________________)</w:t>
      </w:r>
      <w:r w:rsidRPr="00FC47D2">
        <w:rPr>
          <w:sz w:val="21"/>
          <w:szCs w:val="21"/>
          <w:highlight w:val="red"/>
        </w:rPr>
        <w:t>,</w:t>
      </w:r>
      <w:r w:rsidRPr="00FC47D2">
        <w:rPr>
          <w:sz w:val="21"/>
          <w:szCs w:val="21"/>
        </w:rPr>
        <w:t xml:space="preserve"> именуемое в дальнейшем </w:t>
      </w:r>
      <w:r w:rsidRPr="00FC47D2">
        <w:rPr>
          <w:b/>
          <w:sz w:val="21"/>
          <w:szCs w:val="21"/>
        </w:rPr>
        <w:t>«Поставщик»</w:t>
      </w:r>
      <w:r w:rsidRPr="00FC47D2">
        <w:rPr>
          <w:sz w:val="21"/>
          <w:szCs w:val="21"/>
        </w:rPr>
        <w:t xml:space="preserve">, в лице </w:t>
      </w:r>
      <w:r w:rsidRPr="00FC47D2">
        <w:rPr>
          <w:sz w:val="21"/>
          <w:szCs w:val="21"/>
          <w:highlight w:val="red"/>
        </w:rPr>
        <w:t>_____________________________,</w:t>
      </w:r>
      <w:r w:rsidRPr="00FC47D2">
        <w:rPr>
          <w:sz w:val="21"/>
          <w:szCs w:val="21"/>
        </w:rPr>
        <w:t xml:space="preserve"> действующего на основании </w:t>
      </w:r>
      <w:r w:rsidRPr="00FC47D2">
        <w:rPr>
          <w:sz w:val="21"/>
          <w:szCs w:val="21"/>
          <w:highlight w:val="red"/>
        </w:rPr>
        <w:t>________________,</w:t>
      </w:r>
      <w:r w:rsidRPr="00FC47D2">
        <w:rPr>
          <w:sz w:val="21"/>
          <w:szCs w:val="21"/>
        </w:rPr>
        <w:t xml:space="preserve"> с другой стороны, здесь и далее именуемые "Стороны", в соответствии</w:t>
      </w:r>
      <w:r w:rsidRPr="00FC47D2">
        <w:rPr>
          <w:sz w:val="22"/>
          <w:szCs w:val="22"/>
        </w:rPr>
        <w:t xml:space="preserve"> с </w:t>
      </w:r>
      <w:r w:rsidRPr="00FC47D2">
        <w:rPr>
          <w:sz w:val="21"/>
          <w:szCs w:val="21"/>
        </w:rPr>
        <w:t xml:space="preserve">п. 4 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8" w:history="1">
        <w:r w:rsidRPr="00FC47D2">
          <w:rPr>
            <w:sz w:val="21"/>
            <w:szCs w:val="21"/>
          </w:rPr>
          <w:t>Федеральный закон</w:t>
        </w:r>
      </w:hyperlink>
      <w:r w:rsidRPr="00FC47D2">
        <w:rPr>
          <w:sz w:val="21"/>
          <w:szCs w:val="21"/>
        </w:rPr>
        <w:t xml:space="preserve"> о контрактной системе), по результатам закупки у единственного поставщика, заключили настоящий Контракт (далее - Контракт) о нижеследующем:</w:t>
      </w:r>
    </w:p>
    <w:p w:rsidR="006571CA" w:rsidRPr="00787985" w:rsidRDefault="006571CA" w:rsidP="003563F2">
      <w:pPr>
        <w:ind w:firstLine="851"/>
        <w:rPr>
          <w:sz w:val="21"/>
          <w:szCs w:val="21"/>
        </w:rPr>
      </w:pPr>
    </w:p>
    <w:p w:rsidR="006571CA" w:rsidRPr="00787985" w:rsidRDefault="006571CA">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1. Предмет </w:t>
      </w:r>
      <w:r w:rsidR="00861036" w:rsidRPr="00787985">
        <w:rPr>
          <w:rFonts w:ascii="Times New Roman" w:hAnsi="Times New Roman" w:cs="Times New Roman"/>
          <w:sz w:val="21"/>
          <w:szCs w:val="21"/>
        </w:rPr>
        <w:t>Договора</w:t>
      </w:r>
    </w:p>
    <w:p w:rsidR="006571CA" w:rsidRPr="00787985" w:rsidRDefault="006571CA" w:rsidP="006A0041">
      <w:pPr>
        <w:ind w:firstLine="709"/>
        <w:rPr>
          <w:sz w:val="21"/>
          <w:szCs w:val="21"/>
        </w:rPr>
      </w:pPr>
      <w:r w:rsidRPr="00787985">
        <w:rPr>
          <w:sz w:val="21"/>
          <w:szCs w:val="21"/>
        </w:rPr>
        <w:t xml:space="preserve">1.1. В соответствии с </w:t>
      </w:r>
      <w:r w:rsidR="003563F2" w:rsidRPr="00787985">
        <w:rPr>
          <w:sz w:val="21"/>
          <w:szCs w:val="21"/>
        </w:rPr>
        <w:t xml:space="preserve">Контрактом </w:t>
      </w:r>
      <w:r w:rsidRPr="00787985">
        <w:rPr>
          <w:sz w:val="21"/>
          <w:szCs w:val="21"/>
        </w:rPr>
        <w:t>Поставщик обязуется в порядке и сроки, предусмотренные</w:t>
      </w:r>
      <w:r w:rsidR="004A5A5A" w:rsidRPr="00787985">
        <w:rPr>
          <w:sz w:val="21"/>
          <w:szCs w:val="21"/>
        </w:rPr>
        <w:t>Контрактом</w:t>
      </w:r>
      <w:r w:rsidRPr="00787985">
        <w:rPr>
          <w:sz w:val="21"/>
          <w:szCs w:val="21"/>
        </w:rPr>
        <w:t xml:space="preserve">, осуществить поставку </w:t>
      </w:r>
      <w:r w:rsidR="00ED0FEC" w:rsidRPr="00787985">
        <w:rPr>
          <w:b/>
          <w:spacing w:val="-5"/>
          <w:sz w:val="21"/>
          <w:szCs w:val="21"/>
        </w:rPr>
        <w:t>лекарст</w:t>
      </w:r>
      <w:r w:rsidR="00C2483C" w:rsidRPr="00787985">
        <w:rPr>
          <w:b/>
          <w:spacing w:val="-5"/>
          <w:sz w:val="21"/>
          <w:szCs w:val="21"/>
        </w:rPr>
        <w:t>венных препаратов</w:t>
      </w:r>
      <w:r w:rsidR="004A5A5A" w:rsidRPr="00787985">
        <w:rPr>
          <w:b/>
          <w:sz w:val="21"/>
          <w:szCs w:val="21"/>
        </w:rPr>
        <w:t xml:space="preserve">для медицинского применения </w:t>
      </w:r>
      <w:r w:rsidR="00C2483C" w:rsidRPr="00787985">
        <w:rPr>
          <w:b/>
          <w:sz w:val="21"/>
          <w:szCs w:val="21"/>
        </w:rPr>
        <w:t>МНН</w:t>
      </w:r>
      <w:r w:rsidR="006E7D04" w:rsidRPr="00787985">
        <w:rPr>
          <w:b/>
          <w:sz w:val="21"/>
          <w:szCs w:val="21"/>
        </w:rPr>
        <w:t>:</w:t>
      </w:r>
      <w:r w:rsidR="00BB0CF0" w:rsidRPr="00787985">
        <w:rPr>
          <w:b/>
          <w:sz w:val="21"/>
          <w:szCs w:val="21"/>
        </w:rPr>
        <w:t>Винпоцетин, Сульпирид, Галоперидол, Бромдигидрохлорфенилбензодиазепин, Бензобарбитал, Прегабалин, Прегабалин, Зопиклон, Окскарбазепин, Окскарбазепин, Палиперидон, Палиперидон, Лакосамид, Лакосамид, Пропофол, Амантадин, Карипразин</w:t>
      </w:r>
      <w:r w:rsidR="00FF6831" w:rsidRPr="00787985">
        <w:rPr>
          <w:sz w:val="21"/>
          <w:szCs w:val="21"/>
        </w:rPr>
        <w:t>.</w:t>
      </w:r>
      <w:r w:rsidRPr="00787985">
        <w:rPr>
          <w:sz w:val="21"/>
          <w:szCs w:val="21"/>
        </w:rPr>
        <w:t>(далее - Товар) в соответствии со Спецификацией (</w:t>
      </w:r>
      <w:r w:rsidR="009C636F" w:rsidRPr="00787985">
        <w:rPr>
          <w:sz w:val="21"/>
          <w:szCs w:val="21"/>
        </w:rPr>
        <w:t xml:space="preserve">приложение № 1 </w:t>
      </w:r>
      <w:r w:rsidRPr="00787985">
        <w:rPr>
          <w:sz w:val="21"/>
          <w:szCs w:val="21"/>
        </w:rPr>
        <w:t>к</w:t>
      </w:r>
      <w:r w:rsidR="004A5A5A" w:rsidRPr="00787985">
        <w:rPr>
          <w:sz w:val="21"/>
          <w:szCs w:val="21"/>
        </w:rPr>
        <w:t>Контракту</w:t>
      </w:r>
      <w:r w:rsidRPr="00787985">
        <w:rPr>
          <w:sz w:val="21"/>
          <w:szCs w:val="21"/>
        </w:rPr>
        <w:t>), а Заказчик обязуется в порядке и сроки, предусмотренные</w:t>
      </w:r>
      <w:r w:rsidR="004A5A5A" w:rsidRPr="00787985">
        <w:rPr>
          <w:sz w:val="21"/>
          <w:szCs w:val="21"/>
        </w:rPr>
        <w:t>Контрактом</w:t>
      </w:r>
      <w:r w:rsidRPr="00787985">
        <w:rPr>
          <w:sz w:val="21"/>
          <w:szCs w:val="21"/>
        </w:rPr>
        <w:t>, принять и оплатить поставленный Товар.</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w:t>
      </w:r>
      <w:r w:rsidRPr="00787985">
        <w:rPr>
          <w:rFonts w:ascii="Times New Roman" w:hAnsi="Times New Roman" w:cs="Times New Roman"/>
          <w:sz w:val="21"/>
          <w:szCs w:val="21"/>
        </w:rPr>
        <w:br/>
        <w:t>к № 2 Контракту).</w:t>
      </w:r>
    </w:p>
    <w:p w:rsidR="00584050" w:rsidRPr="00787985" w:rsidRDefault="00584050" w:rsidP="00584050">
      <w:pPr>
        <w:pStyle w:val="ConsPlusNormal"/>
        <w:ind w:firstLine="540"/>
        <w:jc w:val="both"/>
        <w:rPr>
          <w:rFonts w:ascii="Times New Roman" w:hAnsi="Times New Roman" w:cs="Times New Roman"/>
          <w:sz w:val="21"/>
          <w:szCs w:val="21"/>
        </w:rPr>
      </w:pPr>
      <w:bookmarkStart w:id="0" w:name="P53"/>
      <w:bookmarkEnd w:id="0"/>
      <w:r w:rsidRPr="00787985">
        <w:rPr>
          <w:rFonts w:ascii="Times New Roman" w:hAnsi="Times New Roman" w:cs="Times New Roman"/>
          <w:sz w:val="21"/>
          <w:szCs w:val="21"/>
        </w:rPr>
        <w:t xml:space="preserve">1.3. Поставка Товара осуществляется с разгрузкой </w:t>
      </w:r>
      <w:r w:rsidR="001158F2" w:rsidRPr="00787985">
        <w:rPr>
          <w:rFonts w:ascii="Times New Roman" w:hAnsi="Times New Roman" w:cs="Times New Roman"/>
          <w:color w:val="000000"/>
          <w:sz w:val="21"/>
          <w:szCs w:val="21"/>
        </w:rPr>
        <w:t xml:space="preserve">из </w:t>
      </w:r>
      <w:r w:rsidRPr="00787985">
        <w:rPr>
          <w:rFonts w:ascii="Times New Roman" w:hAnsi="Times New Roman" w:cs="Times New Roman"/>
          <w:sz w:val="21"/>
          <w:szCs w:val="21"/>
        </w:rPr>
        <w:t>транспортного средства в сроки, определенные Календарным планом (приложение № 4 к Контракту), в следующем порядке:</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Поставщик доставляет Товар Заказчику (Получателям) по адресам, указанным </w:t>
      </w:r>
      <w:r w:rsidRPr="00787985">
        <w:rPr>
          <w:rFonts w:ascii="Times New Roman" w:hAnsi="Times New Roman" w:cs="Times New Roman"/>
          <w:sz w:val="21"/>
          <w:szCs w:val="21"/>
        </w:rPr>
        <w:br/>
        <w:t>в Отгрузочной разнарядке (приложение № 3 к Контракту) (далее - Место доставки).</w:t>
      </w:r>
    </w:p>
    <w:p w:rsidR="00B66DEC" w:rsidRPr="00787985" w:rsidRDefault="00B66DEC" w:rsidP="00274F83">
      <w:pPr>
        <w:pStyle w:val="ConsPlusNormal"/>
        <w:jc w:val="center"/>
        <w:outlineLvl w:val="1"/>
        <w:rPr>
          <w:rFonts w:ascii="Times New Roman" w:hAnsi="Times New Roman" w:cs="Times New Roman"/>
          <w:sz w:val="21"/>
          <w:szCs w:val="21"/>
        </w:rPr>
      </w:pPr>
    </w:p>
    <w:p w:rsidR="006571CA" w:rsidRPr="00787985" w:rsidRDefault="006571CA" w:rsidP="00274F83">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2. Цена </w:t>
      </w:r>
      <w:r w:rsidR="00584050" w:rsidRPr="00787985">
        <w:rPr>
          <w:rFonts w:ascii="Times New Roman" w:hAnsi="Times New Roman" w:cs="Times New Roman"/>
          <w:sz w:val="21"/>
          <w:szCs w:val="21"/>
        </w:rPr>
        <w:t>Контракта</w:t>
      </w:r>
      <w:r w:rsidR="00D023D7" w:rsidRPr="00787985">
        <w:rPr>
          <w:rFonts w:ascii="Times New Roman" w:hAnsi="Times New Roman" w:cs="Times New Roman"/>
          <w:sz w:val="21"/>
          <w:szCs w:val="21"/>
        </w:rPr>
        <w:t>.</w:t>
      </w:r>
    </w:p>
    <w:p w:rsidR="006571CA" w:rsidRPr="00787985" w:rsidRDefault="006571CA" w:rsidP="00274F83">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2.1. Цена </w:t>
      </w:r>
      <w:r w:rsidR="00584050" w:rsidRPr="00787985">
        <w:rPr>
          <w:rFonts w:ascii="Times New Roman" w:hAnsi="Times New Roman" w:cs="Times New Roman"/>
          <w:sz w:val="21"/>
          <w:szCs w:val="21"/>
        </w:rPr>
        <w:t xml:space="preserve">Контракта </w:t>
      </w:r>
      <w:r w:rsidRPr="00787985">
        <w:rPr>
          <w:rFonts w:ascii="Times New Roman" w:hAnsi="Times New Roman" w:cs="Times New Roman"/>
          <w:sz w:val="21"/>
          <w:szCs w:val="21"/>
        </w:rPr>
        <w:t>и валюта платежа устанавливаются в российских рублях.</w:t>
      </w:r>
    </w:p>
    <w:p w:rsidR="00FC47D2" w:rsidRPr="00FC47D2" w:rsidRDefault="00FC47D2" w:rsidP="00FC47D2">
      <w:pPr>
        <w:widowControl w:val="0"/>
        <w:autoSpaceDE w:val="0"/>
        <w:autoSpaceDN w:val="0"/>
        <w:ind w:firstLine="540"/>
        <w:rPr>
          <w:sz w:val="21"/>
          <w:szCs w:val="21"/>
        </w:rPr>
      </w:pPr>
      <w:r w:rsidRPr="00FC47D2">
        <w:rPr>
          <w:sz w:val="21"/>
          <w:szCs w:val="21"/>
        </w:rPr>
        <w:t xml:space="preserve">2.2. Цена Контракта составляет </w:t>
      </w:r>
      <w:r w:rsidRPr="00FC47D2">
        <w:rPr>
          <w:b/>
          <w:sz w:val="22"/>
          <w:szCs w:val="22"/>
          <w:highlight w:val="red"/>
        </w:rPr>
        <w:t>___________________________</w:t>
      </w:r>
      <w:r w:rsidRPr="00FC47D2">
        <w:rPr>
          <w:b/>
          <w:sz w:val="22"/>
          <w:szCs w:val="22"/>
        </w:rPr>
        <w:t xml:space="preserve"> </w:t>
      </w:r>
      <w:r w:rsidRPr="00FC47D2">
        <w:rPr>
          <w:b/>
          <w:sz w:val="22"/>
          <w:szCs w:val="22"/>
          <w:highlight w:val="red"/>
        </w:rPr>
        <w:t>(_____________________</w:t>
      </w:r>
      <w:r w:rsidRPr="00FC47D2">
        <w:rPr>
          <w:b/>
          <w:sz w:val="22"/>
          <w:szCs w:val="22"/>
        </w:rPr>
        <w:t xml:space="preserve"> рублей </w:t>
      </w:r>
      <w:r w:rsidRPr="00FC47D2">
        <w:rPr>
          <w:b/>
          <w:sz w:val="22"/>
          <w:szCs w:val="22"/>
          <w:highlight w:val="red"/>
        </w:rPr>
        <w:t>___</w:t>
      </w:r>
      <w:r w:rsidRPr="00FC47D2">
        <w:rPr>
          <w:b/>
          <w:sz w:val="22"/>
          <w:szCs w:val="22"/>
        </w:rPr>
        <w:t xml:space="preserve"> копеек), в том числе НДС </w:t>
      </w:r>
      <w:r w:rsidRPr="00FC47D2">
        <w:rPr>
          <w:b/>
          <w:sz w:val="22"/>
          <w:szCs w:val="22"/>
          <w:highlight w:val="red"/>
        </w:rPr>
        <w:t>____</w:t>
      </w:r>
      <w:r w:rsidRPr="00FC47D2">
        <w:rPr>
          <w:b/>
          <w:sz w:val="22"/>
          <w:szCs w:val="22"/>
        </w:rPr>
        <w:t xml:space="preserve">%- </w:t>
      </w:r>
      <w:r w:rsidRPr="00FC47D2">
        <w:rPr>
          <w:b/>
          <w:sz w:val="22"/>
          <w:szCs w:val="22"/>
          <w:highlight w:val="red"/>
        </w:rPr>
        <w:t>________________(________________</w:t>
      </w:r>
      <w:r w:rsidRPr="00FC47D2">
        <w:rPr>
          <w:b/>
          <w:sz w:val="22"/>
          <w:szCs w:val="22"/>
        </w:rPr>
        <w:t xml:space="preserve"> рублей</w:t>
      </w:r>
      <w:r w:rsidRPr="00FC47D2">
        <w:rPr>
          <w:b/>
          <w:sz w:val="22"/>
          <w:szCs w:val="22"/>
          <w:highlight w:val="red"/>
        </w:rPr>
        <w:t>___</w:t>
      </w:r>
      <w:r w:rsidRPr="00FC47D2">
        <w:rPr>
          <w:b/>
          <w:sz w:val="22"/>
          <w:szCs w:val="22"/>
        </w:rPr>
        <w:t xml:space="preserve"> копеек)./ </w:t>
      </w:r>
      <w:r w:rsidRPr="00FC47D2">
        <w:rPr>
          <w:b/>
          <w:sz w:val="22"/>
          <w:szCs w:val="22"/>
          <w:highlight w:val="red"/>
        </w:rPr>
        <w:t>БЕЗ НДС указать основание</w:t>
      </w:r>
      <w:r w:rsidRPr="00FC47D2">
        <w:rPr>
          <w:sz w:val="21"/>
          <w:szCs w:val="21"/>
        </w:rPr>
        <w:t xml:space="preserve"> </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2.4. Цена Контракта включает в себя стоимость Товара, а также все расходы </w:t>
      </w:r>
      <w:r w:rsidRPr="00787985">
        <w:rPr>
          <w:rFonts w:ascii="Times New Roman" w:hAnsi="Times New Roman" w:cs="Times New Roman"/>
          <w:sz w:val="21"/>
          <w:szCs w:val="21"/>
        </w:rPr>
        <w:br/>
        <w:t xml:space="preserve">на перевозку, погрузо-разгрузочные работы, страхование, уплату налогов, пошлин, сборов </w:t>
      </w:r>
      <w:r w:rsidRPr="00787985">
        <w:rPr>
          <w:rFonts w:ascii="Times New Roman" w:hAnsi="Times New Roman" w:cs="Times New Roman"/>
          <w:sz w:val="21"/>
          <w:szCs w:val="21"/>
        </w:rPr>
        <w:br/>
        <w:t xml:space="preserve">и других обязательных платежей, которые Поставщик должен выплатить в связи </w:t>
      </w:r>
      <w:r w:rsidRPr="00787985">
        <w:rPr>
          <w:rFonts w:ascii="Times New Roman" w:hAnsi="Times New Roman" w:cs="Times New Roman"/>
          <w:sz w:val="21"/>
          <w:szCs w:val="21"/>
        </w:rPr>
        <w:br/>
        <w:t>с выполнением обязательств по Контракту в соответствии с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584050" w:rsidRPr="00787985" w:rsidRDefault="00584050" w:rsidP="00584050">
      <w:pPr>
        <w:pStyle w:val="ConsPlusNormal"/>
        <w:ind w:firstLine="540"/>
        <w:jc w:val="both"/>
        <w:rPr>
          <w:rFonts w:ascii="Times New Roman" w:hAnsi="Times New Roman" w:cs="Times New Roman"/>
          <w:sz w:val="21"/>
          <w:szCs w:val="21"/>
        </w:rPr>
      </w:pPr>
      <w:bookmarkStart w:id="1" w:name="P80"/>
      <w:bookmarkStart w:id="2" w:name="P87"/>
      <w:bookmarkEnd w:id="1"/>
      <w:bookmarkEnd w:id="2"/>
      <w:r w:rsidRPr="00787985">
        <w:rPr>
          <w:rFonts w:ascii="Times New Roman" w:hAnsi="Times New Roman" w:cs="Times New Roman"/>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w:t>
      </w:r>
      <w:r w:rsidR="00B72992" w:rsidRPr="00787985">
        <w:rPr>
          <w:rFonts w:ascii="Times New Roman" w:hAnsi="Times New Roman" w:cs="Times New Roman"/>
          <w:sz w:val="21"/>
          <w:szCs w:val="21"/>
        </w:rPr>
        <w:t xml:space="preserve">овара, исходя </w:t>
      </w:r>
      <w:r w:rsidR="00B72992" w:rsidRPr="00787985">
        <w:rPr>
          <w:rFonts w:ascii="Times New Roman" w:hAnsi="Times New Roman" w:cs="Times New Roman"/>
          <w:sz w:val="21"/>
          <w:szCs w:val="21"/>
        </w:rPr>
        <w:lastRenderedPageBreak/>
        <w:t xml:space="preserve">из установленной </w:t>
      </w:r>
      <w:r w:rsidRPr="00787985">
        <w:rPr>
          <w:rFonts w:ascii="Times New Roman" w:hAnsi="Times New Roman" w:cs="Times New Roman"/>
          <w:sz w:val="21"/>
          <w:szCs w:val="21"/>
        </w:rP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84050" w:rsidRPr="00787985" w:rsidRDefault="00584050" w:rsidP="00584050">
      <w:pPr>
        <w:pStyle w:val="ConsPlusNormal"/>
        <w:ind w:firstLine="540"/>
        <w:jc w:val="both"/>
        <w:rPr>
          <w:rFonts w:ascii="Times New Roman" w:hAnsi="Times New Roman" w:cs="Times New Roman"/>
          <w:sz w:val="21"/>
          <w:szCs w:val="21"/>
        </w:rPr>
      </w:pPr>
      <w:bookmarkStart w:id="3" w:name="P88"/>
      <w:bookmarkEnd w:id="3"/>
      <w:r w:rsidRPr="00787985">
        <w:rPr>
          <w:rFonts w:ascii="Times New Roman" w:hAnsi="Times New Roman" w:cs="Times New Roman"/>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3. Взаимодействие Сторон </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3.1. Поставщик обязан:</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3.1.2. предоставлять по требованию Заказчика информацию и документы, относящиеся к предмету Контракта;</w:t>
      </w:r>
    </w:p>
    <w:p w:rsidR="00584050" w:rsidRPr="00787985" w:rsidRDefault="00584050" w:rsidP="00584050">
      <w:pPr>
        <w:pStyle w:val="ConsPlusNormal"/>
        <w:ind w:firstLine="540"/>
        <w:jc w:val="both"/>
        <w:rPr>
          <w:rFonts w:ascii="Times New Roman" w:hAnsi="Times New Roman" w:cs="Times New Roman"/>
          <w:sz w:val="21"/>
          <w:szCs w:val="21"/>
        </w:rPr>
      </w:pPr>
      <w:bookmarkStart w:id="4" w:name="P95"/>
      <w:bookmarkEnd w:id="4"/>
      <w:r w:rsidRPr="00787985">
        <w:rPr>
          <w:rFonts w:ascii="Times New Roman" w:hAnsi="Times New Roman" w:cs="Times New Roman"/>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584050" w:rsidRPr="00787985" w:rsidRDefault="00584050" w:rsidP="00584050">
      <w:pPr>
        <w:pStyle w:val="ConsPlusNormal"/>
        <w:ind w:firstLine="540"/>
        <w:jc w:val="both"/>
        <w:rPr>
          <w:rFonts w:ascii="Times New Roman" w:hAnsi="Times New Roman" w:cs="Times New Roman"/>
          <w:sz w:val="21"/>
          <w:szCs w:val="21"/>
        </w:rPr>
      </w:pPr>
      <w:bookmarkStart w:id="5" w:name="P99"/>
      <w:bookmarkEnd w:id="5"/>
      <w:r w:rsidRPr="00787985">
        <w:rPr>
          <w:rFonts w:ascii="Times New Roman" w:hAnsi="Times New Roman" w:cs="Times New Roman"/>
          <w:sz w:val="21"/>
          <w:szCs w:val="21"/>
        </w:rPr>
        <w:t>3.2. Поставщик вправе:</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3.2.1. требовать от Заказчика (Получателя) приемки поставленного Товара </w:t>
      </w:r>
      <w:r w:rsidRPr="00787985">
        <w:rPr>
          <w:rFonts w:ascii="Times New Roman" w:hAnsi="Times New Roman" w:cs="Times New Roman"/>
          <w:sz w:val="21"/>
          <w:szCs w:val="21"/>
        </w:rPr>
        <w:br/>
        <w:t>в соответствии с условиями, предусмотренными Контрактом;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3.2.4. принять решение об одностороннем отказе от исполнения Контракта </w:t>
      </w:r>
      <w:r w:rsidRPr="00787985">
        <w:rPr>
          <w:rFonts w:ascii="Times New Roman" w:hAnsi="Times New Roman" w:cs="Times New Roman"/>
          <w:sz w:val="21"/>
          <w:szCs w:val="21"/>
        </w:rPr>
        <w:br/>
        <w:t>в соответствии с гражданским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w:t>
      </w:r>
      <w:r w:rsidRPr="00787985">
        <w:rPr>
          <w:rFonts w:ascii="Times New Roman" w:hAnsi="Times New Roman" w:cs="Times New Roman"/>
          <w:sz w:val="21"/>
          <w:szCs w:val="21"/>
        </w:rPr>
        <w:br/>
        <w:t xml:space="preserve">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w:t>
      </w:r>
      <w:r w:rsidRPr="00787985">
        <w:rPr>
          <w:rFonts w:ascii="Times New Roman" w:hAnsi="Times New Roman" w:cs="Times New Roman"/>
          <w:sz w:val="21"/>
          <w:szCs w:val="21"/>
        </w:rPr>
        <w:br/>
        <w:t>с частью 6 статьи 14 Федерального закона о контрактной системе;</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3.2.6. требовать возмещения убытков, уплаты неустоек (штрафов, пеней) в соответствии с разделом 11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3.3. Заказчик обязан:</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3.3.1. обеспечить контроль за исполнением Поставщиком условий Контракта </w:t>
      </w:r>
      <w:r w:rsidRPr="00787985">
        <w:rPr>
          <w:rFonts w:ascii="Times New Roman" w:hAnsi="Times New Roman" w:cs="Times New Roman"/>
          <w:sz w:val="21"/>
          <w:szCs w:val="21"/>
        </w:rPr>
        <w:br/>
        <w:t>в соответствии с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Pr="00787985">
        <w:rPr>
          <w:rFonts w:ascii="Times New Roman" w:hAnsi="Times New Roman" w:cs="Times New Roman"/>
          <w:sz w:val="21"/>
          <w:szCs w:val="21"/>
        </w:rPr>
        <w:br/>
        <w:t>о контрактной системе.</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3.3.4. своевременно принять и оплатить поставленный и принятый Товар;</w:t>
      </w:r>
    </w:p>
    <w:p w:rsidR="00584050" w:rsidRPr="00787985" w:rsidRDefault="00584050" w:rsidP="00584050">
      <w:pPr>
        <w:pStyle w:val="ConsPlusNormal"/>
        <w:ind w:firstLine="540"/>
        <w:jc w:val="both"/>
        <w:rPr>
          <w:rFonts w:ascii="Times New Roman" w:hAnsi="Times New Roman" w:cs="Times New Roman"/>
          <w:sz w:val="21"/>
          <w:szCs w:val="21"/>
        </w:rPr>
      </w:pPr>
      <w:bookmarkStart w:id="6" w:name="P126"/>
      <w:bookmarkEnd w:id="6"/>
      <w:r w:rsidRPr="00787985">
        <w:rPr>
          <w:rFonts w:ascii="Times New Roman" w:hAnsi="Times New Roman" w:cs="Times New Roman"/>
          <w:sz w:val="21"/>
          <w:szCs w:val="21"/>
        </w:rPr>
        <w:t>3.3.5. требовать уплаты неустойки (штрафа, пени) в соответствии с разделом 11 Контракта.</w:t>
      </w:r>
    </w:p>
    <w:p w:rsidR="00584050" w:rsidRPr="00787985" w:rsidRDefault="00584050" w:rsidP="00584050">
      <w:pPr>
        <w:pStyle w:val="ConsPlusNormal"/>
        <w:ind w:firstLine="540"/>
        <w:jc w:val="both"/>
        <w:rPr>
          <w:rFonts w:ascii="Times New Roman" w:hAnsi="Times New Roman" w:cs="Times New Roman"/>
          <w:sz w:val="21"/>
          <w:szCs w:val="21"/>
        </w:rPr>
      </w:pPr>
      <w:bookmarkStart w:id="7" w:name="P129"/>
      <w:bookmarkEnd w:id="7"/>
      <w:r w:rsidRPr="00787985">
        <w:rPr>
          <w:rFonts w:ascii="Times New Roman" w:hAnsi="Times New Roman" w:cs="Times New Roman"/>
          <w:sz w:val="21"/>
          <w:szCs w:val="21"/>
        </w:rPr>
        <w:t>3.4. Заказчик вправе:</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3.4.1. требовать от Поставщика надлежащего исполнения обязательств, предусмотренных Контрактом;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3.4.2. запрашивать у Поставщика информацию об исполнении им обязательств </w:t>
      </w:r>
      <w:r w:rsidRPr="00787985">
        <w:rPr>
          <w:rFonts w:ascii="Times New Roman" w:hAnsi="Times New Roman" w:cs="Times New Roman"/>
          <w:sz w:val="21"/>
          <w:szCs w:val="21"/>
        </w:rPr>
        <w:br/>
        <w:t>по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3.4.3. проверять в любое время ход исполнения Поставщиком обязательств </w:t>
      </w:r>
      <w:r w:rsidRPr="00787985">
        <w:rPr>
          <w:rFonts w:ascii="Times New Roman" w:hAnsi="Times New Roman" w:cs="Times New Roman"/>
          <w:sz w:val="21"/>
          <w:szCs w:val="21"/>
        </w:rPr>
        <w:br/>
      </w:r>
      <w:r w:rsidRPr="00787985">
        <w:rPr>
          <w:rFonts w:ascii="Times New Roman" w:hAnsi="Times New Roman" w:cs="Times New Roman"/>
          <w:sz w:val="21"/>
          <w:szCs w:val="21"/>
        </w:rPr>
        <w:lastRenderedPageBreak/>
        <w:t xml:space="preserve">по Контракту без вмешательства в оперативно-хозяйственную деятельность Поставщика, </w:t>
      </w:r>
      <w:r w:rsidRPr="00787985">
        <w:rPr>
          <w:rFonts w:ascii="Times New Roman" w:hAnsi="Times New Roman" w:cs="Times New Roman"/>
          <w:sz w:val="21"/>
          <w:szCs w:val="21"/>
        </w:rPr>
        <w:br/>
        <w:t>в том числе осуществлять контроль сроков поставки Товара в соответствии с условиями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3.4.4. осуществлять выборочную проверку качества поставляемого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3.4.5. требовать от Поставщика устранения недостатков, допущенных при исполнении Контракта, за его счет;</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3.4.6. отказаться от приемки Товара, не соответствующего условиям Контракта, </w:t>
      </w:r>
      <w:r w:rsidRPr="00787985">
        <w:rPr>
          <w:rFonts w:ascii="Times New Roman" w:hAnsi="Times New Roman" w:cs="Times New Roman"/>
          <w:sz w:val="21"/>
          <w:szCs w:val="21"/>
        </w:rPr>
        <w:br/>
        <w:t>и потребовать безвозмездного устранения недостатков;</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3.4.8. требовать возмещения убытков, причиненных по вине Поставщика, </w:t>
      </w:r>
      <w:r w:rsidRPr="00787985">
        <w:rPr>
          <w:rFonts w:ascii="Times New Roman" w:hAnsi="Times New Roman" w:cs="Times New Roman"/>
          <w:sz w:val="21"/>
          <w:szCs w:val="21"/>
        </w:rPr>
        <w:br/>
        <w:t>в соответствии с действующим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584050" w:rsidRPr="00787985" w:rsidRDefault="00584050" w:rsidP="00584050">
      <w:pPr>
        <w:pStyle w:val="ConsPlusNormal"/>
        <w:ind w:firstLine="540"/>
        <w:jc w:val="both"/>
        <w:rPr>
          <w:rFonts w:ascii="Times New Roman" w:hAnsi="Times New Roman" w:cs="Times New Roman"/>
          <w:sz w:val="21"/>
          <w:szCs w:val="21"/>
        </w:rPr>
      </w:pPr>
      <w:bookmarkStart w:id="8" w:name="P139"/>
      <w:bookmarkEnd w:id="8"/>
      <w:r w:rsidRPr="00787985">
        <w:rPr>
          <w:rFonts w:ascii="Times New Roman" w:hAnsi="Times New Roman" w:cs="Times New Roman"/>
          <w:sz w:val="21"/>
          <w:szCs w:val="21"/>
        </w:rPr>
        <w:t xml:space="preserve">3.4.10. принять решение об одностороннем отказе от исполнения Контракта </w:t>
      </w:r>
      <w:r w:rsidRPr="00787985">
        <w:rPr>
          <w:rFonts w:ascii="Times New Roman" w:hAnsi="Times New Roman" w:cs="Times New Roman"/>
          <w:sz w:val="21"/>
          <w:szCs w:val="21"/>
        </w:rPr>
        <w:br/>
        <w:t>в соответствии с гражданским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4. Упаковка и маркировка. Условия перевозки </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584050" w:rsidRPr="00787985" w:rsidRDefault="00584050" w:rsidP="00584050">
      <w:pPr>
        <w:pStyle w:val="ConsPlusNormal"/>
        <w:ind w:firstLine="540"/>
        <w:jc w:val="both"/>
        <w:rPr>
          <w:rFonts w:ascii="Times New Roman" w:hAnsi="Times New Roman" w:cs="Times New Roman"/>
          <w:sz w:val="21"/>
          <w:szCs w:val="21"/>
        </w:rPr>
      </w:pPr>
      <w:bookmarkStart w:id="9" w:name="P147"/>
      <w:bookmarkEnd w:id="9"/>
      <w:r w:rsidRPr="00787985">
        <w:rPr>
          <w:rFonts w:ascii="Times New Roman" w:hAnsi="Times New Roman" w:cs="Times New Roman"/>
          <w:sz w:val="21"/>
          <w:szCs w:val="21"/>
        </w:rPr>
        <w:t xml:space="preserve">4.3. Транспортная упаковка (тара) Товара должна соответствовать требованиям статьи 46 Федерального закона от 12.04.2010 N 61-ФЗ "Об обращении лекарственных средств" </w:t>
      </w:r>
      <w:r w:rsidRPr="00787985">
        <w:rPr>
          <w:rFonts w:ascii="Times New Roman" w:hAnsi="Times New Roman" w:cs="Times New Roman"/>
          <w:sz w:val="21"/>
          <w:szCs w:val="21"/>
        </w:rPr>
        <w:br/>
        <w:t>и иметь следующую маркировку: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Наименование Товара: _________</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Реквизиты Контракта: (наименование, дата и номер) ____________</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Заказчик: ___________________</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Поставщик: ___________________</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Получатель: ___________________</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Вес брутто _____ кг</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Вес нетто _____ кг.</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5. Поставка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5.1. Поставка Товара осуществляется Поставщиком в Место доставки в соответствии </w:t>
      </w:r>
      <w:r w:rsidRPr="00787985">
        <w:rPr>
          <w:rFonts w:ascii="Times New Roman" w:hAnsi="Times New Roman" w:cs="Times New Roman"/>
          <w:sz w:val="21"/>
          <w:szCs w:val="21"/>
        </w:rPr>
        <w:br/>
        <w:t xml:space="preserve">с Отгрузочной разнарядкой (приложение № 3 к Контракту) на условиях, предусмотренных пунктом 1.3 Контракта, в сроки, определенные Календарным планом (приложение № 4 </w:t>
      </w:r>
      <w:r w:rsidRPr="00787985">
        <w:rPr>
          <w:rFonts w:ascii="Times New Roman" w:hAnsi="Times New Roman" w:cs="Times New Roman"/>
          <w:sz w:val="21"/>
          <w:szCs w:val="21"/>
        </w:rPr>
        <w:br/>
        <w:t>к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5.2. Поставщик не позднее, чем за 1 день до осуществления поставки Товара в Место доставки в соответствии с Отгрузочной разнарядкой (приложение № 3 к Контракту) направляет Заказчику (Получателям) уведомление о времени доставки Товара в Место доставки.</w:t>
      </w:r>
    </w:p>
    <w:p w:rsidR="00584050" w:rsidRPr="00787985" w:rsidRDefault="00584050" w:rsidP="00584050">
      <w:pPr>
        <w:pStyle w:val="ConsPlusNormal"/>
        <w:ind w:firstLine="540"/>
        <w:jc w:val="both"/>
        <w:rPr>
          <w:rFonts w:ascii="Times New Roman" w:hAnsi="Times New Roman" w:cs="Times New Roman"/>
          <w:sz w:val="21"/>
          <w:szCs w:val="21"/>
        </w:rPr>
      </w:pPr>
      <w:bookmarkStart w:id="10" w:name="P180"/>
      <w:bookmarkEnd w:id="10"/>
      <w:r w:rsidRPr="00787985">
        <w:rPr>
          <w:rFonts w:ascii="Times New Roman" w:hAnsi="Times New Roman" w:cs="Times New Roman"/>
          <w:sz w:val="21"/>
          <w:szCs w:val="21"/>
        </w:rPr>
        <w:t>5.3. При поставке Товара Поставщик представляет Получателю следующие документы:</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а) копию(ии) регистрационного(ых) удостоверения(ий) лекарственного(ых) препарата(ов), выданного(ых) уполномоченным органом;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б) протокол согласования цен поставки Товара, включенного в перечень жизненно необходимых и </w:t>
      </w:r>
      <w:r w:rsidRPr="00787985">
        <w:rPr>
          <w:rFonts w:ascii="Times New Roman" w:hAnsi="Times New Roman" w:cs="Times New Roman"/>
          <w:sz w:val="21"/>
          <w:szCs w:val="21"/>
        </w:rPr>
        <w:lastRenderedPageBreak/>
        <w:t>важнейших лекарственных пре</w:t>
      </w:r>
      <w:r w:rsidR="00030D3B" w:rsidRPr="00787985">
        <w:rPr>
          <w:rFonts w:ascii="Times New Roman" w:hAnsi="Times New Roman" w:cs="Times New Roman"/>
          <w:sz w:val="21"/>
          <w:szCs w:val="21"/>
        </w:rPr>
        <w:t xml:space="preserve">паратов, составленный по форме </w:t>
      </w:r>
      <w:r w:rsidRPr="00787985">
        <w:rPr>
          <w:rFonts w:ascii="Times New Roman" w:hAnsi="Times New Roman" w:cs="Times New Roman"/>
          <w:sz w:val="21"/>
          <w:szCs w:val="21"/>
        </w:rPr>
        <w:t>в соответствии с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в) товарную накладную, составленную по форме в соответствии с законодательством Российской Федерации</w:t>
      </w:r>
      <w:r w:rsidR="0033175C" w:rsidRPr="00787985">
        <w:rPr>
          <w:rFonts w:ascii="Times New Roman" w:hAnsi="Times New Roman" w:cs="Times New Roman"/>
          <w:sz w:val="21"/>
          <w:szCs w:val="21"/>
        </w:rPr>
        <w:t xml:space="preserve"> или универсальный передаточный документ (далее – УПД), в виде документа на бумажном носителе, предоста</w:t>
      </w:r>
      <w:r w:rsidR="00222952" w:rsidRPr="00787985">
        <w:rPr>
          <w:rFonts w:ascii="Times New Roman" w:hAnsi="Times New Roman" w:cs="Times New Roman"/>
          <w:sz w:val="21"/>
          <w:szCs w:val="21"/>
        </w:rPr>
        <w:t>вляемого в 2 (двух) экземплярах</w:t>
      </w:r>
      <w:r w:rsidRPr="00787985">
        <w:rPr>
          <w:rFonts w:ascii="Times New Roman" w:hAnsi="Times New Roman" w:cs="Times New Roman"/>
          <w:sz w:val="21"/>
          <w:szCs w:val="21"/>
        </w:rPr>
        <w:t>;</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г) Акт приема-передачи Товара по Контракту (этапу) (приложение № 5 к Контракту) </w:t>
      </w:r>
      <w:r w:rsidRPr="00787985">
        <w:rPr>
          <w:rFonts w:ascii="Times New Roman" w:hAnsi="Times New Roman" w:cs="Times New Roman"/>
          <w:sz w:val="21"/>
          <w:szCs w:val="21"/>
        </w:rPr>
        <w:br/>
        <w:t>в двух экземплярах (один экземпляр для Заказчика (Получателя) и один экземпляр для Поставщика).</w:t>
      </w:r>
    </w:p>
    <w:p w:rsidR="00222952" w:rsidRPr="00787985" w:rsidRDefault="00222952"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д) счет</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(приложение № 1 к Контракту), поставка Товар</w:t>
      </w:r>
      <w:r w:rsidR="0096318A" w:rsidRPr="00787985">
        <w:rPr>
          <w:rFonts w:ascii="Times New Roman" w:hAnsi="Times New Roman" w:cs="Times New Roman"/>
          <w:sz w:val="21"/>
          <w:szCs w:val="21"/>
        </w:rPr>
        <w:t xml:space="preserve">а сверх количества, указанного </w:t>
      </w:r>
      <w:r w:rsidRPr="00787985">
        <w:rPr>
          <w:rFonts w:ascii="Times New Roman" w:hAnsi="Times New Roman" w:cs="Times New Roman"/>
          <w:sz w:val="21"/>
          <w:szCs w:val="21"/>
        </w:rPr>
        <w:t>в Спецификации (приложение № 1  к Контракту), осуществляется за счет Поставщика.</w:t>
      </w:r>
    </w:p>
    <w:p w:rsidR="00222952" w:rsidRPr="00787985" w:rsidRDefault="00584050" w:rsidP="00222952">
      <w:pPr>
        <w:ind w:firstLine="540"/>
        <w:rPr>
          <w:sz w:val="21"/>
          <w:szCs w:val="21"/>
        </w:rPr>
      </w:pPr>
      <w:r w:rsidRPr="00787985">
        <w:rPr>
          <w:sz w:val="21"/>
          <w:szCs w:val="21"/>
        </w:rPr>
        <w:t xml:space="preserve">5.5. </w:t>
      </w:r>
      <w:r w:rsidR="00222952" w:rsidRPr="00787985">
        <w:rPr>
          <w:sz w:val="21"/>
          <w:szCs w:val="21"/>
        </w:rPr>
        <w:t>Фактической датой поставки считается дата, указанная в документе о приемке - товарной накладной или в универсальном передаточном документе (далее – УПД)</w:t>
      </w:r>
      <w:bookmarkStart w:id="11" w:name="30j0zll" w:colFirst="0" w:colLast="0"/>
      <w:bookmarkEnd w:id="11"/>
      <w:r w:rsidR="00222952" w:rsidRPr="00787985">
        <w:rPr>
          <w:sz w:val="21"/>
          <w:szCs w:val="21"/>
        </w:rPr>
        <w:t>.</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6. Приемка Товара </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w:t>
      </w:r>
      <w:r w:rsidRPr="00787985">
        <w:rPr>
          <w:rFonts w:ascii="Times New Roman" w:hAnsi="Times New Roman" w:cs="Times New Roman"/>
          <w:sz w:val="21"/>
          <w:szCs w:val="21"/>
        </w:rPr>
        <w:br/>
        <w:t>в Месте доставки и включает в себя:</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а) проверку по Упаковочным листам номенклатуры поставленного Товара </w:t>
      </w:r>
      <w:r w:rsidRPr="00787985">
        <w:rPr>
          <w:rFonts w:ascii="Times New Roman" w:hAnsi="Times New Roman" w:cs="Times New Roman"/>
          <w:sz w:val="21"/>
          <w:szCs w:val="21"/>
        </w:rPr>
        <w:br/>
        <w:t>на соответствие Спецификации (приложение № 1 к Контракту) и Техническим характеристикам (приложение № 2 к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б) проверку полноты и правильности оформления комплекта документов, предусмотренных пунктом 5.3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в) контроль наличия/отсутствия внешних повреждений упаковки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г) проверку соблюдения температурного режима при хранении и перевозке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По факту приемки Товара Поставщик и Получатель подписывают Акт приема-передачи Товара по Контракту (этапу) (приложение № 5 к Контракту).</w:t>
      </w:r>
    </w:p>
    <w:p w:rsidR="00584050" w:rsidRPr="00787985" w:rsidRDefault="00584050" w:rsidP="00584050">
      <w:pPr>
        <w:pStyle w:val="ConsPlusNormal"/>
        <w:ind w:firstLine="540"/>
        <w:jc w:val="both"/>
        <w:rPr>
          <w:rFonts w:ascii="Times New Roman" w:hAnsi="Times New Roman" w:cs="Times New Roman"/>
          <w:sz w:val="21"/>
          <w:szCs w:val="21"/>
        </w:rPr>
      </w:pPr>
      <w:bookmarkStart w:id="12" w:name="P210"/>
      <w:bookmarkStart w:id="13" w:name="P223"/>
      <w:bookmarkEnd w:id="12"/>
      <w:bookmarkEnd w:id="13"/>
      <w:r w:rsidRPr="00787985">
        <w:rPr>
          <w:rFonts w:ascii="Times New Roman" w:hAnsi="Times New Roman" w:cs="Times New Roman"/>
          <w:sz w:val="21"/>
          <w:szCs w:val="21"/>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w:t>
      </w:r>
      <w:hyperlink r:id="rId9" w:history="1"/>
      <w:r w:rsidRPr="00787985">
        <w:rPr>
          <w:rFonts w:ascii="Times New Roman" w:hAnsi="Times New Roman" w:cs="Times New Roman"/>
          <w:sz w:val="21"/>
          <w:szCs w:val="21"/>
        </w:rPr>
        <w:t>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4674F" w:rsidRPr="00787985" w:rsidRDefault="00584050" w:rsidP="00A05F7D">
      <w:pPr>
        <w:shd w:val="clear" w:color="auto" w:fill="FFFFFF"/>
        <w:tabs>
          <w:tab w:val="left" w:pos="709"/>
          <w:tab w:val="left" w:pos="1498"/>
        </w:tabs>
        <w:autoSpaceDE w:val="0"/>
        <w:autoSpaceDN w:val="0"/>
        <w:adjustRightInd w:val="0"/>
        <w:ind w:firstLine="567"/>
        <w:rPr>
          <w:sz w:val="21"/>
          <w:szCs w:val="21"/>
        </w:rPr>
      </w:pPr>
      <w:r w:rsidRPr="00787985">
        <w:rPr>
          <w:sz w:val="21"/>
          <w:szCs w:val="21"/>
        </w:rPr>
        <w:t xml:space="preserve">6.3. </w:t>
      </w:r>
      <w:r w:rsidRPr="00787985">
        <w:rPr>
          <w:b/>
          <w:sz w:val="21"/>
          <w:szCs w:val="21"/>
        </w:rPr>
        <w:t>Заказчик</w:t>
      </w:r>
      <w:r w:rsidR="00CC18ED" w:rsidRPr="00787985">
        <w:rPr>
          <w:b/>
          <w:sz w:val="21"/>
          <w:szCs w:val="21"/>
        </w:rPr>
        <w:t xml:space="preserve"> (Получатель) в срок не более 20</w:t>
      </w:r>
      <w:r w:rsidR="0061106B" w:rsidRPr="00787985">
        <w:rPr>
          <w:b/>
          <w:sz w:val="21"/>
          <w:szCs w:val="21"/>
        </w:rPr>
        <w:t xml:space="preserve"> (</w:t>
      </w:r>
      <w:r w:rsidR="00CC18ED" w:rsidRPr="00787985">
        <w:rPr>
          <w:b/>
          <w:sz w:val="21"/>
          <w:szCs w:val="21"/>
        </w:rPr>
        <w:t>двадцати</w:t>
      </w:r>
      <w:r w:rsidR="0061106B" w:rsidRPr="00787985">
        <w:rPr>
          <w:b/>
          <w:sz w:val="21"/>
          <w:szCs w:val="21"/>
        </w:rPr>
        <w:t>)</w:t>
      </w:r>
      <w:r w:rsidRPr="00787985">
        <w:rPr>
          <w:b/>
          <w:sz w:val="21"/>
          <w:szCs w:val="21"/>
        </w:rPr>
        <w:t>рабочих дней</w:t>
      </w:r>
      <w:r w:rsidRPr="00787985">
        <w:rPr>
          <w:sz w:val="21"/>
          <w:szCs w:val="21"/>
        </w:rPr>
        <w:t xml:space="preserve"> со дня получения </w:t>
      </w:r>
      <w:r w:rsidRPr="00787985">
        <w:rPr>
          <w:sz w:val="21"/>
          <w:szCs w:val="21"/>
        </w:rPr>
        <w:br/>
        <w:t>от Поставщика документов, предусмотренных пунктом 5.3 Контракта, и на основании результатов экспертизы, проведенной в соответствии с пунктом 6.2. К</w:t>
      </w:r>
      <w:r w:rsidR="00A05F7D" w:rsidRPr="00787985">
        <w:rPr>
          <w:sz w:val="21"/>
          <w:szCs w:val="21"/>
        </w:rPr>
        <w:t>онтракта, направляет Поставщику:</w:t>
      </w:r>
    </w:p>
    <w:p w:rsidR="00A05F7D" w:rsidRPr="00787985" w:rsidRDefault="00A05F7D" w:rsidP="00A05F7D">
      <w:pPr>
        <w:ind w:firstLine="567"/>
        <w:rPr>
          <w:b/>
          <w:sz w:val="22"/>
          <w:szCs w:val="22"/>
        </w:rPr>
      </w:pPr>
      <w:r w:rsidRPr="00787985">
        <w:rPr>
          <w:b/>
          <w:sz w:val="22"/>
          <w:szCs w:val="22"/>
        </w:rPr>
        <w:t xml:space="preserve">а) подписанный </w:t>
      </w:r>
      <w:r w:rsidRPr="00787985">
        <w:rPr>
          <w:b/>
          <w:sz w:val="21"/>
          <w:szCs w:val="21"/>
        </w:rPr>
        <w:t>Акт приема-передачи Товара по Контракту (этапу) (приложение № 5 к Контракту)</w:t>
      </w:r>
      <w:r w:rsidRPr="00787985">
        <w:rPr>
          <w:b/>
          <w:sz w:val="22"/>
          <w:szCs w:val="22"/>
        </w:rPr>
        <w:t>, на бумажном носителе, в 2 (двух) экземплярах, с последующей передачей одного экземпляра Поставщику;</w:t>
      </w:r>
    </w:p>
    <w:p w:rsidR="00A05F7D" w:rsidRPr="00787985" w:rsidRDefault="00A05F7D" w:rsidP="00A05F7D">
      <w:pPr>
        <w:ind w:firstLine="567"/>
        <w:rPr>
          <w:b/>
          <w:sz w:val="22"/>
          <w:szCs w:val="22"/>
        </w:rPr>
      </w:pPr>
      <w:r w:rsidRPr="00787985">
        <w:rPr>
          <w:b/>
          <w:sz w:val="22"/>
          <w:szCs w:val="22"/>
        </w:rPr>
        <w:t>б) подписанную товарную накладную на поставленный товар или универсальный передаточный документ (далее – УПД) в 2 (двух) экземплярах, с последующей передачей одного экземпляра Поставщику;</w:t>
      </w:r>
    </w:p>
    <w:p w:rsidR="00D4674F" w:rsidRPr="00787985" w:rsidRDefault="00A05F7D" w:rsidP="00381B01">
      <w:pPr>
        <w:shd w:val="clear" w:color="auto" w:fill="FFFFFF"/>
        <w:tabs>
          <w:tab w:val="left" w:pos="709"/>
          <w:tab w:val="left" w:pos="1498"/>
        </w:tabs>
        <w:autoSpaceDE w:val="0"/>
        <w:autoSpaceDN w:val="0"/>
        <w:adjustRightInd w:val="0"/>
        <w:ind w:firstLine="567"/>
        <w:rPr>
          <w:b/>
          <w:sz w:val="22"/>
          <w:szCs w:val="22"/>
        </w:rPr>
      </w:pPr>
      <w:r w:rsidRPr="00787985">
        <w:rPr>
          <w:b/>
          <w:sz w:val="22"/>
          <w:szCs w:val="22"/>
        </w:rPr>
        <w:t xml:space="preserve">в) сформированный и подписанный </w:t>
      </w:r>
      <w:r w:rsidR="00B46D21" w:rsidRPr="00787985">
        <w:rPr>
          <w:b/>
          <w:sz w:val="22"/>
          <w:szCs w:val="22"/>
        </w:rPr>
        <w:t xml:space="preserve">Заказчиком </w:t>
      </w:r>
      <w:r w:rsidRPr="00787985">
        <w:rPr>
          <w:b/>
          <w:sz w:val="22"/>
          <w:szCs w:val="22"/>
        </w:rPr>
        <w:t xml:space="preserve">Акт приемки товаров, работ, услуг </w:t>
      </w:r>
      <w:r w:rsidRPr="00787985">
        <w:rPr>
          <w:rFonts w:eastAsia="Calibri"/>
          <w:b/>
          <w:sz w:val="22"/>
          <w:szCs w:val="22"/>
        </w:rPr>
        <w:t xml:space="preserve">по форме ОКУД 0510452 </w:t>
      </w:r>
      <w:r w:rsidR="009A0053" w:rsidRPr="00787985">
        <w:rPr>
          <w:b/>
          <w:sz w:val="22"/>
          <w:szCs w:val="22"/>
        </w:rPr>
        <w:t>в виде скан-копии</w:t>
      </w:r>
      <w:r w:rsidR="002954F2" w:rsidRPr="00787985">
        <w:rPr>
          <w:b/>
          <w:sz w:val="22"/>
          <w:szCs w:val="22"/>
        </w:rPr>
        <w:t>*</w:t>
      </w:r>
      <w:r w:rsidR="00BE622A" w:rsidRPr="00787985">
        <w:rPr>
          <w:b/>
          <w:sz w:val="22"/>
          <w:szCs w:val="22"/>
        </w:rPr>
        <w:t xml:space="preserve">, </w:t>
      </w:r>
      <w:r w:rsidRPr="00787985">
        <w:rPr>
          <w:b/>
          <w:sz w:val="22"/>
          <w:szCs w:val="22"/>
        </w:rPr>
        <w:t>с последующим направлением на электронный адрес Поставщика.</w:t>
      </w:r>
    </w:p>
    <w:p w:rsidR="002954F2" w:rsidRPr="00787985" w:rsidRDefault="002954F2" w:rsidP="002954F2">
      <w:pPr>
        <w:shd w:val="clear" w:color="auto" w:fill="FFFFFF"/>
        <w:tabs>
          <w:tab w:val="left" w:pos="709"/>
          <w:tab w:val="left" w:pos="1498"/>
        </w:tabs>
        <w:autoSpaceDE w:val="0"/>
        <w:autoSpaceDN w:val="0"/>
        <w:adjustRightInd w:val="0"/>
        <w:ind w:firstLine="567"/>
        <w:rPr>
          <w:sz w:val="22"/>
          <w:szCs w:val="22"/>
        </w:rPr>
      </w:pPr>
      <w:r w:rsidRPr="00787985">
        <w:rPr>
          <w:sz w:val="22"/>
          <w:szCs w:val="22"/>
        </w:rPr>
        <w:t xml:space="preserve">*Согласно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w:t>
      </w:r>
      <w:r w:rsidRPr="00787985">
        <w:rPr>
          <w:sz w:val="22"/>
          <w:szCs w:val="22"/>
        </w:rPr>
        <w:lastRenderedPageBreak/>
        <w:t>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843EC9" w:rsidRPr="00787985" w:rsidRDefault="00843EC9" w:rsidP="00843EC9">
      <w:pPr>
        <w:ind w:firstLine="567"/>
        <w:rPr>
          <w:sz w:val="22"/>
          <w:szCs w:val="22"/>
        </w:rPr>
      </w:pPr>
      <w:r w:rsidRPr="00787985">
        <w:rPr>
          <w:sz w:val="22"/>
          <w:szCs w:val="22"/>
        </w:rPr>
        <w:t>6.4. В случае поставки некачественного товара Поставщик направляет мотивированный отказ от приемки Товара с перечнем выявленных недостатков и сроком их устранения.</w:t>
      </w:r>
    </w:p>
    <w:p w:rsidR="00843EC9" w:rsidRPr="00787985" w:rsidRDefault="00843EC9" w:rsidP="00843EC9">
      <w:pPr>
        <w:ind w:firstLine="567"/>
        <w:rPr>
          <w:sz w:val="22"/>
          <w:szCs w:val="22"/>
        </w:rPr>
      </w:pPr>
      <w:r w:rsidRPr="00787985">
        <w:rPr>
          <w:sz w:val="22"/>
          <w:szCs w:val="22"/>
        </w:rPr>
        <w:t xml:space="preserve">Поставщик обязан безвозмездно устранить недостатки товара </w:t>
      </w:r>
      <w:r w:rsidRPr="00787985">
        <w:rPr>
          <w:rFonts w:eastAsia="Calibri"/>
          <w:sz w:val="22"/>
          <w:szCs w:val="22"/>
        </w:rPr>
        <w:t>в срок, установленный в мотивированном отказе</w:t>
      </w:r>
      <w:r w:rsidRPr="00787985">
        <w:rPr>
          <w:sz w:val="22"/>
          <w:szCs w:val="22"/>
        </w:rPr>
        <w:t>, либо возместить расходы Заказчика на устранение недостатков товара.</w:t>
      </w:r>
    </w:p>
    <w:p w:rsidR="00A05F7D" w:rsidRPr="00787985" w:rsidRDefault="00843EC9" w:rsidP="00843EC9">
      <w:pPr>
        <w:ind w:firstLine="567"/>
        <w:rPr>
          <w:sz w:val="22"/>
          <w:szCs w:val="22"/>
        </w:rPr>
      </w:pPr>
      <w:r w:rsidRPr="00787985">
        <w:rPr>
          <w:sz w:val="22"/>
          <w:szCs w:val="22"/>
        </w:rPr>
        <w:t>6.5. 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w:t>
      </w:r>
    </w:p>
    <w:p w:rsidR="00B00A07" w:rsidRPr="00787985" w:rsidRDefault="00843EC9" w:rsidP="00B00A07">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6.6</w:t>
      </w:r>
      <w:r w:rsidR="00150210" w:rsidRPr="00787985">
        <w:rPr>
          <w:rFonts w:ascii="Times New Roman" w:hAnsi="Times New Roman" w:cs="Times New Roman"/>
          <w:sz w:val="21"/>
          <w:szCs w:val="21"/>
        </w:rPr>
        <w:t xml:space="preserve">. После устранения недостатков </w:t>
      </w:r>
      <w:r w:rsidR="00584050" w:rsidRPr="00787985">
        <w:rPr>
          <w:rFonts w:ascii="Times New Roman" w:hAnsi="Times New Roman" w:cs="Times New Roman"/>
          <w:sz w:val="21"/>
          <w:szCs w:val="21"/>
        </w:rPr>
        <w:t xml:space="preserve">Поставщик и Заказчик (Получатель) подписывают </w:t>
      </w:r>
      <w:r w:rsidR="00150210" w:rsidRPr="00787985">
        <w:rPr>
          <w:rFonts w:ascii="Times New Roman" w:hAnsi="Times New Roman" w:cs="Times New Roman"/>
          <w:sz w:val="21"/>
          <w:szCs w:val="21"/>
        </w:rPr>
        <w:t xml:space="preserve">документы </w:t>
      </w:r>
      <w:r w:rsidR="00584050" w:rsidRPr="00787985">
        <w:rPr>
          <w:rFonts w:ascii="Times New Roman" w:hAnsi="Times New Roman" w:cs="Times New Roman"/>
          <w:sz w:val="21"/>
          <w:szCs w:val="21"/>
        </w:rPr>
        <w:t>в порядке и сроки, предусмотренные пунктом 6.3 Контракта.</w:t>
      </w:r>
    </w:p>
    <w:p w:rsidR="00584050" w:rsidRPr="00787985" w:rsidRDefault="00843EC9" w:rsidP="00B00A07">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6.7</w:t>
      </w:r>
      <w:r w:rsidR="00584050" w:rsidRPr="00787985">
        <w:rPr>
          <w:rFonts w:ascii="Times New Roman" w:hAnsi="Times New Roman" w:cs="Times New Roman"/>
          <w:sz w:val="21"/>
          <w:szCs w:val="21"/>
        </w:rPr>
        <w:t xml:space="preserve">. Со дня подписания </w:t>
      </w:r>
      <w:r w:rsidR="00150210" w:rsidRPr="00787985">
        <w:rPr>
          <w:rFonts w:ascii="Times New Roman" w:hAnsi="Times New Roman" w:cs="Times New Roman"/>
          <w:b/>
          <w:sz w:val="21"/>
          <w:szCs w:val="21"/>
        </w:rPr>
        <w:t xml:space="preserve">Акта приемки товаров, работ, услуг (ОКУД 0510452) </w:t>
      </w:r>
      <w:r w:rsidR="00584050" w:rsidRPr="00787985">
        <w:rPr>
          <w:rFonts w:ascii="Times New Roman" w:hAnsi="Times New Roman" w:cs="Times New Roman"/>
          <w:sz w:val="21"/>
          <w:szCs w:val="21"/>
        </w:rPr>
        <w:t>Заказчиком (Получателем) риск случайной гибели, утраты или повреждения Товара переходит к Заказчику (Получателю).</w:t>
      </w:r>
    </w:p>
    <w:p w:rsidR="00584050" w:rsidRPr="00787985" w:rsidRDefault="00584050" w:rsidP="00584050">
      <w:pPr>
        <w:pStyle w:val="ConsPlusNormal"/>
        <w:ind w:firstLine="540"/>
        <w:jc w:val="both"/>
        <w:rPr>
          <w:rFonts w:ascii="Times New Roman" w:hAnsi="Times New Roman" w:cs="Times New Roman"/>
          <w:sz w:val="21"/>
          <w:szCs w:val="21"/>
        </w:rPr>
      </w:pPr>
      <w:bookmarkStart w:id="14" w:name="P234"/>
      <w:bookmarkEnd w:id="14"/>
      <w:r w:rsidRPr="00787985">
        <w:rPr>
          <w:rFonts w:ascii="Times New Roman" w:hAnsi="Times New Roman" w:cs="Times New Roman"/>
          <w:sz w:val="21"/>
          <w:szCs w:val="21"/>
        </w:rPr>
        <w:t xml:space="preserve">6.6. Обязательства Поставщика по поставке Товара по Контракту (этапу) считаются выполненными Поставщиком после подписания </w:t>
      </w:r>
      <w:r w:rsidR="00843EC9" w:rsidRPr="00787985">
        <w:rPr>
          <w:rFonts w:ascii="Times New Roman" w:hAnsi="Times New Roman" w:cs="Times New Roman"/>
          <w:sz w:val="21"/>
          <w:szCs w:val="21"/>
        </w:rPr>
        <w:t xml:space="preserve">Заказчиком </w:t>
      </w:r>
      <w:r w:rsidR="00150210" w:rsidRPr="00787985">
        <w:rPr>
          <w:rFonts w:ascii="Times New Roman" w:hAnsi="Times New Roman" w:cs="Times New Roman"/>
          <w:b/>
          <w:sz w:val="21"/>
          <w:szCs w:val="21"/>
        </w:rPr>
        <w:t>Акта приемки товар</w:t>
      </w:r>
      <w:r w:rsidR="00381B01" w:rsidRPr="00787985">
        <w:rPr>
          <w:rFonts w:ascii="Times New Roman" w:hAnsi="Times New Roman" w:cs="Times New Roman"/>
          <w:b/>
          <w:sz w:val="21"/>
          <w:szCs w:val="21"/>
        </w:rPr>
        <w:t>ов, работ, услуг (ОКУД 0510452).</w:t>
      </w:r>
    </w:p>
    <w:p w:rsidR="00584050" w:rsidRPr="00787985" w:rsidRDefault="00584050" w:rsidP="00584050">
      <w:pPr>
        <w:pStyle w:val="ConsPlusNormal"/>
        <w:jc w:val="center"/>
        <w:outlineLvl w:val="1"/>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7. Выборочная проверка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7.1. Заказчик (Получатель) имеет право осуществлять выборочную проверку поставляемого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7.4. Проверка Товара проводится за счет средств Заказчика (Получателя).</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7.5. Если по результатам выборочной проверки Товара определяется, что Товар </w:t>
      </w:r>
      <w:r w:rsidRPr="00787985">
        <w:rPr>
          <w:rFonts w:ascii="Times New Roman" w:hAnsi="Times New Roman" w:cs="Times New Roman"/>
          <w:sz w:val="21"/>
          <w:szCs w:val="21"/>
        </w:rPr>
        <w:br/>
        <w:t>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8. Качество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регистрационным(ыми) удостоверением(ями) лекарственного(ых) препарата(ов), выданным(ыми) уполномоченным органом.</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9. Порядок расчетов </w:t>
      </w:r>
    </w:p>
    <w:p w:rsidR="00584050" w:rsidRPr="00787985" w:rsidRDefault="00584050" w:rsidP="00584050">
      <w:pPr>
        <w:pStyle w:val="ConsPlusNormal"/>
        <w:ind w:firstLine="540"/>
        <w:jc w:val="both"/>
        <w:rPr>
          <w:rFonts w:ascii="Times New Roman" w:hAnsi="Times New Roman" w:cs="Times New Roman"/>
          <w:b/>
          <w:sz w:val="21"/>
          <w:szCs w:val="21"/>
        </w:rPr>
      </w:pPr>
      <w:r w:rsidRPr="00787985">
        <w:rPr>
          <w:rFonts w:ascii="Times New Roman" w:hAnsi="Times New Roman" w:cs="Times New Roman"/>
          <w:sz w:val="21"/>
          <w:szCs w:val="21"/>
        </w:rPr>
        <w:t xml:space="preserve">9.1. Оплата по Контракту осуществляется за </w:t>
      </w:r>
      <w:r w:rsidRPr="00787985">
        <w:rPr>
          <w:rFonts w:ascii="Times New Roman" w:hAnsi="Times New Roman" w:cs="Times New Roman"/>
          <w:b/>
          <w:sz w:val="21"/>
          <w:szCs w:val="21"/>
        </w:rPr>
        <w:t>счет субсидий на выполнение государственного задания.</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17734"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9.3. Оплата по Контракту осуществляется после исполнения Поставщиком обязательств по поставке Товара по </w:t>
      </w:r>
      <w:r w:rsidR="00917734" w:rsidRPr="00787985">
        <w:rPr>
          <w:rFonts w:ascii="Times New Roman" w:hAnsi="Times New Roman" w:cs="Times New Roman"/>
          <w:sz w:val="21"/>
          <w:szCs w:val="21"/>
        </w:rPr>
        <w:t>Контракту.</w:t>
      </w:r>
    </w:p>
    <w:p w:rsidR="00584050" w:rsidRPr="00787985" w:rsidRDefault="00EA1BA7"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9.4</w:t>
      </w:r>
      <w:r w:rsidR="00584050" w:rsidRPr="00787985">
        <w:rPr>
          <w:rFonts w:ascii="Times New Roman" w:hAnsi="Times New Roman" w:cs="Times New Roman"/>
          <w:sz w:val="21"/>
          <w:szCs w:val="21"/>
        </w:rPr>
        <w:t xml:space="preserve">. На </w:t>
      </w:r>
      <w:r w:rsidR="00030D3B" w:rsidRPr="00787985">
        <w:rPr>
          <w:rFonts w:ascii="Times New Roman" w:hAnsi="Times New Roman" w:cs="Times New Roman"/>
          <w:sz w:val="21"/>
          <w:szCs w:val="21"/>
        </w:rPr>
        <w:t xml:space="preserve">документах, указанных в п.п. в),г),д) п. 5.3 </w:t>
      </w:r>
      <w:r w:rsidR="00584050" w:rsidRPr="00787985">
        <w:rPr>
          <w:rFonts w:ascii="Times New Roman" w:hAnsi="Times New Roman" w:cs="Times New Roman"/>
          <w:sz w:val="21"/>
          <w:szCs w:val="21"/>
        </w:rPr>
        <w:t xml:space="preserve">Контракта, должны быть указаны наименование Заказчика (Получателя), Поставщика, номер и дата Контракта, даты оформления и подписания </w:t>
      </w:r>
      <w:r w:rsidR="00584050" w:rsidRPr="00787985">
        <w:rPr>
          <w:rFonts w:ascii="Times New Roman" w:hAnsi="Times New Roman" w:cs="Times New Roman"/>
          <w:sz w:val="21"/>
          <w:szCs w:val="21"/>
        </w:rPr>
        <w:lastRenderedPageBreak/>
        <w:t>документов.</w:t>
      </w:r>
    </w:p>
    <w:p w:rsidR="00607B24" w:rsidRPr="00787985" w:rsidRDefault="00EA1BA7" w:rsidP="006F1A5C">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9.5</w:t>
      </w:r>
      <w:r w:rsidR="00584050" w:rsidRPr="00787985">
        <w:rPr>
          <w:rFonts w:ascii="Times New Roman" w:hAnsi="Times New Roman" w:cs="Times New Roman"/>
          <w:sz w:val="21"/>
          <w:szCs w:val="21"/>
        </w:rPr>
        <w:t xml:space="preserve">. Оплата по Контракту осуществляется по факту поставки Товара, предусмотренного Спецификацией (приложение № 1 к Контракту), </w:t>
      </w:r>
      <w:r w:rsidR="00584050" w:rsidRPr="00787985">
        <w:rPr>
          <w:rFonts w:ascii="Times New Roman" w:hAnsi="Times New Roman" w:cs="Times New Roman"/>
          <w:b/>
          <w:sz w:val="21"/>
          <w:szCs w:val="21"/>
        </w:rPr>
        <w:t xml:space="preserve">в течение 7 (семи) рабочих дней </w:t>
      </w:r>
      <w:r w:rsidR="0016341E" w:rsidRPr="00787985">
        <w:rPr>
          <w:rFonts w:ascii="Times New Roman" w:hAnsi="Times New Roman" w:cs="Times New Roman"/>
          <w:b/>
          <w:sz w:val="21"/>
          <w:szCs w:val="21"/>
        </w:rPr>
        <w:t xml:space="preserve">с даты подписания </w:t>
      </w:r>
      <w:r w:rsidR="00CC6D59" w:rsidRPr="00787985">
        <w:rPr>
          <w:rFonts w:ascii="Times New Roman" w:hAnsi="Times New Roman" w:cs="Times New Roman"/>
          <w:b/>
          <w:sz w:val="21"/>
          <w:szCs w:val="21"/>
        </w:rPr>
        <w:t xml:space="preserve">Заказчиком </w:t>
      </w:r>
      <w:r w:rsidR="00607B24" w:rsidRPr="00787985">
        <w:rPr>
          <w:rFonts w:ascii="Times New Roman" w:hAnsi="Times New Roman" w:cs="Times New Roman"/>
          <w:b/>
          <w:sz w:val="21"/>
          <w:szCs w:val="21"/>
        </w:rPr>
        <w:t>Акта приемки товаров, работ, услуг (ОКУД 0510452) (</w:t>
      </w:r>
      <w:r w:rsidR="00314939" w:rsidRPr="00787985">
        <w:rPr>
          <w:rFonts w:ascii="Times New Roman" w:hAnsi="Times New Roman" w:cs="Times New Roman"/>
          <w:sz w:val="21"/>
          <w:szCs w:val="21"/>
        </w:rPr>
        <w:t>и на основании надлежащим образом оформленных и представленных Заказчику документов, предусмотренных пунктом 5.3 Контракта.</w:t>
      </w:r>
    </w:p>
    <w:p w:rsidR="00584050" w:rsidRPr="00787985" w:rsidRDefault="00EA1BA7"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9.6</w:t>
      </w:r>
      <w:r w:rsidR="00584050" w:rsidRPr="00787985">
        <w:rPr>
          <w:rFonts w:ascii="Times New Roman" w:hAnsi="Times New Roman" w:cs="Times New Roman"/>
          <w:sz w:val="21"/>
          <w:szCs w:val="21"/>
        </w:rPr>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584050" w:rsidRPr="00787985" w:rsidRDefault="00EA1BA7"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9.7</w:t>
      </w:r>
      <w:r w:rsidR="00584050" w:rsidRPr="00787985">
        <w:rPr>
          <w:rFonts w:ascii="Times New Roman" w:hAnsi="Times New Roman" w:cs="Times New Roman"/>
          <w:sz w:val="21"/>
          <w:szCs w:val="21"/>
        </w:rPr>
        <w:t xml:space="preserve">. После оплаты Заказчиком всего поставленного Товара по Контракту Поставщик </w:t>
      </w:r>
      <w:r w:rsidR="00584050" w:rsidRPr="00787985">
        <w:rPr>
          <w:rFonts w:ascii="Times New Roman" w:hAnsi="Times New Roman" w:cs="Times New Roman"/>
          <w:sz w:val="21"/>
          <w:szCs w:val="21"/>
        </w:rPr>
        <w:br/>
        <w:t xml:space="preserve">в течение 5 (пяти) рабочих дней представляет Заказчику Акт сверки расчетов (приложение </w:t>
      </w:r>
      <w:r w:rsidR="00584050" w:rsidRPr="00787985">
        <w:rPr>
          <w:rFonts w:ascii="Times New Roman" w:hAnsi="Times New Roman" w:cs="Times New Roman"/>
          <w:sz w:val="21"/>
          <w:szCs w:val="21"/>
        </w:rPr>
        <w:br/>
        <w:t>№ 6 к Контракту).</w:t>
      </w:r>
    </w:p>
    <w:p w:rsidR="00584050" w:rsidRPr="00787985" w:rsidRDefault="00584050" w:rsidP="00584050">
      <w:pPr>
        <w:pStyle w:val="ConsPlusNormal"/>
        <w:jc w:val="both"/>
        <w:rPr>
          <w:rFonts w:ascii="Times New Roman" w:hAnsi="Times New Roman" w:cs="Times New Roman"/>
          <w:sz w:val="21"/>
          <w:szCs w:val="21"/>
        </w:rPr>
      </w:pPr>
    </w:p>
    <w:p w:rsidR="009C50B3" w:rsidRPr="00787985" w:rsidRDefault="009C50B3" w:rsidP="00584050">
      <w:pPr>
        <w:pStyle w:val="ConsPlusNormal"/>
        <w:jc w:val="both"/>
        <w:rPr>
          <w:rFonts w:ascii="Times New Roman" w:hAnsi="Times New Roman" w:cs="Times New Roman"/>
          <w:sz w:val="21"/>
          <w:szCs w:val="21"/>
        </w:rPr>
      </w:pPr>
    </w:p>
    <w:p w:rsidR="00584050" w:rsidRPr="00787985" w:rsidRDefault="00584050" w:rsidP="00584050">
      <w:pPr>
        <w:pStyle w:val="ConsPlusNormal"/>
        <w:ind w:firstLine="540"/>
        <w:jc w:val="center"/>
        <w:rPr>
          <w:rFonts w:ascii="Times New Roman" w:hAnsi="Times New Roman" w:cs="Times New Roman"/>
          <w:sz w:val="21"/>
          <w:szCs w:val="21"/>
        </w:rPr>
      </w:pPr>
      <w:r w:rsidRPr="00787985">
        <w:rPr>
          <w:rFonts w:ascii="Times New Roman" w:hAnsi="Times New Roman" w:cs="Times New Roman"/>
          <w:sz w:val="21"/>
          <w:szCs w:val="21"/>
        </w:rPr>
        <w:t xml:space="preserve">10. </w:t>
      </w:r>
      <w:r w:rsidR="00446615" w:rsidRPr="00787985">
        <w:rPr>
          <w:rFonts w:ascii="Times New Roman" w:hAnsi="Times New Roman" w:cs="Times New Roman"/>
          <w:sz w:val="21"/>
          <w:szCs w:val="21"/>
        </w:rPr>
        <w:t>Ответственные лица</w:t>
      </w:r>
    </w:p>
    <w:p w:rsidR="00584050" w:rsidRPr="00787985" w:rsidRDefault="00584050" w:rsidP="00584050">
      <w:pPr>
        <w:ind w:firstLine="539"/>
        <w:rPr>
          <w:sz w:val="21"/>
          <w:szCs w:val="21"/>
        </w:rPr>
      </w:pPr>
      <w:r w:rsidRPr="00787985">
        <w:rPr>
          <w:sz w:val="21"/>
          <w:szCs w:val="21"/>
        </w:rPr>
        <w:t>10.1. Ответственным лицом за исполнение Договора от Заказчикапредставлен</w:t>
      </w:r>
      <w:r w:rsidR="00314939" w:rsidRPr="00787985">
        <w:rPr>
          <w:sz w:val="21"/>
          <w:szCs w:val="21"/>
        </w:rPr>
        <w:t>а</w:t>
      </w:r>
      <w:r w:rsidRPr="00787985">
        <w:rPr>
          <w:sz w:val="21"/>
          <w:szCs w:val="21"/>
        </w:rPr>
        <w:t xml:space="preserve">: </w:t>
      </w:r>
    </w:p>
    <w:p w:rsidR="00917734" w:rsidRPr="00787985" w:rsidRDefault="00917734" w:rsidP="00917734">
      <w:pPr>
        <w:textAlignment w:val="top"/>
        <w:rPr>
          <w:rFonts w:eastAsia="Arimo"/>
          <w:sz w:val="22"/>
          <w:szCs w:val="22"/>
        </w:rPr>
      </w:pPr>
      <w:r w:rsidRPr="00787985">
        <w:rPr>
          <w:rFonts w:eastAsia="Arimo"/>
          <w:sz w:val="22"/>
          <w:szCs w:val="22"/>
        </w:rPr>
        <w:t>г. Москва, Кропоткинский пер., д. 23 – Зобова Екатерина Алексеевна тел.: +7 (495)-637-17-1</w:t>
      </w:r>
    </w:p>
    <w:p w:rsidR="00917734" w:rsidRPr="00787985" w:rsidRDefault="00917734" w:rsidP="00917734">
      <w:pPr>
        <w:textAlignment w:val="top"/>
        <w:rPr>
          <w:rFonts w:eastAsia="Arimo"/>
          <w:sz w:val="22"/>
          <w:szCs w:val="22"/>
        </w:rPr>
      </w:pPr>
      <w:r w:rsidRPr="00787985">
        <w:rPr>
          <w:rFonts w:eastAsia="Arimo"/>
          <w:sz w:val="22"/>
          <w:szCs w:val="22"/>
        </w:rPr>
        <w:t>г. Москва, ул. Ставропольская, д. 27, стр. 7 - Спайкова Галина Геннадьевна, тел.:+7 (495) 358-42-29</w:t>
      </w:r>
    </w:p>
    <w:p w:rsidR="00FB337D" w:rsidRPr="00787985" w:rsidRDefault="00917734" w:rsidP="00FC71AF">
      <w:pPr>
        <w:rPr>
          <w:rFonts w:eastAsia="Arimo"/>
          <w:sz w:val="22"/>
          <w:szCs w:val="22"/>
        </w:rPr>
      </w:pPr>
      <w:r w:rsidRPr="00787985">
        <w:rPr>
          <w:rFonts w:eastAsia="Arimo"/>
          <w:sz w:val="22"/>
          <w:szCs w:val="22"/>
        </w:rPr>
        <w:t>г. Москва, ул. Потешная, дом 3, стр. 10 - Щербакова Ольга Владимировна, тел.: +7 (495) 963-76-13</w:t>
      </w:r>
    </w:p>
    <w:p w:rsidR="00FC47D2" w:rsidRPr="00FC47D2" w:rsidRDefault="00FC47D2" w:rsidP="00FC47D2">
      <w:pPr>
        <w:ind w:firstLine="539"/>
        <w:rPr>
          <w:sz w:val="21"/>
          <w:szCs w:val="21"/>
        </w:rPr>
      </w:pPr>
      <w:r w:rsidRPr="00FC47D2">
        <w:rPr>
          <w:sz w:val="21"/>
          <w:szCs w:val="21"/>
        </w:rPr>
        <w:t>10.2. Ответственным лицом за исполнение Договора от Поставщика представлен</w:t>
      </w:r>
      <w:r w:rsidRPr="00FC47D2">
        <w:rPr>
          <w:b/>
          <w:sz w:val="21"/>
          <w:szCs w:val="21"/>
        </w:rPr>
        <w:t>:</w:t>
      </w:r>
      <w:r w:rsidRPr="00FC47D2">
        <w:rPr>
          <w:sz w:val="21"/>
          <w:szCs w:val="21"/>
        </w:rPr>
        <w:t xml:space="preserve"> </w:t>
      </w:r>
    </w:p>
    <w:p w:rsidR="00FC47D2" w:rsidRPr="00FC47D2" w:rsidRDefault="00FC47D2" w:rsidP="00FC47D2">
      <w:pPr>
        <w:widowControl w:val="0"/>
        <w:autoSpaceDE w:val="0"/>
        <w:autoSpaceDN w:val="0"/>
        <w:jc w:val="center"/>
        <w:outlineLvl w:val="1"/>
        <w:rPr>
          <w:rFonts w:ascii="Calibri" w:hAnsi="Calibri" w:cs="Calibri"/>
          <w:b/>
          <w:sz w:val="21"/>
          <w:szCs w:val="21"/>
        </w:rPr>
      </w:pPr>
      <w:r w:rsidRPr="00FC47D2">
        <w:rPr>
          <w:rFonts w:ascii="Calibri" w:hAnsi="Calibri" w:cs="Calibri"/>
          <w:b/>
          <w:sz w:val="21"/>
          <w:szCs w:val="21"/>
          <w:highlight w:val="red"/>
        </w:rPr>
        <w:t>_______________________________________________________________________________</w:t>
      </w:r>
    </w:p>
    <w:p w:rsidR="00314939" w:rsidRPr="00787985" w:rsidRDefault="00314939" w:rsidP="00584050">
      <w:pPr>
        <w:rPr>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bookmarkStart w:id="15" w:name="P323"/>
      <w:bookmarkEnd w:id="15"/>
      <w:r w:rsidRPr="00787985">
        <w:rPr>
          <w:rFonts w:ascii="Times New Roman" w:hAnsi="Times New Roman" w:cs="Times New Roman"/>
          <w:sz w:val="21"/>
          <w:szCs w:val="21"/>
        </w:rPr>
        <w:t>11. Ответственность Сторон</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584050" w:rsidRPr="00787985" w:rsidRDefault="00584050" w:rsidP="00584050">
      <w:pPr>
        <w:pStyle w:val="ConsPlusNormal"/>
        <w:ind w:firstLine="540"/>
        <w:jc w:val="both"/>
        <w:rPr>
          <w:rFonts w:ascii="Times New Roman" w:hAnsi="Times New Roman" w:cs="Times New Roman"/>
          <w:sz w:val="21"/>
          <w:szCs w:val="21"/>
        </w:rPr>
      </w:pPr>
      <w:bookmarkStart w:id="16" w:name="P328"/>
      <w:bookmarkEnd w:id="16"/>
      <w:r w:rsidRPr="00787985">
        <w:rPr>
          <w:rFonts w:ascii="Times New Roman" w:hAnsi="Times New Roman" w:cs="Times New Roman"/>
          <w:sz w:val="21"/>
          <w:szCs w:val="21"/>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84050" w:rsidRPr="00787985" w:rsidRDefault="00584050" w:rsidP="00584050">
      <w:pPr>
        <w:pStyle w:val="ConsPlusNormal"/>
        <w:ind w:firstLine="540"/>
        <w:jc w:val="both"/>
        <w:rPr>
          <w:rFonts w:ascii="Times New Roman" w:hAnsi="Times New Roman" w:cs="Times New Roman"/>
          <w:sz w:val="21"/>
          <w:szCs w:val="21"/>
        </w:rPr>
      </w:pPr>
      <w:bookmarkStart w:id="17" w:name="P329"/>
      <w:bookmarkEnd w:id="17"/>
      <w:r w:rsidRPr="00787985">
        <w:rPr>
          <w:rFonts w:ascii="Times New Roman" w:hAnsi="Times New Roman" w:cs="Times New Roman"/>
          <w:sz w:val="21"/>
          <w:szCs w:val="21"/>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11.6. В случае нарушения Поставщиком срока представления документ</w:t>
      </w:r>
      <w:r w:rsidR="00DC6EC3" w:rsidRPr="00787985">
        <w:rPr>
          <w:rFonts w:ascii="Times New Roman" w:hAnsi="Times New Roman" w:cs="Times New Roman"/>
          <w:sz w:val="21"/>
          <w:szCs w:val="21"/>
        </w:rPr>
        <w:t>ов, предусмотренного пунктами</w:t>
      </w:r>
      <w:r w:rsidR="00CC18ED" w:rsidRPr="00787985">
        <w:rPr>
          <w:rFonts w:ascii="Times New Roman" w:hAnsi="Times New Roman" w:cs="Times New Roman"/>
          <w:sz w:val="21"/>
          <w:szCs w:val="21"/>
        </w:rPr>
        <w:t xml:space="preserve"> 5.3</w:t>
      </w:r>
      <w:r w:rsidRPr="00787985">
        <w:rPr>
          <w:rFonts w:ascii="Times New Roman" w:hAnsi="Times New Roman" w:cs="Times New Roman"/>
          <w:sz w:val="21"/>
          <w:szCs w:val="21"/>
        </w:rPr>
        <w:t>.</w:t>
      </w:r>
      <w:r w:rsidR="00DC6EC3" w:rsidRPr="00787985">
        <w:rPr>
          <w:rFonts w:ascii="Times New Roman" w:hAnsi="Times New Roman" w:cs="Times New Roman"/>
          <w:sz w:val="21"/>
          <w:szCs w:val="21"/>
        </w:rPr>
        <w:t>, 6.3 (абзац 4)</w:t>
      </w:r>
      <w:r w:rsidRPr="00787985">
        <w:rPr>
          <w:rFonts w:ascii="Times New Roman" w:hAnsi="Times New Roman" w:cs="Times New Roman"/>
          <w:sz w:val="21"/>
          <w:szCs w:val="21"/>
        </w:rPr>
        <w:t xml:space="preserve"> Контракта, Заказчик не несет ответственность, установленную пунктами 11.4.-11.5.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84050" w:rsidRPr="00787985" w:rsidRDefault="00584050" w:rsidP="00584050">
      <w:pPr>
        <w:pStyle w:val="ConsPlusNormal"/>
        <w:ind w:firstLine="540"/>
        <w:jc w:val="both"/>
        <w:rPr>
          <w:rFonts w:ascii="Times New Roman" w:hAnsi="Times New Roman" w:cs="Times New Roman"/>
          <w:sz w:val="21"/>
          <w:szCs w:val="21"/>
        </w:rPr>
      </w:pPr>
      <w:bookmarkStart w:id="18" w:name="P341"/>
      <w:bookmarkEnd w:id="18"/>
      <w:r w:rsidRPr="00787985">
        <w:rPr>
          <w:rFonts w:ascii="Times New Roman" w:hAnsi="Times New Roman" w:cs="Times New Roman"/>
          <w:sz w:val="21"/>
          <w:szCs w:val="21"/>
        </w:rPr>
        <w:t xml:space="preserve">11.10. За каждый факт неисполнения или ненадлежащего исполнения Поставщиком обязательств, </w:t>
      </w:r>
      <w:r w:rsidRPr="00787985">
        <w:rPr>
          <w:rFonts w:ascii="Times New Roman" w:hAnsi="Times New Roman" w:cs="Times New Roman"/>
          <w:sz w:val="21"/>
          <w:szCs w:val="21"/>
        </w:rPr>
        <w:lastRenderedPageBreak/>
        <w:t>предусмотренных Контрактом, за исключением просрочки исполнения обязательств, предусмотренных Контрактом, Поставщ</w:t>
      </w:r>
      <w:r w:rsidR="003444C5" w:rsidRPr="00787985">
        <w:rPr>
          <w:rFonts w:ascii="Times New Roman" w:hAnsi="Times New Roman" w:cs="Times New Roman"/>
          <w:sz w:val="21"/>
          <w:szCs w:val="21"/>
        </w:rPr>
        <w:t xml:space="preserve">ик выплачивает Заказчику штраф </w:t>
      </w:r>
      <w:r w:rsidRPr="00787985">
        <w:rPr>
          <w:rFonts w:ascii="Times New Roman" w:hAnsi="Times New Roman" w:cs="Times New Roman"/>
          <w:sz w:val="21"/>
          <w:szCs w:val="21"/>
        </w:rPr>
        <w:t>в размере 10 процентов цены Контракта (этапа).</w:t>
      </w:r>
    </w:p>
    <w:p w:rsidR="00584050" w:rsidRPr="00787985" w:rsidRDefault="00584050" w:rsidP="00584050">
      <w:pPr>
        <w:pStyle w:val="ConsPlusNormal"/>
        <w:ind w:firstLine="540"/>
        <w:jc w:val="both"/>
        <w:rPr>
          <w:rFonts w:ascii="Times New Roman" w:hAnsi="Times New Roman" w:cs="Times New Roman"/>
          <w:sz w:val="21"/>
          <w:szCs w:val="21"/>
        </w:rPr>
      </w:pPr>
      <w:bookmarkStart w:id="19" w:name="P354"/>
      <w:bookmarkEnd w:id="19"/>
      <w:r w:rsidRPr="00787985">
        <w:rPr>
          <w:rFonts w:ascii="Times New Roman" w:hAnsi="Times New Roman" w:cs="Times New Roman"/>
          <w:sz w:val="21"/>
          <w:szCs w:val="21"/>
        </w:rPr>
        <w:t>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11.12.</w:t>
      </w:r>
      <w:bookmarkStart w:id="20" w:name="P376"/>
      <w:bookmarkEnd w:id="20"/>
      <w:r w:rsidRPr="00787985">
        <w:rPr>
          <w:rFonts w:ascii="Times New Roman" w:hAnsi="Times New Roman" w:cs="Times New Roman"/>
          <w:sz w:val="21"/>
          <w:szCs w:val="21"/>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11.14. Уплата неустойки (штрафа, пени) не освобождает Стороны от исполнения обязательств по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11.15 В случае нарушения Поставщиком обязательств по Договору Заказчик вправе удержать начисленные за нарушения штрафы и пени из суммы, подлежащей уплате Поставщику за исполнение обязательств по данному Договору.</w:t>
      </w:r>
    </w:p>
    <w:p w:rsidR="00584050" w:rsidRPr="00787985" w:rsidRDefault="00584050" w:rsidP="00584050">
      <w:pPr>
        <w:pStyle w:val="ConsPlusNormal"/>
        <w:jc w:val="both"/>
        <w:rPr>
          <w:rFonts w:ascii="Times New Roman" w:hAnsi="Times New Roman" w:cs="Times New Roman"/>
          <w:sz w:val="21"/>
          <w:szCs w:val="21"/>
        </w:rPr>
      </w:pPr>
    </w:p>
    <w:p w:rsidR="009C50B3" w:rsidRPr="00787985" w:rsidRDefault="009C50B3"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12. Срок действия Контракта, изменение и расторжение Контракта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12.1. Контракт вступает в силу с м</w:t>
      </w:r>
      <w:r w:rsidR="00613A4B" w:rsidRPr="00787985">
        <w:rPr>
          <w:rFonts w:ascii="Times New Roman" w:hAnsi="Times New Roman" w:cs="Times New Roman"/>
          <w:sz w:val="21"/>
          <w:szCs w:val="21"/>
        </w:rPr>
        <w:t>омента подписания и действует по</w:t>
      </w:r>
      <w:r w:rsidR="00E01D03" w:rsidRPr="00787985">
        <w:rPr>
          <w:rFonts w:ascii="Times New Roman" w:hAnsi="Times New Roman" w:cs="Times New Roman"/>
          <w:sz w:val="21"/>
          <w:szCs w:val="21"/>
        </w:rPr>
        <w:t xml:space="preserve"> </w:t>
      </w:r>
      <w:r w:rsidR="00782420" w:rsidRPr="00787985">
        <w:rPr>
          <w:rFonts w:ascii="Times New Roman" w:hAnsi="Times New Roman" w:cs="Times New Roman"/>
          <w:sz w:val="21"/>
          <w:szCs w:val="21"/>
        </w:rPr>
        <w:t xml:space="preserve">«31» декабря 2026 </w:t>
      </w:r>
      <w:r w:rsidR="00613A4B" w:rsidRPr="00787985">
        <w:rPr>
          <w:rFonts w:ascii="Times New Roman" w:hAnsi="Times New Roman" w:cs="Times New Roman"/>
          <w:sz w:val="21"/>
          <w:szCs w:val="21"/>
        </w:rPr>
        <w:t>г. включительно</w:t>
      </w:r>
      <w:r w:rsidRPr="00787985">
        <w:rPr>
          <w:rFonts w:ascii="Times New Roman" w:hAnsi="Times New Roman" w:cs="Times New Roman"/>
          <w:sz w:val="21"/>
          <w:szCs w:val="21"/>
        </w:rPr>
        <w:t>г.</w:t>
      </w:r>
      <w:r w:rsidR="00613A4B" w:rsidRPr="00787985">
        <w:rPr>
          <w:rFonts w:ascii="Times New Roman" w:hAnsi="Times New Roman" w:cs="Times New Roman"/>
          <w:sz w:val="21"/>
          <w:szCs w:val="21"/>
        </w:rPr>
        <w:t xml:space="preserve">, </w:t>
      </w:r>
      <w:r w:rsidRPr="00787985">
        <w:rPr>
          <w:rFonts w:ascii="Times New Roman" w:hAnsi="Times New Roman" w:cs="Times New Roman"/>
          <w:sz w:val="21"/>
          <w:szCs w:val="21"/>
        </w:rPr>
        <w:t>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12.2. Все изменения Контракта должны быть совершены в письменном </w:t>
      </w:r>
      <w:r w:rsidR="005E1A39" w:rsidRPr="00787985">
        <w:rPr>
          <w:rFonts w:ascii="Times New Roman" w:hAnsi="Times New Roman" w:cs="Times New Roman"/>
          <w:sz w:val="21"/>
          <w:szCs w:val="21"/>
        </w:rPr>
        <w:t xml:space="preserve">или в электронном </w:t>
      </w:r>
      <w:r w:rsidRPr="00787985">
        <w:rPr>
          <w:rFonts w:ascii="Times New Roman" w:hAnsi="Times New Roman" w:cs="Times New Roman"/>
          <w:sz w:val="21"/>
          <w:szCs w:val="21"/>
        </w:rPr>
        <w:t xml:space="preserve">виде </w:t>
      </w:r>
      <w:r w:rsidRPr="00787985">
        <w:rPr>
          <w:rFonts w:ascii="Times New Roman" w:hAnsi="Times New Roman" w:cs="Times New Roman"/>
          <w:sz w:val="21"/>
          <w:szCs w:val="21"/>
        </w:rPr>
        <w:br/>
        <w:t>и оформлены дополнительными соглашениями к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12.3. Контракт может быть расторгнут по соглашению Сторон, по решению суда, </w:t>
      </w:r>
      <w:r w:rsidRPr="00787985">
        <w:rPr>
          <w:rFonts w:ascii="Times New Roman" w:hAnsi="Times New Roman" w:cs="Times New Roman"/>
          <w:sz w:val="21"/>
          <w:szCs w:val="21"/>
        </w:rPr>
        <w:br/>
        <w:t>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12.4. В случае если Заказчиком проведена экспертиза поставленного Товара </w:t>
      </w:r>
      <w:r w:rsidRPr="00787985">
        <w:rPr>
          <w:rFonts w:ascii="Times New Roman" w:hAnsi="Times New Roman" w:cs="Times New Roman"/>
          <w:sz w:val="21"/>
          <w:szCs w:val="21"/>
        </w:rPr>
        <w:br/>
        <w:t xml:space="preserve">с привлечением экспертов, экспертных организаций, решение об одностороннем отказе </w:t>
      </w:r>
      <w:r w:rsidRPr="00787985">
        <w:rPr>
          <w:rFonts w:ascii="Times New Roman" w:hAnsi="Times New Roman" w:cs="Times New Roman"/>
          <w:sz w:val="21"/>
          <w:szCs w:val="21"/>
        </w:rPr>
        <w:br/>
        <w:t xml:space="preserve">от исполнения Контракта может быть принято Заказчиком только при условии, что </w:t>
      </w:r>
      <w:r w:rsidRPr="00787985">
        <w:rPr>
          <w:rFonts w:ascii="Times New Roman" w:hAnsi="Times New Roman" w:cs="Times New Roman"/>
          <w:sz w:val="21"/>
          <w:szCs w:val="21"/>
        </w:rPr>
        <w:br/>
        <w:t>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13. Исключительные права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w:t>
      </w:r>
      <w:r w:rsidR="002E656B" w:rsidRPr="00787985">
        <w:rPr>
          <w:rFonts w:ascii="Times New Roman" w:hAnsi="Times New Roman" w:cs="Times New Roman"/>
          <w:sz w:val="21"/>
          <w:szCs w:val="21"/>
        </w:rPr>
        <w:t xml:space="preserve">дарственной регистрации Товара </w:t>
      </w:r>
      <w:r w:rsidRPr="00787985">
        <w:rPr>
          <w:rFonts w:ascii="Times New Roman" w:hAnsi="Times New Roman" w:cs="Times New Roman"/>
          <w:sz w:val="21"/>
          <w:szCs w:val="21"/>
        </w:rPr>
        <w:t>и невозможности его использования, включая судебные расходы и возмещение материального ущерба, возмещаются Поставщиком в полном объеме.</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14. Обстоятельства непреодолимой силы</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14.2. Сторона, у которой возникли обстоятельства непреодолимой силы, обязана </w:t>
      </w:r>
      <w:r w:rsidRPr="00787985">
        <w:rPr>
          <w:rFonts w:ascii="Times New Roman" w:hAnsi="Times New Roman" w:cs="Times New Roman"/>
          <w:sz w:val="21"/>
          <w:szCs w:val="21"/>
        </w:rPr>
        <w:br/>
        <w:t>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15. Уведомления </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 xml:space="preserve">15.1. Любое уведомление, которое одна Сторона направляет другой Стороне </w:t>
      </w:r>
      <w:r w:rsidRPr="00787985">
        <w:rPr>
          <w:rFonts w:ascii="Times New Roman" w:hAnsi="Times New Roman" w:cs="Times New Roman"/>
          <w:sz w:val="21"/>
          <w:szCs w:val="21"/>
        </w:rPr>
        <w:br/>
        <w:t>в соответствии с Контрактом, высылается в виде телеграммы или письма по адресу другой Стороны с подтверждением о получении, а также дополнительно посредством отправления копии письма по электронной почте, указанной в разделе 17 Контракта.</w:t>
      </w:r>
    </w:p>
    <w:p w:rsidR="00584050" w:rsidRPr="00787985" w:rsidRDefault="00584050" w:rsidP="00584050">
      <w:pPr>
        <w:pStyle w:val="ConsPlusNormal"/>
        <w:jc w:val="both"/>
        <w:rPr>
          <w:rFonts w:ascii="Times New Roman" w:hAnsi="Times New Roman" w:cs="Times New Roman"/>
          <w:sz w:val="21"/>
          <w:szCs w:val="21"/>
        </w:rPr>
      </w:pPr>
    </w:p>
    <w:p w:rsidR="00584050" w:rsidRPr="00787985" w:rsidRDefault="00584050" w:rsidP="00584050">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 xml:space="preserve">16. Заключительные положения </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16.1. Во всем, что не предусмотрено Контрактом, Стороны руководствуются законодательством Российской Федерации.</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16.2.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bookmarkStart w:id="21" w:name="P437"/>
      <w:bookmarkEnd w:id="21"/>
    </w:p>
    <w:p w:rsidR="00584050" w:rsidRPr="00787985" w:rsidRDefault="00584050" w:rsidP="003D14A9">
      <w:pPr>
        <w:ind w:firstLine="709"/>
        <w:rPr>
          <w:rFonts w:eastAsia="Arimo"/>
          <w:sz w:val="21"/>
          <w:szCs w:val="21"/>
        </w:rPr>
      </w:pPr>
      <w:r w:rsidRPr="00787985">
        <w:rPr>
          <w:sz w:val="21"/>
          <w:szCs w:val="21"/>
        </w:rPr>
        <w:t xml:space="preserve">16.3. Контракт составлен в 2 (двух) экземплярах, идентичных по содержанию </w:t>
      </w:r>
      <w:r w:rsidRPr="00787985">
        <w:rPr>
          <w:sz w:val="21"/>
          <w:szCs w:val="21"/>
        </w:rPr>
        <w:br/>
        <w:t>и имеющих одинаковую юридическую силу, один из которых передан Поставщику, второй - находится у Заказчика.</w:t>
      </w:r>
      <w:r w:rsidR="003D14A9" w:rsidRPr="00787985">
        <w:rPr>
          <w:sz w:val="21"/>
          <w:szCs w:val="21"/>
        </w:rPr>
        <w:t xml:space="preserve">/ либо/ </w:t>
      </w:r>
      <w:r w:rsidR="003D14A9" w:rsidRPr="00787985">
        <w:rPr>
          <w:color w:val="1A1A1A"/>
          <w:sz w:val="21"/>
          <w:szCs w:val="21"/>
        </w:rPr>
        <w:t>Настоящий Контракт составлен в форме электронного документа, подписанногоусиленными электронными подписями Сторон.</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16.4. Приложения к Контракту являются его неотъемлемой частью.</w:t>
      </w:r>
    </w:p>
    <w:p w:rsidR="00584050" w:rsidRPr="00787985" w:rsidRDefault="00584050" w:rsidP="00584050">
      <w:pPr>
        <w:pStyle w:val="ConsPlusNormal"/>
        <w:ind w:firstLine="540"/>
        <w:jc w:val="both"/>
        <w:rPr>
          <w:rFonts w:ascii="Times New Roman" w:hAnsi="Times New Roman" w:cs="Times New Roman"/>
          <w:sz w:val="21"/>
          <w:szCs w:val="21"/>
        </w:rPr>
      </w:pPr>
      <w:r w:rsidRPr="00787985">
        <w:rPr>
          <w:rFonts w:ascii="Times New Roman" w:hAnsi="Times New Roman" w:cs="Times New Roman"/>
          <w:sz w:val="21"/>
          <w:szCs w:val="21"/>
        </w:rPr>
        <w:t>Приложения к Контракту:</w:t>
      </w:r>
    </w:p>
    <w:p w:rsidR="00584050" w:rsidRPr="00787985" w:rsidRDefault="00F936EA" w:rsidP="00584050">
      <w:pPr>
        <w:pStyle w:val="ConsPlusNormal"/>
        <w:rPr>
          <w:rFonts w:ascii="Times New Roman" w:hAnsi="Times New Roman" w:cs="Times New Roman"/>
          <w:sz w:val="21"/>
          <w:szCs w:val="21"/>
        </w:rPr>
      </w:pPr>
      <w:hyperlink w:anchor="P485" w:history="1">
        <w:r w:rsidR="00584050" w:rsidRPr="00787985">
          <w:rPr>
            <w:rFonts w:ascii="Times New Roman" w:hAnsi="Times New Roman" w:cs="Times New Roman"/>
            <w:sz w:val="21"/>
            <w:szCs w:val="21"/>
          </w:rPr>
          <w:t>Приложение N 1</w:t>
        </w:r>
      </w:hyperlink>
      <w:r w:rsidR="00584050" w:rsidRPr="00787985">
        <w:rPr>
          <w:rFonts w:ascii="Times New Roman" w:hAnsi="Times New Roman" w:cs="Times New Roman"/>
          <w:sz w:val="21"/>
          <w:szCs w:val="21"/>
        </w:rPr>
        <w:t>- Спецификация;</w:t>
      </w:r>
    </w:p>
    <w:p w:rsidR="00584050" w:rsidRPr="00787985" w:rsidRDefault="00F936EA" w:rsidP="00584050">
      <w:pPr>
        <w:pStyle w:val="ConsPlusNormal"/>
        <w:rPr>
          <w:rFonts w:ascii="Times New Roman" w:hAnsi="Times New Roman" w:cs="Times New Roman"/>
          <w:sz w:val="21"/>
          <w:szCs w:val="21"/>
        </w:rPr>
      </w:pPr>
      <w:hyperlink w:anchor="P590" w:history="1">
        <w:r w:rsidR="00584050" w:rsidRPr="00787985">
          <w:rPr>
            <w:rFonts w:ascii="Times New Roman" w:hAnsi="Times New Roman" w:cs="Times New Roman"/>
            <w:sz w:val="21"/>
            <w:szCs w:val="21"/>
          </w:rPr>
          <w:t>Приложение N 2</w:t>
        </w:r>
      </w:hyperlink>
      <w:r w:rsidR="00584050" w:rsidRPr="00787985">
        <w:rPr>
          <w:rFonts w:ascii="Times New Roman" w:hAnsi="Times New Roman" w:cs="Times New Roman"/>
          <w:sz w:val="21"/>
          <w:szCs w:val="21"/>
        </w:rPr>
        <w:t xml:space="preserve"> - Технические характеристики;</w:t>
      </w:r>
    </w:p>
    <w:p w:rsidR="00584050" w:rsidRPr="00787985" w:rsidRDefault="00F936EA" w:rsidP="00584050">
      <w:pPr>
        <w:pStyle w:val="ConsPlusNormal"/>
        <w:rPr>
          <w:rFonts w:ascii="Times New Roman" w:hAnsi="Times New Roman" w:cs="Times New Roman"/>
          <w:sz w:val="21"/>
          <w:szCs w:val="21"/>
        </w:rPr>
      </w:pPr>
      <w:hyperlink w:anchor="P699" w:history="1">
        <w:r w:rsidR="00584050" w:rsidRPr="00787985">
          <w:rPr>
            <w:rFonts w:ascii="Times New Roman" w:hAnsi="Times New Roman" w:cs="Times New Roman"/>
            <w:sz w:val="21"/>
            <w:szCs w:val="21"/>
          </w:rPr>
          <w:t>Приложение N 3</w:t>
        </w:r>
      </w:hyperlink>
      <w:r w:rsidR="00584050" w:rsidRPr="00787985">
        <w:rPr>
          <w:rFonts w:ascii="Times New Roman" w:hAnsi="Times New Roman" w:cs="Times New Roman"/>
          <w:sz w:val="21"/>
          <w:szCs w:val="21"/>
        </w:rPr>
        <w:t xml:space="preserve"> - Отгрузочная разнарядка;</w:t>
      </w:r>
    </w:p>
    <w:p w:rsidR="00584050" w:rsidRPr="00787985" w:rsidRDefault="00F936EA" w:rsidP="00584050">
      <w:pPr>
        <w:pStyle w:val="ConsPlusNormal"/>
        <w:rPr>
          <w:rFonts w:ascii="Times New Roman" w:hAnsi="Times New Roman" w:cs="Times New Roman"/>
          <w:sz w:val="21"/>
          <w:szCs w:val="21"/>
        </w:rPr>
      </w:pPr>
      <w:hyperlink w:anchor="P729" w:history="1">
        <w:r w:rsidR="00584050" w:rsidRPr="00787985">
          <w:rPr>
            <w:rFonts w:ascii="Times New Roman" w:hAnsi="Times New Roman" w:cs="Times New Roman"/>
            <w:sz w:val="21"/>
            <w:szCs w:val="21"/>
          </w:rPr>
          <w:t>Приложение N 4</w:t>
        </w:r>
      </w:hyperlink>
      <w:r w:rsidR="00584050" w:rsidRPr="00787985">
        <w:rPr>
          <w:rFonts w:ascii="Times New Roman" w:hAnsi="Times New Roman" w:cs="Times New Roman"/>
          <w:sz w:val="21"/>
          <w:szCs w:val="21"/>
        </w:rPr>
        <w:t xml:space="preserve"> - Календарный план;</w:t>
      </w:r>
    </w:p>
    <w:p w:rsidR="00584050" w:rsidRPr="00787985" w:rsidRDefault="00F936EA" w:rsidP="00584050">
      <w:pPr>
        <w:pStyle w:val="ConsPlusNormal"/>
        <w:rPr>
          <w:rFonts w:ascii="Times New Roman" w:hAnsi="Times New Roman" w:cs="Times New Roman"/>
          <w:sz w:val="21"/>
          <w:szCs w:val="21"/>
        </w:rPr>
      </w:pPr>
      <w:hyperlink w:anchor="P765" w:history="1">
        <w:r w:rsidR="00584050" w:rsidRPr="00787985">
          <w:rPr>
            <w:rFonts w:ascii="Times New Roman" w:hAnsi="Times New Roman" w:cs="Times New Roman"/>
            <w:sz w:val="21"/>
            <w:szCs w:val="21"/>
          </w:rPr>
          <w:t>Приложение N 5</w:t>
        </w:r>
      </w:hyperlink>
      <w:r w:rsidR="00584050" w:rsidRPr="00787985">
        <w:rPr>
          <w:rFonts w:ascii="Times New Roman" w:hAnsi="Times New Roman" w:cs="Times New Roman"/>
          <w:sz w:val="21"/>
          <w:szCs w:val="21"/>
        </w:rPr>
        <w:t xml:space="preserve"> - Акт приема-передачи Товара по Контракту (этапу).</w:t>
      </w:r>
    </w:p>
    <w:p w:rsidR="00584050" w:rsidRPr="00787985" w:rsidRDefault="00F936EA" w:rsidP="00584050">
      <w:pPr>
        <w:pStyle w:val="ConsPlusNormal"/>
        <w:rPr>
          <w:rFonts w:ascii="Times New Roman" w:hAnsi="Times New Roman" w:cs="Times New Roman"/>
          <w:sz w:val="21"/>
          <w:szCs w:val="21"/>
        </w:rPr>
      </w:pPr>
      <w:hyperlink w:anchor="P765" w:history="1">
        <w:r w:rsidR="00584050" w:rsidRPr="00787985">
          <w:rPr>
            <w:rFonts w:ascii="Times New Roman" w:hAnsi="Times New Roman" w:cs="Times New Roman"/>
            <w:sz w:val="21"/>
            <w:szCs w:val="21"/>
          </w:rPr>
          <w:t>Приложение N 6</w:t>
        </w:r>
      </w:hyperlink>
      <w:r w:rsidR="00C976A3" w:rsidRPr="00787985">
        <w:rPr>
          <w:rFonts w:ascii="Times New Roman" w:hAnsi="Times New Roman" w:cs="Times New Roman"/>
          <w:sz w:val="21"/>
          <w:szCs w:val="21"/>
        </w:rPr>
        <w:t xml:space="preserve"> – Акт сверки расчетов.</w:t>
      </w:r>
    </w:p>
    <w:p w:rsidR="00673A8B" w:rsidRPr="00787985" w:rsidRDefault="00673A8B" w:rsidP="00584050">
      <w:pPr>
        <w:pStyle w:val="ConsPlusNormal"/>
        <w:rPr>
          <w:rFonts w:ascii="Times New Roman" w:hAnsi="Times New Roman" w:cs="Times New Roman"/>
          <w:sz w:val="21"/>
          <w:szCs w:val="21"/>
        </w:rPr>
      </w:pPr>
    </w:p>
    <w:p w:rsidR="006571CA" w:rsidRPr="00787985" w:rsidRDefault="006571CA">
      <w:pPr>
        <w:pStyle w:val="ConsPlusNormal"/>
        <w:jc w:val="center"/>
        <w:outlineLvl w:val="1"/>
        <w:rPr>
          <w:rFonts w:ascii="Times New Roman" w:hAnsi="Times New Roman" w:cs="Times New Roman"/>
          <w:sz w:val="21"/>
          <w:szCs w:val="21"/>
        </w:rPr>
      </w:pPr>
      <w:r w:rsidRPr="00787985">
        <w:rPr>
          <w:rFonts w:ascii="Times New Roman" w:hAnsi="Times New Roman" w:cs="Times New Roman"/>
          <w:sz w:val="21"/>
          <w:szCs w:val="21"/>
        </w:rPr>
        <w:t>1</w:t>
      </w:r>
      <w:r w:rsidR="00460652" w:rsidRPr="00787985">
        <w:rPr>
          <w:rFonts w:ascii="Times New Roman" w:hAnsi="Times New Roman" w:cs="Times New Roman"/>
          <w:sz w:val="21"/>
          <w:szCs w:val="21"/>
        </w:rPr>
        <w:t>7</w:t>
      </w:r>
      <w:r w:rsidRPr="00787985">
        <w:rPr>
          <w:rFonts w:ascii="Times New Roman" w:hAnsi="Times New Roman" w:cs="Times New Roman"/>
          <w:sz w:val="21"/>
          <w:szCs w:val="21"/>
        </w:rPr>
        <w:t>. Реквизиты и подписи Сторон</w:t>
      </w:r>
    </w:p>
    <w:p w:rsidR="00460652" w:rsidRPr="00787985" w:rsidRDefault="00460652">
      <w:pPr>
        <w:pStyle w:val="ConsPlusNormal"/>
        <w:jc w:val="both"/>
        <w:rPr>
          <w:rFonts w:ascii="Times New Roman" w:hAnsi="Times New Roman" w:cs="Times New Roman"/>
          <w:sz w:val="24"/>
          <w:szCs w:val="24"/>
        </w:rPr>
      </w:pPr>
    </w:p>
    <w:tbl>
      <w:tblPr>
        <w:tblW w:w="9396" w:type="dxa"/>
        <w:tblLook w:val="0000" w:firstRow="0" w:lastRow="0" w:firstColumn="0" w:lastColumn="0" w:noHBand="0" w:noVBand="0"/>
      </w:tblPr>
      <w:tblGrid>
        <w:gridCol w:w="46"/>
        <w:gridCol w:w="4332"/>
        <w:gridCol w:w="144"/>
        <w:gridCol w:w="122"/>
        <w:gridCol w:w="4441"/>
        <w:gridCol w:w="311"/>
      </w:tblGrid>
      <w:tr w:rsidR="00FC47D2" w:rsidRPr="00FC47D2" w:rsidTr="00577BB8">
        <w:trPr>
          <w:gridAfter w:val="1"/>
          <w:wAfter w:w="311" w:type="dxa"/>
        </w:trPr>
        <w:tc>
          <w:tcPr>
            <w:tcW w:w="4522" w:type="dxa"/>
            <w:gridSpan w:val="3"/>
            <w:shd w:val="clear" w:color="auto" w:fill="auto"/>
          </w:tcPr>
          <w:p w:rsidR="00FC47D2" w:rsidRPr="00FC47D2" w:rsidRDefault="00FC47D2" w:rsidP="00FC47D2">
            <w:pPr>
              <w:rPr>
                <w:b/>
                <w:bCs/>
                <w:sz w:val="20"/>
                <w:szCs w:val="20"/>
              </w:rPr>
            </w:pPr>
            <w:r w:rsidRPr="00FC47D2">
              <w:rPr>
                <w:b/>
                <w:bCs/>
                <w:sz w:val="20"/>
                <w:szCs w:val="20"/>
              </w:rPr>
              <w:t xml:space="preserve">ЗАКАЗЧИК: </w:t>
            </w:r>
          </w:p>
          <w:p w:rsidR="00FC47D2" w:rsidRPr="00FC47D2" w:rsidRDefault="00FC47D2" w:rsidP="00FC47D2">
            <w:pPr>
              <w:autoSpaceDE w:val="0"/>
              <w:autoSpaceDN w:val="0"/>
              <w:adjustRightInd w:val="0"/>
              <w:rPr>
                <w:b/>
                <w:sz w:val="20"/>
                <w:szCs w:val="20"/>
              </w:rPr>
            </w:pPr>
            <w:r w:rsidRPr="00FC47D2">
              <w:rPr>
                <w:b/>
                <w:sz w:val="20"/>
                <w:szCs w:val="20"/>
              </w:rPr>
              <w:t>ФГБУ «НМИЦ ПН им. В.П. Сербского»</w:t>
            </w:r>
          </w:p>
          <w:p w:rsidR="00FC47D2" w:rsidRPr="00FC47D2" w:rsidRDefault="00FC47D2" w:rsidP="00FC47D2">
            <w:pPr>
              <w:rPr>
                <w:b/>
                <w:sz w:val="20"/>
                <w:szCs w:val="20"/>
              </w:rPr>
            </w:pPr>
            <w:r w:rsidRPr="00FC47D2">
              <w:rPr>
                <w:b/>
                <w:sz w:val="20"/>
                <w:szCs w:val="20"/>
              </w:rPr>
              <w:t>Минздрава России</w:t>
            </w:r>
          </w:p>
        </w:tc>
        <w:tc>
          <w:tcPr>
            <w:tcW w:w="4563" w:type="dxa"/>
            <w:gridSpan w:val="2"/>
            <w:shd w:val="clear" w:color="auto" w:fill="auto"/>
          </w:tcPr>
          <w:p w:rsidR="00FC47D2" w:rsidRPr="00FC47D2" w:rsidRDefault="00FC47D2" w:rsidP="00FC47D2">
            <w:pPr>
              <w:rPr>
                <w:b/>
                <w:bCs/>
                <w:sz w:val="20"/>
                <w:szCs w:val="20"/>
              </w:rPr>
            </w:pPr>
            <w:r w:rsidRPr="00FC47D2">
              <w:rPr>
                <w:b/>
                <w:bCs/>
                <w:sz w:val="20"/>
                <w:szCs w:val="20"/>
              </w:rPr>
              <w:t>ПОСТАВЩИК:</w:t>
            </w:r>
          </w:p>
          <w:p w:rsidR="00FC47D2" w:rsidRPr="00FC47D2" w:rsidRDefault="00FC47D2" w:rsidP="00FC47D2">
            <w:pPr>
              <w:jc w:val="left"/>
              <w:rPr>
                <w:b/>
                <w:bCs/>
                <w:sz w:val="20"/>
                <w:szCs w:val="20"/>
              </w:rPr>
            </w:pPr>
            <w:r w:rsidRPr="00FC47D2">
              <w:rPr>
                <w:b/>
                <w:szCs w:val="22"/>
                <w:highlight w:val="red"/>
              </w:rPr>
              <w:t>__________________________</w:t>
            </w:r>
          </w:p>
        </w:tc>
      </w:tr>
      <w:tr w:rsidR="00FC47D2" w:rsidRPr="00FC47D2" w:rsidTr="00577BB8">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FC47D2" w:rsidRPr="00FC47D2" w:rsidRDefault="00FC47D2" w:rsidP="00FC47D2">
            <w:pPr>
              <w:spacing w:line="0" w:lineRule="atLeast"/>
              <w:jc w:val="left"/>
              <w:rPr>
                <w:sz w:val="20"/>
                <w:szCs w:val="20"/>
              </w:rPr>
            </w:pPr>
            <w:r w:rsidRPr="00FC47D2">
              <w:rPr>
                <w:sz w:val="20"/>
                <w:szCs w:val="20"/>
              </w:rPr>
              <w:t>Юридический адрес: 119034, г. Москва, Кропоткинский пер., д.23</w:t>
            </w:r>
          </w:p>
          <w:p w:rsidR="00FC47D2" w:rsidRPr="00FC47D2" w:rsidRDefault="00FC47D2" w:rsidP="00FC47D2">
            <w:pPr>
              <w:spacing w:line="0" w:lineRule="atLeast"/>
              <w:jc w:val="left"/>
              <w:rPr>
                <w:sz w:val="20"/>
                <w:szCs w:val="20"/>
              </w:rPr>
            </w:pPr>
            <w:r w:rsidRPr="00FC47D2">
              <w:rPr>
                <w:sz w:val="20"/>
                <w:szCs w:val="20"/>
              </w:rPr>
              <w:t>Почтовый адрес: 119034, г. Москва, Кропоткинский пер., д.23</w:t>
            </w:r>
          </w:p>
          <w:p w:rsidR="00FC47D2" w:rsidRPr="00FC47D2" w:rsidRDefault="00FC47D2" w:rsidP="00FC47D2">
            <w:pPr>
              <w:spacing w:line="0" w:lineRule="atLeast"/>
              <w:jc w:val="left"/>
              <w:rPr>
                <w:sz w:val="20"/>
                <w:szCs w:val="20"/>
              </w:rPr>
            </w:pPr>
          </w:p>
          <w:p w:rsidR="00FC47D2" w:rsidRPr="00FC47D2" w:rsidRDefault="00FC47D2" w:rsidP="00FC47D2">
            <w:pPr>
              <w:widowControl w:val="0"/>
              <w:autoSpaceDE w:val="0"/>
              <w:autoSpaceDN w:val="0"/>
              <w:adjustRightInd w:val="0"/>
              <w:rPr>
                <w:sz w:val="20"/>
                <w:szCs w:val="20"/>
              </w:rPr>
            </w:pPr>
            <w:r w:rsidRPr="00FC47D2">
              <w:rPr>
                <w:sz w:val="20"/>
                <w:szCs w:val="20"/>
              </w:rPr>
              <w:t>ИНН 7704032379</w:t>
            </w:r>
          </w:p>
          <w:p w:rsidR="00FC47D2" w:rsidRPr="00FC47D2" w:rsidRDefault="00FC47D2" w:rsidP="00FC47D2">
            <w:pPr>
              <w:widowControl w:val="0"/>
              <w:autoSpaceDE w:val="0"/>
              <w:autoSpaceDN w:val="0"/>
              <w:adjustRightInd w:val="0"/>
              <w:rPr>
                <w:sz w:val="20"/>
                <w:szCs w:val="20"/>
              </w:rPr>
            </w:pPr>
            <w:r w:rsidRPr="00FC47D2">
              <w:rPr>
                <w:sz w:val="20"/>
                <w:szCs w:val="20"/>
              </w:rPr>
              <w:t>КПП 770401001</w:t>
            </w:r>
          </w:p>
          <w:p w:rsidR="00FC47D2" w:rsidRPr="00FC47D2" w:rsidRDefault="00FC47D2" w:rsidP="00FC47D2">
            <w:pPr>
              <w:widowControl w:val="0"/>
              <w:autoSpaceDE w:val="0"/>
              <w:autoSpaceDN w:val="0"/>
              <w:adjustRightInd w:val="0"/>
              <w:rPr>
                <w:sz w:val="20"/>
                <w:szCs w:val="20"/>
              </w:rPr>
            </w:pPr>
            <w:r w:rsidRPr="00FC47D2">
              <w:rPr>
                <w:sz w:val="20"/>
                <w:szCs w:val="20"/>
              </w:rPr>
              <w:t>ОГРН 1027700267737</w:t>
            </w:r>
            <w:bookmarkStart w:id="22" w:name="_GoBack"/>
            <w:bookmarkEnd w:id="22"/>
          </w:p>
          <w:p w:rsidR="00FC47D2" w:rsidRPr="00FC47D2" w:rsidRDefault="00FC47D2" w:rsidP="00FC47D2">
            <w:pPr>
              <w:widowControl w:val="0"/>
              <w:autoSpaceDE w:val="0"/>
              <w:autoSpaceDN w:val="0"/>
              <w:adjustRightInd w:val="0"/>
              <w:rPr>
                <w:sz w:val="20"/>
                <w:szCs w:val="20"/>
              </w:rPr>
            </w:pPr>
            <w:r w:rsidRPr="00FC47D2">
              <w:rPr>
                <w:sz w:val="20"/>
                <w:szCs w:val="20"/>
              </w:rPr>
              <w:t>Банковские реквизиты:</w:t>
            </w:r>
          </w:p>
          <w:p w:rsidR="00FC47D2" w:rsidRPr="00FC47D2" w:rsidRDefault="00FC47D2" w:rsidP="00FC47D2">
            <w:pPr>
              <w:widowControl w:val="0"/>
              <w:autoSpaceDE w:val="0"/>
              <w:autoSpaceDN w:val="0"/>
              <w:adjustRightInd w:val="0"/>
              <w:rPr>
                <w:sz w:val="20"/>
                <w:szCs w:val="20"/>
              </w:rPr>
            </w:pPr>
            <w:r w:rsidRPr="00FC47D2">
              <w:rPr>
                <w:sz w:val="20"/>
                <w:szCs w:val="20"/>
              </w:rPr>
              <w:t>ОКЦ № 1 ГУ БАНКА РОССИИ ПО</w:t>
            </w:r>
          </w:p>
          <w:p w:rsidR="00FC47D2" w:rsidRPr="00FC47D2" w:rsidRDefault="00FC47D2" w:rsidP="00FC47D2">
            <w:pPr>
              <w:widowControl w:val="0"/>
              <w:autoSpaceDE w:val="0"/>
              <w:autoSpaceDN w:val="0"/>
              <w:adjustRightInd w:val="0"/>
              <w:rPr>
                <w:sz w:val="20"/>
                <w:szCs w:val="20"/>
              </w:rPr>
            </w:pPr>
            <w:r w:rsidRPr="00FC47D2">
              <w:rPr>
                <w:sz w:val="20"/>
                <w:szCs w:val="20"/>
              </w:rPr>
              <w:t>ЦФО//УФК ПО Г. МОСКВЕ г. Москва</w:t>
            </w:r>
          </w:p>
          <w:p w:rsidR="00FC47D2" w:rsidRPr="00FC47D2" w:rsidRDefault="00FC47D2" w:rsidP="00FC47D2">
            <w:pPr>
              <w:widowControl w:val="0"/>
              <w:autoSpaceDE w:val="0"/>
              <w:autoSpaceDN w:val="0"/>
              <w:adjustRightInd w:val="0"/>
              <w:rPr>
                <w:sz w:val="20"/>
                <w:szCs w:val="20"/>
              </w:rPr>
            </w:pPr>
            <w:r w:rsidRPr="00FC47D2">
              <w:rPr>
                <w:sz w:val="20"/>
                <w:szCs w:val="20"/>
              </w:rPr>
              <w:t>Казн. сч.(расч.сч.) 03214643000000017300</w:t>
            </w:r>
          </w:p>
          <w:p w:rsidR="00FC47D2" w:rsidRPr="00FC47D2" w:rsidRDefault="00FC47D2" w:rsidP="00FC47D2">
            <w:pPr>
              <w:widowControl w:val="0"/>
              <w:autoSpaceDE w:val="0"/>
              <w:autoSpaceDN w:val="0"/>
              <w:adjustRightInd w:val="0"/>
              <w:rPr>
                <w:sz w:val="20"/>
                <w:szCs w:val="20"/>
              </w:rPr>
            </w:pPr>
            <w:r w:rsidRPr="00FC47D2">
              <w:rPr>
                <w:sz w:val="20"/>
                <w:szCs w:val="20"/>
              </w:rPr>
              <w:t>Ед. казн. сч. (корр. сч.) 40102810545370000003</w:t>
            </w:r>
          </w:p>
          <w:p w:rsidR="00FC47D2" w:rsidRPr="00FC47D2" w:rsidRDefault="00FC47D2" w:rsidP="00FC47D2">
            <w:pPr>
              <w:autoSpaceDE w:val="0"/>
              <w:autoSpaceDN w:val="0"/>
              <w:adjustRightInd w:val="0"/>
              <w:rPr>
                <w:sz w:val="20"/>
                <w:szCs w:val="20"/>
              </w:rPr>
            </w:pPr>
            <w:r w:rsidRPr="00FC47D2">
              <w:rPr>
                <w:sz w:val="20"/>
                <w:szCs w:val="20"/>
              </w:rPr>
              <w:t xml:space="preserve">л/сч 20736Х58400 </w:t>
            </w:r>
          </w:p>
          <w:p w:rsidR="00FC47D2" w:rsidRPr="00FC47D2" w:rsidRDefault="00FC47D2" w:rsidP="00FC47D2">
            <w:pPr>
              <w:widowControl w:val="0"/>
              <w:autoSpaceDE w:val="0"/>
              <w:autoSpaceDN w:val="0"/>
              <w:adjustRightInd w:val="0"/>
              <w:rPr>
                <w:sz w:val="20"/>
                <w:szCs w:val="20"/>
              </w:rPr>
            </w:pPr>
            <w:r w:rsidRPr="00FC47D2">
              <w:rPr>
                <w:sz w:val="20"/>
                <w:szCs w:val="20"/>
              </w:rPr>
              <w:t>(Х - заглавная латиницей)</w:t>
            </w:r>
          </w:p>
          <w:p w:rsidR="00FC47D2" w:rsidRPr="00FC47D2" w:rsidRDefault="00FC47D2" w:rsidP="00FC47D2">
            <w:pPr>
              <w:widowControl w:val="0"/>
              <w:autoSpaceDE w:val="0"/>
              <w:autoSpaceDN w:val="0"/>
              <w:adjustRightInd w:val="0"/>
              <w:rPr>
                <w:sz w:val="20"/>
                <w:szCs w:val="20"/>
              </w:rPr>
            </w:pPr>
            <w:r w:rsidRPr="00FC47D2">
              <w:rPr>
                <w:sz w:val="20"/>
                <w:szCs w:val="20"/>
              </w:rPr>
              <w:t>БИК 004525988</w:t>
            </w:r>
          </w:p>
          <w:p w:rsidR="00FC47D2" w:rsidRPr="00FC47D2" w:rsidRDefault="00FC47D2" w:rsidP="00FC47D2">
            <w:pPr>
              <w:widowControl w:val="0"/>
              <w:autoSpaceDE w:val="0"/>
              <w:autoSpaceDN w:val="0"/>
              <w:adjustRightInd w:val="0"/>
              <w:rPr>
                <w:sz w:val="20"/>
                <w:szCs w:val="20"/>
              </w:rPr>
            </w:pPr>
          </w:p>
          <w:p w:rsidR="00FC47D2" w:rsidRPr="00FC47D2" w:rsidRDefault="00FC47D2" w:rsidP="00FC47D2">
            <w:pPr>
              <w:widowControl w:val="0"/>
              <w:autoSpaceDE w:val="0"/>
              <w:autoSpaceDN w:val="0"/>
              <w:adjustRightInd w:val="0"/>
              <w:rPr>
                <w:sz w:val="20"/>
                <w:szCs w:val="20"/>
              </w:rPr>
            </w:pPr>
            <w:r w:rsidRPr="00FC47D2">
              <w:rPr>
                <w:sz w:val="20"/>
                <w:szCs w:val="20"/>
              </w:rPr>
              <w:t>ОКПО 01897618</w:t>
            </w:r>
          </w:p>
          <w:p w:rsidR="00FC47D2" w:rsidRPr="00FC47D2" w:rsidRDefault="00FC47D2" w:rsidP="00FC47D2">
            <w:pPr>
              <w:widowControl w:val="0"/>
              <w:autoSpaceDE w:val="0"/>
              <w:autoSpaceDN w:val="0"/>
              <w:adjustRightInd w:val="0"/>
              <w:rPr>
                <w:sz w:val="20"/>
                <w:szCs w:val="20"/>
              </w:rPr>
            </w:pPr>
            <w:r w:rsidRPr="00FC47D2">
              <w:rPr>
                <w:sz w:val="20"/>
                <w:szCs w:val="20"/>
              </w:rPr>
              <w:t>ОКАТО 45286590</w:t>
            </w:r>
          </w:p>
          <w:p w:rsidR="00FC47D2" w:rsidRPr="00FC47D2" w:rsidRDefault="00FC47D2" w:rsidP="00FC47D2">
            <w:pPr>
              <w:widowControl w:val="0"/>
              <w:autoSpaceDE w:val="0"/>
              <w:autoSpaceDN w:val="0"/>
              <w:adjustRightInd w:val="0"/>
              <w:rPr>
                <w:sz w:val="20"/>
                <w:szCs w:val="20"/>
              </w:rPr>
            </w:pPr>
            <w:r w:rsidRPr="00FC47D2">
              <w:rPr>
                <w:sz w:val="20"/>
                <w:szCs w:val="20"/>
              </w:rPr>
              <w:t>ОКТМО 45383000</w:t>
            </w:r>
          </w:p>
          <w:p w:rsidR="00FC47D2" w:rsidRPr="00FC47D2" w:rsidRDefault="00FC47D2" w:rsidP="00FC47D2">
            <w:pPr>
              <w:keepNext/>
              <w:keepLines/>
              <w:spacing w:line="0" w:lineRule="atLeast"/>
              <w:rPr>
                <w:sz w:val="20"/>
                <w:szCs w:val="20"/>
              </w:rPr>
            </w:pPr>
            <w:r w:rsidRPr="00FC47D2">
              <w:rPr>
                <w:sz w:val="20"/>
                <w:szCs w:val="20"/>
              </w:rPr>
              <w:t>ОКОПФ 75103</w:t>
            </w:r>
          </w:p>
          <w:p w:rsidR="00FC47D2" w:rsidRPr="00FC47D2" w:rsidRDefault="00FC47D2" w:rsidP="00FC47D2">
            <w:pPr>
              <w:widowControl w:val="0"/>
              <w:autoSpaceDE w:val="0"/>
              <w:autoSpaceDN w:val="0"/>
              <w:adjustRightInd w:val="0"/>
              <w:rPr>
                <w:sz w:val="20"/>
                <w:szCs w:val="20"/>
              </w:rPr>
            </w:pPr>
            <w:r w:rsidRPr="00FC47D2">
              <w:rPr>
                <w:sz w:val="20"/>
                <w:szCs w:val="20"/>
              </w:rPr>
              <w:t>Дата поставки на учет</w:t>
            </w:r>
          </w:p>
          <w:p w:rsidR="00FC47D2" w:rsidRPr="00FC47D2" w:rsidRDefault="00FC47D2" w:rsidP="00FC47D2">
            <w:pPr>
              <w:widowControl w:val="0"/>
              <w:autoSpaceDE w:val="0"/>
              <w:autoSpaceDN w:val="0"/>
              <w:adjustRightInd w:val="0"/>
              <w:rPr>
                <w:sz w:val="20"/>
                <w:szCs w:val="20"/>
              </w:rPr>
            </w:pPr>
            <w:r w:rsidRPr="00FC47D2">
              <w:rPr>
                <w:sz w:val="20"/>
                <w:szCs w:val="20"/>
              </w:rPr>
              <w:t>в налоговом органе: 13.02.1995 г.</w:t>
            </w:r>
          </w:p>
          <w:p w:rsidR="00FC47D2" w:rsidRPr="00FC47D2" w:rsidRDefault="00FC47D2" w:rsidP="00FC47D2">
            <w:pPr>
              <w:widowControl w:val="0"/>
              <w:autoSpaceDE w:val="0"/>
              <w:autoSpaceDN w:val="0"/>
              <w:adjustRightInd w:val="0"/>
              <w:rPr>
                <w:sz w:val="20"/>
                <w:szCs w:val="20"/>
              </w:rPr>
            </w:pPr>
            <w:r w:rsidRPr="00FC47D2">
              <w:rPr>
                <w:sz w:val="20"/>
                <w:szCs w:val="20"/>
              </w:rPr>
              <w:t>Тел.: +7 (495) 637-40-00</w:t>
            </w:r>
          </w:p>
          <w:p w:rsidR="00FC47D2" w:rsidRPr="00FC47D2" w:rsidRDefault="00F936EA" w:rsidP="00FC47D2">
            <w:pPr>
              <w:widowControl w:val="0"/>
              <w:autoSpaceDE w:val="0"/>
              <w:autoSpaceDN w:val="0"/>
              <w:adjustRightInd w:val="0"/>
              <w:rPr>
                <w:sz w:val="20"/>
                <w:szCs w:val="20"/>
              </w:rPr>
            </w:pPr>
            <w:hyperlink r:id="rId10" w:history="1">
              <w:r w:rsidR="00FC47D2" w:rsidRPr="00FC47D2">
                <w:rPr>
                  <w:sz w:val="20"/>
                  <w:szCs w:val="20"/>
                  <w:u w:val="single"/>
                  <w:lang w:val="en-US"/>
                </w:rPr>
                <w:t>info</w:t>
              </w:r>
              <w:r w:rsidR="00FC47D2" w:rsidRPr="00FC47D2">
                <w:rPr>
                  <w:sz w:val="20"/>
                  <w:szCs w:val="20"/>
                  <w:u w:val="single"/>
                </w:rPr>
                <w:t>@</w:t>
              </w:r>
              <w:r w:rsidR="00FC47D2" w:rsidRPr="00FC47D2">
                <w:rPr>
                  <w:sz w:val="20"/>
                  <w:szCs w:val="20"/>
                  <w:u w:val="single"/>
                  <w:lang w:val="en-US"/>
                </w:rPr>
                <w:t>serbsky</w:t>
              </w:r>
              <w:r w:rsidR="00FC47D2" w:rsidRPr="00FC47D2">
                <w:rPr>
                  <w:sz w:val="20"/>
                  <w:szCs w:val="20"/>
                  <w:u w:val="single"/>
                </w:rPr>
                <w:t>.</w:t>
              </w:r>
              <w:r w:rsidR="00FC47D2" w:rsidRPr="00FC47D2">
                <w:rPr>
                  <w:sz w:val="20"/>
                  <w:szCs w:val="20"/>
                  <w:u w:val="single"/>
                  <w:lang w:val="en-US"/>
                </w:rPr>
                <w:t>ru</w:t>
              </w:r>
            </w:hyperlink>
            <w:r w:rsidR="00FC47D2" w:rsidRPr="00FC47D2">
              <w:rPr>
                <w:sz w:val="20"/>
                <w:szCs w:val="20"/>
              </w:rPr>
              <w:t xml:space="preserve"> </w:t>
            </w:r>
          </w:p>
          <w:p w:rsidR="00FC47D2" w:rsidRPr="00FC47D2" w:rsidRDefault="00FC47D2" w:rsidP="00FC47D2">
            <w:pPr>
              <w:widowControl w:val="0"/>
              <w:autoSpaceDE w:val="0"/>
              <w:autoSpaceDN w:val="0"/>
              <w:jc w:val="left"/>
              <w:rPr>
                <w:sz w:val="20"/>
                <w:szCs w:val="20"/>
              </w:rPr>
            </w:pPr>
          </w:p>
        </w:tc>
        <w:tc>
          <w:tcPr>
            <w:tcW w:w="144" w:type="dxa"/>
          </w:tcPr>
          <w:p w:rsidR="00FC47D2" w:rsidRPr="00FC47D2" w:rsidRDefault="00FC47D2" w:rsidP="00FC47D2">
            <w:pPr>
              <w:widowControl w:val="0"/>
              <w:autoSpaceDE w:val="0"/>
              <w:autoSpaceDN w:val="0"/>
              <w:jc w:val="left"/>
              <w:rPr>
                <w:sz w:val="20"/>
                <w:szCs w:val="20"/>
              </w:rPr>
            </w:pPr>
          </w:p>
        </w:tc>
        <w:tc>
          <w:tcPr>
            <w:tcW w:w="4563" w:type="dxa"/>
            <w:gridSpan w:val="2"/>
          </w:tcPr>
          <w:p w:rsidR="00FC47D2" w:rsidRPr="00FC47D2" w:rsidRDefault="00FC47D2" w:rsidP="00FC47D2">
            <w:pPr>
              <w:keepNext/>
              <w:jc w:val="left"/>
              <w:rPr>
                <w:sz w:val="20"/>
                <w:szCs w:val="20"/>
              </w:rPr>
            </w:pPr>
            <w:r w:rsidRPr="00FC47D2">
              <w:rPr>
                <w:sz w:val="20"/>
                <w:szCs w:val="20"/>
              </w:rPr>
              <w:t xml:space="preserve">Юридический адрес: </w:t>
            </w:r>
            <w:r w:rsidRPr="00FC47D2">
              <w:rPr>
                <w:sz w:val="20"/>
                <w:szCs w:val="20"/>
                <w:highlight w:val="red"/>
              </w:rPr>
              <w:t>________________________</w:t>
            </w:r>
          </w:p>
          <w:p w:rsidR="00FC47D2" w:rsidRPr="00FC47D2" w:rsidRDefault="00FC47D2" w:rsidP="00FC47D2">
            <w:pPr>
              <w:keepNext/>
              <w:jc w:val="left"/>
              <w:rPr>
                <w:sz w:val="20"/>
                <w:szCs w:val="20"/>
              </w:rPr>
            </w:pPr>
            <w:r w:rsidRPr="00FC47D2">
              <w:rPr>
                <w:sz w:val="20"/>
                <w:szCs w:val="20"/>
              </w:rPr>
              <w:t>Почтовый адрес</w:t>
            </w:r>
            <w:r w:rsidRPr="00FC47D2">
              <w:rPr>
                <w:sz w:val="20"/>
                <w:szCs w:val="20"/>
                <w:highlight w:val="red"/>
              </w:rPr>
              <w:t>: _________________________,</w:t>
            </w:r>
            <w:r w:rsidRPr="00FC47D2">
              <w:rPr>
                <w:sz w:val="20"/>
                <w:szCs w:val="20"/>
              </w:rPr>
              <w:t xml:space="preserve"> </w:t>
            </w:r>
          </w:p>
          <w:p w:rsidR="00FC47D2" w:rsidRPr="00FC47D2" w:rsidRDefault="00FC47D2" w:rsidP="00FC47D2">
            <w:pPr>
              <w:keepNext/>
              <w:jc w:val="left"/>
              <w:rPr>
                <w:sz w:val="20"/>
                <w:szCs w:val="20"/>
              </w:rPr>
            </w:pPr>
          </w:p>
          <w:p w:rsidR="00FC47D2" w:rsidRPr="00FC47D2" w:rsidRDefault="00FC47D2" w:rsidP="00FC47D2">
            <w:pPr>
              <w:keepNext/>
              <w:jc w:val="left"/>
              <w:rPr>
                <w:sz w:val="20"/>
                <w:szCs w:val="20"/>
              </w:rPr>
            </w:pPr>
            <w:r w:rsidRPr="00FC47D2">
              <w:rPr>
                <w:sz w:val="20"/>
                <w:szCs w:val="20"/>
              </w:rPr>
              <w:t xml:space="preserve">ИНН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КПП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ОГРН </w:t>
            </w:r>
            <w:r w:rsidRPr="00FC47D2">
              <w:rPr>
                <w:sz w:val="20"/>
                <w:szCs w:val="20"/>
                <w:highlight w:val="red"/>
              </w:rPr>
              <w:t>_________________</w:t>
            </w:r>
          </w:p>
          <w:p w:rsidR="00FC47D2" w:rsidRPr="00FC47D2" w:rsidRDefault="00FC47D2" w:rsidP="00FC47D2">
            <w:pPr>
              <w:keepNext/>
              <w:jc w:val="left"/>
              <w:rPr>
                <w:sz w:val="20"/>
                <w:szCs w:val="20"/>
              </w:rPr>
            </w:pPr>
          </w:p>
          <w:p w:rsidR="00FC47D2" w:rsidRPr="00FC47D2" w:rsidRDefault="00FC47D2" w:rsidP="00FC47D2">
            <w:pPr>
              <w:keepNext/>
              <w:jc w:val="left"/>
              <w:rPr>
                <w:sz w:val="20"/>
                <w:szCs w:val="20"/>
              </w:rPr>
            </w:pPr>
            <w:r w:rsidRPr="00FC47D2">
              <w:rPr>
                <w:sz w:val="20"/>
                <w:szCs w:val="20"/>
              </w:rPr>
              <w:t>Банковские реквизиты:</w:t>
            </w:r>
          </w:p>
          <w:p w:rsidR="00FC47D2" w:rsidRPr="00FC47D2" w:rsidRDefault="00FC47D2" w:rsidP="00FC47D2">
            <w:pPr>
              <w:keepNext/>
              <w:jc w:val="left"/>
              <w:rPr>
                <w:sz w:val="20"/>
                <w:szCs w:val="20"/>
              </w:rPr>
            </w:pPr>
            <w:r w:rsidRPr="00FC47D2">
              <w:rPr>
                <w:sz w:val="20"/>
                <w:szCs w:val="20"/>
              </w:rPr>
              <w:t xml:space="preserve">Банк: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р/счет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к/счет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БИК </w:t>
            </w:r>
            <w:r w:rsidRPr="00FC47D2">
              <w:rPr>
                <w:sz w:val="20"/>
                <w:szCs w:val="20"/>
                <w:highlight w:val="red"/>
              </w:rPr>
              <w:t>_________________</w:t>
            </w:r>
          </w:p>
          <w:p w:rsidR="00FC47D2" w:rsidRPr="00FC47D2" w:rsidRDefault="00FC47D2" w:rsidP="00FC47D2">
            <w:pPr>
              <w:keepNext/>
              <w:jc w:val="left"/>
              <w:rPr>
                <w:sz w:val="20"/>
                <w:szCs w:val="20"/>
              </w:rPr>
            </w:pPr>
          </w:p>
          <w:p w:rsidR="00FC47D2" w:rsidRPr="00FC47D2" w:rsidRDefault="00FC47D2" w:rsidP="00FC47D2">
            <w:pPr>
              <w:keepNext/>
              <w:jc w:val="left"/>
              <w:rPr>
                <w:sz w:val="20"/>
                <w:szCs w:val="20"/>
              </w:rPr>
            </w:pPr>
            <w:r w:rsidRPr="00FC47D2">
              <w:rPr>
                <w:sz w:val="20"/>
                <w:szCs w:val="20"/>
              </w:rPr>
              <w:t xml:space="preserve">ОКПО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ОКАТО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ОКТМО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ОКОПФ: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ОКОГУ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rPr>
              <w:t xml:space="preserve">ОКФС </w:t>
            </w:r>
            <w:r w:rsidRPr="00FC47D2">
              <w:rPr>
                <w:sz w:val="20"/>
                <w:szCs w:val="20"/>
                <w:highlight w:val="red"/>
              </w:rPr>
              <w:t>_________________</w:t>
            </w:r>
          </w:p>
          <w:p w:rsidR="00FC47D2" w:rsidRPr="00FC47D2" w:rsidRDefault="00FC47D2" w:rsidP="00FC47D2">
            <w:pPr>
              <w:keepNext/>
              <w:jc w:val="left"/>
              <w:rPr>
                <w:sz w:val="20"/>
                <w:szCs w:val="20"/>
              </w:rPr>
            </w:pPr>
          </w:p>
          <w:p w:rsidR="00FC47D2" w:rsidRPr="00FC47D2" w:rsidRDefault="00FC47D2" w:rsidP="00FC47D2">
            <w:pPr>
              <w:keepNext/>
              <w:jc w:val="left"/>
              <w:rPr>
                <w:sz w:val="20"/>
                <w:szCs w:val="20"/>
              </w:rPr>
            </w:pPr>
            <w:r w:rsidRPr="00FC47D2">
              <w:rPr>
                <w:sz w:val="20"/>
                <w:szCs w:val="20"/>
              </w:rPr>
              <w:t xml:space="preserve">Дата постановки на учет в налоговом органе: </w:t>
            </w:r>
            <w:r w:rsidRPr="00FC47D2">
              <w:rPr>
                <w:sz w:val="20"/>
                <w:szCs w:val="20"/>
                <w:highlight w:val="red"/>
              </w:rPr>
              <w:t>_________________</w:t>
            </w:r>
          </w:p>
          <w:p w:rsidR="00FC47D2" w:rsidRPr="00FC47D2" w:rsidRDefault="00FC47D2" w:rsidP="00FC47D2">
            <w:pPr>
              <w:keepNext/>
              <w:jc w:val="left"/>
              <w:rPr>
                <w:sz w:val="20"/>
                <w:szCs w:val="20"/>
              </w:rPr>
            </w:pPr>
          </w:p>
          <w:p w:rsidR="00FC47D2" w:rsidRPr="00FC47D2" w:rsidRDefault="00FC47D2" w:rsidP="00FC47D2">
            <w:pPr>
              <w:keepNext/>
              <w:jc w:val="left"/>
              <w:rPr>
                <w:sz w:val="20"/>
                <w:szCs w:val="20"/>
              </w:rPr>
            </w:pPr>
            <w:r w:rsidRPr="00FC47D2">
              <w:rPr>
                <w:sz w:val="20"/>
                <w:szCs w:val="20"/>
              </w:rPr>
              <w:t xml:space="preserve">Тел рабочий: </w:t>
            </w:r>
            <w:r w:rsidRPr="00FC47D2">
              <w:rPr>
                <w:sz w:val="20"/>
                <w:szCs w:val="20"/>
                <w:highlight w:val="red"/>
              </w:rPr>
              <w:t>_________________</w:t>
            </w:r>
          </w:p>
          <w:p w:rsidR="00FC47D2" w:rsidRPr="00FC47D2" w:rsidRDefault="00FC47D2" w:rsidP="00FC47D2">
            <w:pPr>
              <w:keepNext/>
              <w:jc w:val="left"/>
              <w:rPr>
                <w:sz w:val="20"/>
                <w:szCs w:val="20"/>
              </w:rPr>
            </w:pPr>
            <w:r w:rsidRPr="00FC47D2">
              <w:rPr>
                <w:sz w:val="20"/>
                <w:szCs w:val="20"/>
                <w:lang w:val="en-US"/>
              </w:rPr>
              <w:t>e</w:t>
            </w:r>
            <w:r w:rsidRPr="00FC47D2">
              <w:rPr>
                <w:sz w:val="20"/>
                <w:szCs w:val="20"/>
              </w:rPr>
              <w:t>-</w:t>
            </w:r>
            <w:r w:rsidRPr="00FC47D2">
              <w:rPr>
                <w:sz w:val="20"/>
                <w:szCs w:val="20"/>
                <w:lang w:val="en-US"/>
              </w:rPr>
              <w:t>mail</w:t>
            </w:r>
            <w:r w:rsidRPr="00FC47D2">
              <w:rPr>
                <w:sz w:val="20"/>
                <w:szCs w:val="20"/>
              </w:rPr>
              <w:t xml:space="preserve">: </w:t>
            </w:r>
            <w:r w:rsidRPr="00FC47D2">
              <w:rPr>
                <w:sz w:val="20"/>
                <w:szCs w:val="20"/>
                <w:highlight w:val="red"/>
              </w:rPr>
              <w:t>_________________</w:t>
            </w:r>
          </w:p>
        </w:tc>
      </w:tr>
      <w:tr w:rsidR="00FC47D2" w:rsidRPr="00FC47D2" w:rsidTr="00577BB8">
        <w:tblPrEx>
          <w:tblLook w:val="04A0" w:firstRow="1" w:lastRow="0" w:firstColumn="1" w:lastColumn="0" w:noHBand="0" w:noVBand="1"/>
        </w:tblPrEx>
        <w:tc>
          <w:tcPr>
            <w:tcW w:w="4644" w:type="dxa"/>
            <w:gridSpan w:val="4"/>
          </w:tcPr>
          <w:p w:rsidR="00FC47D2" w:rsidRPr="00FC47D2" w:rsidRDefault="00FC47D2" w:rsidP="00FC47D2">
            <w:pPr>
              <w:widowControl w:val="0"/>
              <w:suppressAutoHyphens/>
              <w:jc w:val="left"/>
              <w:rPr>
                <w:b/>
                <w:iCs/>
                <w:sz w:val="22"/>
                <w:szCs w:val="22"/>
              </w:rPr>
            </w:pPr>
            <w:r w:rsidRPr="00FC47D2">
              <w:rPr>
                <w:b/>
                <w:iCs/>
                <w:sz w:val="22"/>
                <w:szCs w:val="22"/>
              </w:rPr>
              <w:t>Заказчик:</w:t>
            </w:r>
          </w:p>
          <w:p w:rsidR="00FC47D2" w:rsidRPr="00FC47D2" w:rsidRDefault="00FC47D2" w:rsidP="00FC47D2">
            <w:pPr>
              <w:autoSpaceDE w:val="0"/>
              <w:autoSpaceDN w:val="0"/>
              <w:adjustRightInd w:val="0"/>
              <w:rPr>
                <w:b/>
              </w:rPr>
            </w:pPr>
            <w:r w:rsidRPr="00FC47D2">
              <w:rPr>
                <w:b/>
                <w:sz w:val="22"/>
                <w:szCs w:val="22"/>
              </w:rPr>
              <w:t>ФГБУ «НМИЦ ПН им. В.П. Сербского»</w:t>
            </w:r>
          </w:p>
          <w:p w:rsidR="00FC47D2" w:rsidRPr="00FC47D2" w:rsidRDefault="00FC47D2" w:rsidP="00FC47D2">
            <w:pPr>
              <w:widowControl w:val="0"/>
              <w:suppressAutoHyphens/>
              <w:spacing w:after="120"/>
              <w:jc w:val="left"/>
              <w:rPr>
                <w:b/>
                <w:sz w:val="22"/>
                <w:szCs w:val="16"/>
                <w:lang w:val="x-none" w:eastAsia="x-none"/>
              </w:rPr>
            </w:pPr>
            <w:r w:rsidRPr="00FC47D2">
              <w:rPr>
                <w:b/>
                <w:sz w:val="22"/>
                <w:szCs w:val="22"/>
                <w:lang w:val="x-none" w:eastAsia="x-none"/>
              </w:rPr>
              <w:t>Минздрава России</w:t>
            </w:r>
          </w:p>
          <w:p w:rsidR="00FC47D2" w:rsidRPr="00FC47D2" w:rsidRDefault="00FC47D2" w:rsidP="00FC47D2">
            <w:pPr>
              <w:autoSpaceDE w:val="0"/>
              <w:autoSpaceDN w:val="0"/>
              <w:adjustRightInd w:val="0"/>
              <w:jc w:val="left"/>
              <w:rPr>
                <w:b/>
              </w:rPr>
            </w:pPr>
            <w:r w:rsidRPr="00FC47D2">
              <w:rPr>
                <w:b/>
                <w:sz w:val="22"/>
                <w:szCs w:val="22"/>
              </w:rPr>
              <w:t xml:space="preserve">Заместитель генерального директора </w:t>
            </w:r>
            <w:r w:rsidRPr="00FC47D2">
              <w:rPr>
                <w:b/>
                <w:sz w:val="22"/>
                <w:szCs w:val="22"/>
              </w:rPr>
              <w:br/>
              <w:t>по финансово-экономическим вопросам</w:t>
            </w:r>
          </w:p>
          <w:p w:rsidR="00FC47D2" w:rsidRPr="00FC47D2" w:rsidRDefault="00FC47D2" w:rsidP="00FC47D2">
            <w:pPr>
              <w:autoSpaceDE w:val="0"/>
              <w:autoSpaceDN w:val="0"/>
              <w:adjustRightInd w:val="0"/>
              <w:rPr>
                <w:b/>
              </w:rPr>
            </w:pPr>
          </w:p>
          <w:p w:rsidR="00FC47D2" w:rsidRPr="00FC47D2" w:rsidRDefault="00FC47D2" w:rsidP="00FC47D2">
            <w:pPr>
              <w:autoSpaceDE w:val="0"/>
              <w:autoSpaceDN w:val="0"/>
              <w:adjustRightInd w:val="0"/>
              <w:rPr>
                <w:b/>
              </w:rPr>
            </w:pPr>
            <w:r w:rsidRPr="00FC47D2">
              <w:rPr>
                <w:b/>
                <w:sz w:val="22"/>
                <w:szCs w:val="22"/>
              </w:rPr>
              <w:t>____________________ /М.А. Юрасова /</w:t>
            </w:r>
          </w:p>
          <w:p w:rsidR="00FC47D2" w:rsidRPr="00FC47D2" w:rsidRDefault="00FC47D2" w:rsidP="00FC47D2">
            <w:pPr>
              <w:autoSpaceDE w:val="0"/>
              <w:autoSpaceDN w:val="0"/>
              <w:adjustRightInd w:val="0"/>
              <w:rPr>
                <w:b/>
              </w:rPr>
            </w:pPr>
            <w:r w:rsidRPr="00FC47D2">
              <w:rPr>
                <w:b/>
                <w:sz w:val="22"/>
                <w:szCs w:val="22"/>
              </w:rPr>
              <w:t>М.П.</w:t>
            </w:r>
          </w:p>
          <w:p w:rsidR="00FC47D2" w:rsidRPr="00FC47D2" w:rsidRDefault="00FC47D2" w:rsidP="00FC47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z w:val="22"/>
                <w:szCs w:val="22"/>
              </w:rPr>
            </w:pPr>
          </w:p>
        </w:tc>
        <w:tc>
          <w:tcPr>
            <w:tcW w:w="4752" w:type="dxa"/>
            <w:gridSpan w:val="2"/>
          </w:tcPr>
          <w:p w:rsidR="00FC47D2" w:rsidRPr="00FC47D2" w:rsidRDefault="00FC47D2" w:rsidP="00FC47D2">
            <w:pPr>
              <w:widowControl w:val="0"/>
              <w:suppressAutoHyphens/>
              <w:jc w:val="left"/>
              <w:rPr>
                <w:b/>
                <w:color w:val="000000"/>
                <w:sz w:val="22"/>
                <w:szCs w:val="22"/>
              </w:rPr>
            </w:pPr>
            <w:r w:rsidRPr="00FC47D2">
              <w:rPr>
                <w:b/>
                <w:color w:val="000000"/>
                <w:sz w:val="22"/>
                <w:szCs w:val="22"/>
              </w:rPr>
              <w:t>Поставщик</w:t>
            </w:r>
            <w:r w:rsidRPr="00FC47D2">
              <w:rPr>
                <w:b/>
                <w:sz w:val="22"/>
                <w:szCs w:val="22"/>
              </w:rPr>
              <w:t>:</w:t>
            </w:r>
          </w:p>
          <w:p w:rsidR="00FC47D2" w:rsidRPr="00FC47D2" w:rsidRDefault="00FC47D2" w:rsidP="00FC47D2">
            <w:pPr>
              <w:jc w:val="left"/>
              <w:rPr>
                <w:b/>
                <w:sz w:val="22"/>
                <w:szCs w:val="22"/>
              </w:rPr>
            </w:pPr>
            <w:r w:rsidRPr="00FC47D2">
              <w:rPr>
                <w:b/>
                <w:sz w:val="22"/>
                <w:szCs w:val="22"/>
                <w:highlight w:val="red"/>
              </w:rPr>
              <w:t>________________________</w:t>
            </w:r>
          </w:p>
          <w:p w:rsidR="00FC47D2" w:rsidRPr="00FC47D2" w:rsidRDefault="00FC47D2" w:rsidP="00FC47D2">
            <w:pPr>
              <w:jc w:val="left"/>
              <w:rPr>
                <w:b/>
                <w:sz w:val="22"/>
                <w:szCs w:val="22"/>
              </w:rPr>
            </w:pPr>
          </w:p>
          <w:p w:rsidR="00FC47D2" w:rsidRPr="00FC47D2" w:rsidRDefault="00FC47D2" w:rsidP="00FC47D2">
            <w:pPr>
              <w:jc w:val="left"/>
              <w:rPr>
                <w:b/>
                <w:sz w:val="22"/>
                <w:szCs w:val="22"/>
              </w:rPr>
            </w:pPr>
          </w:p>
          <w:p w:rsidR="00FC47D2" w:rsidRPr="00FC47D2" w:rsidRDefault="00FC47D2" w:rsidP="00FC47D2">
            <w:pPr>
              <w:jc w:val="left"/>
              <w:rPr>
                <w:b/>
                <w:sz w:val="22"/>
                <w:szCs w:val="22"/>
              </w:rPr>
            </w:pPr>
            <w:r w:rsidRPr="00FC47D2">
              <w:rPr>
                <w:b/>
                <w:sz w:val="22"/>
                <w:szCs w:val="22"/>
                <w:highlight w:val="red"/>
              </w:rPr>
              <w:t>____________________________</w:t>
            </w:r>
          </w:p>
          <w:p w:rsidR="00FC47D2" w:rsidRPr="00FC47D2" w:rsidRDefault="00FC47D2" w:rsidP="00FC47D2">
            <w:pPr>
              <w:jc w:val="left"/>
              <w:rPr>
                <w:b/>
                <w:sz w:val="22"/>
                <w:szCs w:val="22"/>
              </w:rPr>
            </w:pPr>
          </w:p>
          <w:p w:rsidR="00FC47D2" w:rsidRPr="00FC47D2" w:rsidRDefault="00FC47D2" w:rsidP="00FC47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sz w:val="22"/>
                <w:szCs w:val="22"/>
              </w:rPr>
            </w:pPr>
            <w:r w:rsidRPr="00FC47D2">
              <w:rPr>
                <w:rFonts w:eastAsia="BatangChe"/>
                <w:b/>
                <w:sz w:val="22"/>
                <w:szCs w:val="22"/>
              </w:rPr>
              <w:t xml:space="preserve">_______________/ </w:t>
            </w:r>
            <w:r w:rsidRPr="00FC47D2">
              <w:rPr>
                <w:b/>
                <w:sz w:val="22"/>
                <w:szCs w:val="22"/>
                <w:highlight w:val="red"/>
              </w:rPr>
              <w:t>__________________</w:t>
            </w:r>
            <w:r w:rsidRPr="00FC47D2">
              <w:rPr>
                <w:b/>
                <w:sz w:val="22"/>
                <w:szCs w:val="22"/>
              </w:rPr>
              <w:t xml:space="preserve"> /</w:t>
            </w:r>
          </w:p>
          <w:p w:rsidR="00FC47D2" w:rsidRPr="00FC47D2" w:rsidRDefault="00FC47D2" w:rsidP="00FC47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pacing w:val="-6"/>
                <w:sz w:val="22"/>
                <w:szCs w:val="22"/>
              </w:rPr>
            </w:pPr>
            <w:r w:rsidRPr="00FC47D2">
              <w:rPr>
                <w:b/>
                <w:sz w:val="22"/>
                <w:szCs w:val="22"/>
              </w:rPr>
              <w:t>М.П.</w:t>
            </w:r>
          </w:p>
        </w:tc>
      </w:tr>
    </w:tbl>
    <w:p w:rsidR="003A7097" w:rsidRPr="00787985" w:rsidRDefault="003A7097">
      <w:pPr>
        <w:pStyle w:val="ConsPlusNormal"/>
        <w:jc w:val="both"/>
        <w:rPr>
          <w:rFonts w:ascii="Times New Roman" w:hAnsi="Times New Roman" w:cs="Times New Roman"/>
          <w:sz w:val="24"/>
          <w:szCs w:val="24"/>
        </w:rPr>
        <w:sectPr w:rsidR="003A7097" w:rsidRPr="00787985" w:rsidSect="00EC079B">
          <w:footerReference w:type="default" r:id="rId11"/>
          <w:pgSz w:w="11906" w:h="16838"/>
          <w:pgMar w:top="851" w:right="849" w:bottom="1134" w:left="1418" w:header="708" w:footer="708" w:gutter="0"/>
          <w:cols w:space="708"/>
          <w:docGrid w:linePitch="360"/>
        </w:sectPr>
      </w:pPr>
    </w:p>
    <w:p w:rsidR="006571CA" w:rsidRPr="00787985" w:rsidRDefault="006571CA">
      <w:pPr>
        <w:pStyle w:val="ConsPlusNormal"/>
        <w:jc w:val="right"/>
        <w:outlineLvl w:val="1"/>
        <w:rPr>
          <w:rFonts w:ascii="Times New Roman" w:hAnsi="Times New Roman" w:cs="Times New Roman"/>
          <w:szCs w:val="22"/>
        </w:rPr>
      </w:pPr>
      <w:r w:rsidRPr="00787985">
        <w:rPr>
          <w:rFonts w:ascii="Times New Roman" w:hAnsi="Times New Roman" w:cs="Times New Roman"/>
          <w:szCs w:val="22"/>
        </w:rPr>
        <w:lastRenderedPageBreak/>
        <w:t>Приложение N 1</w:t>
      </w:r>
    </w:p>
    <w:p w:rsidR="00A676B5" w:rsidRPr="00787985" w:rsidRDefault="006571CA" w:rsidP="008B6C95">
      <w:pPr>
        <w:pStyle w:val="ConsPlusNormal"/>
        <w:jc w:val="right"/>
        <w:rPr>
          <w:rFonts w:ascii="Times New Roman" w:hAnsi="Times New Roman" w:cs="Times New Roman"/>
          <w:b/>
          <w:szCs w:val="22"/>
        </w:rPr>
      </w:pPr>
      <w:r w:rsidRPr="00787985">
        <w:rPr>
          <w:rFonts w:ascii="Times New Roman" w:hAnsi="Times New Roman" w:cs="Times New Roman"/>
          <w:szCs w:val="22"/>
        </w:rPr>
        <w:t xml:space="preserve">к </w:t>
      </w:r>
      <w:r w:rsidR="00E86AED" w:rsidRPr="00787985">
        <w:rPr>
          <w:rFonts w:ascii="Times New Roman" w:hAnsi="Times New Roman" w:cs="Times New Roman"/>
          <w:szCs w:val="22"/>
        </w:rPr>
        <w:t xml:space="preserve">Контракту </w:t>
      </w:r>
      <w:r w:rsidR="008B6C95" w:rsidRPr="00787985">
        <w:rPr>
          <w:rFonts w:ascii="Times New Roman" w:hAnsi="Times New Roman" w:cs="Times New Roman"/>
          <w:szCs w:val="22"/>
        </w:rPr>
        <w:t xml:space="preserve">№ </w:t>
      </w:r>
      <w:r w:rsidR="00EF3629" w:rsidRPr="00787985">
        <w:rPr>
          <w:rFonts w:ascii="Times New Roman" w:hAnsi="Times New Roman" w:cs="Times New Roman"/>
          <w:szCs w:val="22"/>
        </w:rPr>
        <w:t>60Б/ЦПН</w:t>
      </w:r>
    </w:p>
    <w:p w:rsidR="00C36B64" w:rsidRPr="00787985" w:rsidRDefault="008B6C95" w:rsidP="006F2A76">
      <w:pPr>
        <w:pStyle w:val="ConsPlusNormal"/>
        <w:jc w:val="right"/>
        <w:rPr>
          <w:rFonts w:ascii="Times New Roman" w:hAnsi="Times New Roman" w:cs="Times New Roman"/>
          <w:szCs w:val="22"/>
        </w:rPr>
      </w:pPr>
      <w:r w:rsidRPr="00787985">
        <w:rPr>
          <w:rFonts w:ascii="Times New Roman" w:hAnsi="Times New Roman" w:cs="Times New Roman"/>
          <w:szCs w:val="22"/>
        </w:rPr>
        <w:t>от «</w:t>
      </w:r>
      <w:r w:rsidR="009C50B3" w:rsidRPr="00787985">
        <w:rPr>
          <w:rFonts w:ascii="Times New Roman" w:hAnsi="Times New Roman" w:cs="Times New Roman"/>
          <w:szCs w:val="22"/>
        </w:rPr>
        <w:t>____</w:t>
      </w:r>
      <w:r w:rsidRPr="00787985">
        <w:rPr>
          <w:rFonts w:ascii="Times New Roman" w:hAnsi="Times New Roman" w:cs="Times New Roman"/>
          <w:szCs w:val="22"/>
        </w:rPr>
        <w:t>»</w:t>
      </w:r>
      <w:r w:rsidR="00FC71AF" w:rsidRPr="00787985">
        <w:rPr>
          <w:rFonts w:ascii="Times New Roman" w:hAnsi="Times New Roman" w:cs="Times New Roman"/>
          <w:szCs w:val="22"/>
        </w:rPr>
        <w:t>мая</w:t>
      </w:r>
      <w:r w:rsidR="00E52B1A" w:rsidRPr="00787985">
        <w:rPr>
          <w:rFonts w:ascii="Times New Roman" w:hAnsi="Times New Roman" w:cs="Times New Roman"/>
          <w:szCs w:val="22"/>
        </w:rPr>
        <w:t xml:space="preserve"> </w:t>
      </w:r>
      <w:r w:rsidRPr="00787985">
        <w:rPr>
          <w:rFonts w:ascii="Times New Roman" w:hAnsi="Times New Roman" w:cs="Times New Roman"/>
          <w:szCs w:val="22"/>
        </w:rPr>
        <w:t>202</w:t>
      </w:r>
      <w:r w:rsidR="00917734" w:rsidRPr="00787985">
        <w:rPr>
          <w:rFonts w:ascii="Times New Roman" w:hAnsi="Times New Roman" w:cs="Times New Roman"/>
          <w:szCs w:val="22"/>
        </w:rPr>
        <w:t>6</w:t>
      </w:r>
      <w:r w:rsidR="00B86424" w:rsidRPr="00787985">
        <w:rPr>
          <w:rFonts w:ascii="Times New Roman" w:hAnsi="Times New Roman" w:cs="Times New Roman"/>
          <w:szCs w:val="22"/>
        </w:rPr>
        <w:t>г.</w:t>
      </w:r>
    </w:p>
    <w:p w:rsidR="00C36B64" w:rsidRPr="00787985" w:rsidRDefault="00D8523E" w:rsidP="00D8523E">
      <w:pPr>
        <w:pStyle w:val="ConsPlusNormal"/>
        <w:jc w:val="center"/>
        <w:rPr>
          <w:rFonts w:ascii="Times New Roman" w:hAnsi="Times New Roman" w:cs="Times New Roman"/>
          <w:szCs w:val="22"/>
        </w:rPr>
      </w:pPr>
      <w:r w:rsidRPr="00787985">
        <w:rPr>
          <w:rFonts w:ascii="Times New Roman" w:hAnsi="Times New Roman" w:cs="Times New Roman"/>
          <w:szCs w:val="22"/>
        </w:rPr>
        <w:t>СПЕЦИФИКАЦИЯ</w:t>
      </w:r>
    </w:p>
    <w:tbl>
      <w:tblPr>
        <w:tblW w:w="5451"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419"/>
        <w:gridCol w:w="1278"/>
        <w:gridCol w:w="2124"/>
        <w:gridCol w:w="990"/>
        <w:gridCol w:w="849"/>
        <w:gridCol w:w="711"/>
        <w:gridCol w:w="993"/>
        <w:gridCol w:w="708"/>
        <w:gridCol w:w="1000"/>
        <w:gridCol w:w="849"/>
        <w:gridCol w:w="993"/>
        <w:gridCol w:w="852"/>
        <w:gridCol w:w="984"/>
        <w:gridCol w:w="993"/>
        <w:gridCol w:w="788"/>
      </w:tblGrid>
      <w:tr w:rsidR="00FC4673" w:rsidRPr="00787985" w:rsidTr="005D3494">
        <w:tc>
          <w:tcPr>
            <w:tcW w:w="152" w:type="pct"/>
            <w:vMerge w:val="restart"/>
            <w:vAlign w:val="center"/>
          </w:tcPr>
          <w:bookmarkStart w:id="23" w:name="P485"/>
          <w:bookmarkEnd w:id="23"/>
          <w:p w:rsidR="00FC4673" w:rsidRPr="00787985" w:rsidRDefault="00C13377"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fldChar w:fldCharType="begin"/>
            </w:r>
            <w:r w:rsidR="00FC4673" w:rsidRPr="00787985">
              <w:rPr>
                <w:rFonts w:ascii="Times New Roman" w:hAnsi="Times New Roman" w:cs="Times New Roman"/>
                <w:sz w:val="13"/>
                <w:szCs w:val="13"/>
              </w:rPr>
              <w:instrText xml:space="preserve"> HYPERLINK \l "P1328" </w:instrText>
            </w:r>
            <w:r w:rsidRPr="00787985">
              <w:rPr>
                <w:rFonts w:ascii="Times New Roman" w:hAnsi="Times New Roman" w:cs="Times New Roman"/>
                <w:sz w:val="13"/>
                <w:szCs w:val="13"/>
              </w:rPr>
              <w:fldChar w:fldCharType="end"/>
            </w:r>
            <w:r w:rsidR="00FC4673" w:rsidRPr="00787985">
              <w:rPr>
                <w:rFonts w:ascii="Times New Roman" w:hAnsi="Times New Roman" w:cs="Times New Roman"/>
                <w:sz w:val="13"/>
                <w:szCs w:val="13"/>
              </w:rPr>
              <w:t>N п/п</w:t>
            </w:r>
          </w:p>
        </w:tc>
        <w:tc>
          <w:tcPr>
            <w:tcW w:w="842" w:type="pct"/>
            <w:gridSpan w:val="2"/>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Наименование Товара в соответствии с единым справочником-каталогом лекарственных препаратов (далее - ЕСКЛП)</w:t>
            </w:r>
          </w:p>
        </w:tc>
        <w:tc>
          <w:tcPr>
            <w:tcW w:w="663" w:type="pct"/>
            <w:vMerge w:val="restar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Торговое наименование, форма выпуска в соответствии с регистрационным удостоверением лекарственного препарата</w:t>
            </w:r>
          </w:p>
        </w:tc>
        <w:tc>
          <w:tcPr>
            <w:tcW w:w="309" w:type="pct"/>
            <w:vMerge w:val="restar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Лекарственная форма в соответствии с ЕСКЛП</w:t>
            </w:r>
          </w:p>
        </w:tc>
        <w:tc>
          <w:tcPr>
            <w:tcW w:w="265" w:type="pct"/>
            <w:vMerge w:val="restar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Дозировка в соответствии с ЕСКЛП</w:t>
            </w:r>
          </w:p>
        </w:tc>
        <w:tc>
          <w:tcPr>
            <w:tcW w:w="222" w:type="pct"/>
            <w:vMerge w:val="restar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Единица измерения Товара в соответствии с ЕСКЛП (ПЕ)</w:t>
            </w:r>
          </w:p>
        </w:tc>
        <w:tc>
          <w:tcPr>
            <w:tcW w:w="843" w:type="pct"/>
            <w:gridSpan w:val="3"/>
            <w:vAlign w:val="center"/>
          </w:tcPr>
          <w:p w:rsidR="00FC4673" w:rsidRPr="00FC47D2" w:rsidRDefault="00FC4673" w:rsidP="005E0D40">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Цена за единицу измерения Товара, в том числе</w:t>
            </w:r>
          </w:p>
        </w:tc>
        <w:tc>
          <w:tcPr>
            <w:tcW w:w="265" w:type="pct"/>
            <w:vMerge w:val="restar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Количество в единицах измерения Товара</w:t>
            </w:r>
          </w:p>
        </w:tc>
        <w:tc>
          <w:tcPr>
            <w:tcW w:w="883" w:type="pct"/>
            <w:gridSpan w:val="3"/>
            <w:vAlign w:val="center"/>
          </w:tcPr>
          <w:p w:rsidR="00FC4673" w:rsidRPr="00FC47D2" w:rsidRDefault="00FC4673" w:rsidP="005E0D40">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Стоимость, в том числе</w:t>
            </w:r>
          </w:p>
        </w:tc>
        <w:tc>
          <w:tcPr>
            <w:tcW w:w="310" w:type="pct"/>
            <w:vMerge w:val="restar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Количество вторичных (потребительских) упаковок</w:t>
            </w:r>
          </w:p>
        </w:tc>
        <w:tc>
          <w:tcPr>
            <w:tcW w:w="246" w:type="pct"/>
            <w:vMerge w:val="restart"/>
          </w:tcPr>
          <w:p w:rsidR="00FC4673" w:rsidRPr="00FC47D2" w:rsidRDefault="00FC4673" w:rsidP="005E0D40">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Цена за вторичную потребительскую упаковку, в том числе НДС 10%</w:t>
            </w:r>
          </w:p>
        </w:tc>
      </w:tr>
      <w:tr w:rsidR="00FC4673" w:rsidRPr="00787985" w:rsidTr="00F760A3">
        <w:tc>
          <w:tcPr>
            <w:tcW w:w="152" w:type="pct"/>
            <w:vMerge/>
            <w:vAlign w:val="center"/>
          </w:tcPr>
          <w:p w:rsidR="00FC4673" w:rsidRPr="00787985" w:rsidRDefault="00FC4673" w:rsidP="005E0D40">
            <w:pPr>
              <w:jc w:val="center"/>
              <w:rPr>
                <w:sz w:val="13"/>
                <w:szCs w:val="13"/>
              </w:rPr>
            </w:pPr>
          </w:p>
        </w:tc>
        <w:tc>
          <w:tcPr>
            <w:tcW w:w="443" w:type="pc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международное непатентованное или химическое, или группировочное наименование</w:t>
            </w:r>
          </w:p>
        </w:tc>
        <w:tc>
          <w:tcPr>
            <w:tcW w:w="399" w:type="pct"/>
            <w:vAlign w:val="center"/>
          </w:tcPr>
          <w:p w:rsidR="00FC4673" w:rsidRPr="00787985" w:rsidRDefault="00FC4673" w:rsidP="005E0D40">
            <w:pPr>
              <w:pStyle w:val="ConsPlusNormal"/>
              <w:jc w:val="center"/>
              <w:rPr>
                <w:rFonts w:ascii="Times New Roman" w:hAnsi="Times New Roman" w:cs="Times New Roman"/>
                <w:sz w:val="13"/>
                <w:szCs w:val="13"/>
              </w:rPr>
            </w:pPr>
            <w:r w:rsidRPr="00787985">
              <w:rPr>
                <w:rFonts w:ascii="Times New Roman" w:hAnsi="Times New Roman" w:cs="Times New Roman"/>
                <w:sz w:val="13"/>
                <w:szCs w:val="13"/>
              </w:rPr>
              <w:t>торговое наименование</w:t>
            </w:r>
          </w:p>
        </w:tc>
        <w:tc>
          <w:tcPr>
            <w:tcW w:w="663" w:type="pct"/>
            <w:vMerge/>
            <w:vAlign w:val="center"/>
          </w:tcPr>
          <w:p w:rsidR="00FC4673" w:rsidRPr="00787985" w:rsidRDefault="00FC4673" w:rsidP="005E0D40">
            <w:pPr>
              <w:jc w:val="center"/>
              <w:rPr>
                <w:sz w:val="13"/>
                <w:szCs w:val="13"/>
              </w:rPr>
            </w:pPr>
          </w:p>
        </w:tc>
        <w:tc>
          <w:tcPr>
            <w:tcW w:w="309" w:type="pct"/>
            <w:vMerge/>
            <w:vAlign w:val="center"/>
          </w:tcPr>
          <w:p w:rsidR="00FC4673" w:rsidRPr="00787985" w:rsidRDefault="00FC4673" w:rsidP="005E0D40">
            <w:pPr>
              <w:jc w:val="center"/>
              <w:rPr>
                <w:sz w:val="13"/>
                <w:szCs w:val="13"/>
              </w:rPr>
            </w:pPr>
          </w:p>
        </w:tc>
        <w:tc>
          <w:tcPr>
            <w:tcW w:w="265" w:type="pct"/>
            <w:vMerge/>
            <w:vAlign w:val="center"/>
          </w:tcPr>
          <w:p w:rsidR="00FC4673" w:rsidRPr="00787985" w:rsidRDefault="00FC4673" w:rsidP="005E0D40">
            <w:pPr>
              <w:jc w:val="center"/>
              <w:rPr>
                <w:sz w:val="13"/>
                <w:szCs w:val="13"/>
              </w:rPr>
            </w:pPr>
          </w:p>
        </w:tc>
        <w:tc>
          <w:tcPr>
            <w:tcW w:w="222" w:type="pct"/>
            <w:vMerge/>
            <w:vAlign w:val="center"/>
          </w:tcPr>
          <w:p w:rsidR="00FC4673" w:rsidRPr="00787985" w:rsidRDefault="00FC4673" w:rsidP="005E0D40">
            <w:pPr>
              <w:jc w:val="center"/>
              <w:rPr>
                <w:sz w:val="13"/>
                <w:szCs w:val="13"/>
              </w:rPr>
            </w:pPr>
          </w:p>
        </w:tc>
        <w:tc>
          <w:tcPr>
            <w:tcW w:w="310" w:type="pct"/>
            <w:vAlign w:val="center"/>
          </w:tcPr>
          <w:p w:rsidR="00FC4673" w:rsidRPr="00FC47D2" w:rsidRDefault="00FC4673" w:rsidP="005E0D40">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без НДС</w:t>
            </w:r>
          </w:p>
        </w:tc>
        <w:tc>
          <w:tcPr>
            <w:tcW w:w="221" w:type="pct"/>
            <w:vAlign w:val="center"/>
          </w:tcPr>
          <w:p w:rsidR="00FC4673" w:rsidRPr="00FC47D2" w:rsidRDefault="00FC4673" w:rsidP="00F516E4">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 xml:space="preserve">размер НДС </w:t>
            </w:r>
            <w:r w:rsidR="00F516E4" w:rsidRPr="00FC47D2">
              <w:rPr>
                <w:rFonts w:ascii="Times New Roman" w:hAnsi="Times New Roman" w:cs="Times New Roman"/>
                <w:sz w:val="13"/>
                <w:szCs w:val="13"/>
                <w:highlight w:val="red"/>
              </w:rPr>
              <w:t xml:space="preserve">10%, руб. </w:t>
            </w:r>
          </w:p>
        </w:tc>
        <w:tc>
          <w:tcPr>
            <w:tcW w:w="312" w:type="pct"/>
            <w:vAlign w:val="center"/>
          </w:tcPr>
          <w:p w:rsidR="00FC4673" w:rsidRPr="00FC47D2" w:rsidRDefault="00FC4673" w:rsidP="005E0D40">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итого</w:t>
            </w:r>
          </w:p>
        </w:tc>
        <w:tc>
          <w:tcPr>
            <w:tcW w:w="265" w:type="pct"/>
            <w:vMerge/>
            <w:vAlign w:val="center"/>
          </w:tcPr>
          <w:p w:rsidR="00FC4673" w:rsidRPr="00787985" w:rsidRDefault="00FC4673" w:rsidP="005E0D40">
            <w:pPr>
              <w:jc w:val="center"/>
              <w:rPr>
                <w:sz w:val="13"/>
                <w:szCs w:val="13"/>
              </w:rPr>
            </w:pPr>
          </w:p>
        </w:tc>
        <w:tc>
          <w:tcPr>
            <w:tcW w:w="310" w:type="pct"/>
            <w:vAlign w:val="center"/>
          </w:tcPr>
          <w:p w:rsidR="00FC4673" w:rsidRPr="00FC47D2" w:rsidRDefault="00FC4673" w:rsidP="005E0D40">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без НДС</w:t>
            </w:r>
          </w:p>
        </w:tc>
        <w:tc>
          <w:tcPr>
            <w:tcW w:w="266" w:type="pct"/>
            <w:vAlign w:val="center"/>
          </w:tcPr>
          <w:p w:rsidR="00FC4673" w:rsidRPr="00FC47D2" w:rsidRDefault="00FC4673" w:rsidP="00F516E4">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 xml:space="preserve">размер НДС </w:t>
            </w:r>
            <w:r w:rsidR="00F516E4" w:rsidRPr="00FC47D2">
              <w:rPr>
                <w:rFonts w:ascii="Times New Roman" w:hAnsi="Times New Roman" w:cs="Times New Roman"/>
                <w:sz w:val="13"/>
                <w:szCs w:val="13"/>
                <w:highlight w:val="red"/>
              </w:rPr>
              <w:t>10%, руб.</w:t>
            </w:r>
          </w:p>
        </w:tc>
        <w:tc>
          <w:tcPr>
            <w:tcW w:w="307" w:type="pct"/>
            <w:vAlign w:val="center"/>
          </w:tcPr>
          <w:p w:rsidR="00FC4673" w:rsidRPr="00FC47D2" w:rsidRDefault="00FC4673" w:rsidP="005E0D40">
            <w:pPr>
              <w:pStyle w:val="ConsPlusNormal"/>
              <w:jc w:val="center"/>
              <w:rPr>
                <w:rFonts w:ascii="Times New Roman" w:hAnsi="Times New Roman" w:cs="Times New Roman"/>
                <w:sz w:val="13"/>
                <w:szCs w:val="13"/>
                <w:highlight w:val="red"/>
              </w:rPr>
            </w:pPr>
            <w:r w:rsidRPr="00FC47D2">
              <w:rPr>
                <w:rFonts w:ascii="Times New Roman" w:hAnsi="Times New Roman" w:cs="Times New Roman"/>
                <w:sz w:val="13"/>
                <w:szCs w:val="13"/>
                <w:highlight w:val="red"/>
              </w:rPr>
              <w:t>итого</w:t>
            </w:r>
          </w:p>
        </w:tc>
        <w:tc>
          <w:tcPr>
            <w:tcW w:w="310" w:type="pct"/>
            <w:vMerge/>
            <w:vAlign w:val="center"/>
          </w:tcPr>
          <w:p w:rsidR="00FC4673" w:rsidRPr="00787985" w:rsidRDefault="00FC4673" w:rsidP="005E0D40">
            <w:pPr>
              <w:jc w:val="center"/>
              <w:rPr>
                <w:sz w:val="13"/>
                <w:szCs w:val="13"/>
              </w:rPr>
            </w:pPr>
          </w:p>
        </w:tc>
        <w:tc>
          <w:tcPr>
            <w:tcW w:w="246" w:type="pct"/>
            <w:vMerge/>
          </w:tcPr>
          <w:p w:rsidR="00FC4673" w:rsidRPr="00FC47D2" w:rsidRDefault="00FC4673" w:rsidP="005E0D40">
            <w:pPr>
              <w:jc w:val="center"/>
              <w:rPr>
                <w:sz w:val="13"/>
                <w:szCs w:val="13"/>
                <w:highlight w:val="red"/>
              </w:rPr>
            </w:pPr>
          </w:p>
        </w:tc>
      </w:tr>
      <w:tr w:rsidR="00FC4673" w:rsidRPr="00787985" w:rsidTr="006F2A76">
        <w:trPr>
          <w:trHeight w:val="13"/>
        </w:trPr>
        <w:tc>
          <w:tcPr>
            <w:tcW w:w="152" w:type="pct"/>
            <w:vAlign w:val="center"/>
          </w:tcPr>
          <w:p w:rsidR="00FC4673" w:rsidRPr="00787985" w:rsidRDefault="00FC4673" w:rsidP="005E0D40">
            <w:pPr>
              <w:pStyle w:val="ConsPlusNormal"/>
              <w:jc w:val="center"/>
              <w:rPr>
                <w:rFonts w:ascii="Times New Roman" w:hAnsi="Times New Roman" w:cs="Times New Roman"/>
                <w:sz w:val="14"/>
                <w:szCs w:val="14"/>
              </w:rPr>
            </w:pPr>
            <w:r w:rsidRPr="00787985">
              <w:rPr>
                <w:rFonts w:ascii="Times New Roman" w:hAnsi="Times New Roman" w:cs="Times New Roman"/>
                <w:sz w:val="14"/>
                <w:szCs w:val="14"/>
              </w:rPr>
              <w:t>1</w:t>
            </w:r>
          </w:p>
        </w:tc>
        <w:tc>
          <w:tcPr>
            <w:tcW w:w="443" w:type="pct"/>
            <w:vAlign w:val="center"/>
          </w:tcPr>
          <w:p w:rsidR="00FC4673" w:rsidRPr="00787985" w:rsidRDefault="00FC4673" w:rsidP="005E0D40">
            <w:pPr>
              <w:pStyle w:val="ConsPlusNormal"/>
              <w:jc w:val="center"/>
              <w:rPr>
                <w:rFonts w:ascii="Times New Roman" w:hAnsi="Times New Roman" w:cs="Times New Roman"/>
                <w:sz w:val="14"/>
                <w:szCs w:val="14"/>
              </w:rPr>
            </w:pPr>
            <w:r w:rsidRPr="00787985">
              <w:rPr>
                <w:rFonts w:ascii="Times New Roman" w:hAnsi="Times New Roman" w:cs="Times New Roman"/>
                <w:sz w:val="14"/>
                <w:szCs w:val="14"/>
              </w:rPr>
              <w:t>2</w:t>
            </w:r>
          </w:p>
        </w:tc>
        <w:tc>
          <w:tcPr>
            <w:tcW w:w="399" w:type="pct"/>
            <w:vAlign w:val="center"/>
          </w:tcPr>
          <w:p w:rsidR="00FC4673" w:rsidRPr="00787985" w:rsidRDefault="00FC4673" w:rsidP="005E0D40">
            <w:pPr>
              <w:pStyle w:val="ConsPlusNormal"/>
              <w:jc w:val="center"/>
              <w:rPr>
                <w:rFonts w:ascii="Times New Roman" w:hAnsi="Times New Roman" w:cs="Times New Roman"/>
                <w:sz w:val="14"/>
                <w:szCs w:val="14"/>
              </w:rPr>
            </w:pPr>
            <w:r w:rsidRPr="00787985">
              <w:rPr>
                <w:rFonts w:ascii="Times New Roman" w:hAnsi="Times New Roman" w:cs="Times New Roman"/>
                <w:sz w:val="14"/>
                <w:szCs w:val="14"/>
              </w:rPr>
              <w:t>3</w:t>
            </w:r>
          </w:p>
        </w:tc>
        <w:tc>
          <w:tcPr>
            <w:tcW w:w="663" w:type="pct"/>
            <w:vAlign w:val="center"/>
          </w:tcPr>
          <w:p w:rsidR="00FC4673" w:rsidRPr="00787985" w:rsidRDefault="00FC4673" w:rsidP="005E0D40">
            <w:pPr>
              <w:pStyle w:val="ConsPlusNormal"/>
              <w:jc w:val="center"/>
              <w:rPr>
                <w:rFonts w:ascii="Times New Roman" w:hAnsi="Times New Roman" w:cs="Times New Roman"/>
                <w:sz w:val="14"/>
                <w:szCs w:val="14"/>
              </w:rPr>
            </w:pPr>
            <w:r w:rsidRPr="00787985">
              <w:rPr>
                <w:rFonts w:ascii="Times New Roman" w:hAnsi="Times New Roman" w:cs="Times New Roman"/>
                <w:sz w:val="14"/>
                <w:szCs w:val="14"/>
              </w:rPr>
              <w:t>4</w:t>
            </w:r>
          </w:p>
        </w:tc>
        <w:tc>
          <w:tcPr>
            <w:tcW w:w="309" w:type="pct"/>
            <w:vAlign w:val="center"/>
          </w:tcPr>
          <w:p w:rsidR="00FC4673" w:rsidRPr="00787985" w:rsidRDefault="00FC4673" w:rsidP="005E0D40">
            <w:pPr>
              <w:pStyle w:val="ConsPlusNormal"/>
              <w:jc w:val="center"/>
              <w:rPr>
                <w:rFonts w:ascii="Times New Roman" w:hAnsi="Times New Roman" w:cs="Times New Roman"/>
                <w:sz w:val="14"/>
                <w:szCs w:val="14"/>
              </w:rPr>
            </w:pPr>
            <w:r w:rsidRPr="00787985">
              <w:rPr>
                <w:rFonts w:ascii="Times New Roman" w:hAnsi="Times New Roman" w:cs="Times New Roman"/>
                <w:sz w:val="14"/>
                <w:szCs w:val="14"/>
              </w:rPr>
              <w:t>5</w:t>
            </w:r>
          </w:p>
        </w:tc>
        <w:tc>
          <w:tcPr>
            <w:tcW w:w="265" w:type="pct"/>
            <w:vAlign w:val="center"/>
          </w:tcPr>
          <w:p w:rsidR="00FC4673" w:rsidRPr="00787985" w:rsidRDefault="00FC4673" w:rsidP="005E0D40">
            <w:pPr>
              <w:pStyle w:val="ConsPlusNormal"/>
              <w:jc w:val="center"/>
              <w:rPr>
                <w:rFonts w:ascii="Times New Roman" w:hAnsi="Times New Roman" w:cs="Times New Roman"/>
                <w:sz w:val="14"/>
                <w:szCs w:val="14"/>
              </w:rPr>
            </w:pPr>
            <w:r w:rsidRPr="00787985">
              <w:rPr>
                <w:rFonts w:ascii="Times New Roman" w:hAnsi="Times New Roman" w:cs="Times New Roman"/>
                <w:sz w:val="14"/>
                <w:szCs w:val="14"/>
              </w:rPr>
              <w:t>6</w:t>
            </w:r>
          </w:p>
        </w:tc>
        <w:tc>
          <w:tcPr>
            <w:tcW w:w="222" w:type="pct"/>
            <w:vAlign w:val="center"/>
          </w:tcPr>
          <w:p w:rsidR="00FC4673" w:rsidRPr="00787985" w:rsidRDefault="00FC4673" w:rsidP="005E0D40">
            <w:pPr>
              <w:pStyle w:val="ConsPlusNormal"/>
              <w:jc w:val="center"/>
              <w:rPr>
                <w:rFonts w:ascii="Times New Roman" w:hAnsi="Times New Roman" w:cs="Times New Roman"/>
                <w:sz w:val="14"/>
                <w:szCs w:val="14"/>
              </w:rPr>
            </w:pPr>
            <w:r w:rsidRPr="00787985">
              <w:rPr>
                <w:rFonts w:ascii="Times New Roman" w:hAnsi="Times New Roman" w:cs="Times New Roman"/>
                <w:sz w:val="14"/>
                <w:szCs w:val="14"/>
              </w:rPr>
              <w:t>7</w:t>
            </w:r>
          </w:p>
        </w:tc>
        <w:tc>
          <w:tcPr>
            <w:tcW w:w="310" w:type="pct"/>
            <w:vAlign w:val="center"/>
          </w:tcPr>
          <w:p w:rsidR="00FC4673" w:rsidRPr="00FC47D2" w:rsidRDefault="00FC4673" w:rsidP="005E0D40">
            <w:pPr>
              <w:pStyle w:val="ConsPlusNormal"/>
              <w:jc w:val="center"/>
              <w:rPr>
                <w:rFonts w:ascii="Times New Roman" w:hAnsi="Times New Roman" w:cs="Times New Roman"/>
                <w:sz w:val="14"/>
                <w:szCs w:val="14"/>
                <w:highlight w:val="red"/>
              </w:rPr>
            </w:pPr>
            <w:r w:rsidRPr="00FC47D2">
              <w:rPr>
                <w:rFonts w:ascii="Times New Roman" w:hAnsi="Times New Roman" w:cs="Times New Roman"/>
                <w:sz w:val="14"/>
                <w:szCs w:val="14"/>
                <w:highlight w:val="red"/>
              </w:rPr>
              <w:t>8</w:t>
            </w:r>
          </w:p>
        </w:tc>
        <w:tc>
          <w:tcPr>
            <w:tcW w:w="221" w:type="pct"/>
            <w:vAlign w:val="center"/>
          </w:tcPr>
          <w:p w:rsidR="00FC4673" w:rsidRPr="00FC47D2" w:rsidRDefault="00FC4673" w:rsidP="005E0D40">
            <w:pPr>
              <w:pStyle w:val="ConsPlusNormal"/>
              <w:jc w:val="center"/>
              <w:rPr>
                <w:rFonts w:ascii="Times New Roman" w:hAnsi="Times New Roman" w:cs="Times New Roman"/>
                <w:sz w:val="14"/>
                <w:szCs w:val="14"/>
                <w:highlight w:val="red"/>
              </w:rPr>
            </w:pPr>
            <w:r w:rsidRPr="00FC47D2">
              <w:rPr>
                <w:rFonts w:ascii="Times New Roman" w:hAnsi="Times New Roman" w:cs="Times New Roman"/>
                <w:sz w:val="14"/>
                <w:szCs w:val="14"/>
                <w:highlight w:val="red"/>
              </w:rPr>
              <w:t>9</w:t>
            </w:r>
          </w:p>
        </w:tc>
        <w:tc>
          <w:tcPr>
            <w:tcW w:w="312" w:type="pct"/>
            <w:vAlign w:val="center"/>
          </w:tcPr>
          <w:p w:rsidR="00FC4673" w:rsidRPr="00FC47D2" w:rsidRDefault="00FC4673" w:rsidP="005E0D40">
            <w:pPr>
              <w:pStyle w:val="ConsPlusNormal"/>
              <w:jc w:val="center"/>
              <w:rPr>
                <w:rFonts w:ascii="Times New Roman" w:hAnsi="Times New Roman" w:cs="Times New Roman"/>
                <w:sz w:val="14"/>
                <w:szCs w:val="14"/>
                <w:highlight w:val="red"/>
              </w:rPr>
            </w:pPr>
            <w:r w:rsidRPr="00FC47D2">
              <w:rPr>
                <w:rFonts w:ascii="Times New Roman" w:hAnsi="Times New Roman" w:cs="Times New Roman"/>
                <w:sz w:val="14"/>
                <w:szCs w:val="14"/>
                <w:highlight w:val="red"/>
              </w:rPr>
              <w:t>10</w:t>
            </w:r>
          </w:p>
        </w:tc>
        <w:tc>
          <w:tcPr>
            <w:tcW w:w="265" w:type="pct"/>
            <w:vAlign w:val="center"/>
          </w:tcPr>
          <w:p w:rsidR="00FC4673" w:rsidRPr="00787985" w:rsidRDefault="00FC4673" w:rsidP="005E0D40">
            <w:pPr>
              <w:pStyle w:val="ConsPlusNormal"/>
              <w:jc w:val="center"/>
              <w:rPr>
                <w:rFonts w:ascii="Times New Roman" w:hAnsi="Times New Roman" w:cs="Times New Roman"/>
                <w:sz w:val="14"/>
                <w:szCs w:val="14"/>
              </w:rPr>
            </w:pPr>
            <w:bookmarkStart w:id="24" w:name="P515"/>
            <w:bookmarkEnd w:id="24"/>
            <w:r w:rsidRPr="00787985">
              <w:rPr>
                <w:rFonts w:ascii="Times New Roman" w:hAnsi="Times New Roman" w:cs="Times New Roman"/>
                <w:sz w:val="14"/>
                <w:szCs w:val="14"/>
              </w:rPr>
              <w:t>11</w:t>
            </w:r>
          </w:p>
        </w:tc>
        <w:tc>
          <w:tcPr>
            <w:tcW w:w="310" w:type="pct"/>
            <w:vAlign w:val="center"/>
          </w:tcPr>
          <w:p w:rsidR="00FC4673" w:rsidRPr="00FC47D2" w:rsidRDefault="00FC4673" w:rsidP="005E0D40">
            <w:pPr>
              <w:pStyle w:val="ConsPlusNormal"/>
              <w:jc w:val="center"/>
              <w:rPr>
                <w:rFonts w:ascii="Times New Roman" w:hAnsi="Times New Roman" w:cs="Times New Roman"/>
                <w:sz w:val="14"/>
                <w:szCs w:val="14"/>
                <w:highlight w:val="red"/>
              </w:rPr>
            </w:pPr>
            <w:r w:rsidRPr="00FC47D2">
              <w:rPr>
                <w:rFonts w:ascii="Times New Roman" w:hAnsi="Times New Roman" w:cs="Times New Roman"/>
                <w:sz w:val="14"/>
                <w:szCs w:val="14"/>
                <w:highlight w:val="red"/>
              </w:rPr>
              <w:t>12</w:t>
            </w:r>
          </w:p>
        </w:tc>
        <w:tc>
          <w:tcPr>
            <w:tcW w:w="266" w:type="pct"/>
            <w:vAlign w:val="center"/>
          </w:tcPr>
          <w:p w:rsidR="00FC4673" w:rsidRPr="00FC47D2" w:rsidRDefault="00FC4673" w:rsidP="005E0D40">
            <w:pPr>
              <w:pStyle w:val="ConsPlusNormal"/>
              <w:jc w:val="center"/>
              <w:rPr>
                <w:rFonts w:ascii="Times New Roman" w:hAnsi="Times New Roman" w:cs="Times New Roman"/>
                <w:sz w:val="14"/>
                <w:szCs w:val="14"/>
                <w:highlight w:val="red"/>
              </w:rPr>
            </w:pPr>
            <w:r w:rsidRPr="00FC47D2">
              <w:rPr>
                <w:rFonts w:ascii="Times New Roman" w:hAnsi="Times New Roman" w:cs="Times New Roman"/>
                <w:sz w:val="14"/>
                <w:szCs w:val="14"/>
                <w:highlight w:val="red"/>
              </w:rPr>
              <w:t>13</w:t>
            </w:r>
          </w:p>
        </w:tc>
        <w:tc>
          <w:tcPr>
            <w:tcW w:w="307" w:type="pct"/>
            <w:vAlign w:val="center"/>
          </w:tcPr>
          <w:p w:rsidR="00FC4673" w:rsidRPr="00FC47D2" w:rsidRDefault="00FC4673" w:rsidP="005E0D40">
            <w:pPr>
              <w:pStyle w:val="ConsPlusNormal"/>
              <w:jc w:val="center"/>
              <w:rPr>
                <w:rFonts w:ascii="Times New Roman" w:hAnsi="Times New Roman" w:cs="Times New Roman"/>
                <w:sz w:val="14"/>
                <w:szCs w:val="14"/>
                <w:highlight w:val="red"/>
              </w:rPr>
            </w:pPr>
            <w:r w:rsidRPr="00FC47D2">
              <w:rPr>
                <w:rFonts w:ascii="Times New Roman" w:hAnsi="Times New Roman" w:cs="Times New Roman"/>
                <w:sz w:val="14"/>
                <w:szCs w:val="14"/>
                <w:highlight w:val="red"/>
              </w:rPr>
              <w:t>14</w:t>
            </w:r>
          </w:p>
        </w:tc>
        <w:tc>
          <w:tcPr>
            <w:tcW w:w="310" w:type="pct"/>
            <w:vAlign w:val="center"/>
          </w:tcPr>
          <w:p w:rsidR="00FC4673" w:rsidRPr="00787985" w:rsidRDefault="00FC4673" w:rsidP="005E0D40">
            <w:pPr>
              <w:pStyle w:val="ConsPlusNormal"/>
              <w:jc w:val="center"/>
              <w:rPr>
                <w:rFonts w:ascii="Times New Roman" w:hAnsi="Times New Roman" w:cs="Times New Roman"/>
                <w:sz w:val="14"/>
                <w:szCs w:val="14"/>
              </w:rPr>
            </w:pPr>
            <w:bookmarkStart w:id="25" w:name="P519"/>
            <w:bookmarkEnd w:id="25"/>
            <w:r w:rsidRPr="00787985">
              <w:rPr>
                <w:rFonts w:ascii="Times New Roman" w:hAnsi="Times New Roman" w:cs="Times New Roman"/>
                <w:sz w:val="14"/>
                <w:szCs w:val="14"/>
              </w:rPr>
              <w:t>15</w:t>
            </w:r>
          </w:p>
        </w:tc>
        <w:tc>
          <w:tcPr>
            <w:tcW w:w="246" w:type="pct"/>
          </w:tcPr>
          <w:p w:rsidR="00FC4673" w:rsidRPr="00FC47D2" w:rsidRDefault="00FC47D2" w:rsidP="005E0D40">
            <w:pPr>
              <w:pStyle w:val="ConsPlusNormal"/>
              <w:jc w:val="center"/>
              <w:rPr>
                <w:rFonts w:ascii="Times New Roman" w:hAnsi="Times New Roman" w:cs="Times New Roman"/>
                <w:sz w:val="14"/>
                <w:szCs w:val="14"/>
                <w:highlight w:val="red"/>
              </w:rPr>
            </w:pPr>
            <w:r>
              <w:rPr>
                <w:rFonts w:ascii="Times New Roman" w:hAnsi="Times New Roman" w:cs="Times New Roman"/>
                <w:sz w:val="14"/>
                <w:szCs w:val="14"/>
                <w:highlight w:val="red"/>
              </w:rPr>
              <w:t>16</w:t>
            </w:r>
          </w:p>
        </w:tc>
      </w:tr>
      <w:tr w:rsidR="00FC47D2" w:rsidRPr="00787985" w:rsidTr="00D834EC">
        <w:trPr>
          <w:trHeight w:val="161"/>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Винпоцетин</w:t>
            </w:r>
          </w:p>
        </w:tc>
        <w:tc>
          <w:tcPr>
            <w:tcW w:w="399" w:type="pct"/>
            <w:vAlign w:val="center"/>
          </w:tcPr>
          <w:p w:rsidR="00FC47D2" w:rsidRPr="00787985" w:rsidRDefault="00FC47D2" w:rsidP="00FC47D2">
            <w:pPr>
              <w:jc w:val="center"/>
              <w:rPr>
                <w:sz w:val="13"/>
                <w:szCs w:val="13"/>
              </w:rPr>
            </w:pPr>
            <w:r w:rsidRPr="00787985">
              <w:rPr>
                <w:sz w:val="13"/>
                <w:szCs w:val="13"/>
              </w:rPr>
              <w:t xml:space="preserve">Винпоцетин </w:t>
            </w:r>
          </w:p>
        </w:tc>
        <w:tc>
          <w:tcPr>
            <w:tcW w:w="663" w:type="pct"/>
            <w:vAlign w:val="center"/>
          </w:tcPr>
          <w:p w:rsidR="00FC47D2" w:rsidRPr="00787985" w:rsidRDefault="00FC47D2" w:rsidP="00FC47D2">
            <w:pPr>
              <w:jc w:val="center"/>
              <w:rPr>
                <w:sz w:val="13"/>
                <w:szCs w:val="13"/>
              </w:rPr>
            </w:pPr>
            <w:r w:rsidRPr="00787985">
              <w:rPr>
                <w:sz w:val="13"/>
                <w:szCs w:val="13"/>
              </w:rPr>
              <w:t>Винпоцетин конц. для р-ра д/инф. 5 мг/мл амп. 2 мл № 10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Концентрат для приготовления раствора для инфузий</w:t>
            </w:r>
          </w:p>
        </w:tc>
        <w:tc>
          <w:tcPr>
            <w:tcW w:w="265" w:type="pct"/>
            <w:vAlign w:val="center"/>
          </w:tcPr>
          <w:p w:rsidR="00FC47D2" w:rsidRPr="00787985" w:rsidRDefault="00FC47D2" w:rsidP="00FC47D2">
            <w:pPr>
              <w:jc w:val="center"/>
              <w:rPr>
                <w:sz w:val="13"/>
                <w:szCs w:val="13"/>
              </w:rPr>
            </w:pPr>
            <w:r w:rsidRPr="00787985">
              <w:rPr>
                <w:sz w:val="13"/>
                <w:szCs w:val="13"/>
              </w:rPr>
              <w:t>5 мг/мл</w:t>
            </w:r>
          </w:p>
        </w:tc>
        <w:tc>
          <w:tcPr>
            <w:tcW w:w="222" w:type="pct"/>
            <w:vAlign w:val="center"/>
          </w:tcPr>
          <w:p w:rsidR="00FC47D2" w:rsidRPr="00787985" w:rsidRDefault="00FC47D2" w:rsidP="00FC47D2">
            <w:pPr>
              <w:jc w:val="center"/>
              <w:rPr>
                <w:sz w:val="13"/>
                <w:szCs w:val="13"/>
              </w:rPr>
            </w:pPr>
            <w:r w:rsidRPr="00787985">
              <w:rPr>
                <w:sz w:val="13"/>
                <w:szCs w:val="13"/>
              </w:rPr>
              <w:t>мл</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400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20</w:t>
            </w:r>
          </w:p>
        </w:tc>
        <w:tc>
          <w:tcPr>
            <w:tcW w:w="246" w:type="pct"/>
          </w:tcPr>
          <w:p w:rsidR="00FC47D2" w:rsidRPr="004B3716" w:rsidRDefault="00FC47D2" w:rsidP="00FC47D2"/>
        </w:tc>
      </w:tr>
      <w:tr w:rsidR="00FC47D2" w:rsidRPr="00787985" w:rsidTr="00D834EC">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Сульпирид</w:t>
            </w:r>
          </w:p>
        </w:tc>
        <w:tc>
          <w:tcPr>
            <w:tcW w:w="399" w:type="pct"/>
            <w:vAlign w:val="center"/>
          </w:tcPr>
          <w:p w:rsidR="00FC47D2" w:rsidRPr="00787985" w:rsidRDefault="00FC47D2" w:rsidP="00FC47D2">
            <w:pPr>
              <w:jc w:val="center"/>
              <w:rPr>
                <w:sz w:val="13"/>
                <w:szCs w:val="13"/>
              </w:rPr>
            </w:pPr>
            <w:r w:rsidRPr="00787985">
              <w:rPr>
                <w:sz w:val="13"/>
                <w:szCs w:val="13"/>
              </w:rPr>
              <w:t xml:space="preserve">Сульпирид </w:t>
            </w:r>
          </w:p>
        </w:tc>
        <w:tc>
          <w:tcPr>
            <w:tcW w:w="663" w:type="pct"/>
            <w:vAlign w:val="center"/>
          </w:tcPr>
          <w:p w:rsidR="00FC47D2" w:rsidRPr="00787985" w:rsidRDefault="00FC47D2" w:rsidP="00FC47D2">
            <w:pPr>
              <w:jc w:val="center"/>
              <w:rPr>
                <w:sz w:val="13"/>
                <w:szCs w:val="13"/>
              </w:rPr>
            </w:pPr>
            <w:r w:rsidRPr="00787985">
              <w:rPr>
                <w:sz w:val="13"/>
                <w:szCs w:val="13"/>
              </w:rPr>
              <w:t>Сульпирид табл. 50 мг уп. контурн. яч. № 30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w:t>
            </w:r>
          </w:p>
        </w:tc>
        <w:tc>
          <w:tcPr>
            <w:tcW w:w="265" w:type="pct"/>
            <w:vAlign w:val="center"/>
          </w:tcPr>
          <w:p w:rsidR="00FC47D2" w:rsidRPr="00787985" w:rsidRDefault="00FC47D2" w:rsidP="00FC47D2">
            <w:pPr>
              <w:jc w:val="center"/>
              <w:rPr>
                <w:sz w:val="13"/>
                <w:szCs w:val="13"/>
              </w:rPr>
            </w:pPr>
            <w:r w:rsidRPr="00787985">
              <w:rPr>
                <w:sz w:val="13"/>
                <w:szCs w:val="13"/>
              </w:rPr>
              <w:t>50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600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20</w:t>
            </w:r>
          </w:p>
        </w:tc>
        <w:tc>
          <w:tcPr>
            <w:tcW w:w="246" w:type="pct"/>
          </w:tcPr>
          <w:p w:rsidR="00FC47D2" w:rsidRPr="004B3716" w:rsidRDefault="00FC47D2" w:rsidP="00FC47D2"/>
        </w:tc>
      </w:tr>
      <w:tr w:rsidR="00FC47D2" w:rsidRPr="00787985" w:rsidTr="00D834EC">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Галоперидол</w:t>
            </w:r>
          </w:p>
        </w:tc>
        <w:tc>
          <w:tcPr>
            <w:tcW w:w="399" w:type="pct"/>
            <w:vAlign w:val="center"/>
          </w:tcPr>
          <w:p w:rsidR="00FC47D2" w:rsidRPr="00787985" w:rsidRDefault="00FC47D2" w:rsidP="00FC47D2">
            <w:pPr>
              <w:jc w:val="center"/>
              <w:rPr>
                <w:sz w:val="13"/>
                <w:szCs w:val="13"/>
              </w:rPr>
            </w:pPr>
            <w:r w:rsidRPr="00787985">
              <w:rPr>
                <w:sz w:val="13"/>
                <w:szCs w:val="13"/>
              </w:rPr>
              <w:t xml:space="preserve">Галоперидол Велфарм </w:t>
            </w:r>
          </w:p>
        </w:tc>
        <w:tc>
          <w:tcPr>
            <w:tcW w:w="663" w:type="pct"/>
            <w:vAlign w:val="center"/>
          </w:tcPr>
          <w:p w:rsidR="00FC47D2" w:rsidRPr="00787985" w:rsidRDefault="00FC47D2" w:rsidP="00FC47D2">
            <w:pPr>
              <w:jc w:val="center"/>
              <w:rPr>
                <w:sz w:val="13"/>
                <w:szCs w:val="13"/>
              </w:rPr>
            </w:pPr>
            <w:r w:rsidRPr="00787985">
              <w:rPr>
                <w:sz w:val="13"/>
                <w:szCs w:val="13"/>
              </w:rPr>
              <w:t>Галоперидол Велфарм р-р для в/в и в/м введ. 5 мг/мл амп. с кольц. излом. или надрез. и точк. 1 мл № 10</w:t>
            </w:r>
          </w:p>
        </w:tc>
        <w:tc>
          <w:tcPr>
            <w:tcW w:w="309" w:type="pct"/>
            <w:vAlign w:val="center"/>
          </w:tcPr>
          <w:p w:rsidR="00FC47D2" w:rsidRPr="00787985" w:rsidRDefault="00FC47D2" w:rsidP="00FC47D2">
            <w:pPr>
              <w:jc w:val="center"/>
              <w:rPr>
                <w:color w:val="333333"/>
                <w:sz w:val="13"/>
                <w:szCs w:val="13"/>
              </w:rPr>
            </w:pPr>
            <w:r w:rsidRPr="00787985">
              <w:rPr>
                <w:sz w:val="13"/>
                <w:szCs w:val="13"/>
              </w:rPr>
              <w:t>Раствор для внутривенного и внутримышечного введения</w:t>
            </w:r>
          </w:p>
        </w:tc>
        <w:tc>
          <w:tcPr>
            <w:tcW w:w="265" w:type="pct"/>
            <w:vAlign w:val="center"/>
          </w:tcPr>
          <w:p w:rsidR="00FC47D2" w:rsidRPr="00787985" w:rsidRDefault="00FC47D2" w:rsidP="00FC47D2">
            <w:pPr>
              <w:jc w:val="center"/>
              <w:rPr>
                <w:sz w:val="13"/>
                <w:szCs w:val="13"/>
              </w:rPr>
            </w:pPr>
            <w:r w:rsidRPr="00787985">
              <w:rPr>
                <w:sz w:val="13"/>
                <w:szCs w:val="13"/>
              </w:rPr>
              <w:t>5 мг/мл</w:t>
            </w:r>
          </w:p>
        </w:tc>
        <w:tc>
          <w:tcPr>
            <w:tcW w:w="222" w:type="pct"/>
            <w:vAlign w:val="center"/>
          </w:tcPr>
          <w:p w:rsidR="00FC47D2" w:rsidRPr="00787985" w:rsidRDefault="00FC47D2" w:rsidP="00FC47D2">
            <w:pPr>
              <w:jc w:val="center"/>
              <w:rPr>
                <w:sz w:val="13"/>
                <w:szCs w:val="13"/>
              </w:rPr>
            </w:pPr>
            <w:r w:rsidRPr="00787985">
              <w:rPr>
                <w:sz w:val="13"/>
                <w:szCs w:val="13"/>
              </w:rPr>
              <w:t>мл</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400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40</w:t>
            </w:r>
          </w:p>
        </w:tc>
        <w:tc>
          <w:tcPr>
            <w:tcW w:w="246" w:type="pct"/>
          </w:tcPr>
          <w:p w:rsidR="00FC47D2" w:rsidRPr="004B3716" w:rsidRDefault="00FC47D2" w:rsidP="00FC47D2"/>
        </w:tc>
      </w:tr>
      <w:tr w:rsidR="00FC47D2" w:rsidRPr="00787985" w:rsidTr="00D834EC">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Бромдигидрохлорфенилбензодиазепин</w:t>
            </w:r>
          </w:p>
        </w:tc>
        <w:tc>
          <w:tcPr>
            <w:tcW w:w="399" w:type="pct"/>
            <w:vAlign w:val="center"/>
          </w:tcPr>
          <w:p w:rsidR="00FC47D2" w:rsidRPr="00787985" w:rsidRDefault="00FC47D2" w:rsidP="00FC47D2">
            <w:pPr>
              <w:jc w:val="center"/>
              <w:rPr>
                <w:sz w:val="13"/>
                <w:szCs w:val="13"/>
              </w:rPr>
            </w:pPr>
            <w:r w:rsidRPr="00787985">
              <w:rPr>
                <w:sz w:val="13"/>
                <w:szCs w:val="13"/>
              </w:rPr>
              <w:t xml:space="preserve">Феназепам® </w:t>
            </w:r>
          </w:p>
        </w:tc>
        <w:tc>
          <w:tcPr>
            <w:tcW w:w="663" w:type="pct"/>
            <w:vAlign w:val="center"/>
          </w:tcPr>
          <w:p w:rsidR="00FC47D2" w:rsidRPr="00787985" w:rsidRDefault="00FC47D2" w:rsidP="00FC47D2">
            <w:pPr>
              <w:jc w:val="center"/>
              <w:rPr>
                <w:sz w:val="13"/>
                <w:szCs w:val="13"/>
              </w:rPr>
            </w:pPr>
            <w:r w:rsidRPr="00787985">
              <w:rPr>
                <w:sz w:val="13"/>
                <w:szCs w:val="13"/>
              </w:rPr>
              <w:t>Феназепам® табл. дисперг. в пол. рта 1 мг уп. контурн. яч. № 50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диспергируемые в полости рта</w:t>
            </w:r>
          </w:p>
        </w:tc>
        <w:tc>
          <w:tcPr>
            <w:tcW w:w="265" w:type="pct"/>
            <w:vAlign w:val="center"/>
          </w:tcPr>
          <w:p w:rsidR="00FC47D2" w:rsidRPr="00787985" w:rsidRDefault="00FC47D2" w:rsidP="00FC47D2">
            <w:pPr>
              <w:jc w:val="center"/>
              <w:rPr>
                <w:sz w:val="13"/>
                <w:szCs w:val="13"/>
              </w:rPr>
            </w:pPr>
            <w:r w:rsidRPr="00787985">
              <w:rPr>
                <w:sz w:val="13"/>
                <w:szCs w:val="13"/>
              </w:rPr>
              <w:t>1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1 500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30</w:t>
            </w:r>
          </w:p>
        </w:tc>
        <w:tc>
          <w:tcPr>
            <w:tcW w:w="246" w:type="pct"/>
          </w:tcPr>
          <w:p w:rsidR="00FC47D2" w:rsidRPr="004B3716" w:rsidRDefault="00FC47D2" w:rsidP="00FC47D2"/>
        </w:tc>
      </w:tr>
      <w:tr w:rsidR="00FC47D2" w:rsidRPr="00787985" w:rsidTr="00D834EC">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Бензобарбитал</w:t>
            </w:r>
          </w:p>
        </w:tc>
        <w:tc>
          <w:tcPr>
            <w:tcW w:w="399" w:type="pct"/>
            <w:vAlign w:val="center"/>
          </w:tcPr>
          <w:p w:rsidR="00FC47D2" w:rsidRPr="00787985" w:rsidRDefault="00FC47D2" w:rsidP="00FC47D2">
            <w:pPr>
              <w:jc w:val="center"/>
              <w:rPr>
                <w:sz w:val="13"/>
                <w:szCs w:val="13"/>
              </w:rPr>
            </w:pPr>
            <w:r w:rsidRPr="00787985">
              <w:rPr>
                <w:sz w:val="13"/>
                <w:szCs w:val="13"/>
              </w:rPr>
              <w:t xml:space="preserve">Бензонал </w:t>
            </w:r>
          </w:p>
        </w:tc>
        <w:tc>
          <w:tcPr>
            <w:tcW w:w="663" w:type="pct"/>
            <w:vAlign w:val="center"/>
          </w:tcPr>
          <w:p w:rsidR="00FC47D2" w:rsidRPr="00787985" w:rsidRDefault="00FC47D2" w:rsidP="00FC47D2">
            <w:pPr>
              <w:jc w:val="center"/>
              <w:rPr>
                <w:sz w:val="13"/>
                <w:szCs w:val="13"/>
              </w:rPr>
            </w:pPr>
            <w:r w:rsidRPr="00787985">
              <w:rPr>
                <w:sz w:val="13"/>
                <w:szCs w:val="13"/>
              </w:rPr>
              <w:t>Бензонал табл. 100 мг уп. контурн. яч. № 50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w:t>
            </w:r>
          </w:p>
        </w:tc>
        <w:tc>
          <w:tcPr>
            <w:tcW w:w="265" w:type="pct"/>
            <w:vAlign w:val="center"/>
          </w:tcPr>
          <w:p w:rsidR="00FC47D2" w:rsidRPr="00787985" w:rsidRDefault="00FC47D2" w:rsidP="00FC47D2">
            <w:pPr>
              <w:jc w:val="center"/>
              <w:rPr>
                <w:sz w:val="13"/>
                <w:szCs w:val="13"/>
              </w:rPr>
            </w:pPr>
            <w:r w:rsidRPr="00787985">
              <w:rPr>
                <w:sz w:val="13"/>
                <w:szCs w:val="13"/>
              </w:rPr>
              <w:t>100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500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10</w:t>
            </w:r>
          </w:p>
        </w:tc>
        <w:tc>
          <w:tcPr>
            <w:tcW w:w="246" w:type="pct"/>
          </w:tcPr>
          <w:p w:rsidR="00FC47D2" w:rsidRPr="004B3716" w:rsidRDefault="00FC47D2" w:rsidP="00FC47D2"/>
        </w:tc>
      </w:tr>
      <w:tr w:rsidR="00FC47D2" w:rsidRPr="00787985" w:rsidTr="00D834EC">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Прегабалин</w:t>
            </w:r>
          </w:p>
        </w:tc>
        <w:tc>
          <w:tcPr>
            <w:tcW w:w="399" w:type="pct"/>
            <w:vAlign w:val="center"/>
          </w:tcPr>
          <w:p w:rsidR="00FC47D2" w:rsidRPr="00787985" w:rsidRDefault="00FC47D2" w:rsidP="00FC47D2">
            <w:pPr>
              <w:jc w:val="center"/>
              <w:rPr>
                <w:sz w:val="13"/>
                <w:szCs w:val="13"/>
              </w:rPr>
            </w:pPr>
            <w:r w:rsidRPr="00787985">
              <w:rPr>
                <w:sz w:val="13"/>
                <w:szCs w:val="13"/>
              </w:rPr>
              <w:t xml:space="preserve">Прегабалин Канон </w:t>
            </w:r>
          </w:p>
        </w:tc>
        <w:tc>
          <w:tcPr>
            <w:tcW w:w="663" w:type="pct"/>
            <w:vAlign w:val="center"/>
          </w:tcPr>
          <w:p w:rsidR="00FC47D2" w:rsidRPr="00787985" w:rsidRDefault="00FC47D2" w:rsidP="00FC47D2">
            <w:pPr>
              <w:jc w:val="center"/>
              <w:rPr>
                <w:sz w:val="13"/>
                <w:szCs w:val="13"/>
              </w:rPr>
            </w:pPr>
            <w:r w:rsidRPr="00787985">
              <w:rPr>
                <w:sz w:val="13"/>
                <w:szCs w:val="13"/>
              </w:rPr>
              <w:t>Прегабалин Канон капс. 75 мг уп. контурн. яч. № 14</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Капсулы</w:t>
            </w:r>
          </w:p>
        </w:tc>
        <w:tc>
          <w:tcPr>
            <w:tcW w:w="265" w:type="pct"/>
            <w:vAlign w:val="center"/>
          </w:tcPr>
          <w:p w:rsidR="00FC47D2" w:rsidRPr="00787985" w:rsidRDefault="00FC47D2" w:rsidP="00FC47D2">
            <w:pPr>
              <w:jc w:val="center"/>
              <w:rPr>
                <w:sz w:val="13"/>
                <w:szCs w:val="13"/>
              </w:rPr>
            </w:pPr>
            <w:r w:rsidRPr="00787985">
              <w:rPr>
                <w:sz w:val="13"/>
                <w:szCs w:val="13"/>
              </w:rPr>
              <w:t>75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728</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52</w:t>
            </w:r>
          </w:p>
        </w:tc>
        <w:tc>
          <w:tcPr>
            <w:tcW w:w="246" w:type="pct"/>
          </w:tcPr>
          <w:p w:rsidR="00FC47D2" w:rsidRPr="004B3716" w:rsidRDefault="00FC47D2" w:rsidP="00FC47D2"/>
        </w:tc>
      </w:tr>
      <w:tr w:rsidR="00FC47D2" w:rsidRPr="00787985" w:rsidTr="00D834EC">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Прегабалин</w:t>
            </w:r>
          </w:p>
        </w:tc>
        <w:tc>
          <w:tcPr>
            <w:tcW w:w="399" w:type="pct"/>
            <w:vAlign w:val="center"/>
          </w:tcPr>
          <w:p w:rsidR="00FC47D2" w:rsidRPr="00787985" w:rsidRDefault="00FC47D2" w:rsidP="00FC47D2">
            <w:pPr>
              <w:jc w:val="center"/>
              <w:rPr>
                <w:sz w:val="13"/>
                <w:szCs w:val="13"/>
              </w:rPr>
            </w:pPr>
            <w:r w:rsidRPr="00787985">
              <w:rPr>
                <w:sz w:val="13"/>
                <w:szCs w:val="13"/>
              </w:rPr>
              <w:t xml:space="preserve">Прегабалин Канон </w:t>
            </w:r>
          </w:p>
        </w:tc>
        <w:tc>
          <w:tcPr>
            <w:tcW w:w="663" w:type="pct"/>
            <w:vAlign w:val="center"/>
          </w:tcPr>
          <w:p w:rsidR="00FC47D2" w:rsidRPr="00787985" w:rsidRDefault="00FC47D2" w:rsidP="00FC47D2">
            <w:pPr>
              <w:jc w:val="center"/>
              <w:rPr>
                <w:sz w:val="13"/>
                <w:szCs w:val="13"/>
              </w:rPr>
            </w:pPr>
            <w:r w:rsidRPr="00787985">
              <w:rPr>
                <w:sz w:val="13"/>
                <w:szCs w:val="13"/>
              </w:rPr>
              <w:t>Прегабалин Канон капс. 150 мг уп. № 14</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Капсулы</w:t>
            </w:r>
          </w:p>
        </w:tc>
        <w:tc>
          <w:tcPr>
            <w:tcW w:w="265" w:type="pct"/>
            <w:vAlign w:val="center"/>
          </w:tcPr>
          <w:p w:rsidR="00FC47D2" w:rsidRPr="00787985" w:rsidRDefault="00FC47D2" w:rsidP="00FC47D2">
            <w:pPr>
              <w:jc w:val="center"/>
              <w:rPr>
                <w:sz w:val="13"/>
                <w:szCs w:val="13"/>
              </w:rPr>
            </w:pPr>
            <w:r w:rsidRPr="00787985">
              <w:rPr>
                <w:sz w:val="13"/>
                <w:szCs w:val="13"/>
              </w:rPr>
              <w:t>150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840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60</w:t>
            </w:r>
          </w:p>
        </w:tc>
        <w:tc>
          <w:tcPr>
            <w:tcW w:w="246" w:type="pct"/>
          </w:tcPr>
          <w:p w:rsidR="00FC47D2" w:rsidRPr="004B3716" w:rsidRDefault="00FC47D2" w:rsidP="00FC47D2"/>
        </w:tc>
      </w:tr>
      <w:tr w:rsidR="00FC47D2" w:rsidRPr="00787985" w:rsidTr="00D834EC">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Зопиклон</w:t>
            </w:r>
          </w:p>
        </w:tc>
        <w:tc>
          <w:tcPr>
            <w:tcW w:w="399" w:type="pct"/>
            <w:vAlign w:val="center"/>
          </w:tcPr>
          <w:p w:rsidR="00FC47D2" w:rsidRPr="00787985" w:rsidRDefault="00FC47D2" w:rsidP="00FC47D2">
            <w:pPr>
              <w:jc w:val="center"/>
              <w:rPr>
                <w:sz w:val="13"/>
                <w:szCs w:val="13"/>
              </w:rPr>
            </w:pPr>
            <w:r w:rsidRPr="00787985">
              <w:rPr>
                <w:sz w:val="13"/>
                <w:szCs w:val="13"/>
              </w:rPr>
              <w:t xml:space="preserve">СОМНОЛ® </w:t>
            </w:r>
          </w:p>
        </w:tc>
        <w:tc>
          <w:tcPr>
            <w:tcW w:w="663" w:type="pct"/>
            <w:vAlign w:val="center"/>
          </w:tcPr>
          <w:p w:rsidR="00FC47D2" w:rsidRPr="00787985" w:rsidRDefault="00FC47D2" w:rsidP="00FC47D2">
            <w:pPr>
              <w:jc w:val="center"/>
              <w:rPr>
                <w:sz w:val="13"/>
                <w:szCs w:val="13"/>
              </w:rPr>
            </w:pPr>
            <w:r w:rsidRPr="00787985">
              <w:rPr>
                <w:sz w:val="13"/>
                <w:szCs w:val="13"/>
              </w:rPr>
              <w:t>СОМНОЛ® табл. п.п.о. 7,5 мг бл. № 30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7,5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2 820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94</w:t>
            </w:r>
          </w:p>
        </w:tc>
        <w:tc>
          <w:tcPr>
            <w:tcW w:w="246" w:type="pct"/>
          </w:tcPr>
          <w:p w:rsidR="00FC47D2" w:rsidRPr="004B3716" w:rsidRDefault="00FC47D2" w:rsidP="00FC47D2"/>
        </w:tc>
      </w:tr>
      <w:tr w:rsidR="00FC47D2" w:rsidRPr="00787985" w:rsidTr="00D834EC">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Окскарбазепин</w:t>
            </w:r>
          </w:p>
        </w:tc>
        <w:tc>
          <w:tcPr>
            <w:tcW w:w="399" w:type="pct"/>
            <w:vAlign w:val="center"/>
          </w:tcPr>
          <w:p w:rsidR="00FC47D2" w:rsidRPr="00787985" w:rsidRDefault="00FC47D2" w:rsidP="00FC47D2">
            <w:pPr>
              <w:jc w:val="center"/>
              <w:rPr>
                <w:sz w:val="13"/>
                <w:szCs w:val="13"/>
              </w:rPr>
            </w:pPr>
            <w:r w:rsidRPr="00787985">
              <w:rPr>
                <w:sz w:val="13"/>
                <w:szCs w:val="13"/>
              </w:rPr>
              <w:t xml:space="preserve">Окскарбазепин </w:t>
            </w:r>
          </w:p>
        </w:tc>
        <w:tc>
          <w:tcPr>
            <w:tcW w:w="663" w:type="pct"/>
            <w:vAlign w:val="center"/>
          </w:tcPr>
          <w:p w:rsidR="00FC47D2" w:rsidRPr="00787985" w:rsidRDefault="00FC47D2" w:rsidP="00FC47D2">
            <w:pPr>
              <w:jc w:val="center"/>
              <w:rPr>
                <w:sz w:val="13"/>
                <w:szCs w:val="13"/>
              </w:rPr>
            </w:pPr>
            <w:r w:rsidRPr="00787985">
              <w:rPr>
                <w:sz w:val="13"/>
                <w:szCs w:val="13"/>
              </w:rPr>
              <w:t>Окскарбазепин табл. п.п.о. 600 мг бл. № 50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600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5 000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100</w:t>
            </w:r>
          </w:p>
        </w:tc>
        <w:tc>
          <w:tcPr>
            <w:tcW w:w="246" w:type="pct"/>
          </w:tcPr>
          <w:p w:rsidR="00FC47D2" w:rsidRPr="004B3716" w:rsidRDefault="00FC47D2" w:rsidP="00FC47D2"/>
        </w:tc>
      </w:tr>
      <w:tr w:rsidR="00FC47D2" w:rsidRPr="00787985" w:rsidTr="00D834EC">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Окскарбазепин</w:t>
            </w:r>
          </w:p>
        </w:tc>
        <w:tc>
          <w:tcPr>
            <w:tcW w:w="399" w:type="pct"/>
            <w:vAlign w:val="center"/>
          </w:tcPr>
          <w:p w:rsidR="00FC47D2" w:rsidRPr="00787985" w:rsidRDefault="00FC47D2" w:rsidP="00FC47D2">
            <w:pPr>
              <w:jc w:val="center"/>
              <w:rPr>
                <w:sz w:val="13"/>
                <w:szCs w:val="13"/>
              </w:rPr>
            </w:pPr>
            <w:r w:rsidRPr="00787985">
              <w:rPr>
                <w:sz w:val="13"/>
                <w:szCs w:val="13"/>
              </w:rPr>
              <w:t xml:space="preserve">Окскарбазепин </w:t>
            </w:r>
          </w:p>
        </w:tc>
        <w:tc>
          <w:tcPr>
            <w:tcW w:w="663" w:type="pct"/>
            <w:vAlign w:val="center"/>
          </w:tcPr>
          <w:p w:rsidR="00FC47D2" w:rsidRPr="00787985" w:rsidRDefault="00FC47D2" w:rsidP="00FC47D2">
            <w:pPr>
              <w:jc w:val="center"/>
              <w:rPr>
                <w:sz w:val="13"/>
                <w:szCs w:val="13"/>
              </w:rPr>
            </w:pPr>
            <w:r w:rsidRPr="00787985">
              <w:rPr>
                <w:sz w:val="13"/>
                <w:szCs w:val="13"/>
              </w:rPr>
              <w:t>Окскарбазепин табл. п.п.о. бл. 150 мг № 50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150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6 000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120</w:t>
            </w:r>
          </w:p>
        </w:tc>
        <w:tc>
          <w:tcPr>
            <w:tcW w:w="246" w:type="pct"/>
          </w:tcPr>
          <w:p w:rsidR="00FC47D2" w:rsidRPr="004B3716" w:rsidRDefault="00FC47D2" w:rsidP="00FC47D2"/>
        </w:tc>
      </w:tr>
      <w:tr w:rsidR="00FC47D2" w:rsidRPr="00787985" w:rsidTr="00CF6867">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Палиперидон</w:t>
            </w:r>
          </w:p>
        </w:tc>
        <w:tc>
          <w:tcPr>
            <w:tcW w:w="399" w:type="pct"/>
            <w:vAlign w:val="center"/>
          </w:tcPr>
          <w:p w:rsidR="00FC47D2" w:rsidRPr="00787985" w:rsidRDefault="00FC47D2" w:rsidP="00FC47D2">
            <w:pPr>
              <w:jc w:val="center"/>
              <w:rPr>
                <w:sz w:val="13"/>
                <w:szCs w:val="13"/>
              </w:rPr>
            </w:pPr>
            <w:r w:rsidRPr="00787985">
              <w:rPr>
                <w:sz w:val="13"/>
                <w:szCs w:val="13"/>
              </w:rPr>
              <w:t xml:space="preserve">Инвега® </w:t>
            </w:r>
          </w:p>
        </w:tc>
        <w:tc>
          <w:tcPr>
            <w:tcW w:w="663" w:type="pct"/>
            <w:vAlign w:val="center"/>
          </w:tcPr>
          <w:p w:rsidR="00FC47D2" w:rsidRPr="00787985" w:rsidRDefault="00FC47D2" w:rsidP="00FC47D2">
            <w:pPr>
              <w:jc w:val="center"/>
              <w:rPr>
                <w:sz w:val="13"/>
                <w:szCs w:val="13"/>
              </w:rPr>
            </w:pPr>
            <w:r w:rsidRPr="00787985">
              <w:rPr>
                <w:sz w:val="13"/>
                <w:szCs w:val="13"/>
              </w:rPr>
              <w:t>Инвега® табл. пролонг. п.о. 3 мг бл. № 28</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с пролонгированным высвобождением,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3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1 120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40</w:t>
            </w:r>
          </w:p>
        </w:tc>
        <w:tc>
          <w:tcPr>
            <w:tcW w:w="246" w:type="pct"/>
          </w:tcPr>
          <w:p w:rsidR="00FC47D2" w:rsidRPr="00C95FBD" w:rsidRDefault="00FC47D2" w:rsidP="00FC47D2"/>
        </w:tc>
      </w:tr>
      <w:tr w:rsidR="00FC47D2" w:rsidRPr="00787985" w:rsidTr="00CF6867">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Палиперидон</w:t>
            </w:r>
          </w:p>
        </w:tc>
        <w:tc>
          <w:tcPr>
            <w:tcW w:w="399" w:type="pct"/>
            <w:vAlign w:val="center"/>
          </w:tcPr>
          <w:p w:rsidR="00FC47D2" w:rsidRPr="00787985" w:rsidRDefault="00FC47D2" w:rsidP="00FC47D2">
            <w:pPr>
              <w:jc w:val="center"/>
              <w:rPr>
                <w:sz w:val="13"/>
                <w:szCs w:val="13"/>
              </w:rPr>
            </w:pPr>
            <w:r w:rsidRPr="00787985">
              <w:rPr>
                <w:sz w:val="13"/>
                <w:szCs w:val="13"/>
              </w:rPr>
              <w:t xml:space="preserve">Инвега® </w:t>
            </w:r>
          </w:p>
        </w:tc>
        <w:tc>
          <w:tcPr>
            <w:tcW w:w="663" w:type="pct"/>
            <w:vAlign w:val="center"/>
          </w:tcPr>
          <w:p w:rsidR="00FC47D2" w:rsidRPr="00787985" w:rsidRDefault="00FC47D2" w:rsidP="00FC47D2">
            <w:pPr>
              <w:jc w:val="center"/>
              <w:rPr>
                <w:sz w:val="13"/>
                <w:szCs w:val="13"/>
              </w:rPr>
            </w:pPr>
            <w:r w:rsidRPr="00787985">
              <w:rPr>
                <w:sz w:val="13"/>
                <w:szCs w:val="13"/>
              </w:rPr>
              <w:t>Инвега® табл. пролонг. п.о. 6 мг бл. № 28</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с пролонгированным высвобождением,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6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840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30</w:t>
            </w:r>
          </w:p>
        </w:tc>
        <w:tc>
          <w:tcPr>
            <w:tcW w:w="246" w:type="pct"/>
          </w:tcPr>
          <w:p w:rsidR="00FC47D2" w:rsidRPr="00C95FBD" w:rsidRDefault="00FC47D2" w:rsidP="00FC47D2"/>
        </w:tc>
      </w:tr>
      <w:tr w:rsidR="00FC47D2" w:rsidRPr="00787985" w:rsidTr="00CF6867">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Лакосамид</w:t>
            </w:r>
          </w:p>
        </w:tc>
        <w:tc>
          <w:tcPr>
            <w:tcW w:w="399" w:type="pct"/>
            <w:vAlign w:val="center"/>
          </w:tcPr>
          <w:p w:rsidR="00FC47D2" w:rsidRPr="00787985" w:rsidRDefault="00FC47D2" w:rsidP="00FC47D2">
            <w:pPr>
              <w:jc w:val="center"/>
              <w:rPr>
                <w:sz w:val="13"/>
                <w:szCs w:val="13"/>
              </w:rPr>
            </w:pPr>
            <w:r w:rsidRPr="00787985">
              <w:rPr>
                <w:sz w:val="13"/>
                <w:szCs w:val="13"/>
              </w:rPr>
              <w:t xml:space="preserve">Вимпат® </w:t>
            </w:r>
          </w:p>
        </w:tc>
        <w:tc>
          <w:tcPr>
            <w:tcW w:w="663" w:type="pct"/>
            <w:vAlign w:val="center"/>
          </w:tcPr>
          <w:p w:rsidR="00FC47D2" w:rsidRPr="00787985" w:rsidRDefault="00FC47D2" w:rsidP="00FC47D2">
            <w:pPr>
              <w:jc w:val="center"/>
              <w:rPr>
                <w:sz w:val="13"/>
                <w:szCs w:val="13"/>
              </w:rPr>
            </w:pPr>
            <w:r w:rsidRPr="00787985">
              <w:rPr>
                <w:sz w:val="13"/>
                <w:szCs w:val="13"/>
              </w:rPr>
              <w:t>Вимпат® табл. п.п.о. 50 мг бл. № 14</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50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420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30</w:t>
            </w:r>
          </w:p>
        </w:tc>
        <w:tc>
          <w:tcPr>
            <w:tcW w:w="246" w:type="pct"/>
          </w:tcPr>
          <w:p w:rsidR="00FC47D2" w:rsidRPr="00C95FBD" w:rsidRDefault="00FC47D2" w:rsidP="00FC47D2"/>
        </w:tc>
      </w:tr>
      <w:tr w:rsidR="00FC47D2" w:rsidRPr="00787985" w:rsidTr="00CF6867">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Лакосамид</w:t>
            </w:r>
          </w:p>
        </w:tc>
        <w:tc>
          <w:tcPr>
            <w:tcW w:w="399" w:type="pct"/>
            <w:vAlign w:val="center"/>
          </w:tcPr>
          <w:p w:rsidR="00FC47D2" w:rsidRPr="00787985" w:rsidRDefault="00FC47D2" w:rsidP="00FC47D2">
            <w:pPr>
              <w:jc w:val="center"/>
              <w:rPr>
                <w:sz w:val="13"/>
                <w:szCs w:val="13"/>
              </w:rPr>
            </w:pPr>
            <w:r w:rsidRPr="00787985">
              <w:rPr>
                <w:sz w:val="13"/>
                <w:szCs w:val="13"/>
              </w:rPr>
              <w:t xml:space="preserve">Лакосамид </w:t>
            </w:r>
          </w:p>
        </w:tc>
        <w:tc>
          <w:tcPr>
            <w:tcW w:w="663" w:type="pct"/>
            <w:vAlign w:val="center"/>
          </w:tcPr>
          <w:p w:rsidR="00FC47D2" w:rsidRPr="00787985" w:rsidRDefault="00FC47D2" w:rsidP="00FC47D2">
            <w:pPr>
              <w:jc w:val="center"/>
              <w:rPr>
                <w:sz w:val="13"/>
                <w:szCs w:val="13"/>
              </w:rPr>
            </w:pPr>
            <w:r w:rsidRPr="00787985">
              <w:rPr>
                <w:sz w:val="13"/>
                <w:szCs w:val="13"/>
              </w:rPr>
              <w:t>Лакосамид табл. п.п.о. 100 мг уп. контурн. яч. № 14</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100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420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30</w:t>
            </w:r>
          </w:p>
        </w:tc>
        <w:tc>
          <w:tcPr>
            <w:tcW w:w="246" w:type="pct"/>
          </w:tcPr>
          <w:p w:rsidR="00FC47D2" w:rsidRPr="00C95FBD" w:rsidRDefault="00FC47D2" w:rsidP="00FC47D2"/>
        </w:tc>
      </w:tr>
      <w:tr w:rsidR="00FC47D2" w:rsidRPr="00787985" w:rsidTr="00CF6867">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Пропофол</w:t>
            </w:r>
          </w:p>
        </w:tc>
        <w:tc>
          <w:tcPr>
            <w:tcW w:w="399" w:type="pct"/>
            <w:vAlign w:val="center"/>
          </w:tcPr>
          <w:p w:rsidR="00FC47D2" w:rsidRPr="00787985" w:rsidRDefault="00FC47D2" w:rsidP="00FC47D2">
            <w:pPr>
              <w:jc w:val="center"/>
              <w:rPr>
                <w:sz w:val="13"/>
                <w:szCs w:val="13"/>
              </w:rPr>
            </w:pPr>
            <w:r w:rsidRPr="00787985">
              <w:rPr>
                <w:sz w:val="13"/>
                <w:szCs w:val="13"/>
              </w:rPr>
              <w:t xml:space="preserve">Пропофол Каби </w:t>
            </w:r>
          </w:p>
        </w:tc>
        <w:tc>
          <w:tcPr>
            <w:tcW w:w="663" w:type="pct"/>
            <w:vAlign w:val="center"/>
          </w:tcPr>
          <w:p w:rsidR="00FC47D2" w:rsidRPr="00787985" w:rsidRDefault="00FC47D2" w:rsidP="00FC47D2">
            <w:pPr>
              <w:jc w:val="center"/>
              <w:rPr>
                <w:sz w:val="13"/>
                <w:szCs w:val="13"/>
              </w:rPr>
            </w:pPr>
            <w:r w:rsidRPr="00787985">
              <w:rPr>
                <w:sz w:val="13"/>
                <w:szCs w:val="13"/>
              </w:rPr>
              <w:t>Пропофол Каби эмульс. для в/в введ. 10 мг/мл амп. 20 мл № 5</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Эмульсия для инфузий</w:t>
            </w:r>
          </w:p>
        </w:tc>
        <w:tc>
          <w:tcPr>
            <w:tcW w:w="265" w:type="pct"/>
            <w:vAlign w:val="center"/>
          </w:tcPr>
          <w:p w:rsidR="00FC47D2" w:rsidRPr="00787985" w:rsidRDefault="00FC47D2" w:rsidP="00FC47D2">
            <w:pPr>
              <w:jc w:val="center"/>
              <w:rPr>
                <w:sz w:val="13"/>
                <w:szCs w:val="13"/>
              </w:rPr>
            </w:pPr>
            <w:r w:rsidRPr="00787985">
              <w:rPr>
                <w:sz w:val="13"/>
                <w:szCs w:val="13"/>
              </w:rPr>
              <w:t>10 мг/мл</w:t>
            </w:r>
          </w:p>
        </w:tc>
        <w:tc>
          <w:tcPr>
            <w:tcW w:w="222" w:type="pct"/>
            <w:vAlign w:val="center"/>
          </w:tcPr>
          <w:p w:rsidR="00FC47D2" w:rsidRPr="00787985" w:rsidRDefault="00FC47D2" w:rsidP="00FC47D2">
            <w:pPr>
              <w:jc w:val="center"/>
              <w:rPr>
                <w:sz w:val="13"/>
                <w:szCs w:val="13"/>
              </w:rPr>
            </w:pPr>
            <w:r w:rsidRPr="00787985">
              <w:rPr>
                <w:sz w:val="13"/>
                <w:szCs w:val="13"/>
              </w:rPr>
              <w:t>мл</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12 000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120</w:t>
            </w:r>
          </w:p>
        </w:tc>
        <w:tc>
          <w:tcPr>
            <w:tcW w:w="246" w:type="pct"/>
          </w:tcPr>
          <w:p w:rsidR="00FC47D2" w:rsidRPr="00C95FBD" w:rsidRDefault="00FC47D2" w:rsidP="00FC47D2"/>
        </w:tc>
      </w:tr>
      <w:tr w:rsidR="00FC47D2" w:rsidRPr="00787985" w:rsidTr="00CF6867">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Амантадин</w:t>
            </w:r>
          </w:p>
        </w:tc>
        <w:tc>
          <w:tcPr>
            <w:tcW w:w="399" w:type="pct"/>
            <w:vAlign w:val="center"/>
          </w:tcPr>
          <w:p w:rsidR="00FC47D2" w:rsidRPr="00787985" w:rsidRDefault="00FC47D2" w:rsidP="00FC47D2">
            <w:pPr>
              <w:jc w:val="center"/>
              <w:rPr>
                <w:sz w:val="13"/>
                <w:szCs w:val="13"/>
              </w:rPr>
            </w:pPr>
            <w:r w:rsidRPr="00787985">
              <w:rPr>
                <w:sz w:val="13"/>
                <w:szCs w:val="13"/>
              </w:rPr>
              <w:t xml:space="preserve">Мидантан </w:t>
            </w:r>
          </w:p>
        </w:tc>
        <w:tc>
          <w:tcPr>
            <w:tcW w:w="663" w:type="pct"/>
            <w:vAlign w:val="center"/>
          </w:tcPr>
          <w:p w:rsidR="00FC47D2" w:rsidRPr="00787985" w:rsidRDefault="00FC47D2" w:rsidP="00FC47D2">
            <w:pPr>
              <w:jc w:val="center"/>
              <w:rPr>
                <w:sz w:val="13"/>
                <w:szCs w:val="13"/>
              </w:rPr>
            </w:pPr>
            <w:r w:rsidRPr="00787985">
              <w:rPr>
                <w:sz w:val="13"/>
                <w:szCs w:val="13"/>
              </w:rPr>
              <w:t>Мидантан табл. п.п.о. 100 мг уп. контурн. яч. № 100</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Таблетки, покрытые оболочкой</w:t>
            </w:r>
          </w:p>
        </w:tc>
        <w:tc>
          <w:tcPr>
            <w:tcW w:w="265" w:type="pct"/>
            <w:vAlign w:val="center"/>
          </w:tcPr>
          <w:p w:rsidR="00FC47D2" w:rsidRPr="00787985" w:rsidRDefault="00FC47D2" w:rsidP="00FC47D2">
            <w:pPr>
              <w:jc w:val="center"/>
              <w:rPr>
                <w:sz w:val="13"/>
                <w:szCs w:val="13"/>
              </w:rPr>
            </w:pPr>
            <w:r w:rsidRPr="00787985">
              <w:rPr>
                <w:sz w:val="13"/>
                <w:szCs w:val="13"/>
              </w:rPr>
              <w:t>100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3 500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35</w:t>
            </w:r>
          </w:p>
        </w:tc>
        <w:tc>
          <w:tcPr>
            <w:tcW w:w="246" w:type="pct"/>
          </w:tcPr>
          <w:p w:rsidR="00FC47D2" w:rsidRPr="00C95FBD" w:rsidRDefault="00FC47D2" w:rsidP="00FC47D2"/>
        </w:tc>
      </w:tr>
      <w:tr w:rsidR="00FC47D2" w:rsidRPr="00787985" w:rsidTr="00CF6867">
        <w:trPr>
          <w:trHeight w:val="47"/>
        </w:trPr>
        <w:tc>
          <w:tcPr>
            <w:tcW w:w="152" w:type="pct"/>
            <w:vAlign w:val="center"/>
          </w:tcPr>
          <w:p w:rsidR="00FC47D2" w:rsidRPr="00787985" w:rsidRDefault="00FC47D2" w:rsidP="00FC47D2">
            <w:pPr>
              <w:pStyle w:val="ConsPlusNormal"/>
              <w:numPr>
                <w:ilvl w:val="0"/>
                <w:numId w:val="1"/>
              </w:numPr>
              <w:ind w:left="0" w:firstLine="0"/>
              <w:jc w:val="center"/>
              <w:rPr>
                <w:rFonts w:ascii="Times New Roman" w:hAnsi="Times New Roman" w:cs="Times New Roman"/>
                <w:sz w:val="14"/>
                <w:szCs w:val="14"/>
              </w:rPr>
            </w:pPr>
          </w:p>
        </w:tc>
        <w:tc>
          <w:tcPr>
            <w:tcW w:w="443" w:type="pct"/>
            <w:vAlign w:val="center"/>
          </w:tcPr>
          <w:p w:rsidR="00FC47D2" w:rsidRPr="00787985" w:rsidRDefault="00FC47D2" w:rsidP="00FC47D2">
            <w:pPr>
              <w:jc w:val="center"/>
              <w:rPr>
                <w:sz w:val="13"/>
                <w:szCs w:val="13"/>
              </w:rPr>
            </w:pPr>
            <w:r w:rsidRPr="00787985">
              <w:rPr>
                <w:sz w:val="13"/>
                <w:szCs w:val="13"/>
              </w:rPr>
              <w:t>Карипразин</w:t>
            </w:r>
          </w:p>
        </w:tc>
        <w:tc>
          <w:tcPr>
            <w:tcW w:w="399" w:type="pct"/>
            <w:vAlign w:val="center"/>
          </w:tcPr>
          <w:p w:rsidR="00FC47D2" w:rsidRPr="00787985" w:rsidRDefault="00FC47D2" w:rsidP="00FC47D2">
            <w:pPr>
              <w:jc w:val="center"/>
              <w:rPr>
                <w:sz w:val="13"/>
                <w:szCs w:val="13"/>
              </w:rPr>
            </w:pPr>
            <w:r w:rsidRPr="00787985">
              <w:rPr>
                <w:sz w:val="13"/>
                <w:szCs w:val="13"/>
              </w:rPr>
              <w:t xml:space="preserve">Реагила® </w:t>
            </w:r>
          </w:p>
        </w:tc>
        <w:tc>
          <w:tcPr>
            <w:tcW w:w="663" w:type="pct"/>
            <w:vAlign w:val="center"/>
          </w:tcPr>
          <w:p w:rsidR="00FC47D2" w:rsidRPr="00787985" w:rsidRDefault="00FC47D2" w:rsidP="00FC47D2">
            <w:pPr>
              <w:jc w:val="center"/>
              <w:rPr>
                <w:sz w:val="13"/>
                <w:szCs w:val="13"/>
              </w:rPr>
            </w:pPr>
            <w:r w:rsidRPr="00787985">
              <w:rPr>
                <w:sz w:val="13"/>
                <w:szCs w:val="13"/>
              </w:rPr>
              <w:t>Реагила® капс. 1,5 мг бл. № 28</w:t>
            </w:r>
          </w:p>
        </w:tc>
        <w:tc>
          <w:tcPr>
            <w:tcW w:w="309" w:type="pct"/>
            <w:vAlign w:val="center"/>
          </w:tcPr>
          <w:p w:rsidR="00FC47D2" w:rsidRPr="00787985" w:rsidRDefault="00FC47D2" w:rsidP="00FC47D2">
            <w:pPr>
              <w:autoSpaceDE w:val="0"/>
              <w:autoSpaceDN w:val="0"/>
              <w:jc w:val="center"/>
              <w:rPr>
                <w:sz w:val="13"/>
                <w:szCs w:val="13"/>
              </w:rPr>
            </w:pPr>
            <w:r w:rsidRPr="00787985">
              <w:rPr>
                <w:sz w:val="13"/>
                <w:szCs w:val="13"/>
              </w:rPr>
              <w:t>Капсулы</w:t>
            </w:r>
          </w:p>
        </w:tc>
        <w:tc>
          <w:tcPr>
            <w:tcW w:w="265" w:type="pct"/>
            <w:vAlign w:val="center"/>
          </w:tcPr>
          <w:p w:rsidR="00FC47D2" w:rsidRPr="00787985" w:rsidRDefault="00FC47D2" w:rsidP="00FC47D2">
            <w:pPr>
              <w:jc w:val="center"/>
              <w:rPr>
                <w:sz w:val="13"/>
                <w:szCs w:val="13"/>
              </w:rPr>
            </w:pPr>
            <w:r w:rsidRPr="00787985">
              <w:rPr>
                <w:sz w:val="13"/>
                <w:szCs w:val="13"/>
              </w:rPr>
              <w:t>1,5 мг</w:t>
            </w:r>
          </w:p>
        </w:tc>
        <w:tc>
          <w:tcPr>
            <w:tcW w:w="222" w:type="pct"/>
            <w:vAlign w:val="center"/>
          </w:tcPr>
          <w:p w:rsidR="00FC47D2" w:rsidRPr="00787985" w:rsidRDefault="00FC47D2" w:rsidP="00FC47D2">
            <w:pPr>
              <w:jc w:val="center"/>
              <w:rPr>
                <w:sz w:val="13"/>
                <w:szCs w:val="13"/>
              </w:rPr>
            </w:pPr>
            <w:r w:rsidRPr="00787985">
              <w:rPr>
                <w:sz w:val="13"/>
                <w:szCs w:val="13"/>
              </w:rPr>
              <w:t>шт</w:t>
            </w:r>
          </w:p>
        </w:tc>
        <w:tc>
          <w:tcPr>
            <w:tcW w:w="310" w:type="pct"/>
            <w:vAlign w:val="center"/>
          </w:tcPr>
          <w:p w:rsidR="00FC47D2" w:rsidRPr="00787985" w:rsidRDefault="00FC47D2" w:rsidP="00FC47D2">
            <w:pPr>
              <w:jc w:val="center"/>
              <w:rPr>
                <w:sz w:val="13"/>
                <w:szCs w:val="13"/>
              </w:rPr>
            </w:pPr>
          </w:p>
        </w:tc>
        <w:tc>
          <w:tcPr>
            <w:tcW w:w="221" w:type="pct"/>
            <w:vAlign w:val="center"/>
          </w:tcPr>
          <w:p w:rsidR="00FC47D2" w:rsidRPr="00787985" w:rsidRDefault="00FC47D2" w:rsidP="00FC47D2">
            <w:pPr>
              <w:jc w:val="center"/>
              <w:rPr>
                <w:sz w:val="13"/>
                <w:szCs w:val="13"/>
              </w:rPr>
            </w:pPr>
          </w:p>
        </w:tc>
        <w:tc>
          <w:tcPr>
            <w:tcW w:w="312" w:type="pct"/>
            <w:vAlign w:val="center"/>
          </w:tcPr>
          <w:p w:rsidR="00FC47D2" w:rsidRPr="00787985" w:rsidRDefault="00FC47D2" w:rsidP="00FC47D2">
            <w:pPr>
              <w:jc w:val="center"/>
              <w:rPr>
                <w:sz w:val="13"/>
                <w:szCs w:val="13"/>
              </w:rPr>
            </w:pPr>
          </w:p>
        </w:tc>
        <w:tc>
          <w:tcPr>
            <w:tcW w:w="265" w:type="pct"/>
            <w:vAlign w:val="center"/>
          </w:tcPr>
          <w:p w:rsidR="00FC47D2" w:rsidRPr="00787985" w:rsidRDefault="00FC47D2" w:rsidP="00FC47D2">
            <w:pPr>
              <w:jc w:val="center"/>
              <w:rPr>
                <w:sz w:val="13"/>
                <w:szCs w:val="13"/>
              </w:rPr>
            </w:pPr>
            <w:r w:rsidRPr="00787985">
              <w:rPr>
                <w:sz w:val="13"/>
                <w:szCs w:val="13"/>
              </w:rPr>
              <w:t>280</w:t>
            </w:r>
          </w:p>
        </w:tc>
        <w:tc>
          <w:tcPr>
            <w:tcW w:w="310" w:type="pct"/>
          </w:tcPr>
          <w:p w:rsidR="00FC47D2" w:rsidRPr="00E9680F" w:rsidRDefault="00FC47D2" w:rsidP="00FC47D2"/>
        </w:tc>
        <w:tc>
          <w:tcPr>
            <w:tcW w:w="266" w:type="pct"/>
          </w:tcPr>
          <w:p w:rsidR="00FC47D2" w:rsidRPr="00E9680F" w:rsidRDefault="00FC47D2" w:rsidP="00FC47D2"/>
        </w:tc>
        <w:tc>
          <w:tcPr>
            <w:tcW w:w="307" w:type="pct"/>
          </w:tcPr>
          <w:p w:rsidR="00FC47D2" w:rsidRPr="00E9680F" w:rsidRDefault="00FC47D2" w:rsidP="00FC47D2"/>
        </w:tc>
        <w:tc>
          <w:tcPr>
            <w:tcW w:w="310" w:type="pct"/>
            <w:vAlign w:val="center"/>
          </w:tcPr>
          <w:p w:rsidR="00FC47D2" w:rsidRPr="00787985" w:rsidRDefault="00FC47D2" w:rsidP="00FC47D2">
            <w:pPr>
              <w:jc w:val="center"/>
              <w:rPr>
                <w:sz w:val="13"/>
                <w:szCs w:val="13"/>
              </w:rPr>
            </w:pPr>
            <w:r w:rsidRPr="00787985">
              <w:rPr>
                <w:sz w:val="13"/>
                <w:szCs w:val="13"/>
              </w:rPr>
              <w:t>10</w:t>
            </w:r>
          </w:p>
        </w:tc>
        <w:tc>
          <w:tcPr>
            <w:tcW w:w="246" w:type="pct"/>
          </w:tcPr>
          <w:p w:rsidR="00FC47D2" w:rsidRPr="00C95FBD" w:rsidRDefault="00FC47D2" w:rsidP="00FC47D2"/>
        </w:tc>
      </w:tr>
      <w:tr w:rsidR="00917734" w:rsidRPr="001C1D26" w:rsidTr="00917734">
        <w:trPr>
          <w:trHeight w:val="57"/>
        </w:trPr>
        <w:tc>
          <w:tcPr>
            <w:tcW w:w="5000" w:type="pct"/>
            <w:gridSpan w:val="16"/>
            <w:vAlign w:val="center"/>
          </w:tcPr>
          <w:p w:rsidR="00917734" w:rsidRPr="003B3AB4" w:rsidRDefault="00917734" w:rsidP="00FC47D2">
            <w:pPr>
              <w:pStyle w:val="ConsPlusNormal"/>
              <w:rPr>
                <w:rFonts w:ascii="Times New Roman" w:hAnsi="Times New Roman" w:cs="Times New Roman"/>
                <w:b/>
                <w:sz w:val="20"/>
                <w:vertAlign w:val="superscript"/>
              </w:rPr>
            </w:pPr>
            <w:r w:rsidRPr="00FC47D2">
              <w:rPr>
                <w:rFonts w:ascii="Times New Roman" w:hAnsi="Times New Roman" w:cs="Times New Roman"/>
                <w:b/>
                <w:sz w:val="20"/>
                <w:highlight w:val="red"/>
                <w:vertAlign w:val="superscript"/>
              </w:rPr>
              <w:t>ИТОГО:</w:t>
            </w:r>
          </w:p>
        </w:tc>
      </w:tr>
    </w:tbl>
    <w:p w:rsidR="006571CA" w:rsidRPr="001C1D26" w:rsidRDefault="006571CA">
      <w:pPr>
        <w:pStyle w:val="ConsPlusNormal"/>
        <w:jc w:val="both"/>
        <w:rPr>
          <w:rFonts w:ascii="Times New Roman" w:hAnsi="Times New Roman" w:cs="Times New Roman"/>
          <w:sz w:val="24"/>
          <w:szCs w:val="24"/>
        </w:rPr>
      </w:pPr>
    </w:p>
    <w:tbl>
      <w:tblPr>
        <w:tblW w:w="9396" w:type="dxa"/>
        <w:jc w:val="center"/>
        <w:tblLook w:val="04A0" w:firstRow="1" w:lastRow="0" w:firstColumn="1" w:lastColumn="0" w:noHBand="0" w:noVBand="1"/>
      </w:tblPr>
      <w:tblGrid>
        <w:gridCol w:w="4644"/>
        <w:gridCol w:w="4752"/>
      </w:tblGrid>
      <w:tr w:rsidR="00A9265F" w:rsidRPr="00FC47D2" w:rsidTr="00A9265F">
        <w:trPr>
          <w:jc w:val="center"/>
        </w:trPr>
        <w:tc>
          <w:tcPr>
            <w:tcW w:w="4644" w:type="dxa"/>
          </w:tcPr>
          <w:p w:rsidR="00A9265F" w:rsidRPr="00FC47D2" w:rsidRDefault="00A9265F" w:rsidP="00577BB8">
            <w:pPr>
              <w:widowControl w:val="0"/>
              <w:suppressAutoHyphens/>
              <w:jc w:val="left"/>
              <w:rPr>
                <w:b/>
                <w:iCs/>
                <w:sz w:val="22"/>
                <w:szCs w:val="22"/>
              </w:rPr>
            </w:pPr>
            <w:r w:rsidRPr="00FC47D2">
              <w:rPr>
                <w:b/>
                <w:iCs/>
                <w:sz w:val="22"/>
                <w:szCs w:val="22"/>
              </w:rPr>
              <w:t>Заказчик:</w:t>
            </w:r>
          </w:p>
          <w:p w:rsidR="00A9265F" w:rsidRPr="00FC47D2" w:rsidRDefault="00A9265F" w:rsidP="00577BB8">
            <w:pPr>
              <w:autoSpaceDE w:val="0"/>
              <w:autoSpaceDN w:val="0"/>
              <w:adjustRightInd w:val="0"/>
              <w:rPr>
                <w:b/>
              </w:rPr>
            </w:pPr>
            <w:r w:rsidRPr="00FC47D2">
              <w:rPr>
                <w:b/>
                <w:sz w:val="22"/>
                <w:szCs w:val="22"/>
              </w:rPr>
              <w:t>ФГБУ «НМИЦ ПН им. В.П. Сербского»</w:t>
            </w:r>
          </w:p>
          <w:p w:rsidR="00A9265F" w:rsidRPr="00FC47D2" w:rsidRDefault="00A9265F" w:rsidP="00577BB8">
            <w:pPr>
              <w:widowControl w:val="0"/>
              <w:suppressAutoHyphens/>
              <w:spacing w:after="120"/>
              <w:jc w:val="left"/>
              <w:rPr>
                <w:b/>
                <w:sz w:val="22"/>
                <w:szCs w:val="16"/>
                <w:lang w:val="x-none" w:eastAsia="x-none"/>
              </w:rPr>
            </w:pPr>
            <w:r w:rsidRPr="00FC47D2">
              <w:rPr>
                <w:b/>
                <w:sz w:val="22"/>
                <w:szCs w:val="22"/>
                <w:lang w:val="x-none" w:eastAsia="x-none"/>
              </w:rPr>
              <w:t>Минздрава России</w:t>
            </w:r>
          </w:p>
          <w:p w:rsidR="00A9265F" w:rsidRPr="00FC47D2" w:rsidRDefault="00A9265F" w:rsidP="00577BB8">
            <w:pPr>
              <w:autoSpaceDE w:val="0"/>
              <w:autoSpaceDN w:val="0"/>
              <w:adjustRightInd w:val="0"/>
              <w:jc w:val="left"/>
              <w:rPr>
                <w:b/>
              </w:rPr>
            </w:pPr>
            <w:r w:rsidRPr="00FC47D2">
              <w:rPr>
                <w:b/>
                <w:sz w:val="22"/>
                <w:szCs w:val="22"/>
              </w:rPr>
              <w:t xml:space="preserve">Заместитель генерального директора </w:t>
            </w:r>
            <w:r w:rsidRPr="00FC47D2">
              <w:rPr>
                <w:b/>
                <w:sz w:val="22"/>
                <w:szCs w:val="22"/>
              </w:rPr>
              <w:br/>
              <w:t>по финансово-экономическим вопросам</w:t>
            </w:r>
          </w:p>
          <w:p w:rsidR="00A9265F" w:rsidRPr="00FC47D2" w:rsidRDefault="00A9265F" w:rsidP="00577BB8">
            <w:pPr>
              <w:autoSpaceDE w:val="0"/>
              <w:autoSpaceDN w:val="0"/>
              <w:adjustRightInd w:val="0"/>
              <w:rPr>
                <w:b/>
              </w:rPr>
            </w:pPr>
          </w:p>
          <w:p w:rsidR="00A9265F" w:rsidRPr="00FC47D2" w:rsidRDefault="00A9265F" w:rsidP="00577BB8">
            <w:pPr>
              <w:autoSpaceDE w:val="0"/>
              <w:autoSpaceDN w:val="0"/>
              <w:adjustRightInd w:val="0"/>
              <w:rPr>
                <w:b/>
              </w:rPr>
            </w:pPr>
            <w:r w:rsidRPr="00FC47D2">
              <w:rPr>
                <w:b/>
                <w:sz w:val="22"/>
                <w:szCs w:val="22"/>
              </w:rPr>
              <w:t>____________________ /М.А. Юрасова /</w:t>
            </w:r>
          </w:p>
          <w:p w:rsidR="00A9265F" w:rsidRPr="00FC47D2" w:rsidRDefault="00A9265F" w:rsidP="00577BB8">
            <w:pPr>
              <w:autoSpaceDE w:val="0"/>
              <w:autoSpaceDN w:val="0"/>
              <w:adjustRightInd w:val="0"/>
              <w:rPr>
                <w:b/>
              </w:rPr>
            </w:pPr>
            <w:r w:rsidRPr="00FC47D2">
              <w:rPr>
                <w:b/>
                <w:sz w:val="22"/>
                <w:szCs w:val="22"/>
              </w:rPr>
              <w:t>М.П.</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z w:val="22"/>
                <w:szCs w:val="22"/>
              </w:rPr>
            </w:pPr>
          </w:p>
        </w:tc>
        <w:tc>
          <w:tcPr>
            <w:tcW w:w="4752" w:type="dxa"/>
          </w:tcPr>
          <w:p w:rsidR="00A9265F" w:rsidRPr="00FC47D2" w:rsidRDefault="00A9265F" w:rsidP="00577BB8">
            <w:pPr>
              <w:widowControl w:val="0"/>
              <w:suppressAutoHyphens/>
              <w:jc w:val="left"/>
              <w:rPr>
                <w:b/>
                <w:color w:val="000000"/>
                <w:sz w:val="22"/>
                <w:szCs w:val="22"/>
              </w:rPr>
            </w:pPr>
            <w:r w:rsidRPr="00FC47D2">
              <w:rPr>
                <w:b/>
                <w:color w:val="000000"/>
                <w:sz w:val="22"/>
                <w:szCs w:val="22"/>
              </w:rPr>
              <w:t>Поставщик</w:t>
            </w:r>
            <w:r w:rsidRPr="00FC47D2">
              <w:rPr>
                <w:b/>
                <w:sz w:val="22"/>
                <w:szCs w:val="22"/>
              </w:rPr>
              <w:t>:</w:t>
            </w:r>
          </w:p>
          <w:p w:rsidR="00A9265F" w:rsidRPr="00FC47D2" w:rsidRDefault="00A9265F" w:rsidP="00577BB8">
            <w:pPr>
              <w:jc w:val="left"/>
              <w:rPr>
                <w:b/>
                <w:sz w:val="22"/>
                <w:szCs w:val="22"/>
              </w:rPr>
            </w:pPr>
            <w:r w:rsidRPr="00FC47D2">
              <w:rPr>
                <w:b/>
                <w:sz w:val="22"/>
                <w:szCs w:val="22"/>
                <w:highlight w:val="red"/>
              </w:rPr>
              <w:t>________________________</w:t>
            </w:r>
          </w:p>
          <w:p w:rsidR="00A9265F" w:rsidRPr="00FC47D2" w:rsidRDefault="00A9265F" w:rsidP="00577BB8">
            <w:pPr>
              <w:jc w:val="left"/>
              <w:rPr>
                <w:b/>
                <w:sz w:val="22"/>
                <w:szCs w:val="22"/>
              </w:rPr>
            </w:pPr>
          </w:p>
          <w:p w:rsidR="00A9265F" w:rsidRPr="00FC47D2" w:rsidRDefault="00A9265F" w:rsidP="00577BB8">
            <w:pPr>
              <w:jc w:val="left"/>
              <w:rPr>
                <w:b/>
                <w:sz w:val="22"/>
                <w:szCs w:val="22"/>
              </w:rPr>
            </w:pPr>
          </w:p>
          <w:p w:rsidR="00A9265F" w:rsidRPr="00FC47D2" w:rsidRDefault="00A9265F" w:rsidP="00577BB8">
            <w:pPr>
              <w:jc w:val="left"/>
              <w:rPr>
                <w:b/>
                <w:sz w:val="22"/>
                <w:szCs w:val="22"/>
              </w:rPr>
            </w:pPr>
            <w:r w:rsidRPr="00FC47D2">
              <w:rPr>
                <w:b/>
                <w:sz w:val="22"/>
                <w:szCs w:val="22"/>
                <w:highlight w:val="red"/>
              </w:rPr>
              <w:t>____________________________</w:t>
            </w:r>
          </w:p>
          <w:p w:rsidR="00A9265F" w:rsidRPr="00FC47D2" w:rsidRDefault="00A9265F" w:rsidP="00577BB8">
            <w:pPr>
              <w:jc w:val="left"/>
              <w:rPr>
                <w:b/>
                <w:sz w:val="22"/>
                <w:szCs w:val="22"/>
              </w:rPr>
            </w:pP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sz w:val="22"/>
                <w:szCs w:val="22"/>
              </w:rPr>
            </w:pPr>
            <w:r w:rsidRPr="00FC47D2">
              <w:rPr>
                <w:rFonts w:eastAsia="BatangChe"/>
                <w:b/>
                <w:sz w:val="22"/>
                <w:szCs w:val="22"/>
              </w:rPr>
              <w:t xml:space="preserve">_______________/ </w:t>
            </w:r>
            <w:r w:rsidRPr="00FC47D2">
              <w:rPr>
                <w:b/>
                <w:sz w:val="22"/>
                <w:szCs w:val="22"/>
                <w:highlight w:val="red"/>
              </w:rPr>
              <w:t>__________________</w:t>
            </w:r>
            <w:r w:rsidRPr="00FC47D2">
              <w:rPr>
                <w:b/>
                <w:sz w:val="22"/>
                <w:szCs w:val="22"/>
              </w:rPr>
              <w:t xml:space="preserve"> /</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pacing w:val="-6"/>
                <w:sz w:val="22"/>
                <w:szCs w:val="22"/>
              </w:rPr>
            </w:pPr>
            <w:r w:rsidRPr="00FC47D2">
              <w:rPr>
                <w:b/>
                <w:sz w:val="22"/>
                <w:szCs w:val="22"/>
              </w:rPr>
              <w:t>М.П.</w:t>
            </w:r>
          </w:p>
        </w:tc>
      </w:tr>
    </w:tbl>
    <w:p w:rsidR="00917734" w:rsidRDefault="00917734">
      <w:pPr>
        <w:pStyle w:val="ConsPlusNormal"/>
        <w:jc w:val="both"/>
        <w:rPr>
          <w:rFonts w:ascii="Times New Roman" w:hAnsi="Times New Roman" w:cs="Times New Roman"/>
          <w:sz w:val="24"/>
          <w:szCs w:val="24"/>
        </w:rPr>
      </w:pPr>
    </w:p>
    <w:p w:rsidR="00917734" w:rsidRDefault="00917734" w:rsidP="00917734"/>
    <w:p w:rsidR="008C78DE" w:rsidRPr="00917734" w:rsidRDefault="008C78DE" w:rsidP="00917734">
      <w:pPr>
        <w:sectPr w:rsidR="008C78DE" w:rsidRPr="00917734" w:rsidSect="00DF002F">
          <w:pgSz w:w="16838" w:h="11905" w:orient="landscape"/>
          <w:pgMar w:top="993" w:right="1134" w:bottom="850" w:left="1134" w:header="0" w:footer="0" w:gutter="0"/>
          <w:cols w:space="720"/>
          <w:docGrid w:linePitch="326"/>
        </w:sectPr>
      </w:pPr>
    </w:p>
    <w:p w:rsidR="00BA0832" w:rsidRPr="001C1D26" w:rsidRDefault="00BA0832" w:rsidP="00BA0832">
      <w:pPr>
        <w:pStyle w:val="ConsPlusNormal"/>
        <w:jc w:val="right"/>
        <w:outlineLvl w:val="1"/>
        <w:rPr>
          <w:rFonts w:ascii="Times New Roman" w:hAnsi="Times New Roman" w:cs="Times New Roman"/>
          <w:sz w:val="24"/>
          <w:szCs w:val="24"/>
        </w:rPr>
      </w:pPr>
      <w:r w:rsidRPr="001C1D26">
        <w:rPr>
          <w:rFonts w:ascii="Times New Roman" w:hAnsi="Times New Roman" w:cs="Times New Roman"/>
          <w:sz w:val="24"/>
          <w:szCs w:val="24"/>
        </w:rPr>
        <w:lastRenderedPageBreak/>
        <w:t>Приложение N 2</w:t>
      </w:r>
    </w:p>
    <w:p w:rsidR="00917734" w:rsidRPr="00917734" w:rsidRDefault="00917734" w:rsidP="00917734">
      <w:pPr>
        <w:pStyle w:val="ConsPlusNormal"/>
        <w:jc w:val="right"/>
        <w:rPr>
          <w:rFonts w:ascii="Times New Roman" w:hAnsi="Times New Roman" w:cs="Times New Roman"/>
          <w:szCs w:val="22"/>
        </w:rPr>
      </w:pPr>
      <w:r w:rsidRPr="00917734">
        <w:rPr>
          <w:rFonts w:ascii="Times New Roman" w:hAnsi="Times New Roman" w:cs="Times New Roman"/>
          <w:szCs w:val="22"/>
        </w:rPr>
        <w:t>к Контракту №</w:t>
      </w:r>
      <w:r w:rsidR="00EF3629" w:rsidRPr="00EF3629">
        <w:rPr>
          <w:rFonts w:ascii="Times New Roman" w:hAnsi="Times New Roman" w:cs="Times New Roman"/>
          <w:szCs w:val="22"/>
        </w:rPr>
        <w:t>60Б/ЦПН</w:t>
      </w:r>
    </w:p>
    <w:p w:rsidR="00DF002F" w:rsidRDefault="00917734" w:rsidP="00917734">
      <w:pPr>
        <w:pStyle w:val="ConsPlusNormal"/>
        <w:jc w:val="right"/>
        <w:rPr>
          <w:rFonts w:ascii="Times New Roman" w:hAnsi="Times New Roman" w:cs="Times New Roman"/>
          <w:szCs w:val="22"/>
        </w:rPr>
      </w:pPr>
      <w:r w:rsidRPr="00917734">
        <w:rPr>
          <w:rFonts w:ascii="Times New Roman" w:hAnsi="Times New Roman" w:cs="Times New Roman"/>
          <w:szCs w:val="22"/>
        </w:rPr>
        <w:t>от «____»</w:t>
      </w:r>
      <w:r w:rsidR="00FC71AF">
        <w:rPr>
          <w:rFonts w:ascii="Times New Roman" w:hAnsi="Times New Roman" w:cs="Times New Roman"/>
          <w:szCs w:val="22"/>
        </w:rPr>
        <w:t xml:space="preserve"> мая </w:t>
      </w:r>
      <w:r w:rsidRPr="00917734">
        <w:rPr>
          <w:rFonts w:ascii="Times New Roman" w:hAnsi="Times New Roman" w:cs="Times New Roman"/>
          <w:szCs w:val="22"/>
        </w:rPr>
        <w:t>2026 г.</w:t>
      </w:r>
    </w:p>
    <w:p w:rsidR="00917734" w:rsidRPr="00B54AE7" w:rsidRDefault="00917734" w:rsidP="00917734">
      <w:pPr>
        <w:pStyle w:val="ConsPlusNormal"/>
        <w:jc w:val="right"/>
        <w:rPr>
          <w:rFonts w:ascii="Times New Roman" w:hAnsi="Times New Roman" w:cs="Times New Roman"/>
          <w:sz w:val="24"/>
          <w:szCs w:val="24"/>
        </w:rPr>
      </w:pPr>
    </w:p>
    <w:p w:rsidR="006571CA" w:rsidRPr="00B54AE7" w:rsidRDefault="006571CA">
      <w:pPr>
        <w:pStyle w:val="ConsPlusNormal"/>
        <w:jc w:val="center"/>
        <w:rPr>
          <w:rFonts w:ascii="Times New Roman" w:hAnsi="Times New Roman" w:cs="Times New Roman"/>
          <w:sz w:val="16"/>
          <w:szCs w:val="16"/>
        </w:rPr>
      </w:pPr>
      <w:r w:rsidRPr="00B54AE7">
        <w:rPr>
          <w:rFonts w:ascii="Times New Roman" w:hAnsi="Times New Roman" w:cs="Times New Roman"/>
          <w:sz w:val="16"/>
          <w:szCs w:val="16"/>
        </w:rPr>
        <w:t>ТЕХНИЧЕСКИЕ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C72E42" w:rsidRPr="00B54AE7" w:rsidTr="009E45C6">
        <w:tc>
          <w:tcPr>
            <w:tcW w:w="408" w:type="pct"/>
            <w:shd w:val="clear" w:color="auto" w:fill="D9D9D9"/>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N 1</w:t>
            </w:r>
          </w:p>
        </w:tc>
        <w:tc>
          <w:tcPr>
            <w:tcW w:w="2541" w:type="pct"/>
            <w:shd w:val="clear" w:color="auto" w:fill="D9D9D9"/>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shd w:val="clear" w:color="auto" w:fill="D9D9D9"/>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Pr>
          <w:p w:rsidR="00C72E42" w:rsidRPr="00B54AE7" w:rsidRDefault="001E5A45" w:rsidP="00C133C4">
            <w:pPr>
              <w:rPr>
                <w:rFonts w:eastAsia="Calibri"/>
                <w:sz w:val="18"/>
                <w:szCs w:val="18"/>
              </w:rPr>
            </w:pPr>
            <w:r w:rsidRPr="001E5A45">
              <w:rPr>
                <w:rFonts w:eastAsia="Calibri"/>
                <w:sz w:val="18"/>
                <w:szCs w:val="18"/>
              </w:rPr>
              <w:t>Винпоцетин</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Pr>
          <w:p w:rsidR="00C72E42" w:rsidRPr="00B54AE7" w:rsidRDefault="001E5A45" w:rsidP="00BD47EF">
            <w:pPr>
              <w:jc w:val="left"/>
              <w:rPr>
                <w:rFonts w:eastAsia="Calibri"/>
                <w:sz w:val="18"/>
                <w:szCs w:val="18"/>
              </w:rPr>
            </w:pPr>
            <w:r w:rsidRPr="001E5A45">
              <w:rPr>
                <w:rFonts w:eastAsia="Calibri"/>
                <w:sz w:val="18"/>
                <w:szCs w:val="18"/>
              </w:rPr>
              <w:t xml:space="preserve">Винпоцетин </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Pr>
          <w:p w:rsidR="00EF5C34" w:rsidRPr="00B54AE7" w:rsidRDefault="001E5A45" w:rsidP="00C367F5">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Борисовский завод медицинских препаратов ОАО (ОАО "БЗМП")</w:t>
            </w:r>
            <w:r w:rsidR="00FC71AF">
              <w:rPr>
                <w:rFonts w:ascii="Times New Roman" w:eastAsia="Calibri" w:hAnsi="Times New Roman" w:cs="Times New Roman"/>
                <w:sz w:val="18"/>
                <w:szCs w:val="18"/>
              </w:rPr>
              <w:t xml:space="preserve">, </w:t>
            </w:r>
            <w:r w:rsidR="00FC71AF" w:rsidRPr="001E5A45">
              <w:rPr>
                <w:rFonts w:ascii="Times New Roman" w:eastAsia="Calibri" w:hAnsi="Times New Roman" w:cs="Times New Roman"/>
                <w:sz w:val="18"/>
                <w:szCs w:val="18"/>
              </w:rPr>
              <w:t>Борисовский завод медицинских препаратов ОАО (ОАО "БЗМП")</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Pr>
          <w:p w:rsidR="00C72E42" w:rsidRPr="00B54AE7" w:rsidRDefault="001E5A45" w:rsidP="001C1D26">
            <w:pPr>
              <w:jc w:val="left"/>
              <w:rPr>
                <w:rFonts w:eastAsia="Calibri"/>
                <w:sz w:val="18"/>
                <w:szCs w:val="18"/>
              </w:rPr>
            </w:pPr>
            <w:r w:rsidRPr="001E5A45">
              <w:rPr>
                <w:rFonts w:eastAsia="Calibri"/>
                <w:sz w:val="18"/>
                <w:szCs w:val="18"/>
              </w:rPr>
              <w:t>ЛП-000217</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Pr>
          <w:p w:rsidR="00C72E42"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21.20.10.236</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Pr>
          <w:p w:rsidR="00C72E42"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мл / упак</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vAlign w:val="center"/>
          </w:tcPr>
          <w:p w:rsidR="00C72E42"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400 / 20</w:t>
            </w:r>
          </w:p>
        </w:tc>
      </w:tr>
      <w:tr w:rsidR="00C72E42" w:rsidRPr="00B54AE7" w:rsidTr="00714254">
        <w:tc>
          <w:tcPr>
            <w:tcW w:w="408" w:type="pct"/>
          </w:tcPr>
          <w:p w:rsidR="00C72E42" w:rsidRPr="00B54AE7" w:rsidRDefault="00C72E42" w:rsidP="00A93501">
            <w:pPr>
              <w:autoSpaceDE w:val="0"/>
              <w:autoSpaceDN w:val="0"/>
              <w:adjustRightInd w:val="0"/>
              <w:jc w:val="left"/>
              <w:rPr>
                <w:sz w:val="18"/>
                <w:szCs w:val="18"/>
              </w:rPr>
            </w:pPr>
            <w:r w:rsidRPr="00B54AE7">
              <w:rPr>
                <w:rFonts w:eastAsia="Calibri"/>
                <w:sz w:val="18"/>
                <w:szCs w:val="18"/>
              </w:rPr>
              <w:t>8.</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Pr>
          <w:p w:rsidR="00C72E42"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конц. для р-ра д/инф. 5 мг/мл амп. 2 мл № 10</w:t>
            </w:r>
          </w:p>
        </w:tc>
      </w:tr>
      <w:tr w:rsidR="00C72E42" w:rsidRPr="00B54AE7" w:rsidTr="00714254">
        <w:tc>
          <w:tcPr>
            <w:tcW w:w="408" w:type="pct"/>
          </w:tcPr>
          <w:p w:rsidR="00C72E42" w:rsidRPr="00B54AE7" w:rsidRDefault="00C72E42" w:rsidP="00A93501">
            <w:pPr>
              <w:autoSpaceDE w:val="0"/>
              <w:autoSpaceDN w:val="0"/>
              <w:adjustRightInd w:val="0"/>
              <w:jc w:val="left"/>
              <w:rPr>
                <w:rFonts w:eastAsia="Calibri"/>
                <w:sz w:val="18"/>
                <w:szCs w:val="18"/>
              </w:rPr>
            </w:pPr>
            <w:r w:rsidRPr="00B54AE7">
              <w:rPr>
                <w:rFonts w:eastAsia="Calibri"/>
                <w:sz w:val="18"/>
                <w:szCs w:val="18"/>
              </w:rPr>
              <w:t>9.</w:t>
            </w:r>
          </w:p>
        </w:tc>
        <w:tc>
          <w:tcPr>
            <w:tcW w:w="2541" w:type="pct"/>
          </w:tcPr>
          <w:p w:rsidR="00C72E42" w:rsidRPr="00B54AE7" w:rsidRDefault="00C72E42" w:rsidP="00A93501">
            <w:pPr>
              <w:autoSpaceDE w:val="0"/>
              <w:autoSpaceDN w:val="0"/>
              <w:adjustRightInd w:val="0"/>
              <w:jc w:val="left"/>
              <w:rPr>
                <w:rFonts w:eastAsia="Calibri"/>
                <w:sz w:val="18"/>
                <w:szCs w:val="18"/>
              </w:rPr>
            </w:pPr>
            <w:r w:rsidRPr="00B54AE7">
              <w:rPr>
                <w:rFonts w:eastAsia="Calibri"/>
                <w:sz w:val="18"/>
                <w:szCs w:val="18"/>
              </w:rPr>
              <w:t>Производитель / Наименование страны происхождения Товара</w:t>
            </w:r>
          </w:p>
          <w:p w:rsidR="00C72E42" w:rsidRPr="00B54AE7" w:rsidRDefault="00C72E42" w:rsidP="00A93501">
            <w:pPr>
              <w:pStyle w:val="ConsPlusNormal"/>
              <w:rPr>
                <w:rFonts w:ascii="Times New Roman" w:hAnsi="Times New Roman" w:cs="Times New Roman"/>
                <w:sz w:val="18"/>
                <w:szCs w:val="18"/>
              </w:rPr>
            </w:pPr>
          </w:p>
        </w:tc>
        <w:tc>
          <w:tcPr>
            <w:tcW w:w="2051" w:type="pct"/>
          </w:tcPr>
          <w:p w:rsidR="00C72E42" w:rsidRPr="000E2C7C" w:rsidRDefault="001E5A45" w:rsidP="009751B7">
            <w:pPr>
              <w:pStyle w:val="ConsPlusNormal"/>
              <w:rPr>
                <w:rFonts w:ascii="Times New Roman" w:eastAsia="Calibri" w:hAnsi="Times New Roman" w:cs="Times New Roman"/>
                <w:bCs/>
                <w:sz w:val="18"/>
                <w:szCs w:val="18"/>
              </w:rPr>
            </w:pPr>
            <w:r w:rsidRPr="001E5A45">
              <w:rPr>
                <w:rFonts w:ascii="Times New Roman" w:eastAsia="Calibri" w:hAnsi="Times New Roman" w:cs="Times New Roman"/>
                <w:bCs/>
                <w:sz w:val="18"/>
                <w:szCs w:val="18"/>
              </w:rPr>
              <w:t>Борисовский завод медицинских препаратов ОАО (ОАО "БЗМП"), Республика Беларусь</w:t>
            </w:r>
          </w:p>
        </w:tc>
      </w:tr>
      <w:tr w:rsidR="00C72E42" w:rsidRPr="00B54AE7" w:rsidTr="00714254">
        <w:tc>
          <w:tcPr>
            <w:tcW w:w="408"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Pr>
          <w:p w:rsidR="00C72E42" w:rsidRPr="00B54AE7" w:rsidRDefault="00C72E42"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Pr>
          <w:p w:rsidR="00C72E42" w:rsidRPr="00B54AE7" w:rsidRDefault="000E2C7C" w:rsidP="00A93501">
            <w:pPr>
              <w:pStyle w:val="ConsPlusNormal"/>
              <w:rPr>
                <w:rFonts w:ascii="Times New Roman" w:hAnsi="Times New Roman" w:cs="Times New Roman"/>
                <w:sz w:val="18"/>
                <w:szCs w:val="18"/>
              </w:rPr>
            </w:pPr>
            <w:r>
              <w:rPr>
                <w:rFonts w:ascii="Times New Roman" w:hAnsi="Times New Roman" w:cs="Times New Roman"/>
                <w:sz w:val="18"/>
                <w:szCs w:val="18"/>
              </w:rPr>
              <w:t>Не менее 12 месяцев</w:t>
            </w:r>
          </w:p>
        </w:tc>
      </w:tr>
    </w:tbl>
    <w:p w:rsidR="00C72E42" w:rsidRPr="00B54AE7" w:rsidRDefault="00C72E42">
      <w:pPr>
        <w:pStyle w:val="ConsPlusNormal"/>
        <w:jc w:val="center"/>
        <w:rPr>
          <w:rFonts w:ascii="Times New Roman" w:hAnsi="Times New Roman"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030F29" w:rsidRPr="00B54AE7" w:rsidTr="009E45C6">
        <w:tc>
          <w:tcPr>
            <w:tcW w:w="408" w:type="pct"/>
            <w:shd w:val="clear" w:color="auto" w:fill="D9D9D9"/>
          </w:tcPr>
          <w:p w:rsidR="00030F29" w:rsidRPr="00B54AE7" w:rsidRDefault="007B2CDE"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N 2</w:t>
            </w:r>
          </w:p>
        </w:tc>
        <w:tc>
          <w:tcPr>
            <w:tcW w:w="2541" w:type="pct"/>
            <w:shd w:val="clear" w:color="auto" w:fill="D9D9D9"/>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shd w:val="clear" w:color="auto" w:fill="D9D9D9"/>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Pr>
          <w:p w:rsidR="00030F29" w:rsidRPr="00B54AE7" w:rsidRDefault="001E5A45" w:rsidP="00A93501">
            <w:pPr>
              <w:rPr>
                <w:rFonts w:eastAsia="Calibri"/>
                <w:sz w:val="18"/>
                <w:szCs w:val="18"/>
              </w:rPr>
            </w:pPr>
            <w:r w:rsidRPr="001E5A45">
              <w:rPr>
                <w:rFonts w:eastAsia="Calibri"/>
                <w:sz w:val="18"/>
                <w:szCs w:val="18"/>
              </w:rPr>
              <w:t>Сульпирид</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Pr>
          <w:p w:rsidR="00030F29"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 xml:space="preserve">Сульпирид </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Pr>
          <w:p w:rsidR="00030F29"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Органика АО</w:t>
            </w:r>
            <w:r w:rsidR="00FC71AF">
              <w:rPr>
                <w:rFonts w:ascii="Times New Roman" w:eastAsia="Calibri" w:hAnsi="Times New Roman" w:cs="Times New Roman"/>
                <w:sz w:val="18"/>
                <w:szCs w:val="18"/>
              </w:rPr>
              <w:t xml:space="preserve">, </w:t>
            </w:r>
            <w:r w:rsidR="00FC71AF" w:rsidRPr="001E5A45">
              <w:rPr>
                <w:rFonts w:ascii="Times New Roman" w:eastAsia="Calibri" w:hAnsi="Times New Roman" w:cs="Times New Roman"/>
                <w:sz w:val="18"/>
                <w:szCs w:val="18"/>
              </w:rPr>
              <w:t>Органика АО</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Pr>
          <w:p w:rsidR="00030F29" w:rsidRPr="00B54AE7" w:rsidRDefault="001E5A45" w:rsidP="001C1D26">
            <w:pPr>
              <w:jc w:val="left"/>
              <w:rPr>
                <w:rFonts w:eastAsia="Calibri"/>
                <w:sz w:val="18"/>
                <w:szCs w:val="18"/>
              </w:rPr>
            </w:pPr>
            <w:r w:rsidRPr="001E5A45">
              <w:rPr>
                <w:rFonts w:eastAsia="Calibri"/>
                <w:sz w:val="18"/>
                <w:szCs w:val="18"/>
              </w:rPr>
              <w:t>ЛП-№(008846)-(РГ-RU)</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Pr>
          <w:p w:rsidR="00030F29" w:rsidRPr="00BC5248" w:rsidRDefault="001E5A45" w:rsidP="00A93501">
            <w:pPr>
              <w:pStyle w:val="ConsPlusNormal"/>
              <w:rPr>
                <w:rFonts w:ascii="Times New Roman" w:eastAsia="Calibri" w:hAnsi="Times New Roman" w:cs="Times New Roman"/>
                <w:sz w:val="18"/>
                <w:szCs w:val="18"/>
                <w:lang w:val="en-US"/>
              </w:rPr>
            </w:pPr>
            <w:r w:rsidRPr="001E5A45">
              <w:rPr>
                <w:rFonts w:ascii="Times New Roman" w:eastAsia="Calibri" w:hAnsi="Times New Roman" w:cs="Times New Roman"/>
                <w:sz w:val="18"/>
                <w:szCs w:val="18"/>
                <w:lang w:val="en-US"/>
              </w:rPr>
              <w:t>21.20.10.235</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Pr>
          <w:p w:rsidR="00030F29"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шт / упак</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vAlign w:val="center"/>
          </w:tcPr>
          <w:p w:rsidR="00030F29"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600 / 20</w:t>
            </w:r>
          </w:p>
        </w:tc>
      </w:tr>
      <w:tr w:rsidR="00030F29" w:rsidRPr="00B54AE7" w:rsidTr="00714254">
        <w:tc>
          <w:tcPr>
            <w:tcW w:w="408" w:type="pct"/>
          </w:tcPr>
          <w:p w:rsidR="00030F29" w:rsidRPr="00B54AE7" w:rsidRDefault="00030F29" w:rsidP="00A93501">
            <w:pPr>
              <w:autoSpaceDE w:val="0"/>
              <w:autoSpaceDN w:val="0"/>
              <w:adjustRightInd w:val="0"/>
              <w:jc w:val="left"/>
              <w:rPr>
                <w:sz w:val="18"/>
                <w:szCs w:val="18"/>
              </w:rPr>
            </w:pPr>
            <w:r w:rsidRPr="00B54AE7">
              <w:rPr>
                <w:rFonts w:eastAsia="Calibri"/>
                <w:sz w:val="18"/>
                <w:szCs w:val="18"/>
              </w:rPr>
              <w:t>8.</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Pr>
          <w:p w:rsidR="00030F29"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табл. 50 мг уп. контурн. яч. № 30</w:t>
            </w:r>
          </w:p>
        </w:tc>
      </w:tr>
      <w:tr w:rsidR="00030F29" w:rsidRPr="00B54AE7" w:rsidTr="00714254">
        <w:tc>
          <w:tcPr>
            <w:tcW w:w="408" w:type="pct"/>
          </w:tcPr>
          <w:p w:rsidR="00030F29" w:rsidRPr="00B54AE7" w:rsidRDefault="00030F29" w:rsidP="00A93501">
            <w:pPr>
              <w:autoSpaceDE w:val="0"/>
              <w:autoSpaceDN w:val="0"/>
              <w:adjustRightInd w:val="0"/>
              <w:jc w:val="left"/>
              <w:rPr>
                <w:rFonts w:eastAsia="Calibri"/>
                <w:sz w:val="18"/>
                <w:szCs w:val="18"/>
              </w:rPr>
            </w:pPr>
            <w:r w:rsidRPr="00B54AE7">
              <w:rPr>
                <w:rFonts w:eastAsia="Calibri"/>
                <w:sz w:val="18"/>
                <w:szCs w:val="18"/>
              </w:rPr>
              <w:t>9.</w:t>
            </w:r>
          </w:p>
        </w:tc>
        <w:tc>
          <w:tcPr>
            <w:tcW w:w="2541" w:type="pct"/>
          </w:tcPr>
          <w:p w:rsidR="00030F29" w:rsidRPr="00B54AE7" w:rsidRDefault="00030F29" w:rsidP="00A93501">
            <w:pPr>
              <w:autoSpaceDE w:val="0"/>
              <w:autoSpaceDN w:val="0"/>
              <w:adjustRightInd w:val="0"/>
              <w:jc w:val="left"/>
              <w:rPr>
                <w:rFonts w:eastAsia="Calibri"/>
                <w:sz w:val="18"/>
                <w:szCs w:val="18"/>
              </w:rPr>
            </w:pPr>
            <w:r w:rsidRPr="00B54AE7">
              <w:rPr>
                <w:rFonts w:eastAsia="Calibri"/>
                <w:sz w:val="18"/>
                <w:szCs w:val="18"/>
              </w:rPr>
              <w:t>Производитель / Наименование страны происхождения Товара</w:t>
            </w:r>
          </w:p>
          <w:p w:rsidR="00030F29" w:rsidRPr="00B54AE7" w:rsidRDefault="00030F29" w:rsidP="00A93501">
            <w:pPr>
              <w:pStyle w:val="ConsPlusNormal"/>
              <w:rPr>
                <w:rFonts w:ascii="Times New Roman" w:hAnsi="Times New Roman" w:cs="Times New Roman"/>
                <w:sz w:val="18"/>
                <w:szCs w:val="18"/>
              </w:rPr>
            </w:pPr>
          </w:p>
        </w:tc>
        <w:tc>
          <w:tcPr>
            <w:tcW w:w="2051" w:type="pct"/>
          </w:tcPr>
          <w:p w:rsidR="00030F29" w:rsidRPr="00B54AE7" w:rsidRDefault="001E5A45" w:rsidP="00A93501">
            <w:pPr>
              <w:pStyle w:val="ConsPlusNormal"/>
              <w:rPr>
                <w:rFonts w:ascii="Times New Roman" w:eastAsia="Calibri" w:hAnsi="Times New Roman" w:cs="Times New Roman"/>
                <w:sz w:val="18"/>
                <w:szCs w:val="18"/>
              </w:rPr>
            </w:pPr>
            <w:r w:rsidRPr="001E5A45">
              <w:rPr>
                <w:rFonts w:ascii="Times New Roman" w:eastAsia="Calibri" w:hAnsi="Times New Roman" w:cs="Times New Roman"/>
                <w:sz w:val="18"/>
                <w:szCs w:val="18"/>
              </w:rPr>
              <w:t>Органика АО, Россия</w:t>
            </w:r>
          </w:p>
        </w:tc>
      </w:tr>
      <w:tr w:rsidR="00030F29" w:rsidRPr="00B54AE7" w:rsidTr="00714254">
        <w:tc>
          <w:tcPr>
            <w:tcW w:w="408"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lastRenderedPageBreak/>
              <w:t>10.</w:t>
            </w:r>
          </w:p>
        </w:tc>
        <w:tc>
          <w:tcPr>
            <w:tcW w:w="2541" w:type="pct"/>
          </w:tcPr>
          <w:p w:rsidR="00030F29" w:rsidRPr="00B54AE7" w:rsidRDefault="00030F29"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Pr>
          <w:p w:rsidR="00030F29" w:rsidRPr="00B54AE7" w:rsidRDefault="000E2C7C" w:rsidP="00A93501">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E01588" w:rsidRPr="00B54AE7" w:rsidRDefault="00E01588">
      <w:pPr>
        <w:pStyle w:val="ConsPlusNormal"/>
        <w:jc w:val="center"/>
        <w:rPr>
          <w:rFonts w:ascii="Times New Roman" w:hAnsi="Times New Roman"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903AF8" w:rsidRPr="00B54AE7" w:rsidTr="009E45C6">
        <w:trPr>
          <w:trHeight w:val="417"/>
        </w:trPr>
        <w:tc>
          <w:tcPr>
            <w:tcW w:w="408"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7B2CDE"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N 3</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Галоперидол</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0F035A">
            <w:pPr>
              <w:jc w:val="left"/>
              <w:rPr>
                <w:sz w:val="18"/>
                <w:szCs w:val="18"/>
              </w:rPr>
            </w:pPr>
            <w:r w:rsidRPr="001E5A45">
              <w:rPr>
                <w:sz w:val="18"/>
                <w:szCs w:val="18"/>
              </w:rPr>
              <w:t xml:space="preserve">Галоперидол Велфарм </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Велфарм ООО</w:t>
            </w:r>
            <w:r w:rsidR="00FC71AF">
              <w:rPr>
                <w:sz w:val="18"/>
                <w:szCs w:val="18"/>
              </w:rPr>
              <w:t xml:space="preserve">, </w:t>
            </w:r>
            <w:r w:rsidR="00FC71AF" w:rsidRPr="001E5A45">
              <w:rPr>
                <w:sz w:val="18"/>
                <w:szCs w:val="18"/>
              </w:rPr>
              <w:t>Велфарм ООО</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1C1D26">
            <w:pPr>
              <w:pStyle w:val="ConsPlusNormal"/>
              <w:rPr>
                <w:rFonts w:ascii="Times New Roman" w:hAnsi="Times New Roman" w:cs="Times New Roman"/>
                <w:sz w:val="18"/>
                <w:szCs w:val="18"/>
              </w:rPr>
            </w:pPr>
            <w:r w:rsidRPr="001E5A45">
              <w:rPr>
                <w:rFonts w:ascii="Times New Roman" w:hAnsi="Times New Roman" w:cs="Times New Roman"/>
                <w:sz w:val="18"/>
                <w:szCs w:val="18"/>
              </w:rPr>
              <w:t>ЛП-№(002657)-(РГ-RU)</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A93501">
            <w:pPr>
              <w:pStyle w:val="ConsPlusNormal"/>
              <w:rPr>
                <w:rFonts w:ascii="Times New Roman" w:hAnsi="Times New Roman" w:cs="Times New Roman"/>
                <w:sz w:val="18"/>
                <w:szCs w:val="18"/>
              </w:rPr>
            </w:pPr>
            <w:r w:rsidRPr="001E5A45">
              <w:rPr>
                <w:rFonts w:ascii="Times New Roman" w:hAnsi="Times New Roman" w:cs="Times New Roman"/>
                <w:sz w:val="18"/>
                <w:szCs w:val="18"/>
              </w:rPr>
              <w:t>21.20.10.235</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A93501">
            <w:pPr>
              <w:pStyle w:val="ConsPlusNormal"/>
              <w:rPr>
                <w:rFonts w:ascii="Times New Roman" w:hAnsi="Times New Roman" w:cs="Times New Roman"/>
                <w:sz w:val="18"/>
                <w:szCs w:val="18"/>
              </w:rPr>
            </w:pPr>
            <w:r w:rsidRPr="001E5A45">
              <w:rPr>
                <w:rFonts w:ascii="Times New Roman" w:hAnsi="Times New Roman" w:cs="Times New Roman"/>
                <w:sz w:val="18"/>
                <w:szCs w:val="18"/>
              </w:rPr>
              <w:t>мл / упак</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A93501">
            <w:pPr>
              <w:pStyle w:val="ConsPlusNormal"/>
              <w:rPr>
                <w:rFonts w:ascii="Times New Roman" w:hAnsi="Times New Roman" w:cs="Times New Roman"/>
                <w:sz w:val="18"/>
                <w:szCs w:val="18"/>
              </w:rPr>
            </w:pPr>
            <w:r w:rsidRPr="001E5A45">
              <w:rPr>
                <w:rFonts w:ascii="Times New Roman" w:hAnsi="Times New Roman" w:cs="Times New Roman"/>
                <w:sz w:val="18"/>
                <w:szCs w:val="18"/>
              </w:rPr>
              <w:t>400 / 40</w:t>
            </w:r>
          </w:p>
        </w:tc>
      </w:tr>
      <w:tr w:rsidR="00903AF8" w:rsidRPr="00B54AE7" w:rsidTr="00714254">
        <w:trPr>
          <w:trHeight w:val="686"/>
        </w:trPr>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A93501">
            <w:pPr>
              <w:pStyle w:val="ConsPlusNormal"/>
              <w:rPr>
                <w:rFonts w:ascii="Times New Roman" w:hAnsi="Times New Roman" w:cs="Times New Roman"/>
                <w:sz w:val="18"/>
                <w:szCs w:val="18"/>
              </w:rPr>
            </w:pPr>
            <w:r w:rsidRPr="001E5A45">
              <w:rPr>
                <w:rFonts w:ascii="Times New Roman" w:hAnsi="Times New Roman" w:cs="Times New Roman"/>
                <w:sz w:val="18"/>
                <w:szCs w:val="18"/>
              </w:rPr>
              <w:t>р-р для в/в и в/м введ. 5 мг/мл амп. с кольц. излом. или надрез. и точк. 1 мл № 10</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903AF8" w:rsidRPr="00B54AE7" w:rsidRDefault="00903AF8" w:rsidP="00A93501">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Велфарм ООО, Россия</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0E2C7C" w:rsidP="00A93501">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903AF8" w:rsidRPr="00B54AE7" w:rsidRDefault="00903AF8">
      <w:pPr>
        <w:pStyle w:val="ConsPlusNormal"/>
        <w:jc w:val="center"/>
        <w:rPr>
          <w:rFonts w:ascii="Times New Roman" w:hAnsi="Times New Roman"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903AF8" w:rsidRPr="00B54AE7" w:rsidTr="009E45C6">
        <w:tc>
          <w:tcPr>
            <w:tcW w:w="408"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7B2CDE"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N 4</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jc w:val="left"/>
              <w:rPr>
                <w:sz w:val="18"/>
                <w:szCs w:val="18"/>
              </w:rPr>
            </w:pPr>
            <w:r w:rsidRPr="001E5A45">
              <w:rPr>
                <w:sz w:val="18"/>
                <w:szCs w:val="18"/>
              </w:rPr>
              <w:t>Бромдигидрохлорфенилбензодиазепин</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jc w:val="left"/>
              <w:rPr>
                <w:sz w:val="18"/>
                <w:szCs w:val="18"/>
              </w:rPr>
            </w:pPr>
            <w:r w:rsidRPr="001E5A45">
              <w:rPr>
                <w:sz w:val="18"/>
                <w:szCs w:val="18"/>
              </w:rPr>
              <w:t xml:space="preserve">Феназепам® </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jc w:val="left"/>
              <w:rPr>
                <w:sz w:val="18"/>
                <w:szCs w:val="18"/>
              </w:rPr>
            </w:pPr>
            <w:r w:rsidRPr="001E5A45">
              <w:rPr>
                <w:sz w:val="18"/>
                <w:szCs w:val="18"/>
              </w:rPr>
              <w:t>Валента Фармацевтика АО (АО «Валента Фарм»)</w:t>
            </w:r>
            <w:r w:rsidR="00FC71AF">
              <w:rPr>
                <w:sz w:val="18"/>
                <w:szCs w:val="18"/>
              </w:rPr>
              <w:t xml:space="preserve">, </w:t>
            </w:r>
            <w:r w:rsidR="00FC71AF" w:rsidRPr="001E5A45">
              <w:rPr>
                <w:sz w:val="18"/>
                <w:szCs w:val="18"/>
              </w:rPr>
              <w:t>Валента Фармацевтика АО (АО «Валента Фарм»)</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1C1D26">
            <w:pPr>
              <w:pStyle w:val="ConsPlusNormal"/>
              <w:rPr>
                <w:rFonts w:ascii="Times New Roman" w:hAnsi="Times New Roman" w:cs="Times New Roman"/>
                <w:sz w:val="18"/>
                <w:szCs w:val="18"/>
              </w:rPr>
            </w:pPr>
            <w:r w:rsidRPr="001E5A45">
              <w:rPr>
                <w:rFonts w:ascii="Times New Roman" w:hAnsi="Times New Roman" w:cs="Times New Roman"/>
                <w:sz w:val="18"/>
                <w:szCs w:val="18"/>
              </w:rPr>
              <w:t>ЛП-№(005387)-(РГ-RU)</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pStyle w:val="ConsPlusNormal"/>
              <w:rPr>
                <w:rFonts w:ascii="Times New Roman" w:hAnsi="Times New Roman" w:cs="Times New Roman"/>
                <w:sz w:val="18"/>
                <w:szCs w:val="18"/>
              </w:rPr>
            </w:pPr>
            <w:r w:rsidRPr="001E5A45">
              <w:rPr>
                <w:rFonts w:ascii="Times New Roman" w:hAnsi="Times New Roman" w:cs="Times New Roman"/>
                <w:sz w:val="18"/>
                <w:szCs w:val="18"/>
              </w:rPr>
              <w:t>21.20.10.235</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pStyle w:val="ConsPlusNormal"/>
              <w:rPr>
                <w:rFonts w:ascii="Times New Roman" w:hAnsi="Times New Roman" w:cs="Times New Roman"/>
                <w:sz w:val="18"/>
                <w:szCs w:val="18"/>
              </w:rPr>
            </w:pPr>
            <w:r w:rsidRPr="001E5A45">
              <w:rPr>
                <w:rFonts w:ascii="Times New Roman" w:hAnsi="Times New Roman" w:cs="Times New Roman"/>
                <w:sz w:val="18"/>
                <w:szCs w:val="18"/>
              </w:rPr>
              <w:t>шт / упак</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pStyle w:val="ConsPlusNormal"/>
              <w:rPr>
                <w:rFonts w:ascii="Times New Roman" w:hAnsi="Times New Roman" w:cs="Times New Roman"/>
                <w:sz w:val="18"/>
                <w:szCs w:val="18"/>
              </w:rPr>
            </w:pPr>
            <w:r w:rsidRPr="001E5A45">
              <w:rPr>
                <w:rFonts w:ascii="Times New Roman" w:hAnsi="Times New Roman" w:cs="Times New Roman"/>
                <w:sz w:val="18"/>
                <w:szCs w:val="18"/>
              </w:rPr>
              <w:t>1500 / 30</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pStyle w:val="ConsPlusNormal"/>
              <w:rPr>
                <w:rFonts w:ascii="Times New Roman" w:hAnsi="Times New Roman" w:cs="Times New Roman"/>
                <w:sz w:val="18"/>
                <w:szCs w:val="18"/>
              </w:rPr>
            </w:pPr>
            <w:r w:rsidRPr="001E5A45">
              <w:rPr>
                <w:rFonts w:ascii="Times New Roman" w:hAnsi="Times New Roman" w:cs="Times New Roman"/>
                <w:sz w:val="18"/>
                <w:szCs w:val="18"/>
              </w:rPr>
              <w:t>табл. дисперг. в пол. рта 1 мг уп. контурн. яч. № 50</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59644A" w:rsidRPr="00B54AE7" w:rsidRDefault="0059644A" w:rsidP="00A93501">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1E5A45" w:rsidP="00514CE6">
            <w:pPr>
              <w:jc w:val="left"/>
              <w:rPr>
                <w:sz w:val="18"/>
                <w:szCs w:val="18"/>
              </w:rPr>
            </w:pPr>
            <w:r w:rsidRPr="001E5A45">
              <w:rPr>
                <w:sz w:val="18"/>
                <w:szCs w:val="18"/>
              </w:rPr>
              <w:t>Валента Фармацевтика АО (АО «Валента Фарм»), Россия</w:t>
            </w:r>
          </w:p>
        </w:tc>
      </w:tr>
      <w:tr w:rsidR="0059644A" w:rsidRPr="00B54AE7" w:rsidTr="00714254">
        <w:tc>
          <w:tcPr>
            <w:tcW w:w="408"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59644A" w:rsidRPr="00B54AE7" w:rsidRDefault="0059644A"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59644A" w:rsidRPr="00B54AE7" w:rsidRDefault="000E2C7C" w:rsidP="00C133C4">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903AF8" w:rsidRPr="00B54AE7" w:rsidRDefault="00903AF8">
      <w:pPr>
        <w:pStyle w:val="ConsPlusNormal"/>
        <w:jc w:val="center"/>
        <w:rPr>
          <w:rFonts w:ascii="Times New Roman" w:hAnsi="Times New Roman" w:cs="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903AF8" w:rsidRPr="00B54AE7" w:rsidTr="009E45C6">
        <w:tc>
          <w:tcPr>
            <w:tcW w:w="408"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7B2CDE" w:rsidP="00A93501">
            <w:pPr>
              <w:pStyle w:val="ConsPlusNormal"/>
              <w:rPr>
                <w:rFonts w:ascii="Times New Roman" w:hAnsi="Times New Roman" w:cs="Times New Roman"/>
                <w:sz w:val="18"/>
                <w:szCs w:val="18"/>
              </w:rPr>
            </w:pPr>
            <w:bookmarkStart w:id="26" w:name="_Hlk225167451"/>
            <w:r w:rsidRPr="00B54AE7">
              <w:rPr>
                <w:rFonts w:ascii="Times New Roman" w:hAnsi="Times New Roman" w:cs="Times New Roman"/>
                <w:sz w:val="18"/>
                <w:szCs w:val="18"/>
              </w:rPr>
              <w:t>N 5</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Бензобарбитал</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 xml:space="preserve">Бензонал </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Усолье-Сибирский ХФЗ АО</w:t>
            </w:r>
            <w:r w:rsidR="00FC71AF">
              <w:rPr>
                <w:sz w:val="18"/>
                <w:szCs w:val="18"/>
              </w:rPr>
              <w:t xml:space="preserve">, </w:t>
            </w:r>
            <w:r w:rsidR="00FC71AF" w:rsidRPr="001E5A45">
              <w:rPr>
                <w:sz w:val="18"/>
                <w:szCs w:val="18"/>
              </w:rPr>
              <w:t>Усолье-Сибирский ХФЗ АО</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1C1D26">
            <w:pPr>
              <w:pStyle w:val="ConsPlusNormal"/>
              <w:rPr>
                <w:rFonts w:ascii="Times New Roman" w:hAnsi="Times New Roman" w:cs="Times New Roman"/>
                <w:sz w:val="18"/>
                <w:szCs w:val="18"/>
              </w:rPr>
            </w:pPr>
            <w:r w:rsidRPr="001E5A45">
              <w:rPr>
                <w:rFonts w:ascii="Times New Roman" w:hAnsi="Times New Roman" w:cs="Times New Roman"/>
                <w:sz w:val="18"/>
                <w:szCs w:val="18"/>
              </w:rPr>
              <w:t>ЛП-№(013481)-(РГ-RU) / ЛП-004557</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A93501">
            <w:pPr>
              <w:pStyle w:val="ConsPlusNormal"/>
              <w:rPr>
                <w:rFonts w:ascii="Times New Roman" w:hAnsi="Times New Roman" w:cs="Times New Roman"/>
                <w:sz w:val="18"/>
                <w:szCs w:val="18"/>
              </w:rPr>
            </w:pPr>
            <w:r w:rsidRPr="001E5A45">
              <w:rPr>
                <w:rFonts w:ascii="Times New Roman" w:hAnsi="Times New Roman" w:cs="Times New Roman"/>
                <w:sz w:val="18"/>
                <w:szCs w:val="18"/>
              </w:rPr>
              <w:t>21.20.10.233</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A93501">
            <w:pPr>
              <w:pStyle w:val="ConsPlusNormal"/>
              <w:rPr>
                <w:rFonts w:ascii="Times New Roman" w:hAnsi="Times New Roman" w:cs="Times New Roman"/>
                <w:sz w:val="18"/>
                <w:szCs w:val="18"/>
              </w:rPr>
            </w:pPr>
            <w:r w:rsidRPr="001E5A45">
              <w:rPr>
                <w:rFonts w:ascii="Times New Roman" w:hAnsi="Times New Roman" w:cs="Times New Roman"/>
                <w:sz w:val="18"/>
                <w:szCs w:val="18"/>
              </w:rPr>
              <w:t>шт / упак</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C133C4">
            <w:pPr>
              <w:pStyle w:val="ConsPlusNormal"/>
              <w:rPr>
                <w:rFonts w:ascii="Times New Roman" w:hAnsi="Times New Roman" w:cs="Times New Roman"/>
                <w:sz w:val="18"/>
                <w:szCs w:val="18"/>
              </w:rPr>
            </w:pPr>
            <w:r w:rsidRPr="001E5A45">
              <w:rPr>
                <w:rFonts w:ascii="Times New Roman" w:hAnsi="Times New Roman" w:cs="Times New Roman"/>
                <w:sz w:val="18"/>
                <w:szCs w:val="18"/>
              </w:rPr>
              <w:t>500 / 10</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табл. 100 мг уп. контурн. яч. № 50</w:t>
            </w:r>
          </w:p>
        </w:tc>
      </w:tr>
      <w:tr w:rsidR="00903AF8" w:rsidRPr="00B54AE7" w:rsidTr="00714254">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903AF8" w:rsidRPr="00B54AE7" w:rsidRDefault="00903AF8" w:rsidP="00A93501">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1E5A45" w:rsidP="00BD47EF">
            <w:pPr>
              <w:jc w:val="left"/>
              <w:rPr>
                <w:sz w:val="18"/>
                <w:szCs w:val="18"/>
              </w:rPr>
            </w:pPr>
            <w:r w:rsidRPr="001E5A45">
              <w:rPr>
                <w:sz w:val="18"/>
                <w:szCs w:val="18"/>
              </w:rPr>
              <w:t>Усолье-Сибирский ХФЗ АО, Россия</w:t>
            </w:r>
          </w:p>
        </w:tc>
      </w:tr>
      <w:tr w:rsidR="00903AF8"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903AF8" w:rsidRPr="00B54AE7" w:rsidRDefault="00903AF8" w:rsidP="00A93501">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903AF8" w:rsidRPr="00B54AE7" w:rsidRDefault="000E2C7C" w:rsidP="00B40E82">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bookmarkEnd w:id="26"/>
    </w:tbl>
    <w:p w:rsidR="00394AEC" w:rsidRDefault="00394AEC" w:rsidP="00394AEC">
      <w:pPr>
        <w:jc w:val="left"/>
        <w:rPr>
          <w:rFonts w:ascii="Arial" w:hAnsi="Arial" w:cs="Arial"/>
          <w:sz w:val="16"/>
          <w:szCs w:val="16"/>
        </w:rPr>
      </w:pPr>
    </w:p>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Прегабалин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 xml:space="preserve">Прегабалин Канон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Канонфарма продакшн ЗАО</w:t>
            </w:r>
            <w:r w:rsidR="00FC71AF">
              <w:rPr>
                <w:sz w:val="18"/>
                <w:szCs w:val="18"/>
              </w:rPr>
              <w:t xml:space="preserve">, </w:t>
            </w:r>
            <w:r w:rsidR="00FC71AF" w:rsidRPr="001E5A45">
              <w:rPr>
                <w:sz w:val="18"/>
                <w:szCs w:val="18"/>
              </w:rPr>
              <w:t>Канонфарма продакшн ЗАО</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ЛП-№(010280)-(РГ-RU) / ЛП-002530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21.20.10.233</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728 / 52</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капс. 75 мг уп. контурн. яч. № 14</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Канонфарма продакшн ЗАО, Россия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lastRenderedPageBreak/>
              <w:t xml:space="preserve">N </w:t>
            </w:r>
            <w:r>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Прегабалин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 xml:space="preserve">Прегабалин Канон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FC71AF" w:rsidP="00605C15">
            <w:pPr>
              <w:jc w:val="left"/>
              <w:rPr>
                <w:sz w:val="18"/>
                <w:szCs w:val="18"/>
              </w:rPr>
            </w:pPr>
            <w:r w:rsidRPr="001E5A45">
              <w:rPr>
                <w:sz w:val="18"/>
                <w:szCs w:val="18"/>
              </w:rPr>
              <w:t>Канонфарма продакшн ЗАО</w:t>
            </w:r>
            <w:r>
              <w:rPr>
                <w:sz w:val="18"/>
                <w:szCs w:val="18"/>
              </w:rPr>
              <w:t xml:space="preserve">, </w:t>
            </w:r>
            <w:r w:rsidRPr="001E5A45">
              <w:rPr>
                <w:sz w:val="18"/>
                <w:szCs w:val="18"/>
              </w:rPr>
              <w:t>Канонфарма продакшн ЗАО</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ЛП-№(010280)-(РГ-RU) / ЛП-002530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21.20.10.233</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840 / 60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капс. 150 мг уп. № 14</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Канонфарма продакшн ЗАО, Россия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Зопиклон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 xml:space="preserve">СОМНОЛ®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Гриндекс АО</w:t>
            </w:r>
            <w:r w:rsidR="00FC71AF">
              <w:rPr>
                <w:sz w:val="18"/>
                <w:szCs w:val="18"/>
              </w:rPr>
              <w:t xml:space="preserve">, </w:t>
            </w:r>
            <w:r w:rsidR="00FC71AF" w:rsidRPr="001E5A45">
              <w:rPr>
                <w:sz w:val="18"/>
                <w:szCs w:val="18"/>
              </w:rPr>
              <w:t>Гриндекс АО</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П N011747/01</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21.20.10.235</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pStyle w:val="ConsPlusNormal"/>
              <w:rPr>
                <w:rFonts w:ascii="Times New Roman" w:hAnsi="Times New Roman" w:cs="Times New Roman"/>
                <w:sz w:val="18"/>
                <w:szCs w:val="18"/>
              </w:rPr>
            </w:pPr>
            <w:r w:rsidRPr="001E5A45">
              <w:rPr>
                <w:rFonts w:ascii="Times New Roman" w:hAnsi="Times New Roman" w:cs="Times New Roman"/>
                <w:sz w:val="18"/>
                <w:szCs w:val="18"/>
              </w:rPr>
              <w:t>2820 / 94</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табл. п.п.о. 7,5 мг бл. № 30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Гриндекс АО, Латвия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lastRenderedPageBreak/>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Окскарбазепин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 xml:space="preserve">Окскарбазепин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Биоком АО</w:t>
            </w:r>
            <w:r w:rsidR="00FC71AF">
              <w:rPr>
                <w:sz w:val="18"/>
                <w:szCs w:val="18"/>
              </w:rPr>
              <w:t xml:space="preserve">, </w:t>
            </w:r>
            <w:r w:rsidR="00FC71AF" w:rsidRPr="006D497E">
              <w:rPr>
                <w:sz w:val="18"/>
                <w:szCs w:val="18"/>
              </w:rPr>
              <w:t>Биоком АО</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ЛП-№(000949)-(РГ-RU)</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21.20.10.233</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5000 / 100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1E5A45" w:rsidP="00605C15">
            <w:pPr>
              <w:jc w:val="left"/>
              <w:rPr>
                <w:sz w:val="18"/>
                <w:szCs w:val="18"/>
              </w:rPr>
            </w:pPr>
            <w:r w:rsidRPr="001E5A45">
              <w:rPr>
                <w:sz w:val="18"/>
                <w:szCs w:val="18"/>
              </w:rPr>
              <w:t>табл. п.п.о. 600 мг бл. № 50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Биоком АО, Россия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Окскарбазепин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 xml:space="preserve">Окскарбазепин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FC71AF" w:rsidP="00605C15">
            <w:pPr>
              <w:jc w:val="left"/>
              <w:rPr>
                <w:sz w:val="18"/>
                <w:szCs w:val="18"/>
              </w:rPr>
            </w:pPr>
            <w:r w:rsidRPr="006D497E">
              <w:rPr>
                <w:sz w:val="18"/>
                <w:szCs w:val="18"/>
              </w:rPr>
              <w:t>Биоком АО</w:t>
            </w:r>
            <w:r>
              <w:rPr>
                <w:sz w:val="18"/>
                <w:szCs w:val="18"/>
              </w:rPr>
              <w:t xml:space="preserve">, </w:t>
            </w:r>
            <w:r w:rsidRPr="006D497E">
              <w:rPr>
                <w:sz w:val="18"/>
                <w:szCs w:val="18"/>
              </w:rPr>
              <w:t>Биоком АО</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ЛП-№(000949)-(РГ-RU)</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21.20.10.233</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6000 / 120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табл. п.п.о. бл. 150 мг № 50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Биоком АО, Россия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Pr>
                <w:rFonts w:ascii="Times New Roman" w:hAnsi="Times New Roman" w:cs="Times New Roman"/>
                <w:sz w:val="18"/>
                <w:szCs w:val="18"/>
              </w:rPr>
              <w:t>11</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Палиперидон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lastRenderedPageBreak/>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 xml:space="preserve">Инвега®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Джонсон &amp; Джонсон</w:t>
            </w:r>
            <w:r w:rsidR="00FC71AF">
              <w:rPr>
                <w:sz w:val="18"/>
                <w:szCs w:val="18"/>
              </w:rPr>
              <w:t xml:space="preserve"> ООО, </w:t>
            </w:r>
            <w:r w:rsidR="00FC71AF" w:rsidRPr="00FC71AF">
              <w:rPr>
                <w:sz w:val="18"/>
                <w:szCs w:val="18"/>
              </w:rPr>
              <w:t>Янссен-Силаг Мануфэкчуринг ЛЛС</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ЛП-№(008940)-(РГ-RU)</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21.20.10.235</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1120 / 40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табл. пролонг. п.о. 3 мг бл. № 28</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Янссен-Силаг Мануфэкчуринг ЛЛС, Пуэрто-Рико</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sidR="000E2C7C">
              <w:rPr>
                <w:rFonts w:ascii="Times New Roman" w:hAnsi="Times New Roman" w:cs="Times New Roman"/>
                <w:sz w:val="18"/>
                <w:szCs w:val="18"/>
              </w:rPr>
              <w:t>12</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Палиперидон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 xml:space="preserve">Инвега®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FC71AF" w:rsidP="00605C15">
            <w:pPr>
              <w:jc w:val="left"/>
              <w:rPr>
                <w:sz w:val="18"/>
                <w:szCs w:val="18"/>
              </w:rPr>
            </w:pPr>
            <w:r w:rsidRPr="006D497E">
              <w:rPr>
                <w:sz w:val="18"/>
                <w:szCs w:val="18"/>
              </w:rPr>
              <w:t>Джонсон &amp; Джонсон</w:t>
            </w:r>
            <w:r>
              <w:rPr>
                <w:sz w:val="18"/>
                <w:szCs w:val="18"/>
              </w:rPr>
              <w:t xml:space="preserve"> ООО, </w:t>
            </w:r>
            <w:r w:rsidRPr="00FC71AF">
              <w:rPr>
                <w:sz w:val="18"/>
                <w:szCs w:val="18"/>
              </w:rPr>
              <w:t>Янссен-Силаг Мануфэкчуринг ЛЛС</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ЛП-№(008940)-(РГ-RU)</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21.20.10.235</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840 / 30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табл. пролонг. п.о. 6 мг бл. № 28</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Янссен-Силаг Мануфэкчуринг ЛЛС, Пуэрто-Рико</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sidR="000E2C7C">
              <w:rPr>
                <w:rFonts w:ascii="Times New Roman" w:hAnsi="Times New Roman" w:cs="Times New Roman"/>
                <w:sz w:val="18"/>
                <w:szCs w:val="18"/>
              </w:rPr>
              <w:t>13</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Лакосамид</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 xml:space="preserve">Вимпат®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lastRenderedPageBreak/>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ЮСБ Фарма С.А.</w:t>
            </w:r>
            <w:r w:rsidR="006835BC">
              <w:rPr>
                <w:sz w:val="18"/>
                <w:szCs w:val="18"/>
              </w:rPr>
              <w:t xml:space="preserve">, </w:t>
            </w:r>
            <w:r w:rsidR="006835BC" w:rsidRPr="006835BC">
              <w:rPr>
                <w:sz w:val="18"/>
                <w:szCs w:val="18"/>
              </w:rPr>
              <w:t>Эйсика Фармасьютикалз ГмбХ</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ЛП-№(007491)-(РГ-RU)</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21.20.10.233</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420 / 30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табл. п.п.о. 50 мг бл. № 14</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Эйсика Фармасьютикалз ГмбХ, Германия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sidR="000E2C7C">
              <w:rPr>
                <w:rFonts w:ascii="Times New Roman" w:hAnsi="Times New Roman" w:cs="Times New Roman"/>
                <w:sz w:val="18"/>
                <w:szCs w:val="18"/>
              </w:rPr>
              <w:t>14</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Лакосамид</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 xml:space="preserve">Лакосамид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Фармпроект АО</w:t>
            </w:r>
            <w:r w:rsidR="006835BC">
              <w:rPr>
                <w:sz w:val="18"/>
                <w:szCs w:val="18"/>
              </w:rPr>
              <w:t xml:space="preserve">, </w:t>
            </w:r>
            <w:r w:rsidR="006835BC" w:rsidRPr="006835BC">
              <w:rPr>
                <w:sz w:val="18"/>
                <w:szCs w:val="18"/>
              </w:rPr>
              <w:t>Фармпроект АО</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ЛП-№(007029)-(РГ-RU)</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21.20.10.233</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420 / 30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табл. п.п.о. 100 мг уп. контурн. яч. № 14</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Фармпроект АО, Россия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sidR="000E2C7C">
              <w:rPr>
                <w:rFonts w:ascii="Times New Roman" w:hAnsi="Times New Roman" w:cs="Times New Roman"/>
                <w:sz w:val="18"/>
                <w:szCs w:val="18"/>
              </w:rPr>
              <w:t>15</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Пропофол</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 xml:space="preserve">Пропофол Каби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Наименование держателя или владельца регистрационного удостоверения лекарственного препарата, наименование </w:t>
            </w:r>
            <w:r w:rsidRPr="00B54AE7">
              <w:rPr>
                <w:rFonts w:ascii="Times New Roman" w:hAnsi="Times New Roman" w:cs="Times New Roman"/>
                <w:sz w:val="18"/>
                <w:szCs w:val="18"/>
              </w:rPr>
              <w:lastRenderedPageBreak/>
              <w:t>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lastRenderedPageBreak/>
              <w:t>Фрезениус Каби Австрия ГмбХ</w:t>
            </w:r>
            <w:r w:rsidR="006835BC">
              <w:rPr>
                <w:sz w:val="18"/>
                <w:szCs w:val="18"/>
              </w:rPr>
              <w:t xml:space="preserve">, </w:t>
            </w:r>
            <w:r w:rsidR="006835BC" w:rsidRPr="006835BC">
              <w:rPr>
                <w:sz w:val="18"/>
                <w:szCs w:val="18"/>
              </w:rPr>
              <w:t>Фрезениус Каби Австрия ГмбХ</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ЛП-№(010559)-(РГ-RU) / ЛП-000875</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21.20.10.231</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мл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12000 / 120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эмульс. для в/в введ. 10 мг/мл амп. 20 мл № 5</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Фрезениус Каби Австрия ГмбХ, Австрия</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AA6C34"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sidR="000E2C7C">
              <w:rPr>
                <w:rFonts w:ascii="Times New Roman" w:hAnsi="Times New Roman" w:cs="Times New Roman"/>
                <w:sz w:val="18"/>
                <w:szCs w:val="18"/>
              </w:rPr>
              <w:t>16</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Амантадин</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 xml:space="preserve">Мидантан </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Борисовский завод медицинских препаратов ОАО (ОАО "БЗМП")</w:t>
            </w:r>
            <w:r w:rsidR="006835BC">
              <w:rPr>
                <w:sz w:val="18"/>
                <w:szCs w:val="18"/>
              </w:rPr>
              <w:t xml:space="preserve">, </w:t>
            </w:r>
            <w:r w:rsidR="006835BC" w:rsidRPr="006D497E">
              <w:rPr>
                <w:sz w:val="18"/>
                <w:szCs w:val="18"/>
              </w:rPr>
              <w:t>Борисовский завод медицинских препаратов ОАО (ОАО "БЗМП")</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ЛС-000721 / ЛП-№(012049)-(ГП-RU)</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21.20.10.234</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3500 / 35</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табл. п.п.о. 100 мг уп. контурн. яч. № 100</w:t>
            </w:r>
          </w:p>
        </w:tc>
      </w:tr>
      <w:tr w:rsidR="00AA6C34" w:rsidRPr="00B54AE7" w:rsidTr="00714254">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AA6C34" w:rsidRPr="00B54AE7" w:rsidRDefault="00AA6C34"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6D497E" w:rsidP="00605C15">
            <w:pPr>
              <w:jc w:val="left"/>
              <w:rPr>
                <w:sz w:val="18"/>
                <w:szCs w:val="18"/>
              </w:rPr>
            </w:pPr>
            <w:r w:rsidRPr="006D497E">
              <w:rPr>
                <w:sz w:val="18"/>
                <w:szCs w:val="18"/>
              </w:rPr>
              <w:t>Борисовский завод медицинских препаратов ОАО (ОАО "БЗМП"), Республика Беларусь</w:t>
            </w:r>
          </w:p>
        </w:tc>
      </w:tr>
      <w:tr w:rsidR="00AA6C34"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AA6C34" w:rsidRPr="00B54AE7" w:rsidRDefault="00AA6C34"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AA6C34"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AA6C34" w:rsidRDefault="00AA6C34" w:rsidP="00394AEC">
      <w:pPr>
        <w:jc w:val="lef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3"/>
        <w:gridCol w:w="4817"/>
        <w:gridCol w:w="3888"/>
      </w:tblGrid>
      <w:tr w:rsidR="000E2C7C" w:rsidRPr="00B54AE7" w:rsidTr="00605C15">
        <w:tc>
          <w:tcPr>
            <w:tcW w:w="408" w:type="pct"/>
            <w:tcBorders>
              <w:top w:val="single" w:sz="4" w:space="0" w:color="auto"/>
              <w:left w:val="single" w:sz="4" w:space="0" w:color="auto"/>
              <w:bottom w:val="single" w:sz="4" w:space="0" w:color="auto"/>
              <w:right w:val="single" w:sz="4" w:space="0" w:color="auto"/>
            </w:tcBorders>
            <w:shd w:val="clear" w:color="auto" w:fill="D9D9D9"/>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N </w:t>
            </w:r>
            <w:r>
              <w:rPr>
                <w:rFonts w:ascii="Times New Roman" w:hAnsi="Times New Roman" w:cs="Times New Roman"/>
                <w:sz w:val="18"/>
                <w:szCs w:val="18"/>
              </w:rPr>
              <w:t>17</w:t>
            </w:r>
          </w:p>
        </w:tc>
        <w:tc>
          <w:tcPr>
            <w:tcW w:w="2541" w:type="pct"/>
            <w:tcBorders>
              <w:top w:val="single" w:sz="4" w:space="0" w:color="auto"/>
              <w:left w:val="single" w:sz="4" w:space="0" w:color="auto"/>
              <w:bottom w:val="single" w:sz="4" w:space="0" w:color="auto"/>
              <w:right w:val="single" w:sz="4" w:space="0" w:color="auto"/>
            </w:tcBorders>
            <w:shd w:val="clear" w:color="auto" w:fill="D9D9D9"/>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Параметр</w:t>
            </w:r>
          </w:p>
        </w:tc>
        <w:tc>
          <w:tcPr>
            <w:tcW w:w="2051" w:type="pct"/>
            <w:tcBorders>
              <w:top w:val="single" w:sz="4" w:space="0" w:color="auto"/>
              <w:left w:val="single" w:sz="4" w:space="0" w:color="auto"/>
              <w:bottom w:val="single" w:sz="4" w:space="0" w:color="auto"/>
              <w:right w:val="single" w:sz="4" w:space="0" w:color="auto"/>
            </w:tcBorders>
            <w:shd w:val="clear" w:color="auto" w:fill="D9D9D9"/>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Требуемое значение</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Международное непатентованное наименование</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jc w:val="left"/>
              <w:rPr>
                <w:sz w:val="18"/>
                <w:szCs w:val="18"/>
              </w:rPr>
            </w:pPr>
            <w:r w:rsidRPr="006D497E">
              <w:rPr>
                <w:sz w:val="18"/>
                <w:szCs w:val="18"/>
              </w:rPr>
              <w:t>Карипразин</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2.</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Торговое наименование</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jc w:val="left"/>
              <w:rPr>
                <w:sz w:val="18"/>
                <w:szCs w:val="18"/>
              </w:rPr>
            </w:pPr>
            <w:r w:rsidRPr="006D497E">
              <w:rPr>
                <w:sz w:val="18"/>
                <w:szCs w:val="18"/>
              </w:rPr>
              <w:t xml:space="preserve">Реагила® </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3.</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w:t>
            </w:r>
            <w:r w:rsidRPr="00B54AE7">
              <w:rPr>
                <w:rFonts w:ascii="Times New Roman" w:hAnsi="Times New Roman" w:cs="Times New Roman"/>
                <w:sz w:val="18"/>
                <w:szCs w:val="18"/>
              </w:rPr>
              <w:lastRenderedPageBreak/>
              <w:t>производства лекарственного препарата, с указанием стадий производства, названий</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jc w:val="left"/>
              <w:rPr>
                <w:sz w:val="18"/>
                <w:szCs w:val="18"/>
              </w:rPr>
            </w:pPr>
            <w:r w:rsidRPr="006D497E">
              <w:rPr>
                <w:sz w:val="18"/>
                <w:szCs w:val="18"/>
              </w:rPr>
              <w:lastRenderedPageBreak/>
              <w:t>Гедеон Рихтер</w:t>
            </w:r>
            <w:r w:rsidR="006835BC">
              <w:rPr>
                <w:sz w:val="18"/>
                <w:szCs w:val="18"/>
              </w:rPr>
              <w:t xml:space="preserve">, </w:t>
            </w:r>
            <w:r w:rsidR="006835BC" w:rsidRPr="006835BC">
              <w:rPr>
                <w:sz w:val="18"/>
                <w:szCs w:val="18"/>
              </w:rPr>
              <w:t>Гедеон Рихтер-РУС АО</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4.</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Номер регистрационного удостоверения лекарственного препарата</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ЛП-№(001510)-(РГ-RU)</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5.</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Код в соответствии с Общероссийским классификатором продукции по видам экономической деятельности</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21.20.10.235</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6.</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Единица измерения Товара</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шт / упак</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7.</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Количество Товара в единицах измерения</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pStyle w:val="ConsPlusNormal"/>
              <w:rPr>
                <w:rFonts w:ascii="Times New Roman" w:hAnsi="Times New Roman" w:cs="Times New Roman"/>
                <w:sz w:val="18"/>
                <w:szCs w:val="18"/>
              </w:rPr>
            </w:pPr>
            <w:r w:rsidRPr="006D497E">
              <w:rPr>
                <w:rFonts w:ascii="Times New Roman" w:hAnsi="Times New Roman" w:cs="Times New Roman"/>
                <w:sz w:val="18"/>
                <w:szCs w:val="18"/>
              </w:rPr>
              <w:t>280 / 10</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8.</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jc w:val="left"/>
              <w:rPr>
                <w:sz w:val="18"/>
                <w:szCs w:val="18"/>
              </w:rPr>
            </w:pPr>
            <w:r w:rsidRPr="006D497E">
              <w:rPr>
                <w:sz w:val="18"/>
                <w:szCs w:val="18"/>
              </w:rPr>
              <w:t>капс. 1,5 мг бл. № 28</w:t>
            </w:r>
          </w:p>
        </w:tc>
      </w:tr>
      <w:tr w:rsidR="000E2C7C" w:rsidRPr="00B54AE7" w:rsidTr="00714254">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9.</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Производитель / Наименование страны происхождения Товара</w:t>
            </w:r>
          </w:p>
          <w:p w:rsidR="000E2C7C" w:rsidRPr="00B54AE7" w:rsidRDefault="000E2C7C" w:rsidP="00605C15">
            <w:pPr>
              <w:pStyle w:val="ConsPlusNormal"/>
              <w:rPr>
                <w:rFonts w:ascii="Times New Roman" w:hAnsi="Times New Roman" w:cs="Times New Roman"/>
                <w:sz w:val="18"/>
                <w:szCs w:val="18"/>
              </w:rPr>
            </w:pP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6D497E" w:rsidP="00605C15">
            <w:pPr>
              <w:jc w:val="left"/>
              <w:rPr>
                <w:sz w:val="18"/>
                <w:szCs w:val="18"/>
              </w:rPr>
            </w:pPr>
            <w:r w:rsidRPr="006D497E">
              <w:rPr>
                <w:sz w:val="18"/>
                <w:szCs w:val="18"/>
              </w:rPr>
              <w:t>Гедеон Рихтер-РУС АО, Россия</w:t>
            </w:r>
          </w:p>
        </w:tc>
      </w:tr>
      <w:tr w:rsidR="000E2C7C" w:rsidRPr="00B54AE7" w:rsidTr="00714254">
        <w:trPr>
          <w:trHeight w:val="28"/>
        </w:trPr>
        <w:tc>
          <w:tcPr>
            <w:tcW w:w="408"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10.</w:t>
            </w:r>
          </w:p>
        </w:tc>
        <w:tc>
          <w:tcPr>
            <w:tcW w:w="254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B54AE7">
              <w:rPr>
                <w:rFonts w:ascii="Times New Roman" w:hAnsi="Times New Roman" w:cs="Times New Roman"/>
                <w:sz w:val="18"/>
                <w:szCs w:val="18"/>
              </w:rPr>
              <w:t>Остаточный срок годности</w:t>
            </w:r>
          </w:p>
        </w:tc>
        <w:tc>
          <w:tcPr>
            <w:tcW w:w="2051" w:type="pct"/>
            <w:tcBorders>
              <w:top w:val="single" w:sz="4" w:space="0" w:color="auto"/>
              <w:left w:val="single" w:sz="4" w:space="0" w:color="auto"/>
              <w:bottom w:val="single" w:sz="4" w:space="0" w:color="auto"/>
              <w:right w:val="single" w:sz="4" w:space="0" w:color="auto"/>
            </w:tcBorders>
          </w:tcPr>
          <w:p w:rsidR="000E2C7C" w:rsidRPr="00B54AE7" w:rsidRDefault="000E2C7C" w:rsidP="00605C15">
            <w:pPr>
              <w:pStyle w:val="ConsPlusNormal"/>
              <w:rPr>
                <w:rFonts w:ascii="Times New Roman" w:hAnsi="Times New Roman" w:cs="Times New Roman"/>
                <w:sz w:val="18"/>
                <w:szCs w:val="18"/>
              </w:rPr>
            </w:pPr>
            <w:r w:rsidRPr="000E2C7C">
              <w:rPr>
                <w:rFonts w:ascii="Times New Roman" w:hAnsi="Times New Roman" w:cs="Times New Roman"/>
                <w:sz w:val="18"/>
                <w:szCs w:val="18"/>
              </w:rPr>
              <w:t>Не менее 12 месяцев</w:t>
            </w:r>
          </w:p>
        </w:tc>
      </w:tr>
    </w:tbl>
    <w:p w:rsidR="000E2C7C" w:rsidRDefault="000E2C7C" w:rsidP="00394AEC">
      <w:pPr>
        <w:jc w:val="left"/>
        <w:rPr>
          <w:rFonts w:ascii="Arial" w:hAnsi="Arial" w:cs="Arial"/>
          <w:sz w:val="16"/>
          <w:szCs w:val="16"/>
        </w:rPr>
      </w:pPr>
    </w:p>
    <w:p w:rsidR="000E2C7C" w:rsidRDefault="000E2C7C" w:rsidP="00394AEC">
      <w:pPr>
        <w:jc w:val="left"/>
        <w:rPr>
          <w:rFonts w:ascii="Arial" w:hAnsi="Arial" w:cs="Arial"/>
          <w:sz w:val="16"/>
          <w:szCs w:val="16"/>
        </w:rPr>
      </w:pPr>
    </w:p>
    <w:tbl>
      <w:tblPr>
        <w:tblW w:w="9396" w:type="dxa"/>
        <w:tblLook w:val="04A0" w:firstRow="1" w:lastRow="0" w:firstColumn="1" w:lastColumn="0" w:noHBand="0" w:noVBand="1"/>
      </w:tblPr>
      <w:tblGrid>
        <w:gridCol w:w="4644"/>
        <w:gridCol w:w="4752"/>
      </w:tblGrid>
      <w:tr w:rsidR="00A9265F" w:rsidRPr="00FC47D2" w:rsidTr="00577BB8">
        <w:tc>
          <w:tcPr>
            <w:tcW w:w="4644" w:type="dxa"/>
          </w:tcPr>
          <w:p w:rsidR="00A9265F" w:rsidRPr="00FC47D2" w:rsidRDefault="00A9265F" w:rsidP="00577BB8">
            <w:pPr>
              <w:widowControl w:val="0"/>
              <w:suppressAutoHyphens/>
              <w:jc w:val="left"/>
              <w:rPr>
                <w:b/>
                <w:iCs/>
                <w:sz w:val="22"/>
                <w:szCs w:val="22"/>
              </w:rPr>
            </w:pPr>
            <w:r w:rsidRPr="00FC47D2">
              <w:rPr>
                <w:b/>
                <w:iCs/>
                <w:sz w:val="22"/>
                <w:szCs w:val="22"/>
              </w:rPr>
              <w:t>Заказчик:</w:t>
            </w:r>
          </w:p>
          <w:p w:rsidR="00A9265F" w:rsidRPr="00FC47D2" w:rsidRDefault="00A9265F" w:rsidP="00577BB8">
            <w:pPr>
              <w:autoSpaceDE w:val="0"/>
              <w:autoSpaceDN w:val="0"/>
              <w:adjustRightInd w:val="0"/>
              <w:rPr>
                <w:b/>
              </w:rPr>
            </w:pPr>
            <w:r w:rsidRPr="00FC47D2">
              <w:rPr>
                <w:b/>
                <w:sz w:val="22"/>
                <w:szCs w:val="22"/>
              </w:rPr>
              <w:t>ФГБУ «НМИЦ ПН им. В.П. Сербского»</w:t>
            </w:r>
          </w:p>
          <w:p w:rsidR="00A9265F" w:rsidRPr="00FC47D2" w:rsidRDefault="00A9265F" w:rsidP="00577BB8">
            <w:pPr>
              <w:widowControl w:val="0"/>
              <w:suppressAutoHyphens/>
              <w:spacing w:after="120"/>
              <w:jc w:val="left"/>
              <w:rPr>
                <w:b/>
                <w:sz w:val="22"/>
                <w:szCs w:val="16"/>
                <w:lang w:val="x-none" w:eastAsia="x-none"/>
              </w:rPr>
            </w:pPr>
            <w:r w:rsidRPr="00FC47D2">
              <w:rPr>
                <w:b/>
                <w:sz w:val="22"/>
                <w:szCs w:val="22"/>
                <w:lang w:val="x-none" w:eastAsia="x-none"/>
              </w:rPr>
              <w:t>Минздрава России</w:t>
            </w:r>
          </w:p>
          <w:p w:rsidR="00A9265F" w:rsidRPr="00FC47D2" w:rsidRDefault="00A9265F" w:rsidP="00577BB8">
            <w:pPr>
              <w:autoSpaceDE w:val="0"/>
              <w:autoSpaceDN w:val="0"/>
              <w:adjustRightInd w:val="0"/>
              <w:jc w:val="left"/>
              <w:rPr>
                <w:b/>
              </w:rPr>
            </w:pPr>
            <w:r w:rsidRPr="00FC47D2">
              <w:rPr>
                <w:b/>
                <w:sz w:val="22"/>
                <w:szCs w:val="22"/>
              </w:rPr>
              <w:t xml:space="preserve">Заместитель генерального директора </w:t>
            </w:r>
            <w:r w:rsidRPr="00FC47D2">
              <w:rPr>
                <w:b/>
                <w:sz w:val="22"/>
                <w:szCs w:val="22"/>
              </w:rPr>
              <w:br/>
              <w:t>по финансово-экономическим вопросам</w:t>
            </w:r>
          </w:p>
          <w:p w:rsidR="00A9265F" w:rsidRPr="00FC47D2" w:rsidRDefault="00A9265F" w:rsidP="00577BB8">
            <w:pPr>
              <w:autoSpaceDE w:val="0"/>
              <w:autoSpaceDN w:val="0"/>
              <w:adjustRightInd w:val="0"/>
              <w:rPr>
                <w:b/>
              </w:rPr>
            </w:pPr>
          </w:p>
          <w:p w:rsidR="00A9265F" w:rsidRPr="00FC47D2" w:rsidRDefault="00A9265F" w:rsidP="00577BB8">
            <w:pPr>
              <w:autoSpaceDE w:val="0"/>
              <w:autoSpaceDN w:val="0"/>
              <w:adjustRightInd w:val="0"/>
              <w:rPr>
                <w:b/>
              </w:rPr>
            </w:pPr>
            <w:r w:rsidRPr="00FC47D2">
              <w:rPr>
                <w:b/>
                <w:sz w:val="22"/>
                <w:szCs w:val="22"/>
              </w:rPr>
              <w:t>____________________ /М.А. Юрасова /</w:t>
            </w:r>
          </w:p>
          <w:p w:rsidR="00A9265F" w:rsidRPr="00FC47D2" w:rsidRDefault="00A9265F" w:rsidP="00577BB8">
            <w:pPr>
              <w:autoSpaceDE w:val="0"/>
              <w:autoSpaceDN w:val="0"/>
              <w:adjustRightInd w:val="0"/>
              <w:rPr>
                <w:b/>
              </w:rPr>
            </w:pPr>
            <w:r w:rsidRPr="00FC47D2">
              <w:rPr>
                <w:b/>
                <w:sz w:val="22"/>
                <w:szCs w:val="22"/>
              </w:rPr>
              <w:t>М.П.</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z w:val="22"/>
                <w:szCs w:val="22"/>
              </w:rPr>
            </w:pPr>
          </w:p>
        </w:tc>
        <w:tc>
          <w:tcPr>
            <w:tcW w:w="4752" w:type="dxa"/>
          </w:tcPr>
          <w:p w:rsidR="00A9265F" w:rsidRPr="00FC47D2" w:rsidRDefault="00A9265F" w:rsidP="00577BB8">
            <w:pPr>
              <w:widowControl w:val="0"/>
              <w:suppressAutoHyphens/>
              <w:jc w:val="left"/>
              <w:rPr>
                <w:b/>
                <w:color w:val="000000"/>
                <w:sz w:val="22"/>
                <w:szCs w:val="22"/>
              </w:rPr>
            </w:pPr>
            <w:r w:rsidRPr="00FC47D2">
              <w:rPr>
                <w:b/>
                <w:color w:val="000000"/>
                <w:sz w:val="22"/>
                <w:szCs w:val="22"/>
              </w:rPr>
              <w:t>Поставщик</w:t>
            </w:r>
            <w:r w:rsidRPr="00FC47D2">
              <w:rPr>
                <w:b/>
                <w:sz w:val="22"/>
                <w:szCs w:val="22"/>
              </w:rPr>
              <w:t>:</w:t>
            </w:r>
          </w:p>
          <w:p w:rsidR="00A9265F" w:rsidRPr="00FC47D2" w:rsidRDefault="00A9265F" w:rsidP="00577BB8">
            <w:pPr>
              <w:jc w:val="left"/>
              <w:rPr>
                <w:b/>
                <w:sz w:val="22"/>
                <w:szCs w:val="22"/>
              </w:rPr>
            </w:pPr>
            <w:r w:rsidRPr="00FC47D2">
              <w:rPr>
                <w:b/>
                <w:sz w:val="22"/>
                <w:szCs w:val="22"/>
                <w:highlight w:val="red"/>
              </w:rPr>
              <w:t>________________________</w:t>
            </w:r>
          </w:p>
          <w:p w:rsidR="00A9265F" w:rsidRPr="00FC47D2" w:rsidRDefault="00A9265F" w:rsidP="00577BB8">
            <w:pPr>
              <w:jc w:val="left"/>
              <w:rPr>
                <w:b/>
                <w:sz w:val="22"/>
                <w:szCs w:val="22"/>
              </w:rPr>
            </w:pPr>
          </w:p>
          <w:p w:rsidR="00A9265F" w:rsidRPr="00FC47D2" w:rsidRDefault="00A9265F" w:rsidP="00577BB8">
            <w:pPr>
              <w:jc w:val="left"/>
              <w:rPr>
                <w:b/>
                <w:sz w:val="22"/>
                <w:szCs w:val="22"/>
              </w:rPr>
            </w:pPr>
          </w:p>
          <w:p w:rsidR="00A9265F" w:rsidRPr="00FC47D2" w:rsidRDefault="00A9265F" w:rsidP="00577BB8">
            <w:pPr>
              <w:jc w:val="left"/>
              <w:rPr>
                <w:b/>
                <w:sz w:val="22"/>
                <w:szCs w:val="22"/>
              </w:rPr>
            </w:pPr>
            <w:r w:rsidRPr="00FC47D2">
              <w:rPr>
                <w:b/>
                <w:sz w:val="22"/>
                <w:szCs w:val="22"/>
                <w:highlight w:val="red"/>
              </w:rPr>
              <w:t>____________________________</w:t>
            </w:r>
          </w:p>
          <w:p w:rsidR="00A9265F" w:rsidRPr="00FC47D2" w:rsidRDefault="00A9265F" w:rsidP="00577BB8">
            <w:pPr>
              <w:jc w:val="left"/>
              <w:rPr>
                <w:b/>
                <w:sz w:val="22"/>
                <w:szCs w:val="22"/>
              </w:rPr>
            </w:pP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sz w:val="22"/>
                <w:szCs w:val="22"/>
              </w:rPr>
            </w:pPr>
            <w:r w:rsidRPr="00FC47D2">
              <w:rPr>
                <w:rFonts w:eastAsia="BatangChe"/>
                <w:b/>
                <w:sz w:val="22"/>
                <w:szCs w:val="22"/>
              </w:rPr>
              <w:t xml:space="preserve">_______________/ </w:t>
            </w:r>
            <w:r w:rsidRPr="00FC47D2">
              <w:rPr>
                <w:b/>
                <w:sz w:val="22"/>
                <w:szCs w:val="22"/>
                <w:highlight w:val="red"/>
              </w:rPr>
              <w:t>__________________</w:t>
            </w:r>
            <w:r w:rsidRPr="00FC47D2">
              <w:rPr>
                <w:b/>
                <w:sz w:val="22"/>
                <w:szCs w:val="22"/>
              </w:rPr>
              <w:t xml:space="preserve"> /</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pacing w:val="-6"/>
                <w:sz w:val="22"/>
                <w:szCs w:val="22"/>
              </w:rPr>
            </w:pPr>
            <w:r w:rsidRPr="00FC47D2">
              <w:rPr>
                <w:b/>
                <w:sz w:val="22"/>
                <w:szCs w:val="22"/>
              </w:rPr>
              <w:t>М.П.</w:t>
            </w:r>
          </w:p>
        </w:tc>
      </w:tr>
    </w:tbl>
    <w:p w:rsidR="00917734" w:rsidRPr="00917734" w:rsidRDefault="00917734" w:rsidP="00917734"/>
    <w:p w:rsidR="00917734" w:rsidRDefault="00917734" w:rsidP="00917734"/>
    <w:p w:rsidR="008F48D3" w:rsidRPr="00917734" w:rsidRDefault="008F48D3" w:rsidP="00917734">
      <w:pPr>
        <w:sectPr w:rsidR="008F48D3" w:rsidRPr="00917734" w:rsidSect="00F4470B">
          <w:pgSz w:w="11905" w:h="16838"/>
          <w:pgMar w:top="1134" w:right="850" w:bottom="709" w:left="1701" w:header="0" w:footer="0" w:gutter="0"/>
          <w:cols w:space="720"/>
        </w:sectPr>
      </w:pPr>
    </w:p>
    <w:p w:rsidR="00BA0832" w:rsidRPr="001C1D26" w:rsidRDefault="00BA0832" w:rsidP="00BA0832">
      <w:pPr>
        <w:pStyle w:val="ConsPlusNormal"/>
        <w:jc w:val="right"/>
        <w:outlineLvl w:val="1"/>
        <w:rPr>
          <w:rFonts w:ascii="Times New Roman" w:hAnsi="Times New Roman" w:cs="Times New Roman"/>
          <w:sz w:val="24"/>
          <w:szCs w:val="24"/>
        </w:rPr>
      </w:pPr>
      <w:r w:rsidRPr="001C1D26">
        <w:rPr>
          <w:rFonts w:ascii="Times New Roman" w:hAnsi="Times New Roman" w:cs="Times New Roman"/>
          <w:sz w:val="24"/>
          <w:szCs w:val="24"/>
        </w:rPr>
        <w:lastRenderedPageBreak/>
        <w:t>Приложение N 3</w:t>
      </w:r>
    </w:p>
    <w:p w:rsidR="00917734" w:rsidRPr="00917734" w:rsidRDefault="00917734" w:rsidP="00917734">
      <w:pPr>
        <w:pStyle w:val="ConsPlusNormal"/>
        <w:jc w:val="right"/>
        <w:rPr>
          <w:rFonts w:ascii="Times New Roman" w:hAnsi="Times New Roman" w:cs="Times New Roman"/>
          <w:szCs w:val="22"/>
        </w:rPr>
      </w:pPr>
      <w:r w:rsidRPr="00917734">
        <w:rPr>
          <w:rFonts w:ascii="Times New Roman" w:hAnsi="Times New Roman" w:cs="Times New Roman"/>
          <w:szCs w:val="22"/>
        </w:rPr>
        <w:t xml:space="preserve">к Контракту № </w:t>
      </w:r>
      <w:r w:rsidR="00EF3629" w:rsidRPr="00EF3629">
        <w:rPr>
          <w:rFonts w:ascii="Times New Roman" w:hAnsi="Times New Roman" w:cs="Times New Roman"/>
          <w:szCs w:val="22"/>
        </w:rPr>
        <w:t>60Б/ЦПН</w:t>
      </w:r>
    </w:p>
    <w:p w:rsidR="006571CA" w:rsidRPr="00B54AE7" w:rsidRDefault="00917734" w:rsidP="00917734">
      <w:pPr>
        <w:pStyle w:val="ConsPlusNormal"/>
        <w:jc w:val="right"/>
        <w:rPr>
          <w:rFonts w:ascii="Times New Roman" w:hAnsi="Times New Roman" w:cs="Times New Roman"/>
          <w:sz w:val="24"/>
          <w:szCs w:val="24"/>
        </w:rPr>
      </w:pPr>
      <w:r w:rsidRPr="00917734">
        <w:rPr>
          <w:rFonts w:ascii="Times New Roman" w:hAnsi="Times New Roman" w:cs="Times New Roman"/>
          <w:szCs w:val="22"/>
        </w:rPr>
        <w:t>от «____»</w:t>
      </w:r>
      <w:r w:rsidR="00FC71AF">
        <w:rPr>
          <w:rFonts w:ascii="Times New Roman" w:hAnsi="Times New Roman" w:cs="Times New Roman"/>
          <w:szCs w:val="22"/>
        </w:rPr>
        <w:t xml:space="preserve"> мая </w:t>
      </w:r>
      <w:r w:rsidRPr="00917734">
        <w:rPr>
          <w:rFonts w:ascii="Times New Roman" w:hAnsi="Times New Roman" w:cs="Times New Roman"/>
          <w:szCs w:val="22"/>
        </w:rPr>
        <w:t>2026 г.</w:t>
      </w:r>
    </w:p>
    <w:p w:rsidR="0030486B" w:rsidRPr="00B54AE7" w:rsidRDefault="0030486B" w:rsidP="0030486B">
      <w:pPr>
        <w:pStyle w:val="ConsPlusNormal"/>
        <w:jc w:val="right"/>
        <w:rPr>
          <w:rFonts w:ascii="Times New Roman" w:hAnsi="Times New Roman" w:cs="Times New Roman"/>
          <w:sz w:val="24"/>
          <w:szCs w:val="24"/>
        </w:rPr>
      </w:pPr>
    </w:p>
    <w:p w:rsidR="00FA6E98" w:rsidRPr="00B54AE7" w:rsidRDefault="006571CA">
      <w:pPr>
        <w:pStyle w:val="ConsPlusNormal"/>
        <w:jc w:val="center"/>
        <w:rPr>
          <w:rFonts w:ascii="Times New Roman" w:hAnsi="Times New Roman" w:cs="Times New Roman"/>
          <w:sz w:val="24"/>
          <w:szCs w:val="24"/>
        </w:rPr>
      </w:pPr>
      <w:bookmarkStart w:id="27" w:name="P699"/>
      <w:bookmarkEnd w:id="27"/>
      <w:r w:rsidRPr="00B54AE7">
        <w:rPr>
          <w:rFonts w:ascii="Times New Roman" w:hAnsi="Times New Roman" w:cs="Times New Roman"/>
          <w:sz w:val="24"/>
          <w:szCs w:val="24"/>
        </w:rPr>
        <w:t xml:space="preserve">ОТГРУЗОЧНАЯ РАЗНАРЯДКА </w:t>
      </w:r>
    </w:p>
    <w:p w:rsidR="001E0306" w:rsidRPr="001E0306" w:rsidRDefault="001E0306" w:rsidP="001E0306">
      <w:pPr>
        <w:widowControl w:val="0"/>
        <w:autoSpaceDE w:val="0"/>
        <w:autoSpaceDN w:val="0"/>
        <w:adjustRightInd w:val="0"/>
        <w:ind w:right="-1"/>
        <w:rPr>
          <w:b/>
          <w:sz w:val="20"/>
        </w:rPr>
      </w:pPr>
      <w:r w:rsidRPr="001E0306">
        <w:rPr>
          <w:b/>
          <w:sz w:val="20"/>
        </w:rPr>
        <w:t>г. Москва, Кропоткинский пер., д. 23</w:t>
      </w:r>
    </w:p>
    <w:p w:rsidR="001E0306" w:rsidRPr="001E0306" w:rsidRDefault="001E0306" w:rsidP="001E0306">
      <w:pPr>
        <w:widowControl w:val="0"/>
        <w:autoSpaceDE w:val="0"/>
        <w:autoSpaceDN w:val="0"/>
        <w:adjustRightInd w:val="0"/>
        <w:ind w:right="-1"/>
        <w:rPr>
          <w:b/>
          <w:sz w:val="20"/>
        </w:rPr>
      </w:pPr>
      <w:r w:rsidRPr="001E0306">
        <w:rPr>
          <w:b/>
          <w:sz w:val="20"/>
        </w:rPr>
        <w:t>г. Москва, ул. Потешная, дом 3, стр. 10, склад аптеки</w:t>
      </w:r>
    </w:p>
    <w:p w:rsidR="00B01E9A" w:rsidRPr="001E0306" w:rsidRDefault="001E0306" w:rsidP="001E0306">
      <w:pPr>
        <w:widowControl w:val="0"/>
        <w:autoSpaceDE w:val="0"/>
        <w:autoSpaceDN w:val="0"/>
        <w:adjustRightInd w:val="0"/>
        <w:ind w:right="-1"/>
        <w:rPr>
          <w:b/>
          <w:sz w:val="20"/>
        </w:rPr>
      </w:pPr>
      <w:r w:rsidRPr="001E0306">
        <w:rPr>
          <w:b/>
          <w:sz w:val="20"/>
        </w:rPr>
        <w:t>г. Москва, ул. Ставропольская, д. 27, стр. 7</w:t>
      </w:r>
    </w:p>
    <w:tbl>
      <w:tblPr>
        <w:tblpPr w:leftFromText="180" w:rightFromText="180" w:vertAnchor="text" w:horzAnchor="margin" w:tblpXSpec="center" w:tblpY="192"/>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3402"/>
        <w:gridCol w:w="992"/>
        <w:gridCol w:w="1559"/>
        <w:gridCol w:w="1418"/>
        <w:gridCol w:w="1275"/>
        <w:gridCol w:w="993"/>
        <w:gridCol w:w="992"/>
        <w:gridCol w:w="1134"/>
        <w:gridCol w:w="992"/>
      </w:tblGrid>
      <w:tr w:rsidR="001E0306" w:rsidRPr="001E319A" w:rsidTr="001E2209">
        <w:trPr>
          <w:cantSplit/>
          <w:trHeight w:val="836"/>
        </w:trPr>
        <w:tc>
          <w:tcPr>
            <w:tcW w:w="675" w:type="dxa"/>
            <w:vMerge w:val="restart"/>
            <w:vAlign w:val="center"/>
            <w:hideMark/>
          </w:tcPr>
          <w:p w:rsidR="001E0306" w:rsidRPr="001E319A" w:rsidRDefault="001E0306" w:rsidP="001E2209">
            <w:pPr>
              <w:suppressAutoHyphens/>
              <w:jc w:val="center"/>
              <w:rPr>
                <w:b/>
                <w:bCs/>
                <w:color w:val="000000"/>
                <w:sz w:val="18"/>
                <w:szCs w:val="18"/>
              </w:rPr>
            </w:pPr>
            <w:r w:rsidRPr="001E319A">
              <w:rPr>
                <w:b/>
                <w:bCs/>
                <w:color w:val="000000"/>
                <w:sz w:val="18"/>
                <w:szCs w:val="18"/>
              </w:rPr>
              <w:t xml:space="preserve">№ </w:t>
            </w:r>
            <w:r w:rsidRPr="001E319A">
              <w:rPr>
                <w:b/>
                <w:bCs/>
                <w:color w:val="000000"/>
                <w:sz w:val="18"/>
                <w:szCs w:val="18"/>
              </w:rPr>
              <w:br/>
              <w:t>п/п</w:t>
            </w:r>
          </w:p>
        </w:tc>
        <w:tc>
          <w:tcPr>
            <w:tcW w:w="1560" w:type="dxa"/>
            <w:vMerge w:val="restart"/>
            <w:vAlign w:val="center"/>
            <w:hideMark/>
          </w:tcPr>
          <w:p w:rsidR="001E0306" w:rsidRPr="001E319A" w:rsidRDefault="001E0306" w:rsidP="001E2209">
            <w:pPr>
              <w:suppressAutoHyphens/>
              <w:jc w:val="center"/>
              <w:rPr>
                <w:b/>
                <w:bCs/>
                <w:color w:val="000000"/>
                <w:sz w:val="18"/>
                <w:szCs w:val="18"/>
              </w:rPr>
            </w:pPr>
            <w:r w:rsidRPr="001E319A">
              <w:rPr>
                <w:b/>
                <w:bCs/>
                <w:color w:val="000000"/>
                <w:sz w:val="18"/>
                <w:szCs w:val="18"/>
              </w:rPr>
              <w:t>МНН</w:t>
            </w:r>
          </w:p>
        </w:tc>
        <w:tc>
          <w:tcPr>
            <w:tcW w:w="3402" w:type="dxa"/>
            <w:vMerge w:val="restart"/>
            <w:vAlign w:val="center"/>
            <w:hideMark/>
          </w:tcPr>
          <w:p w:rsidR="001E0306" w:rsidRPr="001E319A" w:rsidRDefault="001E0306" w:rsidP="001E2209">
            <w:pPr>
              <w:suppressAutoHyphens/>
              <w:jc w:val="center"/>
              <w:rPr>
                <w:b/>
                <w:bCs/>
                <w:color w:val="000000"/>
                <w:sz w:val="18"/>
                <w:szCs w:val="18"/>
              </w:rPr>
            </w:pPr>
            <w:r w:rsidRPr="001E319A">
              <w:rPr>
                <w:b/>
                <w:bCs/>
                <w:color w:val="000000"/>
                <w:sz w:val="18"/>
                <w:szCs w:val="18"/>
              </w:rPr>
              <w:t>Торговое наименование, форма выпуска в соответствии с регистрационным удостоверением лекарственного препарата</w:t>
            </w:r>
          </w:p>
        </w:tc>
        <w:tc>
          <w:tcPr>
            <w:tcW w:w="992" w:type="dxa"/>
            <w:vMerge w:val="restart"/>
            <w:vAlign w:val="center"/>
            <w:hideMark/>
          </w:tcPr>
          <w:p w:rsidR="001E0306" w:rsidRPr="001E319A" w:rsidRDefault="001E0306" w:rsidP="001E2209">
            <w:pPr>
              <w:suppressAutoHyphens/>
              <w:jc w:val="center"/>
              <w:rPr>
                <w:b/>
                <w:bCs/>
                <w:color w:val="000000"/>
                <w:sz w:val="18"/>
                <w:szCs w:val="18"/>
              </w:rPr>
            </w:pPr>
            <w:r w:rsidRPr="001E319A">
              <w:rPr>
                <w:b/>
                <w:bCs/>
                <w:color w:val="000000"/>
                <w:sz w:val="18"/>
                <w:szCs w:val="18"/>
              </w:rPr>
              <w:t>Ед. изм.</w:t>
            </w:r>
          </w:p>
        </w:tc>
        <w:tc>
          <w:tcPr>
            <w:tcW w:w="1559" w:type="dxa"/>
            <w:vMerge w:val="restart"/>
            <w:shd w:val="clear" w:color="FFFFFF" w:fill="FFFFCC"/>
            <w:vAlign w:val="center"/>
            <w:hideMark/>
          </w:tcPr>
          <w:p w:rsidR="001E0306" w:rsidRPr="001E319A" w:rsidRDefault="001E0306" w:rsidP="001E2209">
            <w:pPr>
              <w:suppressAutoHyphens/>
              <w:jc w:val="center"/>
              <w:rPr>
                <w:b/>
                <w:bCs/>
                <w:sz w:val="18"/>
                <w:szCs w:val="18"/>
              </w:rPr>
            </w:pPr>
            <w:r w:rsidRPr="001E319A">
              <w:rPr>
                <w:b/>
                <w:bCs/>
                <w:sz w:val="18"/>
                <w:szCs w:val="18"/>
              </w:rPr>
              <w:t>Общее количество</w:t>
            </w:r>
          </w:p>
        </w:tc>
        <w:tc>
          <w:tcPr>
            <w:tcW w:w="2693" w:type="dxa"/>
            <w:gridSpan w:val="2"/>
            <w:shd w:val="clear" w:color="auto" w:fill="FFF2CC"/>
            <w:vAlign w:val="center"/>
          </w:tcPr>
          <w:p w:rsidR="001E0306" w:rsidRPr="001E319A" w:rsidRDefault="001E0306" w:rsidP="001E2209">
            <w:pPr>
              <w:suppressAutoHyphens/>
              <w:jc w:val="center"/>
              <w:rPr>
                <w:b/>
                <w:bCs/>
                <w:sz w:val="18"/>
                <w:szCs w:val="18"/>
              </w:rPr>
            </w:pPr>
            <w:r w:rsidRPr="001E319A">
              <w:rPr>
                <w:b/>
                <w:bCs/>
                <w:sz w:val="18"/>
                <w:szCs w:val="18"/>
              </w:rPr>
              <w:t>Адрес 1:</w:t>
            </w:r>
          </w:p>
          <w:p w:rsidR="001E0306" w:rsidRPr="001E319A" w:rsidRDefault="001E0306" w:rsidP="001E2209">
            <w:pPr>
              <w:suppressAutoHyphens/>
              <w:jc w:val="center"/>
              <w:rPr>
                <w:b/>
                <w:bCs/>
                <w:sz w:val="18"/>
                <w:szCs w:val="18"/>
              </w:rPr>
            </w:pPr>
            <w:r w:rsidRPr="001E319A">
              <w:rPr>
                <w:b/>
                <w:bCs/>
                <w:sz w:val="18"/>
                <w:szCs w:val="18"/>
              </w:rPr>
              <w:t>Г. Москва, Кропоткинский пер., д. 23</w:t>
            </w:r>
          </w:p>
        </w:tc>
        <w:tc>
          <w:tcPr>
            <w:tcW w:w="1985" w:type="dxa"/>
            <w:gridSpan w:val="2"/>
            <w:shd w:val="clear" w:color="DEEBF7" w:fill="E2F0D9"/>
            <w:vAlign w:val="center"/>
            <w:hideMark/>
          </w:tcPr>
          <w:p w:rsidR="001E0306" w:rsidRPr="001E319A" w:rsidRDefault="001E0306" w:rsidP="001E2209">
            <w:pPr>
              <w:suppressAutoHyphens/>
              <w:jc w:val="center"/>
              <w:rPr>
                <w:b/>
                <w:bCs/>
                <w:sz w:val="18"/>
                <w:szCs w:val="18"/>
              </w:rPr>
            </w:pPr>
            <w:r w:rsidRPr="001E319A">
              <w:rPr>
                <w:b/>
                <w:bCs/>
                <w:sz w:val="18"/>
                <w:szCs w:val="18"/>
              </w:rPr>
              <w:t>Адрес 2:  г. Москва. ул. Потешная, дом 3, стр. 10</w:t>
            </w:r>
          </w:p>
        </w:tc>
        <w:tc>
          <w:tcPr>
            <w:tcW w:w="2126" w:type="dxa"/>
            <w:gridSpan w:val="2"/>
            <w:shd w:val="clear" w:color="E2F0D9" w:fill="DEEBF7"/>
            <w:vAlign w:val="center"/>
            <w:hideMark/>
          </w:tcPr>
          <w:p w:rsidR="001E0306" w:rsidRPr="001E319A" w:rsidRDefault="001E0306" w:rsidP="001E2209">
            <w:pPr>
              <w:suppressAutoHyphens/>
              <w:jc w:val="center"/>
              <w:rPr>
                <w:b/>
                <w:bCs/>
                <w:color w:val="0000FF"/>
                <w:sz w:val="18"/>
                <w:szCs w:val="18"/>
              </w:rPr>
            </w:pPr>
          </w:p>
          <w:p w:rsidR="001E0306" w:rsidRPr="001E319A" w:rsidRDefault="001E0306" w:rsidP="001E2209">
            <w:pPr>
              <w:suppressAutoHyphens/>
              <w:jc w:val="center"/>
              <w:rPr>
                <w:b/>
                <w:bCs/>
                <w:sz w:val="18"/>
                <w:szCs w:val="18"/>
              </w:rPr>
            </w:pPr>
            <w:r w:rsidRPr="001E319A">
              <w:rPr>
                <w:b/>
                <w:bCs/>
                <w:sz w:val="18"/>
                <w:szCs w:val="18"/>
              </w:rPr>
              <w:t>Адрес 3:  г. Москва, ул. Ставропольская, д. 27, стр. 7</w:t>
            </w:r>
          </w:p>
        </w:tc>
      </w:tr>
      <w:tr w:rsidR="001E0306" w:rsidRPr="001E319A" w:rsidTr="001E2209">
        <w:trPr>
          <w:cantSplit/>
          <w:trHeight w:val="338"/>
        </w:trPr>
        <w:tc>
          <w:tcPr>
            <w:tcW w:w="675" w:type="dxa"/>
            <w:vMerge/>
            <w:vAlign w:val="center"/>
          </w:tcPr>
          <w:p w:rsidR="001E0306" w:rsidRPr="001E319A" w:rsidRDefault="001E0306" w:rsidP="001E2209">
            <w:pPr>
              <w:suppressAutoHyphens/>
              <w:jc w:val="center"/>
              <w:rPr>
                <w:b/>
                <w:bCs/>
                <w:color w:val="000000"/>
                <w:sz w:val="18"/>
                <w:szCs w:val="18"/>
              </w:rPr>
            </w:pPr>
          </w:p>
        </w:tc>
        <w:tc>
          <w:tcPr>
            <w:tcW w:w="1560" w:type="dxa"/>
            <w:vMerge/>
            <w:vAlign w:val="center"/>
          </w:tcPr>
          <w:p w:rsidR="001E0306" w:rsidRPr="001E319A" w:rsidRDefault="001E0306" w:rsidP="001E2209">
            <w:pPr>
              <w:suppressAutoHyphens/>
              <w:jc w:val="center"/>
              <w:rPr>
                <w:b/>
                <w:bCs/>
                <w:color w:val="000000"/>
                <w:sz w:val="18"/>
                <w:szCs w:val="18"/>
              </w:rPr>
            </w:pPr>
          </w:p>
        </w:tc>
        <w:tc>
          <w:tcPr>
            <w:tcW w:w="3402" w:type="dxa"/>
            <w:vMerge/>
            <w:vAlign w:val="center"/>
          </w:tcPr>
          <w:p w:rsidR="001E0306" w:rsidRPr="001E319A" w:rsidRDefault="001E0306" w:rsidP="001E2209">
            <w:pPr>
              <w:suppressAutoHyphens/>
              <w:jc w:val="center"/>
              <w:rPr>
                <w:b/>
                <w:bCs/>
                <w:color w:val="000000"/>
                <w:sz w:val="18"/>
                <w:szCs w:val="18"/>
              </w:rPr>
            </w:pPr>
          </w:p>
        </w:tc>
        <w:tc>
          <w:tcPr>
            <w:tcW w:w="992" w:type="dxa"/>
            <w:vMerge/>
            <w:vAlign w:val="center"/>
          </w:tcPr>
          <w:p w:rsidR="001E0306" w:rsidRPr="001E319A" w:rsidRDefault="001E0306" w:rsidP="001E2209">
            <w:pPr>
              <w:suppressAutoHyphens/>
              <w:jc w:val="center"/>
              <w:rPr>
                <w:b/>
                <w:bCs/>
                <w:color w:val="000000"/>
                <w:sz w:val="18"/>
                <w:szCs w:val="18"/>
              </w:rPr>
            </w:pPr>
          </w:p>
        </w:tc>
        <w:tc>
          <w:tcPr>
            <w:tcW w:w="1559" w:type="dxa"/>
            <w:vMerge/>
            <w:shd w:val="clear" w:color="FFFFFF" w:fill="FFFFCC"/>
            <w:vAlign w:val="center"/>
          </w:tcPr>
          <w:p w:rsidR="001E0306" w:rsidRPr="001E319A" w:rsidRDefault="001E0306" w:rsidP="001E2209">
            <w:pPr>
              <w:suppressAutoHyphens/>
              <w:jc w:val="center"/>
              <w:rPr>
                <w:b/>
                <w:bCs/>
                <w:sz w:val="18"/>
                <w:szCs w:val="18"/>
              </w:rPr>
            </w:pPr>
          </w:p>
        </w:tc>
        <w:tc>
          <w:tcPr>
            <w:tcW w:w="1418" w:type="dxa"/>
            <w:shd w:val="clear" w:color="auto" w:fill="FFF2CC"/>
            <w:vAlign w:val="center"/>
          </w:tcPr>
          <w:p w:rsidR="001E0306" w:rsidRPr="001E319A" w:rsidRDefault="001E0306" w:rsidP="001E2209">
            <w:pPr>
              <w:suppressAutoHyphens/>
              <w:jc w:val="center"/>
              <w:rPr>
                <w:b/>
                <w:bCs/>
                <w:color w:val="0000FF"/>
                <w:sz w:val="18"/>
                <w:szCs w:val="18"/>
              </w:rPr>
            </w:pPr>
            <w:r w:rsidRPr="001E319A">
              <w:rPr>
                <w:b/>
                <w:bCs/>
                <w:color w:val="0000FF"/>
                <w:sz w:val="18"/>
                <w:szCs w:val="18"/>
              </w:rPr>
              <w:t>Центр</w:t>
            </w:r>
          </w:p>
        </w:tc>
        <w:tc>
          <w:tcPr>
            <w:tcW w:w="1275" w:type="dxa"/>
            <w:shd w:val="clear" w:color="auto" w:fill="FFF2CC"/>
            <w:vAlign w:val="center"/>
          </w:tcPr>
          <w:p w:rsidR="001E0306" w:rsidRPr="001E319A" w:rsidRDefault="001E0306" w:rsidP="001E2209">
            <w:pPr>
              <w:suppressAutoHyphens/>
              <w:jc w:val="center"/>
              <w:rPr>
                <w:b/>
                <w:bCs/>
                <w:color w:val="0000FF"/>
                <w:sz w:val="18"/>
                <w:szCs w:val="18"/>
              </w:rPr>
            </w:pPr>
            <w:r w:rsidRPr="001E319A">
              <w:rPr>
                <w:b/>
                <w:bCs/>
                <w:color w:val="0000FF"/>
                <w:sz w:val="18"/>
                <w:szCs w:val="18"/>
              </w:rPr>
              <w:t>Отделение наркологии</w:t>
            </w:r>
          </w:p>
        </w:tc>
        <w:tc>
          <w:tcPr>
            <w:tcW w:w="993" w:type="dxa"/>
            <w:shd w:val="clear" w:color="DEEBF7" w:fill="E2F0D9"/>
            <w:vAlign w:val="center"/>
          </w:tcPr>
          <w:p w:rsidR="001E0306" w:rsidRPr="001E319A" w:rsidRDefault="001E0306" w:rsidP="001E2209">
            <w:pPr>
              <w:suppressAutoHyphens/>
              <w:jc w:val="center"/>
              <w:rPr>
                <w:b/>
                <w:bCs/>
                <w:color w:val="0000FF"/>
                <w:sz w:val="18"/>
                <w:szCs w:val="18"/>
              </w:rPr>
            </w:pPr>
            <w:r w:rsidRPr="001E319A">
              <w:rPr>
                <w:b/>
                <w:bCs/>
                <w:color w:val="0000FF"/>
                <w:sz w:val="18"/>
                <w:szCs w:val="18"/>
              </w:rPr>
              <w:t>МНИИП</w:t>
            </w:r>
          </w:p>
        </w:tc>
        <w:tc>
          <w:tcPr>
            <w:tcW w:w="992" w:type="dxa"/>
            <w:shd w:val="clear" w:color="DEEBF7" w:fill="E2F0D9"/>
            <w:vAlign w:val="center"/>
          </w:tcPr>
          <w:p w:rsidR="001E0306" w:rsidRPr="001E319A" w:rsidRDefault="001E0306" w:rsidP="001E2209">
            <w:pPr>
              <w:suppressAutoHyphens/>
              <w:jc w:val="center"/>
              <w:rPr>
                <w:b/>
                <w:bCs/>
                <w:color w:val="0000FF"/>
                <w:sz w:val="18"/>
                <w:szCs w:val="18"/>
              </w:rPr>
            </w:pPr>
            <w:r w:rsidRPr="001E319A">
              <w:rPr>
                <w:b/>
                <w:bCs/>
                <w:color w:val="0000FF"/>
                <w:sz w:val="18"/>
                <w:szCs w:val="18"/>
              </w:rPr>
              <w:t>Хмолино</w:t>
            </w:r>
          </w:p>
        </w:tc>
        <w:tc>
          <w:tcPr>
            <w:tcW w:w="1134" w:type="dxa"/>
            <w:shd w:val="clear" w:color="E2F0D9" w:fill="DEEBF7"/>
            <w:vAlign w:val="center"/>
          </w:tcPr>
          <w:p w:rsidR="001E0306" w:rsidRPr="001E319A" w:rsidRDefault="001E0306" w:rsidP="001E2209">
            <w:pPr>
              <w:suppressAutoHyphens/>
              <w:jc w:val="center"/>
              <w:rPr>
                <w:b/>
                <w:bCs/>
                <w:color w:val="0000FF"/>
                <w:sz w:val="18"/>
                <w:szCs w:val="18"/>
              </w:rPr>
            </w:pPr>
            <w:r w:rsidRPr="001E319A">
              <w:rPr>
                <w:b/>
                <w:bCs/>
                <w:color w:val="0000FF"/>
                <w:sz w:val="18"/>
                <w:szCs w:val="18"/>
              </w:rPr>
              <w:t>ННЦН</w:t>
            </w:r>
          </w:p>
        </w:tc>
        <w:tc>
          <w:tcPr>
            <w:tcW w:w="992" w:type="dxa"/>
            <w:shd w:val="clear" w:color="E2F0D9" w:fill="DEEBF7"/>
            <w:vAlign w:val="center"/>
          </w:tcPr>
          <w:p w:rsidR="001E0306" w:rsidRPr="001E319A" w:rsidRDefault="001E0306" w:rsidP="001E2209">
            <w:pPr>
              <w:suppressAutoHyphens/>
              <w:jc w:val="center"/>
              <w:rPr>
                <w:b/>
                <w:bCs/>
                <w:color w:val="0000FF"/>
                <w:sz w:val="18"/>
                <w:szCs w:val="18"/>
              </w:rPr>
            </w:pPr>
            <w:r w:rsidRPr="001E319A">
              <w:rPr>
                <w:b/>
                <w:bCs/>
                <w:color w:val="0000FF"/>
                <w:sz w:val="18"/>
                <w:szCs w:val="18"/>
              </w:rPr>
              <w:t>Хмолино</w:t>
            </w:r>
          </w:p>
        </w:tc>
      </w:tr>
      <w:tr w:rsidR="00DC55C8" w:rsidRPr="001E319A" w:rsidTr="00DC55C8">
        <w:trPr>
          <w:trHeight w:val="713"/>
        </w:trPr>
        <w:tc>
          <w:tcPr>
            <w:tcW w:w="675" w:type="dxa"/>
            <w:vAlign w:val="center"/>
          </w:tcPr>
          <w:p w:rsidR="00DC55C8" w:rsidRPr="001E319A" w:rsidRDefault="00DC55C8" w:rsidP="00DC55C8">
            <w:pPr>
              <w:suppressAutoHyphens/>
              <w:jc w:val="center"/>
              <w:rPr>
                <w:sz w:val="18"/>
                <w:szCs w:val="18"/>
              </w:rPr>
            </w:pPr>
            <w:r w:rsidRPr="001E319A">
              <w:rPr>
                <w:sz w:val="18"/>
                <w:szCs w:val="18"/>
              </w:rPr>
              <w:t>1</w:t>
            </w:r>
          </w:p>
        </w:tc>
        <w:tc>
          <w:tcPr>
            <w:tcW w:w="1560" w:type="dxa"/>
            <w:vAlign w:val="center"/>
          </w:tcPr>
          <w:p w:rsidR="00DC55C8" w:rsidRPr="001E319A" w:rsidRDefault="00DC55C8" w:rsidP="00DC55C8">
            <w:pPr>
              <w:suppressAutoHyphens/>
              <w:jc w:val="center"/>
              <w:rPr>
                <w:sz w:val="18"/>
                <w:szCs w:val="18"/>
              </w:rPr>
            </w:pPr>
            <w:r w:rsidRPr="00FC71AF">
              <w:rPr>
                <w:sz w:val="18"/>
                <w:szCs w:val="18"/>
              </w:rPr>
              <w:t>Винпоцетин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Винпоцетин конц. для р-ра д/инф. 5 мг/мл амп. 2 мл № 10</w:t>
            </w:r>
          </w:p>
        </w:tc>
        <w:tc>
          <w:tcPr>
            <w:tcW w:w="992" w:type="dxa"/>
            <w:vAlign w:val="center"/>
          </w:tcPr>
          <w:p w:rsidR="00DC55C8" w:rsidRPr="001E319A" w:rsidRDefault="00DC55C8" w:rsidP="00DC55C8">
            <w:pPr>
              <w:jc w:val="center"/>
              <w:rPr>
                <w:sz w:val="18"/>
                <w:szCs w:val="18"/>
              </w:rPr>
            </w:pPr>
            <w:r>
              <w:rPr>
                <w:sz w:val="13"/>
                <w:szCs w:val="13"/>
              </w:rPr>
              <w:t>м</w:t>
            </w:r>
            <w:r w:rsidRPr="00BB0CF0">
              <w:rPr>
                <w:sz w:val="13"/>
                <w:szCs w:val="13"/>
              </w:rPr>
              <w:t>л</w:t>
            </w:r>
            <w:r>
              <w:rPr>
                <w:sz w:val="13"/>
                <w:szCs w:val="13"/>
              </w:rPr>
              <w:t>/упак.</w:t>
            </w:r>
          </w:p>
        </w:tc>
        <w:tc>
          <w:tcPr>
            <w:tcW w:w="1559" w:type="dxa"/>
            <w:vAlign w:val="center"/>
          </w:tcPr>
          <w:p w:rsidR="00DC55C8" w:rsidRPr="00DC55C8" w:rsidRDefault="00DC55C8" w:rsidP="00DC55C8">
            <w:pPr>
              <w:jc w:val="center"/>
              <w:rPr>
                <w:b/>
                <w:sz w:val="15"/>
                <w:szCs w:val="18"/>
              </w:rPr>
            </w:pPr>
            <w:r w:rsidRPr="00DC55C8">
              <w:rPr>
                <w:b/>
                <w:sz w:val="15"/>
                <w:szCs w:val="13"/>
              </w:rPr>
              <w:t>400/20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vAlign w:val="center"/>
          </w:tcPr>
          <w:p w:rsidR="00DC55C8" w:rsidRPr="00DC55C8" w:rsidRDefault="00DC55C8" w:rsidP="00DC55C8">
            <w:pPr>
              <w:jc w:val="center"/>
              <w:rPr>
                <w:sz w:val="16"/>
                <w:szCs w:val="16"/>
              </w:rPr>
            </w:pPr>
            <w:r w:rsidRPr="00DC55C8">
              <w:rPr>
                <w:sz w:val="16"/>
                <w:szCs w:val="16"/>
              </w:rPr>
              <w:t>400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410"/>
        </w:trPr>
        <w:tc>
          <w:tcPr>
            <w:tcW w:w="675" w:type="dxa"/>
            <w:vAlign w:val="center"/>
            <w:hideMark/>
          </w:tcPr>
          <w:p w:rsidR="00DC55C8" w:rsidRPr="001E319A" w:rsidRDefault="00DC55C8" w:rsidP="00DC55C8">
            <w:pPr>
              <w:suppressAutoHyphens/>
              <w:jc w:val="center"/>
              <w:rPr>
                <w:sz w:val="18"/>
                <w:szCs w:val="18"/>
              </w:rPr>
            </w:pPr>
            <w:r w:rsidRPr="001E319A">
              <w:rPr>
                <w:sz w:val="18"/>
                <w:szCs w:val="18"/>
              </w:rPr>
              <w:t>2</w:t>
            </w:r>
          </w:p>
        </w:tc>
        <w:tc>
          <w:tcPr>
            <w:tcW w:w="1560" w:type="dxa"/>
            <w:vAlign w:val="center"/>
          </w:tcPr>
          <w:p w:rsidR="00DC55C8" w:rsidRPr="001E319A" w:rsidRDefault="00DC55C8" w:rsidP="00DC55C8">
            <w:pPr>
              <w:suppressAutoHyphens/>
              <w:jc w:val="center"/>
              <w:rPr>
                <w:sz w:val="18"/>
                <w:szCs w:val="18"/>
              </w:rPr>
            </w:pPr>
            <w:r w:rsidRPr="00FC71AF">
              <w:rPr>
                <w:sz w:val="18"/>
                <w:szCs w:val="18"/>
              </w:rPr>
              <w:t>Сульпирид</w:t>
            </w:r>
          </w:p>
        </w:tc>
        <w:tc>
          <w:tcPr>
            <w:tcW w:w="3402" w:type="dxa"/>
            <w:vAlign w:val="center"/>
          </w:tcPr>
          <w:p w:rsidR="00DC55C8" w:rsidRPr="001E319A" w:rsidRDefault="00DC55C8" w:rsidP="00DC55C8">
            <w:pPr>
              <w:suppressAutoHyphens/>
              <w:jc w:val="center"/>
              <w:rPr>
                <w:sz w:val="18"/>
                <w:szCs w:val="18"/>
              </w:rPr>
            </w:pPr>
            <w:r w:rsidRPr="00FC71AF">
              <w:rPr>
                <w:sz w:val="18"/>
                <w:szCs w:val="18"/>
              </w:rPr>
              <w:t>Сульпирид табл. 50 мг уп. контурн. яч. № 30</w:t>
            </w:r>
          </w:p>
        </w:tc>
        <w:tc>
          <w:tcPr>
            <w:tcW w:w="992" w:type="dxa"/>
            <w:vAlign w:val="center"/>
          </w:tcPr>
          <w:p w:rsidR="00DC55C8" w:rsidRPr="001E319A" w:rsidRDefault="00DC55C8" w:rsidP="00DC55C8">
            <w:pPr>
              <w:jc w:val="center"/>
              <w:rPr>
                <w:sz w:val="18"/>
                <w:szCs w:val="18"/>
              </w:rPr>
            </w:pPr>
            <w:r>
              <w:rPr>
                <w:sz w:val="13"/>
                <w:szCs w:val="13"/>
              </w:rPr>
              <w:t>ш</w:t>
            </w:r>
            <w:r w:rsidRPr="00BB0CF0">
              <w:rPr>
                <w:sz w:val="13"/>
                <w:szCs w:val="13"/>
              </w:rPr>
              <w:t>т</w:t>
            </w:r>
            <w:r>
              <w:rPr>
                <w:sz w:val="13"/>
                <w:szCs w:val="13"/>
              </w:rPr>
              <w:t>./упак.</w:t>
            </w:r>
          </w:p>
        </w:tc>
        <w:tc>
          <w:tcPr>
            <w:tcW w:w="1559" w:type="dxa"/>
            <w:noWrap/>
            <w:vAlign w:val="center"/>
          </w:tcPr>
          <w:p w:rsidR="00DC55C8" w:rsidRPr="00DC55C8" w:rsidRDefault="00DC55C8" w:rsidP="00DC55C8">
            <w:pPr>
              <w:jc w:val="center"/>
              <w:rPr>
                <w:b/>
                <w:sz w:val="15"/>
                <w:szCs w:val="18"/>
              </w:rPr>
            </w:pPr>
            <w:r w:rsidRPr="00DC55C8">
              <w:rPr>
                <w:b/>
                <w:sz w:val="15"/>
                <w:szCs w:val="13"/>
              </w:rPr>
              <w:t>600/20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600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561"/>
        </w:trPr>
        <w:tc>
          <w:tcPr>
            <w:tcW w:w="675" w:type="dxa"/>
            <w:vAlign w:val="center"/>
            <w:hideMark/>
          </w:tcPr>
          <w:p w:rsidR="00DC55C8" w:rsidRPr="001E319A" w:rsidRDefault="00DC55C8" w:rsidP="00DC55C8">
            <w:pPr>
              <w:suppressAutoHyphens/>
              <w:jc w:val="center"/>
              <w:rPr>
                <w:sz w:val="18"/>
                <w:szCs w:val="18"/>
              </w:rPr>
            </w:pPr>
            <w:r w:rsidRPr="001E319A">
              <w:rPr>
                <w:sz w:val="18"/>
                <w:szCs w:val="18"/>
              </w:rPr>
              <w:t>3</w:t>
            </w:r>
          </w:p>
        </w:tc>
        <w:tc>
          <w:tcPr>
            <w:tcW w:w="1560" w:type="dxa"/>
            <w:vAlign w:val="center"/>
          </w:tcPr>
          <w:p w:rsidR="00DC55C8" w:rsidRPr="001E319A" w:rsidRDefault="00DC55C8" w:rsidP="00DC55C8">
            <w:pPr>
              <w:suppressAutoHyphens/>
              <w:jc w:val="center"/>
              <w:rPr>
                <w:sz w:val="18"/>
                <w:szCs w:val="18"/>
              </w:rPr>
            </w:pPr>
            <w:r w:rsidRPr="00FC71AF">
              <w:rPr>
                <w:sz w:val="18"/>
                <w:szCs w:val="18"/>
              </w:rPr>
              <w:t>Галоперидол</w:t>
            </w:r>
          </w:p>
        </w:tc>
        <w:tc>
          <w:tcPr>
            <w:tcW w:w="3402" w:type="dxa"/>
            <w:vAlign w:val="center"/>
          </w:tcPr>
          <w:p w:rsidR="00DC55C8" w:rsidRPr="001E319A" w:rsidRDefault="00DC55C8" w:rsidP="00DC55C8">
            <w:pPr>
              <w:suppressAutoHyphens/>
              <w:jc w:val="center"/>
              <w:rPr>
                <w:sz w:val="18"/>
                <w:szCs w:val="18"/>
              </w:rPr>
            </w:pPr>
            <w:r w:rsidRPr="00FC71AF">
              <w:rPr>
                <w:sz w:val="18"/>
                <w:szCs w:val="18"/>
              </w:rPr>
              <w:t>Галоперидол Велфарм р-р для в/в и в/м введ. 5 мг/мл амп. с кольц. излом. или надрез. и точк. 1 мл № 10</w:t>
            </w:r>
          </w:p>
        </w:tc>
        <w:tc>
          <w:tcPr>
            <w:tcW w:w="992" w:type="dxa"/>
            <w:vAlign w:val="center"/>
          </w:tcPr>
          <w:p w:rsidR="00DC55C8" w:rsidRPr="001E319A" w:rsidRDefault="00DC55C8" w:rsidP="00DC55C8">
            <w:pPr>
              <w:jc w:val="center"/>
              <w:rPr>
                <w:sz w:val="18"/>
                <w:szCs w:val="18"/>
              </w:rPr>
            </w:pPr>
            <w:r>
              <w:rPr>
                <w:sz w:val="13"/>
                <w:szCs w:val="13"/>
              </w:rPr>
              <w:t>м</w:t>
            </w:r>
            <w:r w:rsidRPr="00BB0CF0">
              <w:rPr>
                <w:sz w:val="13"/>
                <w:szCs w:val="13"/>
              </w:rPr>
              <w:t>л</w:t>
            </w:r>
            <w:r>
              <w:rPr>
                <w:sz w:val="13"/>
                <w:szCs w:val="13"/>
              </w:rPr>
              <w:t>/упак.</w:t>
            </w:r>
          </w:p>
        </w:tc>
        <w:tc>
          <w:tcPr>
            <w:tcW w:w="1559" w:type="dxa"/>
            <w:noWrap/>
            <w:vAlign w:val="center"/>
          </w:tcPr>
          <w:p w:rsidR="00DC55C8" w:rsidRPr="00DC55C8" w:rsidRDefault="00DC55C8" w:rsidP="00DC55C8">
            <w:pPr>
              <w:jc w:val="center"/>
              <w:rPr>
                <w:b/>
                <w:sz w:val="15"/>
                <w:szCs w:val="18"/>
              </w:rPr>
            </w:pPr>
            <w:r w:rsidRPr="00DC55C8">
              <w:rPr>
                <w:b/>
                <w:sz w:val="15"/>
                <w:szCs w:val="13"/>
              </w:rPr>
              <w:t>400/40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CE6F1"/>
            <w:noWrap/>
            <w:vAlign w:val="center"/>
          </w:tcPr>
          <w:p w:rsidR="00DC55C8" w:rsidRPr="00DC55C8" w:rsidRDefault="00DC55C8" w:rsidP="00DC55C8">
            <w:pPr>
              <w:jc w:val="center"/>
              <w:rPr>
                <w:sz w:val="16"/>
                <w:szCs w:val="16"/>
              </w:rPr>
            </w:pPr>
            <w:r w:rsidRPr="00DC55C8">
              <w:rPr>
                <w:sz w:val="16"/>
                <w:szCs w:val="16"/>
              </w:rPr>
              <w:t>400</w:t>
            </w:r>
          </w:p>
        </w:tc>
        <w:tc>
          <w:tcPr>
            <w:tcW w:w="992" w:type="dxa"/>
            <w:shd w:val="clear" w:color="E2F0D9" w:fill="DCE6F1"/>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hideMark/>
          </w:tcPr>
          <w:p w:rsidR="00DC55C8" w:rsidRPr="001E319A" w:rsidRDefault="00DC55C8" w:rsidP="00DC55C8">
            <w:pPr>
              <w:suppressAutoHyphens/>
              <w:jc w:val="center"/>
              <w:rPr>
                <w:sz w:val="18"/>
                <w:szCs w:val="18"/>
              </w:rPr>
            </w:pPr>
            <w:r w:rsidRPr="001E319A">
              <w:rPr>
                <w:sz w:val="18"/>
                <w:szCs w:val="18"/>
              </w:rPr>
              <w:t>4</w:t>
            </w:r>
          </w:p>
        </w:tc>
        <w:tc>
          <w:tcPr>
            <w:tcW w:w="1560" w:type="dxa"/>
            <w:vAlign w:val="center"/>
          </w:tcPr>
          <w:p w:rsidR="00DC55C8" w:rsidRPr="001E319A" w:rsidRDefault="00DC55C8" w:rsidP="00DC55C8">
            <w:pPr>
              <w:suppressAutoHyphens/>
              <w:jc w:val="center"/>
              <w:rPr>
                <w:sz w:val="18"/>
                <w:szCs w:val="18"/>
              </w:rPr>
            </w:pPr>
            <w:r w:rsidRPr="00FC71AF">
              <w:rPr>
                <w:sz w:val="18"/>
                <w:szCs w:val="18"/>
              </w:rPr>
              <w:t>Бромдигидрохлорфенилбензодиазепин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Феназепам® табл. дисперг. в пол. рта 1 мг уп. контурн. яч. № 50</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1 500/30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1500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5</w:t>
            </w:r>
          </w:p>
        </w:tc>
        <w:tc>
          <w:tcPr>
            <w:tcW w:w="1560" w:type="dxa"/>
            <w:vAlign w:val="center"/>
          </w:tcPr>
          <w:p w:rsidR="00DC55C8" w:rsidRPr="001E319A" w:rsidRDefault="00DC55C8" w:rsidP="00DC55C8">
            <w:pPr>
              <w:suppressAutoHyphens/>
              <w:jc w:val="center"/>
              <w:rPr>
                <w:sz w:val="18"/>
                <w:szCs w:val="18"/>
              </w:rPr>
            </w:pPr>
            <w:r w:rsidRPr="00FC71AF">
              <w:rPr>
                <w:sz w:val="18"/>
                <w:szCs w:val="18"/>
              </w:rPr>
              <w:t>Бензобарбитал</w:t>
            </w:r>
          </w:p>
        </w:tc>
        <w:tc>
          <w:tcPr>
            <w:tcW w:w="3402" w:type="dxa"/>
            <w:vAlign w:val="center"/>
          </w:tcPr>
          <w:p w:rsidR="00DC55C8" w:rsidRPr="001E319A" w:rsidRDefault="00DC55C8" w:rsidP="00DC55C8">
            <w:pPr>
              <w:suppressAutoHyphens/>
              <w:jc w:val="center"/>
              <w:rPr>
                <w:sz w:val="18"/>
                <w:szCs w:val="18"/>
              </w:rPr>
            </w:pPr>
            <w:r w:rsidRPr="00FC71AF">
              <w:rPr>
                <w:sz w:val="18"/>
                <w:szCs w:val="18"/>
              </w:rPr>
              <w:t>Бензонал табл. 100 мг уп. контурн. яч. № 50</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500/10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500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6</w:t>
            </w:r>
          </w:p>
        </w:tc>
        <w:tc>
          <w:tcPr>
            <w:tcW w:w="1560" w:type="dxa"/>
            <w:vAlign w:val="center"/>
          </w:tcPr>
          <w:p w:rsidR="00DC55C8" w:rsidRPr="001E319A" w:rsidRDefault="00DC55C8" w:rsidP="00DC55C8">
            <w:pPr>
              <w:suppressAutoHyphens/>
              <w:jc w:val="center"/>
              <w:rPr>
                <w:sz w:val="18"/>
                <w:szCs w:val="18"/>
              </w:rPr>
            </w:pPr>
            <w:r w:rsidRPr="00FC71AF">
              <w:rPr>
                <w:sz w:val="18"/>
                <w:szCs w:val="18"/>
              </w:rPr>
              <w:t>Прегабалин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Прегабалин Канон капс. 75 мг уп. контурн. яч. № 14</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728/52</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728</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7</w:t>
            </w:r>
          </w:p>
        </w:tc>
        <w:tc>
          <w:tcPr>
            <w:tcW w:w="1560" w:type="dxa"/>
            <w:vAlign w:val="center"/>
          </w:tcPr>
          <w:p w:rsidR="00DC55C8" w:rsidRPr="001E319A" w:rsidRDefault="00DC55C8" w:rsidP="00DC55C8">
            <w:pPr>
              <w:suppressAutoHyphens/>
              <w:jc w:val="center"/>
              <w:rPr>
                <w:sz w:val="18"/>
                <w:szCs w:val="18"/>
              </w:rPr>
            </w:pPr>
            <w:r w:rsidRPr="00FC71AF">
              <w:rPr>
                <w:sz w:val="18"/>
                <w:szCs w:val="18"/>
              </w:rPr>
              <w:t>Прегабалин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Прегабалин Канон капс. 150 мг уп. № 14</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840/60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840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8</w:t>
            </w:r>
          </w:p>
        </w:tc>
        <w:tc>
          <w:tcPr>
            <w:tcW w:w="1560" w:type="dxa"/>
            <w:vAlign w:val="center"/>
          </w:tcPr>
          <w:p w:rsidR="00DC55C8" w:rsidRPr="001E319A" w:rsidRDefault="00DC55C8" w:rsidP="00DC55C8">
            <w:pPr>
              <w:suppressAutoHyphens/>
              <w:jc w:val="center"/>
              <w:rPr>
                <w:sz w:val="18"/>
                <w:szCs w:val="18"/>
              </w:rPr>
            </w:pPr>
            <w:r w:rsidRPr="00FC71AF">
              <w:rPr>
                <w:sz w:val="18"/>
                <w:szCs w:val="18"/>
              </w:rPr>
              <w:t>Зопиклон</w:t>
            </w:r>
          </w:p>
        </w:tc>
        <w:tc>
          <w:tcPr>
            <w:tcW w:w="3402" w:type="dxa"/>
            <w:vAlign w:val="center"/>
          </w:tcPr>
          <w:p w:rsidR="00DC55C8" w:rsidRPr="001E319A" w:rsidRDefault="00DC55C8" w:rsidP="00DC55C8">
            <w:pPr>
              <w:suppressAutoHyphens/>
              <w:jc w:val="center"/>
              <w:rPr>
                <w:sz w:val="18"/>
                <w:szCs w:val="18"/>
              </w:rPr>
            </w:pPr>
            <w:r w:rsidRPr="00FC71AF">
              <w:rPr>
                <w:sz w:val="18"/>
                <w:szCs w:val="18"/>
              </w:rPr>
              <w:t>СОМНОЛ® табл. п.п.о. 7,5 мг бл. № 30</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2 820/94</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2820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9</w:t>
            </w:r>
          </w:p>
        </w:tc>
        <w:tc>
          <w:tcPr>
            <w:tcW w:w="1560" w:type="dxa"/>
            <w:vAlign w:val="center"/>
          </w:tcPr>
          <w:p w:rsidR="00DC55C8" w:rsidRPr="001E319A" w:rsidRDefault="00DC55C8" w:rsidP="00DC55C8">
            <w:pPr>
              <w:suppressAutoHyphens/>
              <w:jc w:val="center"/>
              <w:rPr>
                <w:sz w:val="18"/>
                <w:szCs w:val="18"/>
              </w:rPr>
            </w:pPr>
            <w:r w:rsidRPr="00FC71AF">
              <w:rPr>
                <w:sz w:val="18"/>
                <w:szCs w:val="18"/>
              </w:rPr>
              <w:t>Окскарбазепин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Окскарбазепин табл. п.п.о. 600 мг бл. № 50</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5 000/100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2500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2500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10</w:t>
            </w:r>
          </w:p>
        </w:tc>
        <w:tc>
          <w:tcPr>
            <w:tcW w:w="1560" w:type="dxa"/>
            <w:vAlign w:val="center"/>
          </w:tcPr>
          <w:p w:rsidR="00DC55C8" w:rsidRPr="001E319A" w:rsidRDefault="00DC55C8" w:rsidP="00DC55C8">
            <w:pPr>
              <w:suppressAutoHyphens/>
              <w:jc w:val="center"/>
              <w:rPr>
                <w:sz w:val="18"/>
                <w:szCs w:val="18"/>
              </w:rPr>
            </w:pPr>
            <w:r w:rsidRPr="00FC71AF">
              <w:rPr>
                <w:sz w:val="18"/>
                <w:szCs w:val="18"/>
              </w:rPr>
              <w:t>Окскарбазепин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Окскарбазепин табл. п.п.о. бл. 150 мг № 50</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6 000/120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3000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3000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11</w:t>
            </w:r>
          </w:p>
        </w:tc>
        <w:tc>
          <w:tcPr>
            <w:tcW w:w="1560" w:type="dxa"/>
            <w:vAlign w:val="center"/>
          </w:tcPr>
          <w:p w:rsidR="00DC55C8" w:rsidRPr="001E319A" w:rsidRDefault="00DC55C8" w:rsidP="00DC55C8">
            <w:pPr>
              <w:suppressAutoHyphens/>
              <w:jc w:val="center"/>
              <w:rPr>
                <w:sz w:val="18"/>
                <w:szCs w:val="18"/>
              </w:rPr>
            </w:pPr>
            <w:r w:rsidRPr="00FC71AF">
              <w:rPr>
                <w:sz w:val="18"/>
                <w:szCs w:val="18"/>
              </w:rPr>
              <w:t>Палиперидон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Инвега® табл. пролонг. п.о. 3 мг бл. № 28</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1 120/40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840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280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12</w:t>
            </w:r>
          </w:p>
        </w:tc>
        <w:tc>
          <w:tcPr>
            <w:tcW w:w="1560" w:type="dxa"/>
            <w:vAlign w:val="center"/>
          </w:tcPr>
          <w:p w:rsidR="00DC55C8" w:rsidRPr="001E319A" w:rsidRDefault="00DC55C8" w:rsidP="00DC55C8">
            <w:pPr>
              <w:suppressAutoHyphens/>
              <w:jc w:val="center"/>
              <w:rPr>
                <w:sz w:val="18"/>
                <w:szCs w:val="18"/>
              </w:rPr>
            </w:pPr>
            <w:r w:rsidRPr="00FC71AF">
              <w:rPr>
                <w:sz w:val="18"/>
                <w:szCs w:val="18"/>
              </w:rPr>
              <w:t>Палиперидон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Инвега® табл. пролонг. п.о. 6 мг бл. № 28</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840/30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840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13</w:t>
            </w:r>
          </w:p>
        </w:tc>
        <w:tc>
          <w:tcPr>
            <w:tcW w:w="1560" w:type="dxa"/>
            <w:vAlign w:val="center"/>
          </w:tcPr>
          <w:p w:rsidR="00DC55C8" w:rsidRPr="001E319A" w:rsidRDefault="00DC55C8" w:rsidP="00DC55C8">
            <w:pPr>
              <w:suppressAutoHyphens/>
              <w:jc w:val="center"/>
              <w:rPr>
                <w:sz w:val="18"/>
                <w:szCs w:val="18"/>
              </w:rPr>
            </w:pPr>
            <w:r w:rsidRPr="00FC71AF">
              <w:rPr>
                <w:sz w:val="18"/>
                <w:szCs w:val="18"/>
              </w:rPr>
              <w:t>Лакосамид</w:t>
            </w:r>
          </w:p>
        </w:tc>
        <w:tc>
          <w:tcPr>
            <w:tcW w:w="3402" w:type="dxa"/>
            <w:vAlign w:val="center"/>
          </w:tcPr>
          <w:p w:rsidR="00DC55C8" w:rsidRPr="001E319A" w:rsidRDefault="00DC55C8" w:rsidP="00DC55C8">
            <w:pPr>
              <w:suppressAutoHyphens/>
              <w:jc w:val="center"/>
              <w:rPr>
                <w:sz w:val="18"/>
                <w:szCs w:val="18"/>
              </w:rPr>
            </w:pPr>
            <w:r w:rsidRPr="00FC71AF">
              <w:rPr>
                <w:sz w:val="18"/>
                <w:szCs w:val="18"/>
              </w:rPr>
              <w:t>Вимпат® табл. п.п.о. 50 мг бл. № 14</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420/30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420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14</w:t>
            </w:r>
          </w:p>
        </w:tc>
        <w:tc>
          <w:tcPr>
            <w:tcW w:w="1560" w:type="dxa"/>
            <w:vAlign w:val="center"/>
          </w:tcPr>
          <w:p w:rsidR="00DC55C8" w:rsidRPr="001E319A" w:rsidRDefault="00DC55C8" w:rsidP="00DC55C8">
            <w:pPr>
              <w:suppressAutoHyphens/>
              <w:jc w:val="center"/>
              <w:rPr>
                <w:sz w:val="18"/>
                <w:szCs w:val="18"/>
              </w:rPr>
            </w:pPr>
            <w:r w:rsidRPr="00FC71AF">
              <w:rPr>
                <w:sz w:val="18"/>
                <w:szCs w:val="18"/>
              </w:rPr>
              <w:t>Лакосамид</w:t>
            </w:r>
          </w:p>
        </w:tc>
        <w:tc>
          <w:tcPr>
            <w:tcW w:w="3402" w:type="dxa"/>
            <w:vAlign w:val="center"/>
          </w:tcPr>
          <w:p w:rsidR="00DC55C8" w:rsidRPr="001E319A" w:rsidRDefault="00DC55C8" w:rsidP="00DC55C8">
            <w:pPr>
              <w:suppressAutoHyphens/>
              <w:jc w:val="center"/>
              <w:rPr>
                <w:sz w:val="18"/>
                <w:szCs w:val="18"/>
              </w:rPr>
            </w:pPr>
            <w:r w:rsidRPr="00FC71AF">
              <w:rPr>
                <w:sz w:val="18"/>
                <w:szCs w:val="18"/>
              </w:rPr>
              <w:t>Лакосамид табл. п.п.о. 100 мг уп. контурн. яч. № 14</w:t>
            </w:r>
          </w:p>
        </w:tc>
        <w:tc>
          <w:tcPr>
            <w:tcW w:w="992" w:type="dxa"/>
          </w:tcPr>
          <w:p w:rsidR="00DC55C8" w:rsidRPr="001E319A" w:rsidRDefault="00DC55C8" w:rsidP="00DC55C8">
            <w:pPr>
              <w:jc w:val="center"/>
              <w:rPr>
                <w:sz w:val="18"/>
                <w:szCs w:val="18"/>
              </w:rPr>
            </w:pPr>
            <w:r w:rsidRPr="009C3E9D">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420/30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420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15</w:t>
            </w:r>
          </w:p>
        </w:tc>
        <w:tc>
          <w:tcPr>
            <w:tcW w:w="1560" w:type="dxa"/>
            <w:vAlign w:val="center"/>
          </w:tcPr>
          <w:p w:rsidR="00DC55C8" w:rsidRPr="001E319A" w:rsidRDefault="00DC55C8" w:rsidP="00DC55C8">
            <w:pPr>
              <w:suppressAutoHyphens/>
              <w:jc w:val="center"/>
              <w:rPr>
                <w:sz w:val="18"/>
                <w:szCs w:val="18"/>
              </w:rPr>
            </w:pPr>
            <w:r w:rsidRPr="00FC71AF">
              <w:rPr>
                <w:sz w:val="18"/>
                <w:szCs w:val="18"/>
              </w:rPr>
              <w:t>Пропофол</w:t>
            </w:r>
          </w:p>
        </w:tc>
        <w:tc>
          <w:tcPr>
            <w:tcW w:w="3402" w:type="dxa"/>
            <w:vAlign w:val="center"/>
          </w:tcPr>
          <w:p w:rsidR="00DC55C8" w:rsidRPr="001E319A" w:rsidRDefault="00DC55C8" w:rsidP="00DC55C8">
            <w:pPr>
              <w:suppressAutoHyphens/>
              <w:jc w:val="center"/>
              <w:rPr>
                <w:sz w:val="18"/>
                <w:szCs w:val="18"/>
              </w:rPr>
            </w:pPr>
            <w:r w:rsidRPr="00FC71AF">
              <w:rPr>
                <w:sz w:val="18"/>
                <w:szCs w:val="18"/>
              </w:rPr>
              <w:t>Пропофол Каби эмульс. для в/в введ. 10 мг/мл амп. 20 мл № 5</w:t>
            </w:r>
          </w:p>
        </w:tc>
        <w:tc>
          <w:tcPr>
            <w:tcW w:w="992" w:type="dxa"/>
            <w:vAlign w:val="center"/>
          </w:tcPr>
          <w:p w:rsidR="00DC55C8" w:rsidRPr="001E319A" w:rsidRDefault="00DC55C8" w:rsidP="00DC55C8">
            <w:pPr>
              <w:jc w:val="center"/>
              <w:rPr>
                <w:sz w:val="18"/>
                <w:szCs w:val="18"/>
              </w:rPr>
            </w:pPr>
            <w:r>
              <w:rPr>
                <w:sz w:val="13"/>
                <w:szCs w:val="13"/>
              </w:rPr>
              <w:t>м</w:t>
            </w:r>
            <w:r w:rsidRPr="00BB0CF0">
              <w:rPr>
                <w:sz w:val="13"/>
                <w:szCs w:val="13"/>
              </w:rPr>
              <w:t>л</w:t>
            </w:r>
            <w:r>
              <w:rPr>
                <w:sz w:val="13"/>
                <w:szCs w:val="13"/>
              </w:rPr>
              <w:t>/упак.</w:t>
            </w:r>
          </w:p>
        </w:tc>
        <w:tc>
          <w:tcPr>
            <w:tcW w:w="1559" w:type="dxa"/>
            <w:noWrap/>
            <w:vAlign w:val="center"/>
          </w:tcPr>
          <w:p w:rsidR="00DC55C8" w:rsidRPr="00DC55C8" w:rsidRDefault="00DC55C8" w:rsidP="00DC55C8">
            <w:pPr>
              <w:jc w:val="center"/>
              <w:rPr>
                <w:b/>
                <w:sz w:val="15"/>
                <w:szCs w:val="18"/>
              </w:rPr>
            </w:pPr>
            <w:r w:rsidRPr="00DC55C8">
              <w:rPr>
                <w:b/>
                <w:sz w:val="15"/>
                <w:szCs w:val="13"/>
              </w:rPr>
              <w:t>12 000/120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12000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lastRenderedPageBreak/>
              <w:t>16</w:t>
            </w:r>
          </w:p>
        </w:tc>
        <w:tc>
          <w:tcPr>
            <w:tcW w:w="1560" w:type="dxa"/>
            <w:vAlign w:val="center"/>
          </w:tcPr>
          <w:p w:rsidR="00DC55C8" w:rsidRPr="001E319A" w:rsidRDefault="00DC55C8" w:rsidP="00DC55C8">
            <w:pPr>
              <w:suppressAutoHyphens/>
              <w:jc w:val="center"/>
              <w:rPr>
                <w:sz w:val="18"/>
                <w:szCs w:val="18"/>
              </w:rPr>
            </w:pPr>
            <w:r w:rsidRPr="00FC71AF">
              <w:rPr>
                <w:sz w:val="18"/>
                <w:szCs w:val="18"/>
              </w:rPr>
              <w:t>Амантадин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Мидантан табл. п.п.о. 100 мг уп. контурн. яч. № 100</w:t>
            </w:r>
          </w:p>
        </w:tc>
        <w:tc>
          <w:tcPr>
            <w:tcW w:w="992" w:type="dxa"/>
          </w:tcPr>
          <w:p w:rsidR="00DC55C8" w:rsidRPr="001E319A" w:rsidRDefault="00DC55C8" w:rsidP="00DC55C8">
            <w:pPr>
              <w:jc w:val="center"/>
              <w:rPr>
                <w:sz w:val="18"/>
                <w:szCs w:val="18"/>
              </w:rPr>
            </w:pPr>
            <w:r w:rsidRPr="00A71CF0">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3 500/35</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3000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250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250</w:t>
            </w:r>
          </w:p>
        </w:tc>
      </w:tr>
      <w:tr w:rsidR="00DC55C8" w:rsidRPr="001E319A" w:rsidTr="00DC55C8">
        <w:trPr>
          <w:trHeight w:val="331"/>
        </w:trPr>
        <w:tc>
          <w:tcPr>
            <w:tcW w:w="675" w:type="dxa"/>
            <w:vAlign w:val="center"/>
          </w:tcPr>
          <w:p w:rsidR="00DC55C8" w:rsidRPr="001E319A" w:rsidRDefault="00DC55C8" w:rsidP="00DC55C8">
            <w:pPr>
              <w:suppressAutoHyphens/>
              <w:jc w:val="center"/>
              <w:rPr>
                <w:sz w:val="18"/>
                <w:szCs w:val="18"/>
              </w:rPr>
            </w:pPr>
            <w:r w:rsidRPr="001E319A">
              <w:rPr>
                <w:sz w:val="18"/>
                <w:szCs w:val="18"/>
              </w:rPr>
              <w:t>17</w:t>
            </w:r>
          </w:p>
        </w:tc>
        <w:tc>
          <w:tcPr>
            <w:tcW w:w="1560" w:type="dxa"/>
            <w:vAlign w:val="center"/>
          </w:tcPr>
          <w:p w:rsidR="00DC55C8" w:rsidRPr="001E319A" w:rsidRDefault="00DC55C8" w:rsidP="00DC55C8">
            <w:pPr>
              <w:suppressAutoHyphens/>
              <w:jc w:val="center"/>
              <w:rPr>
                <w:sz w:val="18"/>
                <w:szCs w:val="18"/>
              </w:rPr>
            </w:pPr>
            <w:r w:rsidRPr="00FC71AF">
              <w:rPr>
                <w:sz w:val="18"/>
                <w:szCs w:val="18"/>
              </w:rPr>
              <w:t>Карипразин</w:t>
            </w:r>
          </w:p>
        </w:tc>
        <w:tc>
          <w:tcPr>
            <w:tcW w:w="3402" w:type="dxa"/>
            <w:vAlign w:val="center"/>
          </w:tcPr>
          <w:p w:rsidR="00DC55C8" w:rsidRPr="001E319A" w:rsidRDefault="00DC55C8" w:rsidP="00DC55C8">
            <w:pPr>
              <w:suppressAutoHyphens/>
              <w:jc w:val="center"/>
              <w:rPr>
                <w:sz w:val="18"/>
                <w:szCs w:val="18"/>
              </w:rPr>
            </w:pPr>
            <w:r w:rsidRPr="00FC71AF">
              <w:rPr>
                <w:sz w:val="18"/>
                <w:szCs w:val="18"/>
              </w:rPr>
              <w:t>Реагила® капс. 1,5 мг бл. № 28</w:t>
            </w:r>
          </w:p>
        </w:tc>
        <w:tc>
          <w:tcPr>
            <w:tcW w:w="992" w:type="dxa"/>
          </w:tcPr>
          <w:p w:rsidR="00DC55C8" w:rsidRPr="001E319A" w:rsidRDefault="00DC55C8" w:rsidP="00DC55C8">
            <w:pPr>
              <w:jc w:val="center"/>
              <w:rPr>
                <w:sz w:val="18"/>
                <w:szCs w:val="18"/>
              </w:rPr>
            </w:pPr>
            <w:r w:rsidRPr="00A71CF0">
              <w:rPr>
                <w:sz w:val="13"/>
                <w:szCs w:val="13"/>
              </w:rPr>
              <w:t>шт./упак.</w:t>
            </w:r>
          </w:p>
        </w:tc>
        <w:tc>
          <w:tcPr>
            <w:tcW w:w="1559" w:type="dxa"/>
            <w:noWrap/>
            <w:vAlign w:val="center"/>
          </w:tcPr>
          <w:p w:rsidR="00DC55C8" w:rsidRPr="00DC55C8" w:rsidRDefault="00DC55C8" w:rsidP="00DC55C8">
            <w:pPr>
              <w:jc w:val="center"/>
              <w:rPr>
                <w:b/>
                <w:sz w:val="15"/>
                <w:szCs w:val="18"/>
              </w:rPr>
            </w:pPr>
            <w:r w:rsidRPr="00DC55C8">
              <w:rPr>
                <w:b/>
                <w:sz w:val="15"/>
                <w:szCs w:val="13"/>
              </w:rPr>
              <w:t>280/10</w:t>
            </w:r>
          </w:p>
        </w:tc>
        <w:tc>
          <w:tcPr>
            <w:tcW w:w="1418" w:type="dxa"/>
            <w:vAlign w:val="center"/>
          </w:tcPr>
          <w:p w:rsidR="00DC55C8" w:rsidRPr="00DC55C8" w:rsidRDefault="00DC55C8" w:rsidP="00DC55C8">
            <w:pPr>
              <w:jc w:val="center"/>
              <w:rPr>
                <w:sz w:val="16"/>
                <w:szCs w:val="16"/>
              </w:rPr>
            </w:pPr>
            <w:r w:rsidRPr="00DC55C8">
              <w:rPr>
                <w:sz w:val="16"/>
                <w:szCs w:val="16"/>
              </w:rPr>
              <w:t>0</w:t>
            </w:r>
          </w:p>
        </w:tc>
        <w:tc>
          <w:tcPr>
            <w:tcW w:w="1275" w:type="dxa"/>
            <w:shd w:val="clear" w:color="auto" w:fill="FFF2CC"/>
            <w:vAlign w:val="center"/>
          </w:tcPr>
          <w:p w:rsidR="00DC55C8" w:rsidRPr="00DC55C8" w:rsidRDefault="00DC55C8" w:rsidP="00DC55C8">
            <w:pPr>
              <w:jc w:val="center"/>
              <w:rPr>
                <w:sz w:val="16"/>
                <w:szCs w:val="16"/>
              </w:rPr>
            </w:pPr>
            <w:r w:rsidRPr="00DC55C8">
              <w:rPr>
                <w:sz w:val="16"/>
                <w:szCs w:val="16"/>
              </w:rPr>
              <w:t>0</w:t>
            </w:r>
          </w:p>
        </w:tc>
        <w:tc>
          <w:tcPr>
            <w:tcW w:w="993" w:type="dxa"/>
            <w:shd w:val="clear" w:color="DEEBF7" w:fill="E2F0D9"/>
            <w:noWrap/>
            <w:vAlign w:val="center"/>
          </w:tcPr>
          <w:p w:rsidR="00DC55C8" w:rsidRPr="00DC55C8" w:rsidRDefault="00DC55C8" w:rsidP="00DC55C8">
            <w:pPr>
              <w:jc w:val="center"/>
              <w:rPr>
                <w:sz w:val="16"/>
                <w:szCs w:val="16"/>
              </w:rPr>
            </w:pPr>
            <w:r w:rsidRPr="00DC55C8">
              <w:rPr>
                <w:sz w:val="16"/>
                <w:szCs w:val="16"/>
              </w:rPr>
              <w:t>280</w:t>
            </w:r>
          </w:p>
        </w:tc>
        <w:tc>
          <w:tcPr>
            <w:tcW w:w="992" w:type="dxa"/>
            <w:shd w:val="clear" w:color="DEEBF7" w:fill="E2F0D9"/>
            <w:vAlign w:val="center"/>
          </w:tcPr>
          <w:p w:rsidR="00DC55C8" w:rsidRPr="00DC55C8" w:rsidRDefault="00DC55C8" w:rsidP="00DC55C8">
            <w:pPr>
              <w:jc w:val="center"/>
              <w:rPr>
                <w:sz w:val="16"/>
                <w:szCs w:val="16"/>
              </w:rPr>
            </w:pPr>
            <w:r w:rsidRPr="00DC55C8">
              <w:rPr>
                <w:sz w:val="16"/>
                <w:szCs w:val="16"/>
              </w:rPr>
              <w:t>0</w:t>
            </w:r>
          </w:p>
        </w:tc>
        <w:tc>
          <w:tcPr>
            <w:tcW w:w="1134" w:type="dxa"/>
            <w:shd w:val="clear" w:color="E2F0D9" w:fill="DEEBF7"/>
            <w:noWrap/>
            <w:vAlign w:val="center"/>
          </w:tcPr>
          <w:p w:rsidR="00DC55C8" w:rsidRPr="00DC55C8" w:rsidRDefault="00DC55C8" w:rsidP="00DC55C8">
            <w:pPr>
              <w:jc w:val="center"/>
              <w:rPr>
                <w:sz w:val="16"/>
                <w:szCs w:val="16"/>
              </w:rPr>
            </w:pPr>
            <w:r w:rsidRPr="00DC55C8">
              <w:rPr>
                <w:sz w:val="16"/>
                <w:szCs w:val="16"/>
              </w:rPr>
              <w:t>0</w:t>
            </w:r>
          </w:p>
        </w:tc>
        <w:tc>
          <w:tcPr>
            <w:tcW w:w="992" w:type="dxa"/>
            <w:shd w:val="clear" w:color="E2F0D9" w:fill="DEEBF7"/>
            <w:vAlign w:val="center"/>
          </w:tcPr>
          <w:p w:rsidR="00DC55C8" w:rsidRPr="00DC55C8" w:rsidRDefault="00DC55C8" w:rsidP="00DC55C8">
            <w:pPr>
              <w:jc w:val="center"/>
              <w:rPr>
                <w:sz w:val="16"/>
                <w:szCs w:val="16"/>
              </w:rPr>
            </w:pPr>
            <w:r w:rsidRPr="00DC55C8">
              <w:rPr>
                <w:sz w:val="16"/>
                <w:szCs w:val="16"/>
              </w:rPr>
              <w:t>0</w:t>
            </w:r>
          </w:p>
        </w:tc>
      </w:tr>
    </w:tbl>
    <w:p w:rsidR="00CD5789" w:rsidRPr="00B54AE7" w:rsidRDefault="00CD5789" w:rsidP="00FA6E98">
      <w:pPr>
        <w:rPr>
          <w:sz w:val="14"/>
        </w:rPr>
      </w:pPr>
    </w:p>
    <w:p w:rsidR="00A9265F" w:rsidRDefault="00A9265F" w:rsidP="00917734">
      <w:pPr>
        <w:pStyle w:val="ConsPlusNormal"/>
        <w:tabs>
          <w:tab w:val="right" w:pos="9354"/>
        </w:tabs>
        <w:jc w:val="both"/>
        <w:outlineLvl w:val="1"/>
        <w:rPr>
          <w:rFonts w:ascii="Times New Roman" w:hAnsi="Times New Roman" w:cs="Times New Roman"/>
          <w:sz w:val="24"/>
          <w:szCs w:val="24"/>
        </w:rPr>
      </w:pPr>
    </w:p>
    <w:tbl>
      <w:tblPr>
        <w:tblW w:w="9396" w:type="dxa"/>
        <w:jc w:val="center"/>
        <w:tblLook w:val="04A0" w:firstRow="1" w:lastRow="0" w:firstColumn="1" w:lastColumn="0" w:noHBand="0" w:noVBand="1"/>
      </w:tblPr>
      <w:tblGrid>
        <w:gridCol w:w="4644"/>
        <w:gridCol w:w="4752"/>
      </w:tblGrid>
      <w:tr w:rsidR="00A9265F" w:rsidRPr="00FC47D2" w:rsidTr="00A9265F">
        <w:trPr>
          <w:jc w:val="center"/>
        </w:trPr>
        <w:tc>
          <w:tcPr>
            <w:tcW w:w="4644" w:type="dxa"/>
          </w:tcPr>
          <w:p w:rsidR="00A9265F" w:rsidRPr="00FC47D2" w:rsidRDefault="00A9265F" w:rsidP="00577BB8">
            <w:pPr>
              <w:widowControl w:val="0"/>
              <w:suppressAutoHyphens/>
              <w:jc w:val="left"/>
              <w:rPr>
                <w:b/>
                <w:iCs/>
                <w:sz w:val="22"/>
                <w:szCs w:val="22"/>
              </w:rPr>
            </w:pPr>
            <w:r w:rsidRPr="00FC47D2">
              <w:rPr>
                <w:b/>
                <w:iCs/>
                <w:sz w:val="22"/>
                <w:szCs w:val="22"/>
              </w:rPr>
              <w:t>Заказчик:</w:t>
            </w:r>
          </w:p>
          <w:p w:rsidR="00A9265F" w:rsidRPr="00FC47D2" w:rsidRDefault="00A9265F" w:rsidP="00577BB8">
            <w:pPr>
              <w:autoSpaceDE w:val="0"/>
              <w:autoSpaceDN w:val="0"/>
              <w:adjustRightInd w:val="0"/>
              <w:rPr>
                <w:b/>
              </w:rPr>
            </w:pPr>
            <w:r w:rsidRPr="00FC47D2">
              <w:rPr>
                <w:b/>
                <w:sz w:val="22"/>
                <w:szCs w:val="22"/>
              </w:rPr>
              <w:t>ФГБУ «НМИЦ ПН им. В.П. Сербского»</w:t>
            </w:r>
          </w:p>
          <w:p w:rsidR="00A9265F" w:rsidRPr="00FC47D2" w:rsidRDefault="00A9265F" w:rsidP="00577BB8">
            <w:pPr>
              <w:widowControl w:val="0"/>
              <w:suppressAutoHyphens/>
              <w:spacing w:after="120"/>
              <w:jc w:val="left"/>
              <w:rPr>
                <w:b/>
                <w:sz w:val="22"/>
                <w:szCs w:val="16"/>
                <w:lang w:val="x-none" w:eastAsia="x-none"/>
              </w:rPr>
            </w:pPr>
            <w:r w:rsidRPr="00FC47D2">
              <w:rPr>
                <w:b/>
                <w:sz w:val="22"/>
                <w:szCs w:val="22"/>
                <w:lang w:val="x-none" w:eastAsia="x-none"/>
              </w:rPr>
              <w:t>Минздрава России</w:t>
            </w:r>
          </w:p>
          <w:p w:rsidR="00A9265F" w:rsidRPr="00FC47D2" w:rsidRDefault="00A9265F" w:rsidP="00577BB8">
            <w:pPr>
              <w:autoSpaceDE w:val="0"/>
              <w:autoSpaceDN w:val="0"/>
              <w:adjustRightInd w:val="0"/>
              <w:jc w:val="left"/>
              <w:rPr>
                <w:b/>
              </w:rPr>
            </w:pPr>
            <w:r w:rsidRPr="00FC47D2">
              <w:rPr>
                <w:b/>
                <w:sz w:val="22"/>
                <w:szCs w:val="22"/>
              </w:rPr>
              <w:t xml:space="preserve">Заместитель генерального директора </w:t>
            </w:r>
            <w:r w:rsidRPr="00FC47D2">
              <w:rPr>
                <w:b/>
                <w:sz w:val="22"/>
                <w:szCs w:val="22"/>
              </w:rPr>
              <w:br/>
              <w:t>по финансово-экономическим вопросам</w:t>
            </w:r>
          </w:p>
          <w:p w:rsidR="00A9265F" w:rsidRPr="00FC47D2" w:rsidRDefault="00A9265F" w:rsidP="00577BB8">
            <w:pPr>
              <w:autoSpaceDE w:val="0"/>
              <w:autoSpaceDN w:val="0"/>
              <w:adjustRightInd w:val="0"/>
              <w:rPr>
                <w:b/>
              </w:rPr>
            </w:pPr>
          </w:p>
          <w:p w:rsidR="00A9265F" w:rsidRPr="00FC47D2" w:rsidRDefault="00A9265F" w:rsidP="00577BB8">
            <w:pPr>
              <w:autoSpaceDE w:val="0"/>
              <w:autoSpaceDN w:val="0"/>
              <w:adjustRightInd w:val="0"/>
              <w:rPr>
                <w:b/>
              </w:rPr>
            </w:pPr>
            <w:r w:rsidRPr="00FC47D2">
              <w:rPr>
                <w:b/>
                <w:sz w:val="22"/>
                <w:szCs w:val="22"/>
              </w:rPr>
              <w:t>____________________ /М.А. Юрасова /</w:t>
            </w:r>
          </w:p>
          <w:p w:rsidR="00A9265F" w:rsidRPr="00FC47D2" w:rsidRDefault="00A9265F" w:rsidP="00577BB8">
            <w:pPr>
              <w:autoSpaceDE w:val="0"/>
              <w:autoSpaceDN w:val="0"/>
              <w:adjustRightInd w:val="0"/>
              <w:rPr>
                <w:b/>
              </w:rPr>
            </w:pPr>
            <w:r w:rsidRPr="00FC47D2">
              <w:rPr>
                <w:b/>
                <w:sz w:val="22"/>
                <w:szCs w:val="22"/>
              </w:rPr>
              <w:t>М.П.</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z w:val="22"/>
                <w:szCs w:val="22"/>
              </w:rPr>
            </w:pPr>
          </w:p>
        </w:tc>
        <w:tc>
          <w:tcPr>
            <w:tcW w:w="4752" w:type="dxa"/>
          </w:tcPr>
          <w:p w:rsidR="00A9265F" w:rsidRPr="00FC47D2" w:rsidRDefault="00A9265F" w:rsidP="00577BB8">
            <w:pPr>
              <w:widowControl w:val="0"/>
              <w:suppressAutoHyphens/>
              <w:jc w:val="left"/>
              <w:rPr>
                <w:b/>
                <w:color w:val="000000"/>
                <w:sz w:val="22"/>
                <w:szCs w:val="22"/>
              </w:rPr>
            </w:pPr>
            <w:r w:rsidRPr="00FC47D2">
              <w:rPr>
                <w:b/>
                <w:color w:val="000000"/>
                <w:sz w:val="22"/>
                <w:szCs w:val="22"/>
              </w:rPr>
              <w:t>Поставщик</w:t>
            </w:r>
            <w:r w:rsidRPr="00FC47D2">
              <w:rPr>
                <w:b/>
                <w:sz w:val="22"/>
                <w:szCs w:val="22"/>
              </w:rPr>
              <w:t>:</w:t>
            </w:r>
          </w:p>
          <w:p w:rsidR="00A9265F" w:rsidRPr="00FC47D2" w:rsidRDefault="00A9265F" w:rsidP="00577BB8">
            <w:pPr>
              <w:jc w:val="left"/>
              <w:rPr>
                <w:b/>
                <w:sz w:val="22"/>
                <w:szCs w:val="22"/>
              </w:rPr>
            </w:pPr>
            <w:r w:rsidRPr="00FC47D2">
              <w:rPr>
                <w:b/>
                <w:sz w:val="22"/>
                <w:szCs w:val="22"/>
                <w:highlight w:val="red"/>
              </w:rPr>
              <w:t>________________________</w:t>
            </w:r>
          </w:p>
          <w:p w:rsidR="00A9265F" w:rsidRPr="00FC47D2" w:rsidRDefault="00A9265F" w:rsidP="00577BB8">
            <w:pPr>
              <w:jc w:val="left"/>
              <w:rPr>
                <w:b/>
                <w:sz w:val="22"/>
                <w:szCs w:val="22"/>
              </w:rPr>
            </w:pPr>
          </w:p>
          <w:p w:rsidR="00A9265F" w:rsidRPr="00FC47D2" w:rsidRDefault="00A9265F" w:rsidP="00577BB8">
            <w:pPr>
              <w:jc w:val="left"/>
              <w:rPr>
                <w:b/>
                <w:sz w:val="22"/>
                <w:szCs w:val="22"/>
              </w:rPr>
            </w:pPr>
          </w:p>
          <w:p w:rsidR="00A9265F" w:rsidRPr="00FC47D2" w:rsidRDefault="00A9265F" w:rsidP="00577BB8">
            <w:pPr>
              <w:jc w:val="left"/>
              <w:rPr>
                <w:b/>
                <w:sz w:val="22"/>
                <w:szCs w:val="22"/>
              </w:rPr>
            </w:pPr>
            <w:r w:rsidRPr="00FC47D2">
              <w:rPr>
                <w:b/>
                <w:sz w:val="22"/>
                <w:szCs w:val="22"/>
                <w:highlight w:val="red"/>
              </w:rPr>
              <w:t>____________________________</w:t>
            </w:r>
          </w:p>
          <w:p w:rsidR="00A9265F" w:rsidRPr="00FC47D2" w:rsidRDefault="00A9265F" w:rsidP="00577BB8">
            <w:pPr>
              <w:jc w:val="left"/>
              <w:rPr>
                <w:b/>
                <w:sz w:val="22"/>
                <w:szCs w:val="22"/>
              </w:rPr>
            </w:pP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sz w:val="22"/>
                <w:szCs w:val="22"/>
              </w:rPr>
            </w:pPr>
            <w:r w:rsidRPr="00FC47D2">
              <w:rPr>
                <w:rFonts w:eastAsia="BatangChe"/>
                <w:b/>
                <w:sz w:val="22"/>
                <w:szCs w:val="22"/>
              </w:rPr>
              <w:t xml:space="preserve">_______________/ </w:t>
            </w:r>
            <w:r w:rsidRPr="00FC47D2">
              <w:rPr>
                <w:b/>
                <w:sz w:val="22"/>
                <w:szCs w:val="22"/>
                <w:highlight w:val="red"/>
              </w:rPr>
              <w:t>__________________</w:t>
            </w:r>
            <w:r w:rsidRPr="00FC47D2">
              <w:rPr>
                <w:b/>
                <w:sz w:val="22"/>
                <w:szCs w:val="22"/>
              </w:rPr>
              <w:t xml:space="preserve"> /</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pacing w:val="-6"/>
                <w:sz w:val="22"/>
                <w:szCs w:val="22"/>
              </w:rPr>
            </w:pPr>
            <w:r w:rsidRPr="00FC47D2">
              <w:rPr>
                <w:b/>
                <w:sz w:val="22"/>
                <w:szCs w:val="22"/>
              </w:rPr>
              <w:t>М.П.</w:t>
            </w:r>
          </w:p>
        </w:tc>
      </w:tr>
    </w:tbl>
    <w:p w:rsidR="001E0306" w:rsidRDefault="00917734" w:rsidP="00917734">
      <w:pPr>
        <w:pStyle w:val="ConsPlusNormal"/>
        <w:tabs>
          <w:tab w:val="right" w:pos="9354"/>
        </w:tabs>
        <w:jc w:val="both"/>
        <w:outlineLvl w:val="1"/>
        <w:rPr>
          <w:rFonts w:ascii="Times New Roman" w:hAnsi="Times New Roman" w:cs="Times New Roman"/>
          <w:sz w:val="24"/>
          <w:szCs w:val="24"/>
        </w:rPr>
        <w:sectPr w:rsidR="001E0306" w:rsidSect="005E376D">
          <w:pgSz w:w="16838" w:h="11905" w:orient="landscape"/>
          <w:pgMar w:top="709" w:right="1134" w:bottom="851" w:left="1134" w:header="0" w:footer="0" w:gutter="0"/>
          <w:cols w:space="720"/>
        </w:sectPr>
      </w:pPr>
      <w:r>
        <w:rPr>
          <w:rFonts w:ascii="Times New Roman" w:hAnsi="Times New Roman" w:cs="Times New Roman"/>
          <w:sz w:val="24"/>
          <w:szCs w:val="24"/>
        </w:rPr>
        <w:tab/>
      </w:r>
    </w:p>
    <w:p w:rsidR="00917734" w:rsidRDefault="00917734" w:rsidP="00917734">
      <w:pPr>
        <w:pStyle w:val="ConsPlusNormal"/>
        <w:tabs>
          <w:tab w:val="right" w:pos="9354"/>
        </w:tabs>
        <w:jc w:val="both"/>
        <w:outlineLvl w:val="1"/>
        <w:rPr>
          <w:rFonts w:ascii="Times New Roman" w:hAnsi="Times New Roman" w:cs="Times New Roman"/>
          <w:sz w:val="24"/>
          <w:szCs w:val="24"/>
        </w:rPr>
      </w:pPr>
    </w:p>
    <w:p w:rsidR="00E9065E" w:rsidRPr="001C1D26" w:rsidRDefault="00E9065E" w:rsidP="00E9065E">
      <w:pPr>
        <w:pStyle w:val="ConsPlusNormal"/>
        <w:jc w:val="right"/>
        <w:outlineLvl w:val="1"/>
        <w:rPr>
          <w:rFonts w:ascii="Times New Roman" w:hAnsi="Times New Roman" w:cs="Times New Roman"/>
          <w:sz w:val="24"/>
          <w:szCs w:val="24"/>
        </w:rPr>
      </w:pPr>
      <w:r w:rsidRPr="001C1D26">
        <w:rPr>
          <w:rFonts w:ascii="Times New Roman" w:hAnsi="Times New Roman" w:cs="Times New Roman"/>
          <w:sz w:val="24"/>
          <w:szCs w:val="24"/>
        </w:rPr>
        <w:t>Приложение N 4</w:t>
      </w:r>
    </w:p>
    <w:p w:rsidR="005E376D" w:rsidRPr="00917734" w:rsidRDefault="005E376D" w:rsidP="005E376D">
      <w:pPr>
        <w:pStyle w:val="ConsPlusNormal"/>
        <w:jc w:val="right"/>
        <w:rPr>
          <w:rFonts w:ascii="Times New Roman" w:hAnsi="Times New Roman" w:cs="Times New Roman"/>
          <w:szCs w:val="22"/>
        </w:rPr>
      </w:pPr>
      <w:r w:rsidRPr="00917734">
        <w:rPr>
          <w:rFonts w:ascii="Times New Roman" w:hAnsi="Times New Roman" w:cs="Times New Roman"/>
          <w:szCs w:val="22"/>
        </w:rPr>
        <w:t>к Контракту №</w:t>
      </w:r>
      <w:r w:rsidR="00EF3629" w:rsidRPr="00EF3629">
        <w:rPr>
          <w:rFonts w:ascii="Times New Roman" w:hAnsi="Times New Roman" w:cs="Times New Roman"/>
          <w:szCs w:val="22"/>
        </w:rPr>
        <w:t>60Б/ЦПН</w:t>
      </w:r>
    </w:p>
    <w:p w:rsidR="005E376D" w:rsidRDefault="005E376D" w:rsidP="005E376D">
      <w:pPr>
        <w:pStyle w:val="ConsPlusNormal"/>
        <w:jc w:val="right"/>
        <w:rPr>
          <w:rFonts w:ascii="Times New Roman" w:hAnsi="Times New Roman" w:cs="Times New Roman"/>
          <w:szCs w:val="22"/>
        </w:rPr>
      </w:pPr>
      <w:r w:rsidRPr="00917734">
        <w:rPr>
          <w:rFonts w:ascii="Times New Roman" w:hAnsi="Times New Roman" w:cs="Times New Roman"/>
          <w:szCs w:val="22"/>
        </w:rPr>
        <w:t>от «____»</w:t>
      </w:r>
      <w:r w:rsidR="00FC71AF">
        <w:rPr>
          <w:rFonts w:ascii="Times New Roman" w:hAnsi="Times New Roman" w:cs="Times New Roman"/>
          <w:szCs w:val="22"/>
        </w:rPr>
        <w:t xml:space="preserve"> мая  </w:t>
      </w:r>
      <w:r w:rsidRPr="00917734">
        <w:rPr>
          <w:rFonts w:ascii="Times New Roman" w:hAnsi="Times New Roman" w:cs="Times New Roman"/>
          <w:szCs w:val="22"/>
        </w:rPr>
        <w:t>2026 г.</w:t>
      </w:r>
    </w:p>
    <w:p w:rsidR="00917734" w:rsidRPr="001C1D26" w:rsidRDefault="00917734" w:rsidP="00917734">
      <w:pPr>
        <w:pStyle w:val="ConsPlusNormal"/>
        <w:jc w:val="right"/>
        <w:rPr>
          <w:rFonts w:ascii="Times New Roman" w:hAnsi="Times New Roman" w:cs="Times New Roman"/>
          <w:sz w:val="24"/>
          <w:szCs w:val="24"/>
        </w:rPr>
      </w:pPr>
    </w:p>
    <w:p w:rsidR="00483CCB" w:rsidRPr="001C1D26" w:rsidRDefault="006571CA">
      <w:pPr>
        <w:pStyle w:val="ConsPlusNormal"/>
        <w:jc w:val="center"/>
        <w:rPr>
          <w:rFonts w:ascii="Times New Roman" w:hAnsi="Times New Roman" w:cs="Times New Roman"/>
          <w:sz w:val="24"/>
          <w:szCs w:val="24"/>
        </w:rPr>
      </w:pPr>
      <w:bookmarkStart w:id="28" w:name="P729"/>
      <w:bookmarkEnd w:id="28"/>
      <w:r w:rsidRPr="001C1D26">
        <w:rPr>
          <w:rFonts w:ascii="Times New Roman" w:hAnsi="Times New Roman" w:cs="Times New Roman"/>
          <w:sz w:val="24"/>
          <w:szCs w:val="24"/>
        </w:rPr>
        <w:t>КАЛЕНДАРНЫЙ ПЛАН</w:t>
      </w:r>
    </w:p>
    <w:p w:rsidR="00B66DEC" w:rsidRPr="001C1D26" w:rsidRDefault="00B66DEC" w:rsidP="00FA6E98">
      <w:pPr>
        <w:widowControl w:val="0"/>
        <w:autoSpaceDE w:val="0"/>
        <w:autoSpaceDN w:val="0"/>
        <w:adjustRightInd w:val="0"/>
        <w:ind w:right="-1"/>
      </w:pPr>
    </w:p>
    <w:p w:rsidR="00B01E9A" w:rsidRDefault="00483CCB" w:rsidP="00B01E9A">
      <w:pPr>
        <w:widowControl w:val="0"/>
        <w:autoSpaceDE w:val="0"/>
        <w:autoSpaceDN w:val="0"/>
        <w:adjustRightInd w:val="0"/>
        <w:ind w:right="-1"/>
      </w:pPr>
      <w:r w:rsidRPr="001C1D26">
        <w:t>Адрес поставки</w:t>
      </w:r>
      <w:r w:rsidR="003444C5">
        <w:t xml:space="preserve">: </w:t>
      </w:r>
      <w:r w:rsidR="00B01E9A">
        <w:t>г. Москва, Кропоткинский пер., д. 23</w:t>
      </w:r>
    </w:p>
    <w:p w:rsidR="00B01E9A" w:rsidRDefault="00B01E9A" w:rsidP="00B01E9A">
      <w:pPr>
        <w:widowControl w:val="0"/>
        <w:autoSpaceDE w:val="0"/>
        <w:autoSpaceDN w:val="0"/>
        <w:adjustRightInd w:val="0"/>
        <w:ind w:right="-1"/>
      </w:pPr>
      <w:r>
        <w:t>г. Москва, ул. Потешная, дом 3, стр. 10, склад аптеки</w:t>
      </w:r>
    </w:p>
    <w:p w:rsidR="00EA3041" w:rsidRPr="001C1D26" w:rsidRDefault="00B01E9A" w:rsidP="00B01E9A">
      <w:pPr>
        <w:widowControl w:val="0"/>
        <w:autoSpaceDE w:val="0"/>
        <w:autoSpaceDN w:val="0"/>
        <w:adjustRightInd w:val="0"/>
        <w:ind w:right="-1"/>
        <w:rPr>
          <w:b/>
        </w:rPr>
      </w:pPr>
      <w:r>
        <w:t>г. Москва, ул. Ставропольская, д. 27, стр. 7</w:t>
      </w:r>
    </w:p>
    <w:p w:rsidR="00483CCB" w:rsidRPr="001C1D26" w:rsidRDefault="00483CCB" w:rsidP="00FA6E98">
      <w:pPr>
        <w:widowControl w:val="0"/>
        <w:autoSpaceDE w:val="0"/>
        <w:autoSpaceDN w:val="0"/>
        <w:adjustRightInd w:val="0"/>
        <w:ind w:right="-1"/>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35"/>
        <w:gridCol w:w="3240"/>
        <w:gridCol w:w="3023"/>
      </w:tblGrid>
      <w:tr w:rsidR="000075DD" w:rsidRPr="001C1D26" w:rsidTr="0016294F">
        <w:tc>
          <w:tcPr>
            <w:tcW w:w="3235" w:type="dxa"/>
            <w:tcBorders>
              <w:top w:val="single" w:sz="4" w:space="0" w:color="auto"/>
              <w:bottom w:val="single" w:sz="4" w:space="0" w:color="auto"/>
              <w:right w:val="single" w:sz="4" w:space="0" w:color="auto"/>
            </w:tcBorders>
          </w:tcPr>
          <w:p w:rsidR="000075DD" w:rsidRPr="001C1D26" w:rsidRDefault="000075DD" w:rsidP="00DE0E37">
            <w:pPr>
              <w:pStyle w:val="a8"/>
              <w:jc w:val="center"/>
              <w:rPr>
                <w:rFonts w:ascii="Times New Roman" w:hAnsi="Times New Roman" w:cs="Times New Roman"/>
              </w:rPr>
            </w:pPr>
            <w:r w:rsidRPr="001C1D26">
              <w:rPr>
                <w:rFonts w:ascii="Times New Roman" w:hAnsi="Times New Roman" w:cs="Times New Roman"/>
              </w:rPr>
              <w:t>Этап поставки Товара</w:t>
            </w:r>
          </w:p>
        </w:tc>
        <w:tc>
          <w:tcPr>
            <w:tcW w:w="3240" w:type="dxa"/>
            <w:tcBorders>
              <w:top w:val="single" w:sz="4" w:space="0" w:color="auto"/>
              <w:left w:val="single" w:sz="4" w:space="0" w:color="auto"/>
              <w:bottom w:val="single" w:sz="4" w:space="0" w:color="auto"/>
              <w:right w:val="single" w:sz="4" w:space="0" w:color="auto"/>
            </w:tcBorders>
          </w:tcPr>
          <w:p w:rsidR="000075DD" w:rsidRPr="001C1D26" w:rsidRDefault="000075DD" w:rsidP="00DE0E37">
            <w:pPr>
              <w:pStyle w:val="a8"/>
              <w:jc w:val="center"/>
              <w:rPr>
                <w:rFonts w:ascii="Times New Roman" w:hAnsi="Times New Roman" w:cs="Times New Roman"/>
              </w:rPr>
            </w:pPr>
            <w:r w:rsidRPr="001C1D26">
              <w:rPr>
                <w:rFonts w:ascii="Times New Roman" w:hAnsi="Times New Roman" w:cs="Times New Roman"/>
              </w:rPr>
              <w:t>Срок поставки Товара</w:t>
            </w:r>
          </w:p>
        </w:tc>
        <w:tc>
          <w:tcPr>
            <w:tcW w:w="3023" w:type="dxa"/>
            <w:tcBorders>
              <w:top w:val="single" w:sz="4" w:space="0" w:color="auto"/>
              <w:left w:val="single" w:sz="4" w:space="0" w:color="auto"/>
              <w:bottom w:val="single" w:sz="4" w:space="0" w:color="auto"/>
            </w:tcBorders>
          </w:tcPr>
          <w:p w:rsidR="000075DD" w:rsidRPr="001C1D26" w:rsidRDefault="000075DD" w:rsidP="00DE0E37">
            <w:pPr>
              <w:pStyle w:val="a8"/>
              <w:jc w:val="center"/>
              <w:rPr>
                <w:rFonts w:ascii="Times New Roman" w:hAnsi="Times New Roman" w:cs="Times New Roman"/>
              </w:rPr>
            </w:pPr>
            <w:r w:rsidRPr="001C1D26">
              <w:rPr>
                <w:rFonts w:ascii="Times New Roman" w:hAnsi="Times New Roman" w:cs="Times New Roman"/>
              </w:rPr>
              <w:t>Количество Товара</w:t>
            </w:r>
          </w:p>
        </w:tc>
      </w:tr>
      <w:tr w:rsidR="000075DD" w:rsidRPr="00B54AE7" w:rsidTr="0016294F">
        <w:tc>
          <w:tcPr>
            <w:tcW w:w="3235" w:type="dxa"/>
            <w:tcBorders>
              <w:top w:val="single" w:sz="4" w:space="0" w:color="auto"/>
              <w:bottom w:val="single" w:sz="4" w:space="0" w:color="auto"/>
              <w:right w:val="single" w:sz="4" w:space="0" w:color="auto"/>
            </w:tcBorders>
          </w:tcPr>
          <w:p w:rsidR="000075DD" w:rsidRPr="001C1D26" w:rsidRDefault="000075DD" w:rsidP="00DE0E37">
            <w:pPr>
              <w:pStyle w:val="a8"/>
              <w:rPr>
                <w:rFonts w:ascii="Times New Roman" w:hAnsi="Times New Roman" w:cs="Times New Roman"/>
              </w:rPr>
            </w:pPr>
            <w:r w:rsidRPr="001C1D26">
              <w:rPr>
                <w:rFonts w:ascii="Times New Roman" w:hAnsi="Times New Roman" w:cs="Times New Roman"/>
              </w:rPr>
              <w:t>1</w:t>
            </w:r>
          </w:p>
        </w:tc>
        <w:tc>
          <w:tcPr>
            <w:tcW w:w="3240" w:type="dxa"/>
            <w:tcBorders>
              <w:top w:val="single" w:sz="4" w:space="0" w:color="auto"/>
              <w:left w:val="single" w:sz="4" w:space="0" w:color="auto"/>
              <w:bottom w:val="single" w:sz="4" w:space="0" w:color="auto"/>
              <w:right w:val="single" w:sz="4" w:space="0" w:color="auto"/>
            </w:tcBorders>
          </w:tcPr>
          <w:p w:rsidR="000075DD" w:rsidRPr="001C1D26" w:rsidRDefault="000075DD" w:rsidP="00E52B1A">
            <w:pPr>
              <w:pStyle w:val="a8"/>
              <w:jc w:val="center"/>
              <w:rPr>
                <w:rFonts w:ascii="Times New Roman" w:hAnsi="Times New Roman" w:cs="Times New Roman"/>
              </w:rPr>
            </w:pPr>
            <w:r w:rsidRPr="001C1D26">
              <w:rPr>
                <w:rFonts w:ascii="Times New Roman" w:hAnsi="Times New Roman" w:cs="Times New Roman"/>
              </w:rPr>
              <w:t xml:space="preserve">В течение </w:t>
            </w:r>
            <w:r w:rsidR="00917734" w:rsidRPr="00917734">
              <w:rPr>
                <w:rFonts w:ascii="Times New Roman" w:hAnsi="Times New Roman" w:cs="Times New Roman"/>
              </w:rPr>
              <w:t xml:space="preserve">15 </w:t>
            </w:r>
            <w:r w:rsidR="0017130C" w:rsidRPr="00917734">
              <w:rPr>
                <w:rFonts w:ascii="Times New Roman" w:hAnsi="Times New Roman" w:cs="Times New Roman"/>
              </w:rPr>
              <w:t>(</w:t>
            </w:r>
            <w:r w:rsidR="00917734" w:rsidRPr="00917734">
              <w:rPr>
                <w:rFonts w:ascii="Times New Roman" w:hAnsi="Times New Roman" w:cs="Times New Roman"/>
              </w:rPr>
              <w:t>пятнадцати</w:t>
            </w:r>
            <w:r w:rsidR="0017130C" w:rsidRPr="00917734">
              <w:rPr>
                <w:rFonts w:ascii="Times New Roman" w:hAnsi="Times New Roman" w:cs="Times New Roman"/>
              </w:rPr>
              <w:t>)</w:t>
            </w:r>
            <w:r w:rsidR="00D468B6" w:rsidRPr="001C1D26">
              <w:rPr>
                <w:rFonts w:ascii="Times New Roman" w:hAnsi="Times New Roman" w:cs="Times New Roman"/>
              </w:rPr>
              <w:t xml:space="preserve">календарных </w:t>
            </w:r>
            <w:r w:rsidRPr="001C1D26">
              <w:rPr>
                <w:rFonts w:ascii="Times New Roman" w:hAnsi="Times New Roman" w:cs="Times New Roman"/>
              </w:rPr>
              <w:t xml:space="preserve">дней с </w:t>
            </w:r>
            <w:r w:rsidR="0073593B" w:rsidRPr="001C1D26">
              <w:rPr>
                <w:rFonts w:ascii="Times New Roman" w:hAnsi="Times New Roman" w:cs="Times New Roman"/>
              </w:rPr>
              <w:t xml:space="preserve">даты </w:t>
            </w:r>
            <w:r w:rsidRPr="001C1D26">
              <w:rPr>
                <w:rFonts w:ascii="Times New Roman" w:hAnsi="Times New Roman" w:cs="Times New Roman"/>
              </w:rPr>
              <w:t xml:space="preserve">подписания </w:t>
            </w:r>
            <w:r w:rsidR="00E52B1A">
              <w:rPr>
                <w:rFonts w:ascii="Times New Roman" w:hAnsi="Times New Roman" w:cs="Times New Roman"/>
              </w:rPr>
              <w:t xml:space="preserve">Контракта </w:t>
            </w:r>
          </w:p>
        </w:tc>
        <w:tc>
          <w:tcPr>
            <w:tcW w:w="3023" w:type="dxa"/>
            <w:tcBorders>
              <w:top w:val="single" w:sz="4" w:space="0" w:color="auto"/>
              <w:left w:val="single" w:sz="4" w:space="0" w:color="auto"/>
              <w:bottom w:val="single" w:sz="4" w:space="0" w:color="auto"/>
            </w:tcBorders>
          </w:tcPr>
          <w:p w:rsidR="000075DD" w:rsidRPr="00B54AE7" w:rsidRDefault="000075DD" w:rsidP="00DE0E37">
            <w:pPr>
              <w:pStyle w:val="a8"/>
              <w:jc w:val="center"/>
              <w:rPr>
                <w:rFonts w:ascii="Times New Roman" w:hAnsi="Times New Roman" w:cs="Times New Roman"/>
              </w:rPr>
            </w:pPr>
            <w:r w:rsidRPr="001C1D26">
              <w:rPr>
                <w:rFonts w:ascii="Times New Roman" w:hAnsi="Times New Roman" w:cs="Times New Roman"/>
              </w:rPr>
              <w:t>В полном объеме, предусмотренном Спецификацией</w:t>
            </w:r>
          </w:p>
        </w:tc>
      </w:tr>
    </w:tbl>
    <w:p w:rsidR="006571CA" w:rsidRPr="00B54AE7" w:rsidRDefault="006571CA">
      <w:pPr>
        <w:pStyle w:val="ConsPlusNormal"/>
        <w:jc w:val="both"/>
        <w:rPr>
          <w:rFonts w:ascii="Times New Roman" w:hAnsi="Times New Roman" w:cs="Times New Roman"/>
          <w:sz w:val="24"/>
          <w:szCs w:val="24"/>
        </w:rPr>
      </w:pPr>
    </w:p>
    <w:p w:rsidR="006571CA" w:rsidRPr="00B54AE7" w:rsidRDefault="006571CA">
      <w:pPr>
        <w:pStyle w:val="ConsPlusNormal"/>
        <w:jc w:val="both"/>
        <w:rPr>
          <w:rFonts w:ascii="Times New Roman" w:hAnsi="Times New Roman" w:cs="Times New Roman"/>
          <w:sz w:val="24"/>
          <w:szCs w:val="24"/>
        </w:rPr>
      </w:pPr>
    </w:p>
    <w:tbl>
      <w:tblPr>
        <w:tblW w:w="9396" w:type="dxa"/>
        <w:tblLook w:val="04A0" w:firstRow="1" w:lastRow="0" w:firstColumn="1" w:lastColumn="0" w:noHBand="0" w:noVBand="1"/>
      </w:tblPr>
      <w:tblGrid>
        <w:gridCol w:w="4644"/>
        <w:gridCol w:w="4752"/>
      </w:tblGrid>
      <w:tr w:rsidR="00A9265F" w:rsidRPr="00FC47D2" w:rsidTr="00577BB8">
        <w:tc>
          <w:tcPr>
            <w:tcW w:w="4644" w:type="dxa"/>
          </w:tcPr>
          <w:p w:rsidR="00A9265F" w:rsidRPr="00FC47D2" w:rsidRDefault="00A9265F" w:rsidP="00577BB8">
            <w:pPr>
              <w:widowControl w:val="0"/>
              <w:suppressAutoHyphens/>
              <w:jc w:val="left"/>
              <w:rPr>
                <w:b/>
                <w:iCs/>
                <w:sz w:val="22"/>
                <w:szCs w:val="22"/>
              </w:rPr>
            </w:pPr>
            <w:r w:rsidRPr="00FC47D2">
              <w:rPr>
                <w:b/>
                <w:iCs/>
                <w:sz w:val="22"/>
                <w:szCs w:val="22"/>
              </w:rPr>
              <w:t>Заказчик:</w:t>
            </w:r>
          </w:p>
          <w:p w:rsidR="00A9265F" w:rsidRPr="00FC47D2" w:rsidRDefault="00A9265F" w:rsidP="00577BB8">
            <w:pPr>
              <w:autoSpaceDE w:val="0"/>
              <w:autoSpaceDN w:val="0"/>
              <w:adjustRightInd w:val="0"/>
              <w:rPr>
                <w:b/>
              </w:rPr>
            </w:pPr>
            <w:r w:rsidRPr="00FC47D2">
              <w:rPr>
                <w:b/>
                <w:sz w:val="22"/>
                <w:szCs w:val="22"/>
              </w:rPr>
              <w:t>ФГБУ «НМИЦ ПН им. В.П. Сербского»</w:t>
            </w:r>
          </w:p>
          <w:p w:rsidR="00A9265F" w:rsidRPr="00FC47D2" w:rsidRDefault="00A9265F" w:rsidP="00577BB8">
            <w:pPr>
              <w:widowControl w:val="0"/>
              <w:suppressAutoHyphens/>
              <w:spacing w:after="120"/>
              <w:jc w:val="left"/>
              <w:rPr>
                <w:b/>
                <w:sz w:val="22"/>
                <w:szCs w:val="16"/>
                <w:lang w:val="x-none" w:eastAsia="x-none"/>
              </w:rPr>
            </w:pPr>
            <w:r w:rsidRPr="00FC47D2">
              <w:rPr>
                <w:b/>
                <w:sz w:val="22"/>
                <w:szCs w:val="22"/>
                <w:lang w:val="x-none" w:eastAsia="x-none"/>
              </w:rPr>
              <w:t>Минздрава России</w:t>
            </w:r>
          </w:p>
          <w:p w:rsidR="00A9265F" w:rsidRPr="00FC47D2" w:rsidRDefault="00A9265F" w:rsidP="00577BB8">
            <w:pPr>
              <w:autoSpaceDE w:val="0"/>
              <w:autoSpaceDN w:val="0"/>
              <w:adjustRightInd w:val="0"/>
              <w:jc w:val="left"/>
              <w:rPr>
                <w:b/>
              </w:rPr>
            </w:pPr>
            <w:r w:rsidRPr="00FC47D2">
              <w:rPr>
                <w:b/>
                <w:sz w:val="22"/>
                <w:szCs w:val="22"/>
              </w:rPr>
              <w:t xml:space="preserve">Заместитель генерального директора </w:t>
            </w:r>
            <w:r w:rsidRPr="00FC47D2">
              <w:rPr>
                <w:b/>
                <w:sz w:val="22"/>
                <w:szCs w:val="22"/>
              </w:rPr>
              <w:br/>
              <w:t>по финансово-экономическим вопросам</w:t>
            </w:r>
          </w:p>
          <w:p w:rsidR="00A9265F" w:rsidRPr="00FC47D2" w:rsidRDefault="00A9265F" w:rsidP="00577BB8">
            <w:pPr>
              <w:autoSpaceDE w:val="0"/>
              <w:autoSpaceDN w:val="0"/>
              <w:adjustRightInd w:val="0"/>
              <w:rPr>
                <w:b/>
              </w:rPr>
            </w:pPr>
          </w:p>
          <w:p w:rsidR="00A9265F" w:rsidRPr="00FC47D2" w:rsidRDefault="00A9265F" w:rsidP="00577BB8">
            <w:pPr>
              <w:autoSpaceDE w:val="0"/>
              <w:autoSpaceDN w:val="0"/>
              <w:adjustRightInd w:val="0"/>
              <w:rPr>
                <w:b/>
              </w:rPr>
            </w:pPr>
            <w:r w:rsidRPr="00FC47D2">
              <w:rPr>
                <w:b/>
                <w:sz w:val="22"/>
                <w:szCs w:val="22"/>
              </w:rPr>
              <w:t>____________________ /М.А. Юрасова /</w:t>
            </w:r>
          </w:p>
          <w:p w:rsidR="00A9265F" w:rsidRPr="00FC47D2" w:rsidRDefault="00A9265F" w:rsidP="00577BB8">
            <w:pPr>
              <w:autoSpaceDE w:val="0"/>
              <w:autoSpaceDN w:val="0"/>
              <w:adjustRightInd w:val="0"/>
              <w:rPr>
                <w:b/>
              </w:rPr>
            </w:pPr>
            <w:r w:rsidRPr="00FC47D2">
              <w:rPr>
                <w:b/>
                <w:sz w:val="22"/>
                <w:szCs w:val="22"/>
              </w:rPr>
              <w:t>М.П.</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z w:val="22"/>
                <w:szCs w:val="22"/>
              </w:rPr>
            </w:pPr>
          </w:p>
        </w:tc>
        <w:tc>
          <w:tcPr>
            <w:tcW w:w="4752" w:type="dxa"/>
          </w:tcPr>
          <w:p w:rsidR="00A9265F" w:rsidRPr="00FC47D2" w:rsidRDefault="00A9265F" w:rsidP="00577BB8">
            <w:pPr>
              <w:widowControl w:val="0"/>
              <w:suppressAutoHyphens/>
              <w:jc w:val="left"/>
              <w:rPr>
                <w:b/>
                <w:color w:val="000000"/>
                <w:sz w:val="22"/>
                <w:szCs w:val="22"/>
              </w:rPr>
            </w:pPr>
            <w:r w:rsidRPr="00FC47D2">
              <w:rPr>
                <w:b/>
                <w:color w:val="000000"/>
                <w:sz w:val="22"/>
                <w:szCs w:val="22"/>
              </w:rPr>
              <w:t>Поставщик</w:t>
            </w:r>
            <w:r w:rsidRPr="00FC47D2">
              <w:rPr>
                <w:b/>
                <w:sz w:val="22"/>
                <w:szCs w:val="22"/>
              </w:rPr>
              <w:t>:</w:t>
            </w:r>
          </w:p>
          <w:p w:rsidR="00A9265F" w:rsidRPr="00FC47D2" w:rsidRDefault="00A9265F" w:rsidP="00577BB8">
            <w:pPr>
              <w:jc w:val="left"/>
              <w:rPr>
                <w:b/>
                <w:sz w:val="22"/>
                <w:szCs w:val="22"/>
              </w:rPr>
            </w:pPr>
            <w:r w:rsidRPr="00FC47D2">
              <w:rPr>
                <w:b/>
                <w:sz w:val="22"/>
                <w:szCs w:val="22"/>
                <w:highlight w:val="red"/>
              </w:rPr>
              <w:t>________________________</w:t>
            </w:r>
          </w:p>
          <w:p w:rsidR="00A9265F" w:rsidRPr="00FC47D2" w:rsidRDefault="00A9265F" w:rsidP="00577BB8">
            <w:pPr>
              <w:jc w:val="left"/>
              <w:rPr>
                <w:b/>
                <w:sz w:val="22"/>
                <w:szCs w:val="22"/>
              </w:rPr>
            </w:pPr>
          </w:p>
          <w:p w:rsidR="00A9265F" w:rsidRPr="00FC47D2" w:rsidRDefault="00A9265F" w:rsidP="00577BB8">
            <w:pPr>
              <w:jc w:val="left"/>
              <w:rPr>
                <w:b/>
                <w:sz w:val="22"/>
                <w:szCs w:val="22"/>
              </w:rPr>
            </w:pPr>
          </w:p>
          <w:p w:rsidR="00A9265F" w:rsidRPr="00FC47D2" w:rsidRDefault="00A9265F" w:rsidP="00577BB8">
            <w:pPr>
              <w:jc w:val="left"/>
              <w:rPr>
                <w:b/>
                <w:sz w:val="22"/>
                <w:szCs w:val="22"/>
              </w:rPr>
            </w:pPr>
            <w:r w:rsidRPr="00FC47D2">
              <w:rPr>
                <w:b/>
                <w:sz w:val="22"/>
                <w:szCs w:val="22"/>
                <w:highlight w:val="red"/>
              </w:rPr>
              <w:t>____________________________</w:t>
            </w:r>
          </w:p>
          <w:p w:rsidR="00A9265F" w:rsidRPr="00FC47D2" w:rsidRDefault="00A9265F" w:rsidP="00577BB8">
            <w:pPr>
              <w:jc w:val="left"/>
              <w:rPr>
                <w:b/>
                <w:sz w:val="22"/>
                <w:szCs w:val="22"/>
              </w:rPr>
            </w:pP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sz w:val="22"/>
                <w:szCs w:val="22"/>
              </w:rPr>
            </w:pPr>
            <w:r w:rsidRPr="00FC47D2">
              <w:rPr>
                <w:rFonts w:eastAsia="BatangChe"/>
                <w:b/>
                <w:sz w:val="22"/>
                <w:szCs w:val="22"/>
              </w:rPr>
              <w:t xml:space="preserve">_______________/ </w:t>
            </w:r>
            <w:r w:rsidRPr="00FC47D2">
              <w:rPr>
                <w:b/>
                <w:sz w:val="22"/>
                <w:szCs w:val="22"/>
                <w:highlight w:val="red"/>
              </w:rPr>
              <w:t>__________________</w:t>
            </w:r>
            <w:r w:rsidRPr="00FC47D2">
              <w:rPr>
                <w:b/>
                <w:sz w:val="22"/>
                <w:szCs w:val="22"/>
              </w:rPr>
              <w:t xml:space="preserve"> /</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pacing w:val="-6"/>
                <w:sz w:val="22"/>
                <w:szCs w:val="22"/>
              </w:rPr>
            </w:pPr>
            <w:r w:rsidRPr="00FC47D2">
              <w:rPr>
                <w:b/>
                <w:sz w:val="22"/>
                <w:szCs w:val="22"/>
              </w:rPr>
              <w:t>М.П.</w:t>
            </w:r>
          </w:p>
        </w:tc>
      </w:tr>
    </w:tbl>
    <w:p w:rsidR="006571CA" w:rsidRPr="00B54AE7" w:rsidRDefault="006571CA">
      <w:pPr>
        <w:pStyle w:val="ConsPlusNormal"/>
        <w:jc w:val="both"/>
        <w:rPr>
          <w:rFonts w:ascii="Times New Roman" w:hAnsi="Times New Roman" w:cs="Times New Roman"/>
          <w:sz w:val="24"/>
          <w:szCs w:val="24"/>
        </w:rPr>
      </w:pPr>
    </w:p>
    <w:p w:rsidR="00693828" w:rsidRPr="00B54AE7" w:rsidRDefault="00693828">
      <w:pPr>
        <w:pStyle w:val="ConsPlusNormal"/>
        <w:jc w:val="right"/>
        <w:outlineLvl w:val="1"/>
        <w:rPr>
          <w:rFonts w:ascii="Times New Roman" w:hAnsi="Times New Roman" w:cs="Times New Roman"/>
          <w:sz w:val="24"/>
          <w:szCs w:val="24"/>
        </w:rPr>
        <w:sectPr w:rsidR="00693828" w:rsidRPr="00B54AE7" w:rsidSect="00AF7E44">
          <w:pgSz w:w="11905" w:h="16838"/>
          <w:pgMar w:top="1134" w:right="850" w:bottom="1134" w:left="1701" w:header="0" w:footer="0" w:gutter="0"/>
          <w:cols w:space="720"/>
        </w:sectPr>
      </w:pPr>
    </w:p>
    <w:p w:rsidR="00510736" w:rsidRPr="001C1D26" w:rsidRDefault="00510736" w:rsidP="00510736">
      <w:pPr>
        <w:pStyle w:val="ConsPlusNormal"/>
        <w:jc w:val="right"/>
        <w:outlineLvl w:val="1"/>
        <w:rPr>
          <w:rFonts w:ascii="Times New Roman" w:hAnsi="Times New Roman" w:cs="Times New Roman"/>
          <w:sz w:val="24"/>
          <w:szCs w:val="24"/>
        </w:rPr>
      </w:pPr>
      <w:r w:rsidRPr="001C1D26">
        <w:rPr>
          <w:rFonts w:ascii="Times New Roman" w:hAnsi="Times New Roman" w:cs="Times New Roman"/>
          <w:sz w:val="24"/>
          <w:szCs w:val="24"/>
        </w:rPr>
        <w:lastRenderedPageBreak/>
        <w:t>Приложение N 5</w:t>
      </w:r>
    </w:p>
    <w:p w:rsidR="00917734" w:rsidRPr="00917734" w:rsidRDefault="00917734" w:rsidP="00917734">
      <w:pPr>
        <w:pStyle w:val="ConsPlusNormal"/>
        <w:jc w:val="right"/>
        <w:rPr>
          <w:rFonts w:ascii="Times New Roman" w:hAnsi="Times New Roman" w:cs="Times New Roman"/>
          <w:szCs w:val="22"/>
        </w:rPr>
      </w:pPr>
      <w:r w:rsidRPr="00917734">
        <w:rPr>
          <w:rFonts w:ascii="Times New Roman" w:hAnsi="Times New Roman" w:cs="Times New Roman"/>
          <w:szCs w:val="22"/>
        </w:rPr>
        <w:t xml:space="preserve">к Контракту № </w:t>
      </w:r>
      <w:r w:rsidR="00EF3629" w:rsidRPr="00EF3629">
        <w:rPr>
          <w:rFonts w:ascii="Times New Roman" w:hAnsi="Times New Roman" w:cs="Times New Roman"/>
          <w:szCs w:val="22"/>
        </w:rPr>
        <w:t>60Б/ЦПН</w:t>
      </w:r>
    </w:p>
    <w:p w:rsidR="00917734" w:rsidRDefault="00917734" w:rsidP="00917734">
      <w:pPr>
        <w:pStyle w:val="ConsPlusNormal"/>
        <w:jc w:val="right"/>
        <w:rPr>
          <w:rFonts w:ascii="Times New Roman" w:hAnsi="Times New Roman" w:cs="Times New Roman"/>
          <w:szCs w:val="22"/>
        </w:rPr>
      </w:pPr>
      <w:r w:rsidRPr="00917734">
        <w:rPr>
          <w:rFonts w:ascii="Times New Roman" w:hAnsi="Times New Roman" w:cs="Times New Roman"/>
          <w:szCs w:val="22"/>
        </w:rPr>
        <w:t>от «____»</w:t>
      </w:r>
      <w:r w:rsidR="00FC71AF">
        <w:rPr>
          <w:rFonts w:ascii="Times New Roman" w:hAnsi="Times New Roman" w:cs="Times New Roman"/>
          <w:szCs w:val="22"/>
        </w:rPr>
        <w:t xml:space="preserve"> мая </w:t>
      </w:r>
      <w:r w:rsidRPr="00917734">
        <w:rPr>
          <w:rFonts w:ascii="Times New Roman" w:hAnsi="Times New Roman" w:cs="Times New Roman"/>
          <w:szCs w:val="22"/>
        </w:rPr>
        <w:t>2026 г.</w:t>
      </w:r>
    </w:p>
    <w:p w:rsidR="006571CA" w:rsidRPr="001C1D26" w:rsidRDefault="00791E14" w:rsidP="00917734">
      <w:pPr>
        <w:pStyle w:val="ConsPlusNormal"/>
        <w:jc w:val="center"/>
        <w:rPr>
          <w:rFonts w:ascii="Times New Roman" w:hAnsi="Times New Roman" w:cs="Times New Roman"/>
          <w:sz w:val="24"/>
          <w:szCs w:val="24"/>
        </w:rPr>
      </w:pPr>
      <w:r w:rsidRPr="001C1D26">
        <w:rPr>
          <w:rFonts w:ascii="Times New Roman" w:hAnsi="Times New Roman" w:cs="Times New Roman"/>
          <w:sz w:val="24"/>
          <w:szCs w:val="24"/>
        </w:rPr>
        <w:t>форма</w:t>
      </w:r>
    </w:p>
    <w:p w:rsidR="006571CA" w:rsidRPr="001C1D26" w:rsidRDefault="006571CA" w:rsidP="00693828">
      <w:pPr>
        <w:pStyle w:val="ConsPlusNonformat"/>
        <w:jc w:val="center"/>
        <w:rPr>
          <w:rFonts w:ascii="Times New Roman" w:hAnsi="Times New Roman" w:cs="Times New Roman"/>
          <w:sz w:val="24"/>
          <w:szCs w:val="24"/>
        </w:rPr>
      </w:pPr>
      <w:bookmarkStart w:id="29" w:name="P765"/>
      <w:bookmarkEnd w:id="29"/>
      <w:r w:rsidRPr="001C1D26">
        <w:rPr>
          <w:rFonts w:ascii="Times New Roman" w:hAnsi="Times New Roman" w:cs="Times New Roman"/>
          <w:sz w:val="24"/>
          <w:szCs w:val="24"/>
        </w:rPr>
        <w:t>АКТ</w:t>
      </w:r>
    </w:p>
    <w:p w:rsidR="006571CA" w:rsidRPr="001C1D26" w:rsidRDefault="006571CA" w:rsidP="00693828">
      <w:pPr>
        <w:pStyle w:val="ConsPlusNonformat"/>
        <w:jc w:val="center"/>
        <w:rPr>
          <w:rFonts w:ascii="Times New Roman" w:hAnsi="Times New Roman" w:cs="Times New Roman"/>
          <w:sz w:val="24"/>
          <w:szCs w:val="24"/>
        </w:rPr>
      </w:pPr>
      <w:r w:rsidRPr="001C1D26">
        <w:rPr>
          <w:rFonts w:ascii="Times New Roman" w:hAnsi="Times New Roman" w:cs="Times New Roman"/>
          <w:sz w:val="24"/>
          <w:szCs w:val="24"/>
        </w:rPr>
        <w:t xml:space="preserve">ПРИЕМА-ПЕРЕДАЧИ ТОВАРА ПО </w:t>
      </w:r>
      <w:r w:rsidR="00A62948" w:rsidRPr="001C1D26">
        <w:rPr>
          <w:rFonts w:ascii="Times New Roman" w:hAnsi="Times New Roman" w:cs="Times New Roman"/>
          <w:sz w:val="24"/>
          <w:szCs w:val="24"/>
        </w:rPr>
        <w:t xml:space="preserve">ДОГОВОРУ </w:t>
      </w:r>
      <w:r w:rsidRPr="001C1D26">
        <w:rPr>
          <w:rFonts w:ascii="Times New Roman" w:hAnsi="Times New Roman" w:cs="Times New Roman"/>
          <w:sz w:val="24"/>
          <w:szCs w:val="24"/>
        </w:rPr>
        <w:t xml:space="preserve">(ЭТАПУ) </w:t>
      </w:r>
    </w:p>
    <w:p w:rsidR="006571CA" w:rsidRPr="001C1D26" w:rsidRDefault="006571CA" w:rsidP="00693828">
      <w:pPr>
        <w:pStyle w:val="ConsPlusNonformat"/>
        <w:jc w:val="center"/>
        <w:rPr>
          <w:rFonts w:ascii="Times New Roman" w:hAnsi="Times New Roman" w:cs="Times New Roman"/>
          <w:sz w:val="24"/>
          <w:szCs w:val="24"/>
        </w:rPr>
      </w:pPr>
      <w:r w:rsidRPr="001C1D26">
        <w:rPr>
          <w:rFonts w:ascii="Times New Roman" w:hAnsi="Times New Roman" w:cs="Times New Roman"/>
          <w:sz w:val="24"/>
          <w:szCs w:val="24"/>
        </w:rPr>
        <w:t>от "__" ______ 20__ N _______</w:t>
      </w:r>
    </w:p>
    <w:p w:rsidR="002320F7" w:rsidRPr="001C1D26" w:rsidRDefault="002320F7" w:rsidP="002320F7">
      <w:pPr>
        <w:pStyle w:val="ConsPlusNonformat"/>
        <w:jc w:val="center"/>
        <w:rPr>
          <w:rFonts w:ascii="Times New Roman" w:hAnsi="Times New Roman" w:cs="Times New Roman"/>
          <w:sz w:val="24"/>
          <w:szCs w:val="24"/>
        </w:rPr>
      </w:pPr>
      <w:r w:rsidRPr="001C1D26">
        <w:rPr>
          <w:rFonts w:ascii="Times New Roman" w:hAnsi="Times New Roman" w:cs="Times New Roman"/>
          <w:sz w:val="24"/>
          <w:szCs w:val="24"/>
        </w:rPr>
        <w:t>к Договору от "__" ______ 20__ N _______</w:t>
      </w:r>
    </w:p>
    <w:p w:rsidR="006571CA" w:rsidRPr="001C1D26" w:rsidRDefault="006571CA">
      <w:pPr>
        <w:pStyle w:val="ConsPlusNonformat"/>
        <w:jc w:val="both"/>
        <w:rPr>
          <w:rFonts w:ascii="Times New Roman" w:hAnsi="Times New Roman" w:cs="Times New Roman"/>
          <w:sz w:val="24"/>
          <w:szCs w:val="24"/>
        </w:rPr>
      </w:pPr>
    </w:p>
    <w:p w:rsidR="00693828" w:rsidRPr="00B54AE7" w:rsidRDefault="006571CA">
      <w:pPr>
        <w:pStyle w:val="ConsPlusNonformat"/>
        <w:jc w:val="both"/>
        <w:rPr>
          <w:rFonts w:ascii="Times New Roman" w:hAnsi="Times New Roman" w:cs="Times New Roman"/>
          <w:sz w:val="24"/>
          <w:szCs w:val="24"/>
        </w:rPr>
      </w:pPr>
      <w:r w:rsidRPr="001C1D26">
        <w:rPr>
          <w:rFonts w:ascii="Times New Roman" w:hAnsi="Times New Roman" w:cs="Times New Roman"/>
          <w:sz w:val="24"/>
          <w:szCs w:val="24"/>
        </w:rPr>
        <w:t>"Поставщик" __________ (полностью наименование</w:t>
      </w:r>
      <w:r w:rsidR="00693828" w:rsidRPr="001C1D26">
        <w:rPr>
          <w:rFonts w:ascii="Times New Roman" w:hAnsi="Times New Roman" w:cs="Times New Roman"/>
          <w:sz w:val="24"/>
          <w:szCs w:val="24"/>
        </w:rPr>
        <w:t>),</w:t>
      </w:r>
      <w:r w:rsidRPr="001C1D26">
        <w:rPr>
          <w:rFonts w:ascii="Times New Roman" w:hAnsi="Times New Roman" w:cs="Times New Roman"/>
          <w:sz w:val="24"/>
          <w:szCs w:val="24"/>
        </w:rPr>
        <w:t xml:space="preserve"> в лице</w:t>
      </w:r>
      <w:r w:rsidR="00E52B1A">
        <w:rPr>
          <w:rFonts w:ascii="Times New Roman" w:hAnsi="Times New Roman" w:cs="Times New Roman"/>
          <w:sz w:val="24"/>
          <w:szCs w:val="24"/>
        </w:rPr>
        <w:t xml:space="preserve"> </w:t>
      </w:r>
      <w:r w:rsidRPr="001C1D26">
        <w:rPr>
          <w:rFonts w:ascii="Times New Roman" w:hAnsi="Times New Roman" w:cs="Times New Roman"/>
          <w:sz w:val="24"/>
          <w:szCs w:val="24"/>
        </w:rPr>
        <w:t>_____________,</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действующего на основании _____________, с одной стороны, и</w:t>
      </w:r>
    </w:p>
    <w:p w:rsidR="006571CA" w:rsidRPr="00B54AE7" w:rsidRDefault="006571CA">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"Заказчик"("Получатель") ____________ (полностью наименование</w:t>
      </w:r>
      <w:r w:rsidR="00E52B1A">
        <w:rPr>
          <w:rFonts w:ascii="Times New Roman" w:hAnsi="Times New Roman" w:cs="Times New Roman"/>
          <w:sz w:val="24"/>
          <w:szCs w:val="24"/>
        </w:rPr>
        <w:t xml:space="preserve"> </w:t>
      </w:r>
      <w:r w:rsidR="000A3C2C">
        <w:rPr>
          <w:rFonts w:ascii="Times New Roman" w:hAnsi="Times New Roman" w:cs="Times New Roman"/>
          <w:sz w:val="24"/>
          <w:szCs w:val="24"/>
        </w:rPr>
        <w:t xml:space="preserve">Заказчика/наименование Получателя </w:t>
      </w:r>
      <w:r w:rsidRPr="00B54AE7">
        <w:rPr>
          <w:rFonts w:ascii="Times New Roman" w:hAnsi="Times New Roman" w:cs="Times New Roman"/>
          <w:sz w:val="24"/>
          <w:szCs w:val="24"/>
        </w:rPr>
        <w:t>(для  юридического лица),  в  лице _____________,</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действующего  на  основании  __________ (устав, положение, доверенность), с</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другой стороны, составили настоящий Акт о следующем:</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 xml:space="preserve">1. Поставщик поставил, а Заказчик (Получатель) принял следующий Товар </w:t>
      </w:r>
      <w:r w:rsidR="00E52B1A">
        <w:rPr>
          <w:rFonts w:ascii="Times New Roman" w:hAnsi="Times New Roman" w:cs="Times New Roman"/>
          <w:sz w:val="24"/>
          <w:szCs w:val="24"/>
        </w:rPr>
        <w:t xml:space="preserve"> </w:t>
      </w:r>
      <w:r w:rsidR="000A3C2C">
        <w:rPr>
          <w:rFonts w:ascii="Times New Roman" w:hAnsi="Times New Roman" w:cs="Times New Roman"/>
          <w:sz w:val="24"/>
          <w:szCs w:val="24"/>
        </w:rPr>
        <w:t xml:space="preserve"> </w:t>
      </w:r>
      <w:r w:rsidRPr="00B54AE7">
        <w:rPr>
          <w:rFonts w:ascii="Times New Roman" w:hAnsi="Times New Roman" w:cs="Times New Roman"/>
          <w:sz w:val="24"/>
          <w:szCs w:val="24"/>
        </w:rPr>
        <w:t>со Спецификацией (</w:t>
      </w:r>
      <w:r w:rsidR="00693828" w:rsidRPr="00B54AE7">
        <w:rPr>
          <w:rFonts w:ascii="Times New Roman" w:hAnsi="Times New Roman" w:cs="Times New Roman"/>
          <w:sz w:val="24"/>
          <w:szCs w:val="24"/>
        </w:rPr>
        <w:t xml:space="preserve">Приложение № 1 </w:t>
      </w:r>
      <w:r w:rsidRPr="00B54AE7">
        <w:rPr>
          <w:rFonts w:ascii="Times New Roman" w:hAnsi="Times New Roman" w:cs="Times New Roman"/>
          <w:sz w:val="24"/>
          <w:szCs w:val="24"/>
        </w:rPr>
        <w:t>к</w:t>
      </w:r>
      <w:r w:rsidR="00A62948" w:rsidRPr="00B54AE7">
        <w:rPr>
          <w:rFonts w:ascii="Times New Roman" w:hAnsi="Times New Roman" w:cs="Times New Roman"/>
          <w:sz w:val="24"/>
          <w:szCs w:val="24"/>
        </w:rPr>
        <w:t xml:space="preserve"> Договору</w:t>
      </w:r>
      <w:r w:rsidRPr="00B54AE7">
        <w:rPr>
          <w:rFonts w:ascii="Times New Roman" w:hAnsi="Times New Roman" w:cs="Times New Roman"/>
          <w:sz w:val="24"/>
          <w:szCs w:val="24"/>
        </w:rPr>
        <w:t>) в установленные</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сроки:</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1.1. Наименование Товара:</w:t>
      </w:r>
      <w:r w:rsidR="00693828" w:rsidRPr="00B54AE7">
        <w:rPr>
          <w:rFonts w:ascii="Times New Roman" w:hAnsi="Times New Roman" w:cs="Times New Roman"/>
          <w:sz w:val="24"/>
          <w:szCs w:val="24"/>
        </w:rPr>
        <w:t xml:space="preserve"> __________</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1.2. Единица измерения Товара в соответствии с ЕСКЛП (ПЕ):</w:t>
      </w:r>
      <w:r w:rsidR="00693828" w:rsidRPr="00B54AE7">
        <w:rPr>
          <w:rFonts w:ascii="Times New Roman" w:hAnsi="Times New Roman" w:cs="Times New Roman"/>
          <w:sz w:val="24"/>
          <w:szCs w:val="24"/>
        </w:rPr>
        <w:t xml:space="preserve"> __________</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1.3. Количество лекарственн</w:t>
      </w:r>
      <w:r w:rsidR="00693828" w:rsidRPr="00B54AE7">
        <w:rPr>
          <w:rFonts w:ascii="Times New Roman" w:hAnsi="Times New Roman" w:cs="Times New Roman"/>
          <w:sz w:val="24"/>
          <w:szCs w:val="24"/>
        </w:rPr>
        <w:t>ых форм в первичной упаковке ____________</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1.4.  Количеств</w:t>
      </w:r>
      <w:r w:rsidR="000A3C2C">
        <w:rPr>
          <w:rFonts w:ascii="Times New Roman" w:hAnsi="Times New Roman" w:cs="Times New Roman"/>
          <w:sz w:val="24"/>
          <w:szCs w:val="24"/>
        </w:rPr>
        <w:t>о первичных упаковок во</w:t>
      </w:r>
      <w:r w:rsidRPr="00B54AE7">
        <w:rPr>
          <w:rFonts w:ascii="Times New Roman" w:hAnsi="Times New Roman" w:cs="Times New Roman"/>
          <w:sz w:val="24"/>
          <w:szCs w:val="24"/>
        </w:rPr>
        <w:t xml:space="preserve"> вторичной (потребительской)</w:t>
      </w:r>
      <w:r w:rsidR="00693828" w:rsidRPr="00B54AE7">
        <w:rPr>
          <w:rFonts w:ascii="Times New Roman" w:hAnsi="Times New Roman" w:cs="Times New Roman"/>
          <w:sz w:val="24"/>
          <w:szCs w:val="24"/>
        </w:rPr>
        <w:t xml:space="preserve"> У</w:t>
      </w:r>
      <w:r w:rsidRPr="00B54AE7">
        <w:rPr>
          <w:rFonts w:ascii="Times New Roman" w:hAnsi="Times New Roman" w:cs="Times New Roman"/>
          <w:sz w:val="24"/>
          <w:szCs w:val="24"/>
        </w:rPr>
        <w:t>паковке</w:t>
      </w:r>
      <w:r w:rsidR="00693828" w:rsidRPr="00B54AE7">
        <w:rPr>
          <w:rFonts w:ascii="Times New Roman" w:hAnsi="Times New Roman" w:cs="Times New Roman"/>
          <w:sz w:val="24"/>
          <w:szCs w:val="24"/>
        </w:rPr>
        <w:t xml:space="preserve"> __________</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1.5.  Количество лекарственных форм во вторичной (потребительской)</w:t>
      </w:r>
      <w:r w:rsidR="00693828" w:rsidRPr="00B54AE7">
        <w:rPr>
          <w:rFonts w:ascii="Times New Roman" w:hAnsi="Times New Roman" w:cs="Times New Roman"/>
          <w:sz w:val="24"/>
          <w:szCs w:val="24"/>
        </w:rPr>
        <w:t xml:space="preserve"> У</w:t>
      </w:r>
      <w:r w:rsidRPr="00B54AE7">
        <w:rPr>
          <w:rFonts w:ascii="Times New Roman" w:hAnsi="Times New Roman" w:cs="Times New Roman"/>
          <w:sz w:val="24"/>
          <w:szCs w:val="24"/>
        </w:rPr>
        <w:t>паковке</w:t>
      </w:r>
      <w:r w:rsidR="00693828" w:rsidRPr="00B54AE7">
        <w:rPr>
          <w:rFonts w:ascii="Times New Roman" w:hAnsi="Times New Roman" w:cs="Times New Roman"/>
          <w:sz w:val="24"/>
          <w:szCs w:val="24"/>
        </w:rPr>
        <w:t>_________</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1.6. Количество поставленного товара в единицах измерения ЕСКЛП (ПЕ):</w:t>
      </w:r>
      <w:r w:rsidR="00693828" w:rsidRPr="00B54AE7">
        <w:rPr>
          <w:rFonts w:ascii="Times New Roman" w:hAnsi="Times New Roman" w:cs="Times New Roman"/>
          <w:sz w:val="24"/>
          <w:szCs w:val="24"/>
        </w:rPr>
        <w:t xml:space="preserve"> ____</w:t>
      </w:r>
    </w:p>
    <w:p w:rsidR="00693828"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1.7. Количество поставленных вторичных (потребительских) упаковок:</w:t>
      </w:r>
      <w:r w:rsidR="00693828" w:rsidRPr="00B54AE7">
        <w:rPr>
          <w:rFonts w:ascii="Times New Roman" w:hAnsi="Times New Roman" w:cs="Times New Roman"/>
          <w:sz w:val="24"/>
          <w:szCs w:val="24"/>
        </w:rPr>
        <w:t>_____</w:t>
      </w:r>
    </w:p>
    <w:p w:rsidR="006571CA" w:rsidRPr="00B54AE7" w:rsidRDefault="000A3C2C" w:rsidP="00A45873">
      <w:pPr>
        <w:pStyle w:val="ConsPlusNonformat"/>
        <w:jc w:val="both"/>
        <w:rPr>
          <w:rFonts w:ascii="Times New Roman" w:hAnsi="Times New Roman" w:cs="Times New Roman"/>
          <w:sz w:val="24"/>
          <w:szCs w:val="24"/>
        </w:rPr>
      </w:pPr>
      <w:r>
        <w:rPr>
          <w:rFonts w:ascii="Times New Roman" w:hAnsi="Times New Roman" w:cs="Times New Roman"/>
          <w:sz w:val="24"/>
          <w:szCs w:val="24"/>
        </w:rPr>
        <w:t>1.8.  Цена на вторичную (потребительскую)</w:t>
      </w:r>
      <w:r w:rsidR="006571CA" w:rsidRPr="00B54AE7">
        <w:rPr>
          <w:rFonts w:ascii="Times New Roman" w:hAnsi="Times New Roman" w:cs="Times New Roman"/>
          <w:sz w:val="24"/>
          <w:szCs w:val="24"/>
        </w:rPr>
        <w:t xml:space="preserve"> упаковку _________ (сумма</w:t>
      </w:r>
      <w:r w:rsidR="00E52B1A">
        <w:rPr>
          <w:rFonts w:ascii="Times New Roman" w:hAnsi="Times New Roman" w:cs="Times New Roman"/>
          <w:sz w:val="24"/>
          <w:szCs w:val="24"/>
        </w:rPr>
        <w:t xml:space="preserve"> </w:t>
      </w:r>
      <w:r w:rsidR="006571CA" w:rsidRPr="00B54AE7">
        <w:rPr>
          <w:rFonts w:ascii="Times New Roman" w:hAnsi="Times New Roman" w:cs="Times New Roman"/>
          <w:sz w:val="24"/>
          <w:szCs w:val="24"/>
        </w:rPr>
        <w:t>прописью) руб. _____ коп.</w:t>
      </w:r>
    </w:p>
    <w:p w:rsidR="00F40041"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1.9. В том числе:</w:t>
      </w:r>
    </w:p>
    <w:p w:rsidR="006571CA" w:rsidRPr="00B54AE7" w:rsidRDefault="00F40041"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 xml:space="preserve">- </w:t>
      </w:r>
      <w:r w:rsidR="000A3C2C">
        <w:rPr>
          <w:rFonts w:ascii="Times New Roman" w:hAnsi="Times New Roman" w:cs="Times New Roman"/>
          <w:sz w:val="24"/>
          <w:szCs w:val="24"/>
        </w:rPr>
        <w:t xml:space="preserve">НДС ____% </w:t>
      </w:r>
      <w:r w:rsidR="006571CA" w:rsidRPr="00B54AE7">
        <w:rPr>
          <w:rFonts w:ascii="Times New Roman" w:hAnsi="Times New Roman" w:cs="Times New Roman"/>
          <w:sz w:val="24"/>
          <w:szCs w:val="24"/>
        </w:rPr>
        <w:t>________ (сумма прописью) руб. ___ коп. (если облагается</w:t>
      </w:r>
      <w:r w:rsidR="00E52B1A">
        <w:rPr>
          <w:rFonts w:ascii="Times New Roman" w:hAnsi="Times New Roman" w:cs="Times New Roman"/>
          <w:sz w:val="24"/>
          <w:szCs w:val="24"/>
        </w:rPr>
        <w:t xml:space="preserve"> </w:t>
      </w:r>
      <w:r w:rsidR="006571CA" w:rsidRPr="00B54AE7">
        <w:rPr>
          <w:rFonts w:ascii="Times New Roman" w:hAnsi="Times New Roman" w:cs="Times New Roman"/>
          <w:sz w:val="24"/>
          <w:szCs w:val="24"/>
        </w:rPr>
        <w:t>НДС)</w:t>
      </w:r>
      <w:r w:rsidRPr="00B54AE7">
        <w:rPr>
          <w:rFonts w:ascii="Times New Roman" w:hAnsi="Times New Roman" w:cs="Times New Roman"/>
          <w:sz w:val="24"/>
          <w:szCs w:val="24"/>
        </w:rPr>
        <w:t>.</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 xml:space="preserve">-  оптовая </w:t>
      </w:r>
      <w:r w:rsidR="000A3C2C">
        <w:rPr>
          <w:rFonts w:ascii="Times New Roman" w:hAnsi="Times New Roman" w:cs="Times New Roman"/>
          <w:sz w:val="24"/>
          <w:szCs w:val="24"/>
        </w:rPr>
        <w:t xml:space="preserve">надбавка </w:t>
      </w:r>
      <w:r w:rsidRPr="00B54AE7">
        <w:rPr>
          <w:rFonts w:ascii="Times New Roman" w:hAnsi="Times New Roman" w:cs="Times New Roman"/>
          <w:sz w:val="24"/>
          <w:szCs w:val="24"/>
        </w:rPr>
        <w:t>_______</w:t>
      </w:r>
      <w:r w:rsidR="000A3C2C">
        <w:rPr>
          <w:rFonts w:ascii="Times New Roman" w:hAnsi="Times New Roman" w:cs="Times New Roman"/>
          <w:sz w:val="24"/>
          <w:szCs w:val="24"/>
        </w:rPr>
        <w:t xml:space="preserve"> (сумма прописью) руб. ___</w:t>
      </w:r>
      <w:r w:rsidRPr="00B54AE7">
        <w:rPr>
          <w:rFonts w:ascii="Times New Roman" w:hAnsi="Times New Roman" w:cs="Times New Roman"/>
          <w:sz w:val="24"/>
          <w:szCs w:val="24"/>
        </w:rPr>
        <w:t>коп. (если</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применяется)</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1.10. Серия Товара _________________</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1.11.</w:t>
      </w:r>
      <w:r w:rsidR="00B66DEC" w:rsidRPr="00B54AE7">
        <w:rPr>
          <w:rFonts w:ascii="Times New Roman" w:hAnsi="Times New Roman" w:cs="Times New Roman"/>
          <w:sz w:val="24"/>
          <w:szCs w:val="24"/>
        </w:rPr>
        <w:t xml:space="preserve"> ОКПД2 </w:t>
      </w:r>
      <w:r w:rsidRPr="00B54AE7">
        <w:rPr>
          <w:rFonts w:ascii="Times New Roman" w:hAnsi="Times New Roman" w:cs="Times New Roman"/>
          <w:sz w:val="24"/>
          <w:szCs w:val="24"/>
        </w:rPr>
        <w:t>____________</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1.12. Срок годности Товара: _________________</w:t>
      </w:r>
    </w:p>
    <w:p w:rsidR="006571CA" w:rsidRPr="00B54AE7" w:rsidRDefault="000A3C2C" w:rsidP="00A4587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1.13.   Информация из протокола согласования цен поставки </w:t>
      </w:r>
      <w:r w:rsidR="006571CA" w:rsidRPr="00B54AE7">
        <w:rPr>
          <w:rFonts w:ascii="Times New Roman" w:hAnsi="Times New Roman" w:cs="Times New Roman"/>
          <w:sz w:val="24"/>
          <w:szCs w:val="24"/>
        </w:rPr>
        <w:t>Товара,</w:t>
      </w:r>
      <w:r w:rsidR="00E52B1A">
        <w:rPr>
          <w:rFonts w:ascii="Times New Roman" w:hAnsi="Times New Roman" w:cs="Times New Roman"/>
          <w:sz w:val="24"/>
          <w:szCs w:val="24"/>
        </w:rPr>
        <w:t xml:space="preserve"> </w:t>
      </w:r>
      <w:r w:rsidR="006571CA" w:rsidRPr="00B54AE7">
        <w:rPr>
          <w:rFonts w:ascii="Times New Roman" w:hAnsi="Times New Roman" w:cs="Times New Roman"/>
          <w:sz w:val="24"/>
          <w:szCs w:val="24"/>
        </w:rPr>
        <w:t>вк</w:t>
      </w:r>
      <w:r>
        <w:rPr>
          <w:rFonts w:ascii="Times New Roman" w:hAnsi="Times New Roman" w:cs="Times New Roman"/>
          <w:sz w:val="24"/>
          <w:szCs w:val="24"/>
        </w:rPr>
        <w:t>люченного в перечень жизненно необходимых и</w:t>
      </w:r>
      <w:r w:rsidR="006571CA" w:rsidRPr="00B54AE7">
        <w:rPr>
          <w:rFonts w:ascii="Times New Roman" w:hAnsi="Times New Roman" w:cs="Times New Roman"/>
          <w:sz w:val="24"/>
          <w:szCs w:val="24"/>
        </w:rPr>
        <w:t xml:space="preserve"> важнейших лекарственных</w:t>
      </w:r>
      <w:r w:rsidR="00E52B1A">
        <w:rPr>
          <w:rFonts w:ascii="Times New Roman" w:hAnsi="Times New Roman" w:cs="Times New Roman"/>
          <w:sz w:val="24"/>
          <w:szCs w:val="24"/>
        </w:rPr>
        <w:t xml:space="preserve"> </w:t>
      </w:r>
      <w:r>
        <w:rPr>
          <w:rFonts w:ascii="Times New Roman" w:hAnsi="Times New Roman" w:cs="Times New Roman"/>
          <w:sz w:val="24"/>
          <w:szCs w:val="24"/>
        </w:rPr>
        <w:t xml:space="preserve">препаратов </w:t>
      </w:r>
      <w:r w:rsidR="006571CA" w:rsidRPr="00B54AE7">
        <w:rPr>
          <w:rFonts w:ascii="Times New Roman" w:hAnsi="Times New Roman" w:cs="Times New Roman"/>
          <w:sz w:val="24"/>
          <w:szCs w:val="24"/>
        </w:rPr>
        <w:t>(если применяется)</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1.13.1. Зарегистрированная предельная отпускная цена, установленная</w:t>
      </w:r>
      <w:r w:rsidR="00E52B1A">
        <w:rPr>
          <w:rFonts w:ascii="Times New Roman" w:hAnsi="Times New Roman" w:cs="Times New Roman"/>
          <w:sz w:val="24"/>
          <w:szCs w:val="24"/>
        </w:rPr>
        <w:t xml:space="preserve"> </w:t>
      </w:r>
      <w:r w:rsidR="000A3C2C">
        <w:rPr>
          <w:rFonts w:ascii="Times New Roman" w:hAnsi="Times New Roman" w:cs="Times New Roman"/>
          <w:sz w:val="24"/>
          <w:szCs w:val="24"/>
        </w:rPr>
        <w:t xml:space="preserve">производителем </w:t>
      </w:r>
      <w:r w:rsidRPr="00B54AE7">
        <w:rPr>
          <w:rFonts w:ascii="Times New Roman" w:hAnsi="Times New Roman" w:cs="Times New Roman"/>
          <w:sz w:val="24"/>
          <w:szCs w:val="24"/>
        </w:rPr>
        <w:t>лекарственного препарата, _______ (сумма прописью) руб. ___коп.</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1.1</w:t>
      </w:r>
      <w:r w:rsidR="000A3C2C">
        <w:rPr>
          <w:rFonts w:ascii="Times New Roman" w:hAnsi="Times New Roman" w:cs="Times New Roman"/>
          <w:sz w:val="24"/>
          <w:szCs w:val="24"/>
        </w:rPr>
        <w:t xml:space="preserve">3.2. Фактическая отпускная цена, установленная </w:t>
      </w:r>
      <w:r w:rsidRPr="00B54AE7">
        <w:rPr>
          <w:rFonts w:ascii="Times New Roman" w:hAnsi="Times New Roman" w:cs="Times New Roman"/>
          <w:sz w:val="24"/>
          <w:szCs w:val="24"/>
        </w:rPr>
        <w:t>производителем</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 xml:space="preserve">лекарственного препарата (без НДС), </w:t>
      </w:r>
      <w:r w:rsidR="00F40041" w:rsidRPr="00B54AE7">
        <w:rPr>
          <w:rFonts w:ascii="Times New Roman" w:hAnsi="Times New Roman" w:cs="Times New Roman"/>
          <w:sz w:val="24"/>
          <w:szCs w:val="24"/>
        </w:rPr>
        <w:t xml:space="preserve">______ </w:t>
      </w:r>
      <w:r w:rsidRPr="00B54AE7">
        <w:rPr>
          <w:rFonts w:ascii="Times New Roman" w:hAnsi="Times New Roman" w:cs="Times New Roman"/>
          <w:sz w:val="24"/>
          <w:szCs w:val="24"/>
        </w:rPr>
        <w:t>руб.</w:t>
      </w:r>
    </w:p>
    <w:p w:rsidR="006571CA" w:rsidRPr="00B54AE7" w:rsidRDefault="006571CA" w:rsidP="00A45873">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1.13.3. Суммарный размер фактических оптовых надбавок,</w:t>
      </w:r>
      <w:r w:rsidR="00E52B1A">
        <w:rPr>
          <w:rFonts w:ascii="Times New Roman" w:hAnsi="Times New Roman" w:cs="Times New Roman"/>
          <w:sz w:val="24"/>
          <w:szCs w:val="24"/>
        </w:rPr>
        <w:t xml:space="preserve"> </w:t>
      </w:r>
      <w:r w:rsidR="000A3C2C">
        <w:rPr>
          <w:rFonts w:ascii="Times New Roman" w:hAnsi="Times New Roman" w:cs="Times New Roman"/>
          <w:sz w:val="24"/>
          <w:szCs w:val="24"/>
        </w:rPr>
        <w:t xml:space="preserve">установленных организациями оптовой торговли, </w:t>
      </w:r>
      <w:r w:rsidRPr="00B54AE7">
        <w:rPr>
          <w:rFonts w:ascii="Times New Roman" w:hAnsi="Times New Roman" w:cs="Times New Roman"/>
          <w:sz w:val="24"/>
          <w:szCs w:val="24"/>
        </w:rPr>
        <w:t>________ (сумма прописью)руб. ___ коп.</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Представленные документы подтверждают соответствие Товара установленным</w:t>
      </w:r>
      <w:r w:rsidR="00E52B1A">
        <w:rPr>
          <w:rFonts w:ascii="Times New Roman" w:hAnsi="Times New Roman" w:cs="Times New Roman"/>
          <w:sz w:val="24"/>
          <w:szCs w:val="24"/>
        </w:rPr>
        <w:t xml:space="preserve"> </w:t>
      </w:r>
      <w:r w:rsidR="000A3C2C">
        <w:rPr>
          <w:rFonts w:ascii="Times New Roman" w:hAnsi="Times New Roman" w:cs="Times New Roman"/>
          <w:sz w:val="24"/>
          <w:szCs w:val="24"/>
        </w:rPr>
        <w:t xml:space="preserve">законодательством Российской Федерации требованиям и </w:t>
      </w:r>
      <w:r w:rsidRPr="00B54AE7">
        <w:rPr>
          <w:rFonts w:ascii="Times New Roman" w:hAnsi="Times New Roman" w:cs="Times New Roman"/>
          <w:sz w:val="24"/>
          <w:szCs w:val="24"/>
        </w:rPr>
        <w:t>остаточному сроку</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годности.</w:t>
      </w:r>
    </w:p>
    <w:p w:rsidR="006571CA" w:rsidRPr="00B54AE7" w:rsidRDefault="000A3C2C" w:rsidP="00F4004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  К настоящему </w:t>
      </w:r>
      <w:r w:rsidR="006571CA" w:rsidRPr="00B54AE7">
        <w:rPr>
          <w:rFonts w:ascii="Times New Roman" w:hAnsi="Times New Roman" w:cs="Times New Roman"/>
          <w:sz w:val="24"/>
          <w:szCs w:val="24"/>
        </w:rPr>
        <w:t>Акту прилагаются следующие документы, подтверждающие</w:t>
      </w:r>
      <w:r w:rsidR="00E52B1A">
        <w:rPr>
          <w:rFonts w:ascii="Times New Roman" w:hAnsi="Times New Roman" w:cs="Times New Roman"/>
          <w:sz w:val="24"/>
          <w:szCs w:val="24"/>
        </w:rPr>
        <w:t xml:space="preserve"> </w:t>
      </w:r>
      <w:r w:rsidR="006571CA" w:rsidRPr="00B54AE7">
        <w:rPr>
          <w:rFonts w:ascii="Times New Roman" w:hAnsi="Times New Roman" w:cs="Times New Roman"/>
          <w:sz w:val="24"/>
          <w:szCs w:val="24"/>
        </w:rPr>
        <w:t>поставку Товара:</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2.1. Товарная накладная от "__" ______ 20__ г. N _____</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2.2. Счет-фактура от "__" _______ 20__ г. N _____</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2.3. Копия(ии) регистрационного(ых) удостоверения(ий)лекарственного(ых) препарата(ов) от "__" _______ 20__ г. N _____</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2.4. Протокол согласования цен поставки</w:t>
      </w:r>
      <w:r w:rsidR="000A3C2C">
        <w:rPr>
          <w:rFonts w:ascii="Times New Roman" w:hAnsi="Times New Roman" w:cs="Times New Roman"/>
          <w:sz w:val="24"/>
          <w:szCs w:val="24"/>
        </w:rPr>
        <w:t xml:space="preserve"> Товара, включенного в </w:t>
      </w:r>
      <w:r w:rsidRPr="00B54AE7">
        <w:rPr>
          <w:rFonts w:ascii="Times New Roman" w:hAnsi="Times New Roman" w:cs="Times New Roman"/>
          <w:sz w:val="24"/>
          <w:szCs w:val="24"/>
        </w:rPr>
        <w:t>перечень</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 xml:space="preserve">жизненно </w:t>
      </w:r>
      <w:r w:rsidRPr="00B54AE7">
        <w:rPr>
          <w:rFonts w:ascii="Times New Roman" w:hAnsi="Times New Roman" w:cs="Times New Roman"/>
          <w:sz w:val="24"/>
          <w:szCs w:val="24"/>
        </w:rPr>
        <w:lastRenderedPageBreak/>
        <w:t>необходимых и важнейших лекарственных препаратов,</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составленный по форме в соответствии с законодательством</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Российской Федерации (при поставке Товара, включенного в</w:t>
      </w:r>
      <w:r w:rsidR="00E52B1A">
        <w:rPr>
          <w:rFonts w:ascii="Times New Roman" w:hAnsi="Times New Roman" w:cs="Times New Roman"/>
          <w:sz w:val="24"/>
          <w:szCs w:val="24"/>
        </w:rPr>
        <w:t xml:space="preserve"> </w:t>
      </w:r>
      <w:r w:rsidR="00A62948" w:rsidRPr="00B54AE7">
        <w:rPr>
          <w:rFonts w:ascii="Times New Roman" w:hAnsi="Times New Roman" w:cs="Times New Roman"/>
          <w:sz w:val="24"/>
          <w:szCs w:val="24"/>
        </w:rPr>
        <w:t xml:space="preserve">перечень жизненно необходимых </w:t>
      </w:r>
      <w:r w:rsidR="000A3C2C">
        <w:rPr>
          <w:rFonts w:ascii="Times New Roman" w:hAnsi="Times New Roman" w:cs="Times New Roman"/>
          <w:sz w:val="24"/>
          <w:szCs w:val="24"/>
        </w:rPr>
        <w:t xml:space="preserve">и важнейших </w:t>
      </w:r>
      <w:r w:rsidRPr="00B54AE7">
        <w:rPr>
          <w:rFonts w:ascii="Times New Roman" w:hAnsi="Times New Roman" w:cs="Times New Roman"/>
          <w:sz w:val="24"/>
          <w:szCs w:val="24"/>
        </w:rPr>
        <w:t>лекарственных</w:t>
      </w:r>
      <w:r w:rsidR="00E52B1A">
        <w:rPr>
          <w:rFonts w:ascii="Times New Roman" w:hAnsi="Times New Roman" w:cs="Times New Roman"/>
          <w:sz w:val="24"/>
          <w:szCs w:val="24"/>
        </w:rPr>
        <w:t xml:space="preserve"> </w:t>
      </w:r>
      <w:r w:rsidRPr="00B54AE7">
        <w:rPr>
          <w:rFonts w:ascii="Times New Roman" w:hAnsi="Times New Roman" w:cs="Times New Roman"/>
          <w:sz w:val="24"/>
          <w:szCs w:val="24"/>
        </w:rPr>
        <w:t>препаратов)</w:t>
      </w:r>
      <w:r w:rsidR="00F40041" w:rsidRPr="00B54AE7">
        <w:rPr>
          <w:rFonts w:ascii="Times New Roman" w:hAnsi="Times New Roman" w:cs="Times New Roman"/>
          <w:sz w:val="24"/>
          <w:szCs w:val="24"/>
        </w:rPr>
        <w:t>.</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2.5. Инструкция(ии) по медицинскому применению Товара на русском языке.</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2.6. Копия Спецификации (</w:t>
      </w:r>
      <w:r w:rsidR="00F40041" w:rsidRPr="00B54AE7">
        <w:rPr>
          <w:rFonts w:ascii="Times New Roman" w:hAnsi="Times New Roman" w:cs="Times New Roman"/>
          <w:sz w:val="24"/>
          <w:szCs w:val="24"/>
        </w:rPr>
        <w:t xml:space="preserve">Приложение № 1 </w:t>
      </w:r>
      <w:r w:rsidRPr="00B54AE7">
        <w:rPr>
          <w:rFonts w:ascii="Times New Roman" w:hAnsi="Times New Roman" w:cs="Times New Roman"/>
          <w:sz w:val="24"/>
          <w:szCs w:val="24"/>
        </w:rPr>
        <w:t>к</w:t>
      </w:r>
      <w:r w:rsidR="00A62948" w:rsidRPr="00B54AE7">
        <w:rPr>
          <w:rFonts w:ascii="Times New Roman" w:hAnsi="Times New Roman" w:cs="Times New Roman"/>
          <w:sz w:val="24"/>
          <w:szCs w:val="24"/>
        </w:rPr>
        <w:t xml:space="preserve"> Договору</w:t>
      </w:r>
      <w:r w:rsidRPr="00B54AE7">
        <w:rPr>
          <w:rFonts w:ascii="Times New Roman" w:hAnsi="Times New Roman" w:cs="Times New Roman"/>
          <w:sz w:val="24"/>
          <w:szCs w:val="24"/>
        </w:rPr>
        <w:t>).</w:t>
      </w:r>
    </w:p>
    <w:p w:rsidR="006571CA" w:rsidRPr="00B54AE7" w:rsidRDefault="006571CA" w:rsidP="00F40041">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2.7. Копия Технических характеристик (</w:t>
      </w:r>
      <w:r w:rsidR="00F40041" w:rsidRPr="00B54AE7">
        <w:rPr>
          <w:rFonts w:ascii="Times New Roman" w:hAnsi="Times New Roman" w:cs="Times New Roman"/>
          <w:sz w:val="24"/>
          <w:szCs w:val="24"/>
        </w:rPr>
        <w:t xml:space="preserve">Приложение № 2 </w:t>
      </w:r>
      <w:r w:rsidRPr="00B54AE7">
        <w:rPr>
          <w:rFonts w:ascii="Times New Roman" w:hAnsi="Times New Roman" w:cs="Times New Roman"/>
          <w:sz w:val="24"/>
          <w:szCs w:val="24"/>
        </w:rPr>
        <w:t>к</w:t>
      </w:r>
      <w:r w:rsidR="00A62948" w:rsidRPr="00B54AE7">
        <w:rPr>
          <w:rFonts w:ascii="Times New Roman" w:hAnsi="Times New Roman" w:cs="Times New Roman"/>
          <w:sz w:val="24"/>
          <w:szCs w:val="24"/>
        </w:rPr>
        <w:t xml:space="preserve"> Договору</w:t>
      </w:r>
      <w:r w:rsidRPr="00B54AE7">
        <w:rPr>
          <w:rFonts w:ascii="Times New Roman" w:hAnsi="Times New Roman" w:cs="Times New Roman"/>
          <w:sz w:val="24"/>
          <w:szCs w:val="24"/>
        </w:rPr>
        <w:t>).</w:t>
      </w:r>
    </w:p>
    <w:p w:rsidR="006571CA" w:rsidRPr="00B54AE7" w:rsidRDefault="006571CA" w:rsidP="00F4004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2"/>
        <w:gridCol w:w="340"/>
        <w:gridCol w:w="4367"/>
      </w:tblGrid>
      <w:tr w:rsidR="006571CA" w:rsidRPr="00B54AE7">
        <w:tc>
          <w:tcPr>
            <w:tcW w:w="4332" w:type="dxa"/>
            <w:tcBorders>
              <w:top w:val="nil"/>
              <w:left w:val="nil"/>
              <w:bottom w:val="nil"/>
              <w:right w:val="nil"/>
            </w:tcBorders>
            <w:vAlign w:val="bottom"/>
          </w:tcPr>
          <w:p w:rsidR="006571CA" w:rsidRPr="00B54AE7" w:rsidRDefault="006571CA" w:rsidP="00791E14">
            <w:pPr>
              <w:pStyle w:val="ConsPlusNormal"/>
              <w:jc w:val="both"/>
              <w:rPr>
                <w:rFonts w:ascii="Times New Roman" w:hAnsi="Times New Roman" w:cs="Times New Roman"/>
                <w:sz w:val="24"/>
                <w:szCs w:val="24"/>
              </w:rPr>
            </w:pPr>
            <w:r w:rsidRPr="00B54AE7">
              <w:rPr>
                <w:rFonts w:ascii="Times New Roman" w:hAnsi="Times New Roman" w:cs="Times New Roman"/>
                <w:sz w:val="24"/>
                <w:szCs w:val="24"/>
              </w:rPr>
              <w:t>От</w:t>
            </w:r>
            <w:r w:rsidR="00791E14" w:rsidRPr="00B54AE7">
              <w:rPr>
                <w:rFonts w:ascii="Times New Roman" w:hAnsi="Times New Roman" w:cs="Times New Roman"/>
                <w:sz w:val="24"/>
                <w:szCs w:val="24"/>
              </w:rPr>
              <w:t xml:space="preserve"> Заказчика</w:t>
            </w:r>
            <w:r w:rsidRPr="00B54AE7">
              <w:rPr>
                <w:rFonts w:ascii="Times New Roman" w:hAnsi="Times New Roman" w:cs="Times New Roman"/>
                <w:sz w:val="24"/>
                <w:szCs w:val="24"/>
              </w:rPr>
              <w:t>:</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4367" w:type="dxa"/>
            <w:tcBorders>
              <w:top w:val="nil"/>
              <w:left w:val="nil"/>
              <w:bottom w:val="nil"/>
              <w:right w:val="nil"/>
            </w:tcBorders>
            <w:vAlign w:val="bottom"/>
          </w:tcPr>
          <w:p w:rsidR="006571CA" w:rsidRPr="00B54AE7" w:rsidRDefault="006571CA" w:rsidP="00791E14">
            <w:pPr>
              <w:pStyle w:val="ConsPlusNormal"/>
              <w:rPr>
                <w:rFonts w:ascii="Times New Roman" w:hAnsi="Times New Roman" w:cs="Times New Roman"/>
                <w:sz w:val="24"/>
                <w:szCs w:val="24"/>
              </w:rPr>
            </w:pPr>
            <w:r w:rsidRPr="00B54AE7">
              <w:rPr>
                <w:rFonts w:ascii="Times New Roman" w:hAnsi="Times New Roman" w:cs="Times New Roman"/>
                <w:sz w:val="24"/>
                <w:szCs w:val="24"/>
              </w:rPr>
              <w:t xml:space="preserve">От </w:t>
            </w:r>
            <w:r w:rsidR="00791E14" w:rsidRPr="00B54AE7">
              <w:rPr>
                <w:rFonts w:ascii="Times New Roman" w:hAnsi="Times New Roman" w:cs="Times New Roman"/>
                <w:sz w:val="24"/>
                <w:szCs w:val="24"/>
              </w:rPr>
              <w:t>Поставщика:</w:t>
            </w:r>
          </w:p>
        </w:tc>
      </w:tr>
      <w:tr w:rsidR="006571CA" w:rsidRPr="00B54AE7">
        <w:tc>
          <w:tcPr>
            <w:tcW w:w="4332" w:type="dxa"/>
            <w:tcBorders>
              <w:top w:val="nil"/>
              <w:left w:val="nil"/>
              <w:bottom w:val="single" w:sz="4" w:space="0" w:color="auto"/>
              <w:right w:val="nil"/>
            </w:tcBorders>
          </w:tcPr>
          <w:p w:rsidR="006571CA" w:rsidRPr="00B54AE7" w:rsidRDefault="006571CA">
            <w:pPr>
              <w:pStyle w:val="ConsPlusNormal"/>
              <w:rPr>
                <w:rFonts w:ascii="Times New Roman" w:hAnsi="Times New Roman" w:cs="Times New Roman"/>
                <w:sz w:val="24"/>
                <w:szCs w:val="24"/>
              </w:rPr>
            </w:pP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4367" w:type="dxa"/>
            <w:tcBorders>
              <w:top w:val="nil"/>
              <w:left w:val="nil"/>
              <w:bottom w:val="single" w:sz="4" w:space="0" w:color="auto"/>
              <w:right w:val="nil"/>
            </w:tcBorders>
          </w:tcPr>
          <w:p w:rsidR="006571CA" w:rsidRPr="00B54AE7" w:rsidRDefault="006571CA">
            <w:pPr>
              <w:pStyle w:val="ConsPlusNormal"/>
              <w:rPr>
                <w:rFonts w:ascii="Times New Roman" w:hAnsi="Times New Roman" w:cs="Times New Roman"/>
                <w:sz w:val="24"/>
                <w:szCs w:val="24"/>
              </w:rPr>
            </w:pPr>
          </w:p>
        </w:tc>
      </w:tr>
      <w:tr w:rsidR="006571CA" w:rsidRPr="00B54AE7">
        <w:tc>
          <w:tcPr>
            <w:tcW w:w="4332" w:type="dxa"/>
            <w:tcBorders>
              <w:top w:val="single" w:sz="4" w:space="0" w:color="auto"/>
              <w:left w:val="nil"/>
              <w:bottom w:val="nil"/>
              <w:right w:val="nil"/>
            </w:tcBorders>
            <w:vAlign w:val="bottom"/>
          </w:tcPr>
          <w:p w:rsidR="006571CA" w:rsidRPr="00B54AE7" w:rsidRDefault="006571CA">
            <w:pPr>
              <w:pStyle w:val="ConsPlusNormal"/>
              <w:jc w:val="both"/>
              <w:rPr>
                <w:rFonts w:ascii="Times New Roman" w:hAnsi="Times New Roman" w:cs="Times New Roman"/>
                <w:sz w:val="24"/>
                <w:szCs w:val="24"/>
              </w:rPr>
            </w:pPr>
            <w:r w:rsidRPr="00B54AE7">
              <w:rPr>
                <w:rFonts w:ascii="Times New Roman" w:hAnsi="Times New Roman" w:cs="Times New Roman"/>
                <w:sz w:val="24"/>
                <w:szCs w:val="24"/>
              </w:rPr>
              <w:t>М.П. (при наличии)</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rsidR="006571CA" w:rsidRPr="00B54AE7" w:rsidRDefault="006571CA">
            <w:pPr>
              <w:pStyle w:val="ConsPlusNormal"/>
              <w:jc w:val="both"/>
              <w:rPr>
                <w:rFonts w:ascii="Times New Roman" w:hAnsi="Times New Roman" w:cs="Times New Roman"/>
                <w:sz w:val="24"/>
                <w:szCs w:val="24"/>
              </w:rPr>
            </w:pPr>
            <w:r w:rsidRPr="00B54AE7">
              <w:rPr>
                <w:rFonts w:ascii="Times New Roman" w:hAnsi="Times New Roman" w:cs="Times New Roman"/>
                <w:sz w:val="24"/>
                <w:szCs w:val="24"/>
              </w:rPr>
              <w:t>М.П.</w:t>
            </w:r>
          </w:p>
        </w:tc>
      </w:tr>
      <w:tr w:rsidR="006571CA" w:rsidRPr="00B54AE7">
        <w:tc>
          <w:tcPr>
            <w:tcW w:w="4332" w:type="dxa"/>
            <w:tcBorders>
              <w:top w:val="nil"/>
              <w:left w:val="nil"/>
              <w:bottom w:val="nil"/>
              <w:right w:val="nil"/>
            </w:tcBorders>
          </w:tcPr>
          <w:p w:rsidR="006571CA" w:rsidRPr="00B54AE7" w:rsidRDefault="006571CA">
            <w:pPr>
              <w:pStyle w:val="ConsPlusNormal"/>
              <w:jc w:val="both"/>
              <w:rPr>
                <w:rFonts w:ascii="Times New Roman" w:hAnsi="Times New Roman" w:cs="Times New Roman"/>
                <w:sz w:val="24"/>
                <w:szCs w:val="24"/>
              </w:rPr>
            </w:pPr>
            <w:r w:rsidRPr="00B54AE7">
              <w:rPr>
                <w:rFonts w:ascii="Times New Roman" w:hAnsi="Times New Roman" w:cs="Times New Roman"/>
                <w:sz w:val="24"/>
                <w:szCs w:val="24"/>
              </w:rPr>
              <w:t>"__" ________________________ 20__ г.</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4367" w:type="dxa"/>
            <w:tcBorders>
              <w:top w:val="nil"/>
              <w:left w:val="nil"/>
              <w:bottom w:val="nil"/>
              <w:right w:val="nil"/>
            </w:tcBorders>
          </w:tcPr>
          <w:p w:rsidR="006571CA" w:rsidRPr="00B54AE7" w:rsidRDefault="006571CA">
            <w:pPr>
              <w:pStyle w:val="ConsPlusNormal"/>
              <w:jc w:val="both"/>
              <w:rPr>
                <w:rFonts w:ascii="Times New Roman" w:hAnsi="Times New Roman" w:cs="Times New Roman"/>
                <w:sz w:val="24"/>
                <w:szCs w:val="24"/>
              </w:rPr>
            </w:pPr>
            <w:r w:rsidRPr="00B54AE7">
              <w:rPr>
                <w:rFonts w:ascii="Times New Roman" w:hAnsi="Times New Roman" w:cs="Times New Roman"/>
                <w:sz w:val="24"/>
                <w:szCs w:val="24"/>
              </w:rPr>
              <w:t>"__" ________________________ 20__ г.</w:t>
            </w:r>
          </w:p>
        </w:tc>
      </w:tr>
    </w:tbl>
    <w:p w:rsidR="006571CA" w:rsidRPr="00B54AE7" w:rsidRDefault="00791E14" w:rsidP="00836970">
      <w:pPr>
        <w:pStyle w:val="ConsPlusNormal"/>
        <w:jc w:val="center"/>
        <w:rPr>
          <w:rFonts w:ascii="Times New Roman" w:hAnsi="Times New Roman" w:cs="Times New Roman"/>
          <w:b/>
          <w:sz w:val="24"/>
          <w:szCs w:val="24"/>
        </w:rPr>
      </w:pPr>
      <w:r w:rsidRPr="00B54AE7">
        <w:rPr>
          <w:rFonts w:ascii="Times New Roman" w:hAnsi="Times New Roman" w:cs="Times New Roman"/>
          <w:b/>
          <w:sz w:val="24"/>
          <w:szCs w:val="24"/>
        </w:rPr>
        <w:t>Форма Акта согласована</w:t>
      </w:r>
    </w:p>
    <w:p w:rsidR="006571CA" w:rsidRPr="00B54AE7" w:rsidRDefault="006571CA">
      <w:pPr>
        <w:pStyle w:val="ConsPlusNormal"/>
        <w:jc w:val="both"/>
        <w:rPr>
          <w:rFonts w:ascii="Times New Roman" w:hAnsi="Times New Roman" w:cs="Times New Roman"/>
          <w:sz w:val="24"/>
          <w:szCs w:val="24"/>
        </w:rPr>
      </w:pPr>
    </w:p>
    <w:p w:rsidR="00917734" w:rsidRDefault="00917734" w:rsidP="00917734">
      <w:pPr>
        <w:pStyle w:val="ConsPlusNormal"/>
        <w:tabs>
          <w:tab w:val="left" w:pos="360"/>
          <w:tab w:val="right" w:pos="9354"/>
        </w:tabs>
        <w:outlineLvl w:val="1"/>
        <w:rPr>
          <w:rFonts w:ascii="Times New Roman" w:hAnsi="Times New Roman" w:cs="Times New Roman"/>
          <w:sz w:val="24"/>
          <w:szCs w:val="24"/>
        </w:rPr>
      </w:pPr>
    </w:p>
    <w:tbl>
      <w:tblPr>
        <w:tblW w:w="9396" w:type="dxa"/>
        <w:tblLook w:val="04A0" w:firstRow="1" w:lastRow="0" w:firstColumn="1" w:lastColumn="0" w:noHBand="0" w:noVBand="1"/>
      </w:tblPr>
      <w:tblGrid>
        <w:gridCol w:w="4644"/>
        <w:gridCol w:w="4752"/>
      </w:tblGrid>
      <w:tr w:rsidR="00A9265F" w:rsidRPr="00FC47D2" w:rsidTr="00577BB8">
        <w:tc>
          <w:tcPr>
            <w:tcW w:w="4644" w:type="dxa"/>
          </w:tcPr>
          <w:p w:rsidR="00A9265F" w:rsidRPr="00FC47D2" w:rsidRDefault="00A9265F" w:rsidP="00577BB8">
            <w:pPr>
              <w:widowControl w:val="0"/>
              <w:suppressAutoHyphens/>
              <w:jc w:val="left"/>
              <w:rPr>
                <w:b/>
                <w:iCs/>
                <w:sz w:val="22"/>
                <w:szCs w:val="22"/>
              </w:rPr>
            </w:pPr>
            <w:r w:rsidRPr="00FC47D2">
              <w:rPr>
                <w:b/>
                <w:iCs/>
                <w:sz w:val="22"/>
                <w:szCs w:val="22"/>
              </w:rPr>
              <w:t>Заказчик:</w:t>
            </w:r>
          </w:p>
          <w:p w:rsidR="00A9265F" w:rsidRPr="00FC47D2" w:rsidRDefault="00A9265F" w:rsidP="00577BB8">
            <w:pPr>
              <w:autoSpaceDE w:val="0"/>
              <w:autoSpaceDN w:val="0"/>
              <w:adjustRightInd w:val="0"/>
              <w:rPr>
                <w:b/>
              </w:rPr>
            </w:pPr>
            <w:r w:rsidRPr="00FC47D2">
              <w:rPr>
                <w:b/>
                <w:sz w:val="22"/>
                <w:szCs w:val="22"/>
              </w:rPr>
              <w:t>ФГБУ «НМИЦ ПН им. В.П. Сербского»</w:t>
            </w:r>
          </w:p>
          <w:p w:rsidR="00A9265F" w:rsidRPr="00FC47D2" w:rsidRDefault="00A9265F" w:rsidP="00577BB8">
            <w:pPr>
              <w:widowControl w:val="0"/>
              <w:suppressAutoHyphens/>
              <w:spacing w:after="120"/>
              <w:jc w:val="left"/>
              <w:rPr>
                <w:b/>
                <w:sz w:val="22"/>
                <w:szCs w:val="16"/>
                <w:lang w:val="x-none" w:eastAsia="x-none"/>
              </w:rPr>
            </w:pPr>
            <w:r w:rsidRPr="00FC47D2">
              <w:rPr>
                <w:b/>
                <w:sz w:val="22"/>
                <w:szCs w:val="22"/>
                <w:lang w:val="x-none" w:eastAsia="x-none"/>
              </w:rPr>
              <w:t>Минздрава России</w:t>
            </w:r>
          </w:p>
          <w:p w:rsidR="00A9265F" w:rsidRPr="00FC47D2" w:rsidRDefault="00A9265F" w:rsidP="00577BB8">
            <w:pPr>
              <w:autoSpaceDE w:val="0"/>
              <w:autoSpaceDN w:val="0"/>
              <w:adjustRightInd w:val="0"/>
              <w:jc w:val="left"/>
              <w:rPr>
                <w:b/>
              </w:rPr>
            </w:pPr>
            <w:r w:rsidRPr="00FC47D2">
              <w:rPr>
                <w:b/>
                <w:sz w:val="22"/>
                <w:szCs w:val="22"/>
              </w:rPr>
              <w:t xml:space="preserve">Заместитель генерального директора </w:t>
            </w:r>
            <w:r w:rsidRPr="00FC47D2">
              <w:rPr>
                <w:b/>
                <w:sz w:val="22"/>
                <w:szCs w:val="22"/>
              </w:rPr>
              <w:br/>
              <w:t>по финансово-экономическим вопросам</w:t>
            </w:r>
          </w:p>
          <w:p w:rsidR="00A9265F" w:rsidRPr="00FC47D2" w:rsidRDefault="00A9265F" w:rsidP="00577BB8">
            <w:pPr>
              <w:autoSpaceDE w:val="0"/>
              <w:autoSpaceDN w:val="0"/>
              <w:adjustRightInd w:val="0"/>
              <w:rPr>
                <w:b/>
              </w:rPr>
            </w:pPr>
          </w:p>
          <w:p w:rsidR="00A9265F" w:rsidRPr="00FC47D2" w:rsidRDefault="00A9265F" w:rsidP="00577BB8">
            <w:pPr>
              <w:autoSpaceDE w:val="0"/>
              <w:autoSpaceDN w:val="0"/>
              <w:adjustRightInd w:val="0"/>
              <w:rPr>
                <w:b/>
              </w:rPr>
            </w:pPr>
            <w:r w:rsidRPr="00FC47D2">
              <w:rPr>
                <w:b/>
                <w:sz w:val="22"/>
                <w:szCs w:val="22"/>
              </w:rPr>
              <w:t>____________________ /М.А. Юрасова /</w:t>
            </w:r>
          </w:p>
          <w:p w:rsidR="00A9265F" w:rsidRPr="00FC47D2" w:rsidRDefault="00A9265F" w:rsidP="00577BB8">
            <w:pPr>
              <w:autoSpaceDE w:val="0"/>
              <w:autoSpaceDN w:val="0"/>
              <w:adjustRightInd w:val="0"/>
              <w:rPr>
                <w:b/>
              </w:rPr>
            </w:pPr>
            <w:r w:rsidRPr="00FC47D2">
              <w:rPr>
                <w:b/>
                <w:sz w:val="22"/>
                <w:szCs w:val="22"/>
              </w:rPr>
              <w:t>М.П.</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z w:val="22"/>
                <w:szCs w:val="22"/>
              </w:rPr>
            </w:pPr>
          </w:p>
        </w:tc>
        <w:tc>
          <w:tcPr>
            <w:tcW w:w="4752" w:type="dxa"/>
          </w:tcPr>
          <w:p w:rsidR="00A9265F" w:rsidRPr="00FC47D2" w:rsidRDefault="00A9265F" w:rsidP="00577BB8">
            <w:pPr>
              <w:widowControl w:val="0"/>
              <w:suppressAutoHyphens/>
              <w:jc w:val="left"/>
              <w:rPr>
                <w:b/>
                <w:color w:val="000000"/>
                <w:sz w:val="22"/>
                <w:szCs w:val="22"/>
              </w:rPr>
            </w:pPr>
            <w:r w:rsidRPr="00FC47D2">
              <w:rPr>
                <w:b/>
                <w:color w:val="000000"/>
                <w:sz w:val="22"/>
                <w:szCs w:val="22"/>
              </w:rPr>
              <w:t>Поставщик</w:t>
            </w:r>
            <w:r w:rsidRPr="00FC47D2">
              <w:rPr>
                <w:b/>
                <w:sz w:val="22"/>
                <w:szCs w:val="22"/>
              </w:rPr>
              <w:t>:</w:t>
            </w:r>
          </w:p>
          <w:p w:rsidR="00A9265F" w:rsidRPr="00FC47D2" w:rsidRDefault="00A9265F" w:rsidP="00577BB8">
            <w:pPr>
              <w:jc w:val="left"/>
              <w:rPr>
                <w:b/>
                <w:sz w:val="22"/>
                <w:szCs w:val="22"/>
              </w:rPr>
            </w:pPr>
            <w:r w:rsidRPr="00FC47D2">
              <w:rPr>
                <w:b/>
                <w:sz w:val="22"/>
                <w:szCs w:val="22"/>
                <w:highlight w:val="red"/>
              </w:rPr>
              <w:t>________________________</w:t>
            </w:r>
          </w:p>
          <w:p w:rsidR="00A9265F" w:rsidRPr="00FC47D2" w:rsidRDefault="00A9265F" w:rsidP="00577BB8">
            <w:pPr>
              <w:jc w:val="left"/>
              <w:rPr>
                <w:b/>
                <w:sz w:val="22"/>
                <w:szCs w:val="22"/>
              </w:rPr>
            </w:pPr>
          </w:p>
          <w:p w:rsidR="00A9265F" w:rsidRPr="00FC47D2" w:rsidRDefault="00A9265F" w:rsidP="00577BB8">
            <w:pPr>
              <w:jc w:val="left"/>
              <w:rPr>
                <w:b/>
                <w:sz w:val="22"/>
                <w:szCs w:val="22"/>
              </w:rPr>
            </w:pPr>
          </w:p>
          <w:p w:rsidR="00A9265F" w:rsidRPr="00FC47D2" w:rsidRDefault="00A9265F" w:rsidP="00577BB8">
            <w:pPr>
              <w:jc w:val="left"/>
              <w:rPr>
                <w:b/>
                <w:sz w:val="22"/>
                <w:szCs w:val="22"/>
              </w:rPr>
            </w:pPr>
            <w:r w:rsidRPr="00FC47D2">
              <w:rPr>
                <w:b/>
                <w:sz w:val="22"/>
                <w:szCs w:val="22"/>
                <w:highlight w:val="red"/>
              </w:rPr>
              <w:t>____________________________</w:t>
            </w:r>
          </w:p>
          <w:p w:rsidR="00A9265F" w:rsidRPr="00FC47D2" w:rsidRDefault="00A9265F" w:rsidP="00577BB8">
            <w:pPr>
              <w:jc w:val="left"/>
              <w:rPr>
                <w:b/>
                <w:sz w:val="22"/>
                <w:szCs w:val="22"/>
              </w:rPr>
            </w:pP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sz w:val="22"/>
                <w:szCs w:val="22"/>
              </w:rPr>
            </w:pPr>
            <w:r w:rsidRPr="00FC47D2">
              <w:rPr>
                <w:rFonts w:eastAsia="BatangChe"/>
                <w:b/>
                <w:sz w:val="22"/>
                <w:szCs w:val="22"/>
              </w:rPr>
              <w:t xml:space="preserve">_______________/ </w:t>
            </w:r>
            <w:r w:rsidRPr="00FC47D2">
              <w:rPr>
                <w:b/>
                <w:sz w:val="22"/>
                <w:szCs w:val="22"/>
                <w:highlight w:val="red"/>
              </w:rPr>
              <w:t>__________________</w:t>
            </w:r>
            <w:r w:rsidRPr="00FC47D2">
              <w:rPr>
                <w:b/>
                <w:sz w:val="22"/>
                <w:szCs w:val="22"/>
              </w:rPr>
              <w:t xml:space="preserve"> /</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pacing w:val="-6"/>
                <w:sz w:val="22"/>
                <w:szCs w:val="22"/>
              </w:rPr>
            </w:pPr>
            <w:r w:rsidRPr="00FC47D2">
              <w:rPr>
                <w:b/>
                <w:sz w:val="22"/>
                <w:szCs w:val="22"/>
              </w:rPr>
              <w:t>М.П.</w:t>
            </w:r>
          </w:p>
        </w:tc>
      </w:tr>
    </w:tbl>
    <w:p w:rsidR="00917734" w:rsidRDefault="00917734" w:rsidP="00917734">
      <w:pPr>
        <w:pStyle w:val="ConsPlusNormal"/>
        <w:tabs>
          <w:tab w:val="left" w:pos="360"/>
          <w:tab w:val="right" w:pos="9354"/>
        </w:tabs>
        <w:outlineLvl w:val="1"/>
        <w:rPr>
          <w:rFonts w:ascii="Times New Roman" w:hAnsi="Times New Roman" w:cs="Times New Roman"/>
          <w:sz w:val="24"/>
          <w:szCs w:val="24"/>
        </w:rPr>
      </w:pPr>
      <w:r>
        <w:rPr>
          <w:rFonts w:ascii="Times New Roman" w:hAnsi="Times New Roman" w:cs="Times New Roman"/>
          <w:sz w:val="24"/>
          <w:szCs w:val="24"/>
        </w:rPr>
        <w:tab/>
      </w:r>
    </w:p>
    <w:p w:rsidR="001637B6" w:rsidRPr="00917734" w:rsidRDefault="001637B6" w:rsidP="00917734">
      <w:pPr>
        <w:sectPr w:rsidR="001637B6" w:rsidRPr="00917734" w:rsidSect="00AF7E44">
          <w:pgSz w:w="11905" w:h="16838"/>
          <w:pgMar w:top="1134" w:right="850" w:bottom="1134" w:left="1701" w:header="0" w:footer="0" w:gutter="0"/>
          <w:cols w:space="720"/>
        </w:sectPr>
      </w:pPr>
    </w:p>
    <w:p w:rsidR="00510736" w:rsidRPr="001C1D26" w:rsidRDefault="00510736" w:rsidP="00510736">
      <w:pPr>
        <w:pStyle w:val="ConsPlusNormal"/>
        <w:jc w:val="right"/>
        <w:outlineLvl w:val="1"/>
        <w:rPr>
          <w:rFonts w:ascii="Times New Roman" w:hAnsi="Times New Roman" w:cs="Times New Roman"/>
          <w:sz w:val="24"/>
          <w:szCs w:val="24"/>
        </w:rPr>
      </w:pPr>
      <w:r w:rsidRPr="001C1D26">
        <w:rPr>
          <w:rFonts w:ascii="Times New Roman" w:hAnsi="Times New Roman" w:cs="Times New Roman"/>
          <w:sz w:val="24"/>
          <w:szCs w:val="24"/>
        </w:rPr>
        <w:lastRenderedPageBreak/>
        <w:t>Приложение N 6</w:t>
      </w:r>
    </w:p>
    <w:p w:rsidR="00917734" w:rsidRPr="001C1D26" w:rsidRDefault="00917734" w:rsidP="00917734">
      <w:pPr>
        <w:pStyle w:val="ConsPlusNormal"/>
        <w:jc w:val="right"/>
        <w:rPr>
          <w:rFonts w:ascii="Times New Roman" w:hAnsi="Times New Roman" w:cs="Times New Roman"/>
          <w:b/>
          <w:szCs w:val="22"/>
        </w:rPr>
      </w:pPr>
      <w:r>
        <w:rPr>
          <w:rFonts w:ascii="Times New Roman" w:hAnsi="Times New Roman" w:cs="Times New Roman"/>
          <w:szCs w:val="22"/>
        </w:rPr>
        <w:t xml:space="preserve">к </w:t>
      </w:r>
      <w:r w:rsidRPr="001C1D26">
        <w:rPr>
          <w:rFonts w:ascii="Times New Roman" w:hAnsi="Times New Roman" w:cs="Times New Roman"/>
          <w:szCs w:val="22"/>
        </w:rPr>
        <w:t xml:space="preserve">Контракту </w:t>
      </w:r>
      <w:r w:rsidRPr="005D3494">
        <w:rPr>
          <w:rFonts w:ascii="Times New Roman" w:hAnsi="Times New Roman" w:cs="Times New Roman"/>
          <w:szCs w:val="22"/>
        </w:rPr>
        <w:t>№</w:t>
      </w:r>
      <w:r w:rsidR="00EF3629" w:rsidRPr="00EF3629">
        <w:rPr>
          <w:rFonts w:ascii="Times New Roman" w:hAnsi="Times New Roman" w:cs="Times New Roman"/>
          <w:szCs w:val="22"/>
        </w:rPr>
        <w:t>60Б/ЦПН</w:t>
      </w:r>
    </w:p>
    <w:p w:rsidR="00917734" w:rsidRPr="001C1D26" w:rsidRDefault="00917734" w:rsidP="00917734">
      <w:pPr>
        <w:pStyle w:val="ConsPlusNormal"/>
        <w:jc w:val="right"/>
        <w:rPr>
          <w:rFonts w:ascii="Times New Roman" w:hAnsi="Times New Roman" w:cs="Times New Roman"/>
          <w:szCs w:val="22"/>
        </w:rPr>
      </w:pPr>
      <w:r w:rsidRPr="001C1D26">
        <w:rPr>
          <w:rFonts w:ascii="Times New Roman" w:hAnsi="Times New Roman" w:cs="Times New Roman"/>
          <w:szCs w:val="22"/>
        </w:rPr>
        <w:t>от «</w:t>
      </w:r>
      <w:r>
        <w:rPr>
          <w:rFonts w:ascii="Times New Roman" w:hAnsi="Times New Roman" w:cs="Times New Roman"/>
          <w:szCs w:val="22"/>
        </w:rPr>
        <w:t>____</w:t>
      </w:r>
      <w:r w:rsidRPr="001C1D26">
        <w:rPr>
          <w:rFonts w:ascii="Times New Roman" w:hAnsi="Times New Roman" w:cs="Times New Roman"/>
          <w:szCs w:val="22"/>
        </w:rPr>
        <w:t>»</w:t>
      </w:r>
      <w:r w:rsidR="00FC71AF">
        <w:rPr>
          <w:rFonts w:ascii="Times New Roman" w:hAnsi="Times New Roman" w:cs="Times New Roman"/>
          <w:szCs w:val="22"/>
        </w:rPr>
        <w:t xml:space="preserve"> мая</w:t>
      </w:r>
      <w:r w:rsidR="00E52B1A">
        <w:rPr>
          <w:rFonts w:ascii="Times New Roman" w:hAnsi="Times New Roman" w:cs="Times New Roman"/>
          <w:szCs w:val="22"/>
        </w:rPr>
        <w:t xml:space="preserve"> </w:t>
      </w:r>
      <w:r w:rsidRPr="001C1D26">
        <w:rPr>
          <w:rFonts w:ascii="Times New Roman" w:hAnsi="Times New Roman" w:cs="Times New Roman"/>
          <w:szCs w:val="22"/>
        </w:rPr>
        <w:t>202</w:t>
      </w:r>
      <w:r>
        <w:rPr>
          <w:rFonts w:ascii="Times New Roman" w:hAnsi="Times New Roman" w:cs="Times New Roman"/>
          <w:szCs w:val="22"/>
        </w:rPr>
        <w:t>6</w:t>
      </w:r>
      <w:r w:rsidRPr="001C1D26">
        <w:rPr>
          <w:rFonts w:ascii="Times New Roman" w:hAnsi="Times New Roman" w:cs="Times New Roman"/>
          <w:szCs w:val="22"/>
        </w:rPr>
        <w:t xml:space="preserve"> г.</w:t>
      </w:r>
    </w:p>
    <w:p w:rsidR="00917734" w:rsidRDefault="00917734" w:rsidP="00917734">
      <w:pPr>
        <w:pStyle w:val="ConsPlusNormal"/>
        <w:jc w:val="right"/>
        <w:rPr>
          <w:rFonts w:ascii="Times New Roman" w:hAnsi="Times New Roman" w:cs="Times New Roman"/>
          <w:sz w:val="24"/>
          <w:szCs w:val="24"/>
        </w:rPr>
      </w:pPr>
    </w:p>
    <w:p w:rsidR="006571CA" w:rsidRPr="00B54AE7" w:rsidRDefault="00791E14" w:rsidP="00917734">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форма</w:t>
      </w:r>
    </w:p>
    <w:p w:rsidR="006571CA" w:rsidRPr="00B54AE7" w:rsidRDefault="006571CA" w:rsidP="00FD33B4">
      <w:pPr>
        <w:pStyle w:val="ConsPlusNonformat"/>
        <w:jc w:val="center"/>
        <w:rPr>
          <w:rFonts w:ascii="Times New Roman" w:hAnsi="Times New Roman" w:cs="Times New Roman"/>
          <w:sz w:val="24"/>
          <w:szCs w:val="24"/>
        </w:rPr>
      </w:pPr>
      <w:bookmarkStart w:id="30" w:name="P921"/>
      <w:bookmarkEnd w:id="30"/>
      <w:r w:rsidRPr="00B54AE7">
        <w:rPr>
          <w:rFonts w:ascii="Times New Roman" w:hAnsi="Times New Roman" w:cs="Times New Roman"/>
          <w:sz w:val="24"/>
          <w:szCs w:val="24"/>
        </w:rPr>
        <w:t xml:space="preserve">АКТ СВЕРКИ РАСЧЕТОВ </w:t>
      </w:r>
    </w:p>
    <w:p w:rsidR="006571CA" w:rsidRPr="00B54AE7" w:rsidRDefault="006571CA" w:rsidP="00FD33B4">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_______________________________________________________</w:t>
      </w:r>
    </w:p>
    <w:p w:rsidR="006571CA" w:rsidRPr="00B54AE7" w:rsidRDefault="006571CA" w:rsidP="00FD33B4">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и _________________________________</w:t>
      </w:r>
    </w:p>
    <w:p w:rsidR="006571CA" w:rsidRPr="00B54AE7" w:rsidRDefault="006571CA" w:rsidP="00FD33B4">
      <w:pPr>
        <w:pStyle w:val="ConsPlusNonformat"/>
        <w:jc w:val="both"/>
        <w:rPr>
          <w:rFonts w:ascii="Times New Roman" w:hAnsi="Times New Roman" w:cs="Times New Roman"/>
          <w:sz w:val="24"/>
          <w:szCs w:val="24"/>
        </w:rPr>
      </w:pPr>
    </w:p>
    <w:p w:rsidR="006571CA" w:rsidRPr="00B54AE7" w:rsidRDefault="006571CA" w:rsidP="00FD33B4">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w:t>
      </w:r>
      <w:r w:rsidR="00B02193" w:rsidRPr="00B54AE7">
        <w:rPr>
          <w:rFonts w:ascii="Times New Roman" w:hAnsi="Times New Roman" w:cs="Times New Roman"/>
          <w:sz w:val="24"/>
          <w:szCs w:val="24"/>
        </w:rPr>
        <w:t xml:space="preserve">Договор </w:t>
      </w:r>
      <w:r w:rsidRPr="00B54AE7">
        <w:rPr>
          <w:rFonts w:ascii="Times New Roman" w:hAnsi="Times New Roman" w:cs="Times New Roman"/>
          <w:sz w:val="24"/>
          <w:szCs w:val="24"/>
        </w:rPr>
        <w:t>от "__" _________________ 20__ г.</w:t>
      </w:r>
    </w:p>
    <w:p w:rsidR="006571CA" w:rsidRPr="00B54AE7" w:rsidRDefault="006571CA" w:rsidP="00FD33B4">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N ______)</w:t>
      </w:r>
    </w:p>
    <w:p w:rsidR="006571CA" w:rsidRPr="00B54AE7" w:rsidRDefault="006571CA" w:rsidP="00FD33B4">
      <w:pPr>
        <w:pStyle w:val="ConsPlusNonformat"/>
        <w:jc w:val="both"/>
        <w:rPr>
          <w:rFonts w:ascii="Times New Roman" w:hAnsi="Times New Roman" w:cs="Times New Roman"/>
          <w:sz w:val="24"/>
          <w:szCs w:val="24"/>
        </w:rPr>
      </w:pPr>
    </w:p>
    <w:p w:rsidR="006571CA" w:rsidRPr="00B54AE7" w:rsidRDefault="006571CA" w:rsidP="00FD33B4">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Сальдо на __________ _______________        Раздел _________________</w:t>
      </w:r>
    </w:p>
    <w:p w:rsidR="006571CA" w:rsidRPr="00B54AE7" w:rsidRDefault="00B209F1" w:rsidP="00B209F1">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(сумма)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8"/>
        <w:gridCol w:w="2258"/>
        <w:gridCol w:w="2258"/>
        <w:gridCol w:w="2259"/>
      </w:tblGrid>
      <w:tr w:rsidR="006571CA" w:rsidRPr="00B54AE7">
        <w:tc>
          <w:tcPr>
            <w:tcW w:w="4516" w:type="dxa"/>
            <w:gridSpan w:val="2"/>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Наименование Заказчика</w:t>
            </w:r>
          </w:p>
        </w:tc>
        <w:tc>
          <w:tcPr>
            <w:tcW w:w="4517" w:type="dxa"/>
            <w:gridSpan w:val="2"/>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Наименование Поставщика</w:t>
            </w:r>
          </w:p>
        </w:tc>
      </w:tr>
      <w:tr w:rsidR="006571CA" w:rsidRPr="00B54AE7">
        <w:tc>
          <w:tcPr>
            <w:tcW w:w="2258" w:type="dxa"/>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N платежных поручений</w:t>
            </w:r>
          </w:p>
        </w:tc>
        <w:tc>
          <w:tcPr>
            <w:tcW w:w="2258" w:type="dxa"/>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Сумма, руб.</w:t>
            </w:r>
          </w:p>
        </w:tc>
        <w:tc>
          <w:tcPr>
            <w:tcW w:w="2258" w:type="dxa"/>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N акта, дата</w:t>
            </w:r>
          </w:p>
        </w:tc>
        <w:tc>
          <w:tcPr>
            <w:tcW w:w="2259" w:type="dxa"/>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Сумма, руб.</w:t>
            </w:r>
          </w:p>
        </w:tc>
      </w:tr>
      <w:tr w:rsidR="006571CA" w:rsidRPr="00B54AE7">
        <w:tc>
          <w:tcPr>
            <w:tcW w:w="2258" w:type="dxa"/>
          </w:tcPr>
          <w:p w:rsidR="006571CA" w:rsidRPr="00B54AE7" w:rsidRDefault="006571CA">
            <w:pPr>
              <w:pStyle w:val="ConsPlusNormal"/>
              <w:rPr>
                <w:rFonts w:ascii="Times New Roman" w:hAnsi="Times New Roman" w:cs="Times New Roman"/>
                <w:sz w:val="24"/>
                <w:szCs w:val="24"/>
              </w:rPr>
            </w:pPr>
          </w:p>
        </w:tc>
        <w:tc>
          <w:tcPr>
            <w:tcW w:w="2258" w:type="dxa"/>
          </w:tcPr>
          <w:p w:rsidR="006571CA" w:rsidRPr="00B54AE7" w:rsidRDefault="006571CA">
            <w:pPr>
              <w:pStyle w:val="ConsPlusNormal"/>
              <w:rPr>
                <w:rFonts w:ascii="Times New Roman" w:hAnsi="Times New Roman" w:cs="Times New Roman"/>
                <w:sz w:val="24"/>
                <w:szCs w:val="24"/>
              </w:rPr>
            </w:pPr>
          </w:p>
        </w:tc>
        <w:tc>
          <w:tcPr>
            <w:tcW w:w="2258" w:type="dxa"/>
          </w:tcPr>
          <w:p w:rsidR="006571CA" w:rsidRPr="00B54AE7" w:rsidRDefault="006571CA">
            <w:pPr>
              <w:pStyle w:val="ConsPlusNormal"/>
              <w:rPr>
                <w:rFonts w:ascii="Times New Roman" w:hAnsi="Times New Roman" w:cs="Times New Roman"/>
                <w:sz w:val="24"/>
                <w:szCs w:val="24"/>
              </w:rPr>
            </w:pPr>
          </w:p>
        </w:tc>
        <w:tc>
          <w:tcPr>
            <w:tcW w:w="2259" w:type="dxa"/>
          </w:tcPr>
          <w:p w:rsidR="006571CA" w:rsidRPr="00B54AE7" w:rsidRDefault="006571CA">
            <w:pPr>
              <w:pStyle w:val="ConsPlusNormal"/>
              <w:rPr>
                <w:rFonts w:ascii="Times New Roman" w:hAnsi="Times New Roman" w:cs="Times New Roman"/>
                <w:sz w:val="24"/>
                <w:szCs w:val="24"/>
              </w:rPr>
            </w:pPr>
          </w:p>
        </w:tc>
      </w:tr>
      <w:tr w:rsidR="006571CA" w:rsidRPr="00B54AE7">
        <w:tc>
          <w:tcPr>
            <w:tcW w:w="2258" w:type="dxa"/>
          </w:tcPr>
          <w:p w:rsidR="006571CA" w:rsidRPr="00B54AE7" w:rsidRDefault="006571CA">
            <w:pPr>
              <w:pStyle w:val="ConsPlusNormal"/>
              <w:rPr>
                <w:rFonts w:ascii="Times New Roman" w:hAnsi="Times New Roman" w:cs="Times New Roman"/>
                <w:sz w:val="24"/>
                <w:szCs w:val="24"/>
              </w:rPr>
            </w:pPr>
            <w:r w:rsidRPr="00B54AE7">
              <w:rPr>
                <w:rFonts w:ascii="Times New Roman" w:hAnsi="Times New Roman" w:cs="Times New Roman"/>
                <w:sz w:val="24"/>
                <w:szCs w:val="24"/>
              </w:rPr>
              <w:t>Итого:</w:t>
            </w:r>
          </w:p>
        </w:tc>
        <w:tc>
          <w:tcPr>
            <w:tcW w:w="2258" w:type="dxa"/>
          </w:tcPr>
          <w:p w:rsidR="006571CA" w:rsidRPr="00B54AE7" w:rsidRDefault="006571CA">
            <w:pPr>
              <w:pStyle w:val="ConsPlusNormal"/>
              <w:rPr>
                <w:rFonts w:ascii="Times New Roman" w:hAnsi="Times New Roman" w:cs="Times New Roman"/>
                <w:sz w:val="24"/>
                <w:szCs w:val="24"/>
              </w:rPr>
            </w:pPr>
          </w:p>
        </w:tc>
        <w:tc>
          <w:tcPr>
            <w:tcW w:w="2258" w:type="dxa"/>
          </w:tcPr>
          <w:p w:rsidR="006571CA" w:rsidRPr="00B54AE7" w:rsidRDefault="006571CA">
            <w:pPr>
              <w:pStyle w:val="ConsPlusNormal"/>
              <w:rPr>
                <w:rFonts w:ascii="Times New Roman" w:hAnsi="Times New Roman" w:cs="Times New Roman"/>
                <w:sz w:val="24"/>
                <w:szCs w:val="24"/>
              </w:rPr>
            </w:pPr>
          </w:p>
        </w:tc>
        <w:tc>
          <w:tcPr>
            <w:tcW w:w="2259" w:type="dxa"/>
          </w:tcPr>
          <w:p w:rsidR="006571CA" w:rsidRPr="00B54AE7" w:rsidRDefault="006571CA">
            <w:pPr>
              <w:pStyle w:val="ConsPlusNormal"/>
              <w:rPr>
                <w:rFonts w:ascii="Times New Roman" w:hAnsi="Times New Roman" w:cs="Times New Roman"/>
                <w:sz w:val="24"/>
                <w:szCs w:val="24"/>
              </w:rPr>
            </w:pPr>
          </w:p>
        </w:tc>
      </w:tr>
    </w:tbl>
    <w:p w:rsidR="006571CA" w:rsidRPr="00B54AE7" w:rsidRDefault="006571CA">
      <w:pPr>
        <w:pStyle w:val="ConsPlusNormal"/>
        <w:jc w:val="both"/>
        <w:rPr>
          <w:rFonts w:ascii="Times New Roman" w:hAnsi="Times New Roman" w:cs="Times New Roman"/>
          <w:sz w:val="24"/>
          <w:szCs w:val="24"/>
        </w:rPr>
      </w:pPr>
    </w:p>
    <w:p w:rsidR="006571CA" w:rsidRPr="00B54AE7" w:rsidRDefault="006571CA">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Сальдо на __________ _______________</w:t>
      </w:r>
    </w:p>
    <w:p w:rsidR="006571CA" w:rsidRPr="00B54AE7" w:rsidRDefault="006571CA">
      <w:pPr>
        <w:pStyle w:val="ConsPlusNonformat"/>
        <w:jc w:val="both"/>
        <w:rPr>
          <w:rFonts w:ascii="Times New Roman" w:hAnsi="Times New Roman" w:cs="Times New Roman"/>
          <w:sz w:val="24"/>
          <w:szCs w:val="24"/>
        </w:rPr>
      </w:pPr>
      <w:r w:rsidRPr="00B54AE7">
        <w:rPr>
          <w:rFonts w:ascii="Times New Roman" w:hAnsi="Times New Roman" w:cs="Times New Roman"/>
          <w:sz w:val="24"/>
          <w:szCs w:val="24"/>
        </w:rPr>
        <w:t xml:space="preserve">            (дата)       (сумма)</w:t>
      </w:r>
    </w:p>
    <w:p w:rsidR="006571CA" w:rsidRPr="00B54AE7" w:rsidRDefault="00B209F1" w:rsidP="00B209F1">
      <w:pPr>
        <w:pStyle w:val="ConsPlusNonformat"/>
        <w:jc w:val="both"/>
        <w:rPr>
          <w:rFonts w:ascii="Times New Roman" w:hAnsi="Times New Roman" w:cs="Times New Roman"/>
          <w:sz w:val="24"/>
          <w:szCs w:val="24"/>
        </w:rPr>
      </w:pPr>
      <w:r>
        <w:rPr>
          <w:rFonts w:ascii="Times New Roman" w:hAnsi="Times New Roman" w:cs="Times New Roman"/>
          <w:sz w:val="24"/>
          <w:szCs w:val="24"/>
        </w:rPr>
        <w:t>В пользу ____________</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6571CA" w:rsidRPr="00B54AE7">
        <w:tc>
          <w:tcPr>
            <w:tcW w:w="4422" w:type="dxa"/>
            <w:gridSpan w:val="3"/>
            <w:tcBorders>
              <w:top w:val="nil"/>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Заказчик</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4286" w:type="dxa"/>
            <w:gridSpan w:val="3"/>
            <w:tcBorders>
              <w:top w:val="nil"/>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Поставщик</w:t>
            </w:r>
          </w:p>
        </w:tc>
      </w:tr>
      <w:tr w:rsidR="006571CA" w:rsidRPr="00B54AE7">
        <w:tc>
          <w:tcPr>
            <w:tcW w:w="2117"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r>
      <w:tr w:rsidR="006571CA" w:rsidRPr="00B54AE7">
        <w:tc>
          <w:tcPr>
            <w:tcW w:w="2117"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(подпись)</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965"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781"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(подпись)</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2165"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(расшифровка подписи)</w:t>
            </w:r>
          </w:p>
        </w:tc>
      </w:tr>
      <w:tr w:rsidR="006571CA" w:rsidRPr="00B54AE7">
        <w:tc>
          <w:tcPr>
            <w:tcW w:w="4422" w:type="dxa"/>
            <w:gridSpan w:val="3"/>
            <w:tcBorders>
              <w:top w:val="nil"/>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Главный бухгалтер</w:t>
            </w:r>
          </w:p>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4286" w:type="dxa"/>
            <w:gridSpan w:val="3"/>
            <w:tcBorders>
              <w:top w:val="nil"/>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Главный бухгалтер</w:t>
            </w:r>
          </w:p>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(иное уполномоченное лицо)</w:t>
            </w:r>
          </w:p>
        </w:tc>
      </w:tr>
      <w:tr w:rsidR="006571CA" w:rsidRPr="00B54AE7">
        <w:tc>
          <w:tcPr>
            <w:tcW w:w="2117"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rsidR="006571CA" w:rsidRPr="00B54AE7" w:rsidRDefault="006571CA">
            <w:pPr>
              <w:pStyle w:val="ConsPlusNormal"/>
              <w:rPr>
                <w:rFonts w:ascii="Times New Roman" w:hAnsi="Times New Roman" w:cs="Times New Roman"/>
                <w:sz w:val="24"/>
                <w:szCs w:val="24"/>
              </w:rPr>
            </w:pPr>
          </w:p>
        </w:tc>
      </w:tr>
      <w:tr w:rsidR="006571CA" w:rsidRPr="00B54AE7">
        <w:tblPrEx>
          <w:tblBorders>
            <w:insideH w:val="single" w:sz="4" w:space="0" w:color="auto"/>
          </w:tblBorders>
        </w:tblPrEx>
        <w:tc>
          <w:tcPr>
            <w:tcW w:w="2117"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(подпись)</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965"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1781"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(подпись)</w:t>
            </w:r>
          </w:p>
        </w:tc>
        <w:tc>
          <w:tcPr>
            <w:tcW w:w="340" w:type="dxa"/>
            <w:tcBorders>
              <w:top w:val="nil"/>
              <w:left w:val="nil"/>
              <w:bottom w:val="nil"/>
              <w:right w:val="nil"/>
            </w:tcBorders>
          </w:tcPr>
          <w:p w:rsidR="006571CA" w:rsidRPr="00B54AE7" w:rsidRDefault="006571CA">
            <w:pPr>
              <w:pStyle w:val="ConsPlusNormal"/>
              <w:rPr>
                <w:rFonts w:ascii="Times New Roman" w:hAnsi="Times New Roman" w:cs="Times New Roman"/>
                <w:sz w:val="24"/>
                <w:szCs w:val="24"/>
              </w:rPr>
            </w:pPr>
          </w:p>
        </w:tc>
        <w:tc>
          <w:tcPr>
            <w:tcW w:w="2165" w:type="dxa"/>
            <w:tcBorders>
              <w:top w:val="single" w:sz="4" w:space="0" w:color="auto"/>
              <w:left w:val="nil"/>
              <w:bottom w:val="nil"/>
              <w:right w:val="nil"/>
            </w:tcBorders>
          </w:tcPr>
          <w:p w:rsidR="006571CA" w:rsidRPr="00B54AE7" w:rsidRDefault="006571CA">
            <w:pPr>
              <w:pStyle w:val="ConsPlusNormal"/>
              <w:jc w:val="center"/>
              <w:rPr>
                <w:rFonts w:ascii="Times New Roman" w:hAnsi="Times New Roman" w:cs="Times New Roman"/>
                <w:sz w:val="24"/>
                <w:szCs w:val="24"/>
              </w:rPr>
            </w:pPr>
            <w:r w:rsidRPr="00B54AE7">
              <w:rPr>
                <w:rFonts w:ascii="Times New Roman" w:hAnsi="Times New Roman" w:cs="Times New Roman"/>
                <w:sz w:val="24"/>
                <w:szCs w:val="24"/>
              </w:rPr>
              <w:t>(расшифровка подписи)</w:t>
            </w:r>
          </w:p>
        </w:tc>
      </w:tr>
    </w:tbl>
    <w:p w:rsidR="000345EC" w:rsidRDefault="00337FA0" w:rsidP="00337FA0">
      <w:pPr>
        <w:pStyle w:val="ConsPlusNormal"/>
        <w:jc w:val="center"/>
        <w:rPr>
          <w:rFonts w:ascii="Times New Roman" w:hAnsi="Times New Roman" w:cs="Times New Roman"/>
          <w:b/>
          <w:sz w:val="24"/>
          <w:szCs w:val="24"/>
        </w:rPr>
      </w:pPr>
      <w:r w:rsidRPr="00B54AE7">
        <w:rPr>
          <w:rFonts w:ascii="Times New Roman" w:hAnsi="Times New Roman" w:cs="Times New Roman"/>
          <w:b/>
          <w:sz w:val="24"/>
          <w:szCs w:val="24"/>
        </w:rPr>
        <w:t>Форма Акта согласована</w:t>
      </w:r>
    </w:p>
    <w:p w:rsidR="00E74592" w:rsidRPr="00B54AE7" w:rsidRDefault="00E74592" w:rsidP="00337FA0">
      <w:pPr>
        <w:pStyle w:val="ConsPlusNormal"/>
        <w:jc w:val="center"/>
        <w:rPr>
          <w:rFonts w:ascii="Times New Roman" w:hAnsi="Times New Roman" w:cs="Times New Roman"/>
          <w:b/>
          <w:sz w:val="24"/>
          <w:szCs w:val="24"/>
        </w:rPr>
      </w:pPr>
    </w:p>
    <w:tbl>
      <w:tblPr>
        <w:tblW w:w="9396" w:type="dxa"/>
        <w:tblLook w:val="04A0" w:firstRow="1" w:lastRow="0" w:firstColumn="1" w:lastColumn="0" w:noHBand="0" w:noVBand="1"/>
      </w:tblPr>
      <w:tblGrid>
        <w:gridCol w:w="4644"/>
        <w:gridCol w:w="4752"/>
      </w:tblGrid>
      <w:tr w:rsidR="00A9265F" w:rsidRPr="00FC47D2" w:rsidTr="00577BB8">
        <w:tc>
          <w:tcPr>
            <w:tcW w:w="4644" w:type="dxa"/>
          </w:tcPr>
          <w:p w:rsidR="00A9265F" w:rsidRPr="00FC47D2" w:rsidRDefault="00A9265F" w:rsidP="00577BB8">
            <w:pPr>
              <w:widowControl w:val="0"/>
              <w:suppressAutoHyphens/>
              <w:jc w:val="left"/>
              <w:rPr>
                <w:b/>
                <w:iCs/>
                <w:sz w:val="22"/>
                <w:szCs w:val="22"/>
              </w:rPr>
            </w:pPr>
            <w:r w:rsidRPr="00FC47D2">
              <w:rPr>
                <w:b/>
                <w:iCs/>
                <w:sz w:val="22"/>
                <w:szCs w:val="22"/>
              </w:rPr>
              <w:t>Заказчик:</w:t>
            </w:r>
          </w:p>
          <w:p w:rsidR="00A9265F" w:rsidRPr="00FC47D2" w:rsidRDefault="00A9265F" w:rsidP="00577BB8">
            <w:pPr>
              <w:autoSpaceDE w:val="0"/>
              <w:autoSpaceDN w:val="0"/>
              <w:adjustRightInd w:val="0"/>
              <w:rPr>
                <w:b/>
              </w:rPr>
            </w:pPr>
            <w:r w:rsidRPr="00FC47D2">
              <w:rPr>
                <w:b/>
                <w:sz w:val="22"/>
                <w:szCs w:val="22"/>
              </w:rPr>
              <w:t>ФГБУ «НМИЦ ПН им. В.П. Сербского»</w:t>
            </w:r>
          </w:p>
          <w:p w:rsidR="00A9265F" w:rsidRPr="00FC47D2" w:rsidRDefault="00A9265F" w:rsidP="00577BB8">
            <w:pPr>
              <w:widowControl w:val="0"/>
              <w:suppressAutoHyphens/>
              <w:spacing w:after="120"/>
              <w:jc w:val="left"/>
              <w:rPr>
                <w:b/>
                <w:sz w:val="22"/>
                <w:szCs w:val="16"/>
                <w:lang w:val="x-none" w:eastAsia="x-none"/>
              </w:rPr>
            </w:pPr>
            <w:r w:rsidRPr="00FC47D2">
              <w:rPr>
                <w:b/>
                <w:sz w:val="22"/>
                <w:szCs w:val="22"/>
                <w:lang w:val="x-none" w:eastAsia="x-none"/>
              </w:rPr>
              <w:t>Минздрава России</w:t>
            </w:r>
          </w:p>
          <w:p w:rsidR="00A9265F" w:rsidRPr="00FC47D2" w:rsidRDefault="00A9265F" w:rsidP="00577BB8">
            <w:pPr>
              <w:autoSpaceDE w:val="0"/>
              <w:autoSpaceDN w:val="0"/>
              <w:adjustRightInd w:val="0"/>
              <w:jc w:val="left"/>
              <w:rPr>
                <w:b/>
              </w:rPr>
            </w:pPr>
            <w:r w:rsidRPr="00FC47D2">
              <w:rPr>
                <w:b/>
                <w:sz w:val="22"/>
                <w:szCs w:val="22"/>
              </w:rPr>
              <w:t xml:space="preserve">Заместитель генерального директора </w:t>
            </w:r>
            <w:r w:rsidRPr="00FC47D2">
              <w:rPr>
                <w:b/>
                <w:sz w:val="22"/>
                <w:szCs w:val="22"/>
              </w:rPr>
              <w:br/>
              <w:t>по финансово-экономическим вопросам</w:t>
            </w:r>
          </w:p>
          <w:p w:rsidR="00A9265F" w:rsidRPr="00FC47D2" w:rsidRDefault="00A9265F" w:rsidP="00577BB8">
            <w:pPr>
              <w:autoSpaceDE w:val="0"/>
              <w:autoSpaceDN w:val="0"/>
              <w:adjustRightInd w:val="0"/>
              <w:rPr>
                <w:b/>
              </w:rPr>
            </w:pPr>
          </w:p>
          <w:p w:rsidR="00A9265F" w:rsidRPr="00FC47D2" w:rsidRDefault="00A9265F" w:rsidP="00577BB8">
            <w:pPr>
              <w:autoSpaceDE w:val="0"/>
              <w:autoSpaceDN w:val="0"/>
              <w:adjustRightInd w:val="0"/>
              <w:rPr>
                <w:b/>
              </w:rPr>
            </w:pPr>
            <w:r w:rsidRPr="00FC47D2">
              <w:rPr>
                <w:b/>
                <w:sz w:val="22"/>
                <w:szCs w:val="22"/>
              </w:rPr>
              <w:t>____________________ /М.А. Юрасова /</w:t>
            </w:r>
          </w:p>
          <w:p w:rsidR="00A9265F" w:rsidRPr="00FC47D2" w:rsidRDefault="00A9265F" w:rsidP="00577BB8">
            <w:pPr>
              <w:autoSpaceDE w:val="0"/>
              <w:autoSpaceDN w:val="0"/>
              <w:adjustRightInd w:val="0"/>
              <w:rPr>
                <w:b/>
              </w:rPr>
            </w:pPr>
            <w:r w:rsidRPr="00FC47D2">
              <w:rPr>
                <w:b/>
                <w:sz w:val="22"/>
                <w:szCs w:val="22"/>
              </w:rPr>
              <w:t>М.П.</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z w:val="22"/>
                <w:szCs w:val="22"/>
              </w:rPr>
            </w:pPr>
          </w:p>
        </w:tc>
        <w:tc>
          <w:tcPr>
            <w:tcW w:w="4752" w:type="dxa"/>
          </w:tcPr>
          <w:p w:rsidR="00A9265F" w:rsidRPr="00FC47D2" w:rsidRDefault="00A9265F" w:rsidP="00577BB8">
            <w:pPr>
              <w:widowControl w:val="0"/>
              <w:suppressAutoHyphens/>
              <w:jc w:val="left"/>
              <w:rPr>
                <w:b/>
                <w:color w:val="000000"/>
                <w:sz w:val="22"/>
                <w:szCs w:val="22"/>
              </w:rPr>
            </w:pPr>
            <w:r w:rsidRPr="00FC47D2">
              <w:rPr>
                <w:b/>
                <w:color w:val="000000"/>
                <w:sz w:val="22"/>
                <w:szCs w:val="22"/>
              </w:rPr>
              <w:t>Поставщик</w:t>
            </w:r>
            <w:r w:rsidRPr="00FC47D2">
              <w:rPr>
                <w:b/>
                <w:sz w:val="22"/>
                <w:szCs w:val="22"/>
              </w:rPr>
              <w:t>:</w:t>
            </w:r>
          </w:p>
          <w:p w:rsidR="00A9265F" w:rsidRPr="00FC47D2" w:rsidRDefault="00A9265F" w:rsidP="00577BB8">
            <w:pPr>
              <w:jc w:val="left"/>
              <w:rPr>
                <w:b/>
                <w:sz w:val="22"/>
                <w:szCs w:val="22"/>
              </w:rPr>
            </w:pPr>
            <w:r w:rsidRPr="00FC47D2">
              <w:rPr>
                <w:b/>
                <w:sz w:val="22"/>
                <w:szCs w:val="22"/>
                <w:highlight w:val="red"/>
              </w:rPr>
              <w:t>________________________</w:t>
            </w:r>
          </w:p>
          <w:p w:rsidR="00A9265F" w:rsidRPr="00FC47D2" w:rsidRDefault="00A9265F" w:rsidP="00577BB8">
            <w:pPr>
              <w:jc w:val="left"/>
              <w:rPr>
                <w:b/>
                <w:sz w:val="22"/>
                <w:szCs w:val="22"/>
              </w:rPr>
            </w:pPr>
          </w:p>
          <w:p w:rsidR="00A9265F" w:rsidRPr="00FC47D2" w:rsidRDefault="00A9265F" w:rsidP="00577BB8">
            <w:pPr>
              <w:jc w:val="left"/>
              <w:rPr>
                <w:b/>
                <w:sz w:val="22"/>
                <w:szCs w:val="22"/>
              </w:rPr>
            </w:pPr>
          </w:p>
          <w:p w:rsidR="00A9265F" w:rsidRPr="00FC47D2" w:rsidRDefault="00A9265F" w:rsidP="00577BB8">
            <w:pPr>
              <w:jc w:val="left"/>
              <w:rPr>
                <w:b/>
                <w:sz w:val="22"/>
                <w:szCs w:val="22"/>
              </w:rPr>
            </w:pPr>
            <w:r w:rsidRPr="00FC47D2">
              <w:rPr>
                <w:b/>
                <w:sz w:val="22"/>
                <w:szCs w:val="22"/>
                <w:highlight w:val="red"/>
              </w:rPr>
              <w:t>____________________________</w:t>
            </w:r>
          </w:p>
          <w:p w:rsidR="00A9265F" w:rsidRPr="00FC47D2" w:rsidRDefault="00A9265F" w:rsidP="00577BB8">
            <w:pPr>
              <w:jc w:val="left"/>
              <w:rPr>
                <w:b/>
                <w:sz w:val="22"/>
                <w:szCs w:val="22"/>
              </w:rPr>
            </w:pP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sz w:val="22"/>
                <w:szCs w:val="22"/>
              </w:rPr>
            </w:pPr>
            <w:r w:rsidRPr="00FC47D2">
              <w:rPr>
                <w:rFonts w:eastAsia="BatangChe"/>
                <w:b/>
                <w:sz w:val="22"/>
                <w:szCs w:val="22"/>
              </w:rPr>
              <w:t xml:space="preserve">_______________/ </w:t>
            </w:r>
            <w:r w:rsidRPr="00FC47D2">
              <w:rPr>
                <w:b/>
                <w:sz w:val="22"/>
                <w:szCs w:val="22"/>
                <w:highlight w:val="red"/>
              </w:rPr>
              <w:t>__________________</w:t>
            </w:r>
            <w:r w:rsidRPr="00FC47D2">
              <w:rPr>
                <w:b/>
                <w:sz w:val="22"/>
                <w:szCs w:val="22"/>
              </w:rPr>
              <w:t xml:space="preserve"> /</w:t>
            </w:r>
          </w:p>
          <w:p w:rsidR="00A9265F" w:rsidRPr="00FC47D2" w:rsidRDefault="00A9265F" w:rsidP="00577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b/>
                <w:color w:val="000000"/>
                <w:spacing w:val="-6"/>
                <w:sz w:val="22"/>
                <w:szCs w:val="22"/>
              </w:rPr>
            </w:pPr>
            <w:r w:rsidRPr="00FC47D2">
              <w:rPr>
                <w:b/>
                <w:sz w:val="22"/>
                <w:szCs w:val="22"/>
              </w:rPr>
              <w:t>М.П.</w:t>
            </w:r>
          </w:p>
        </w:tc>
      </w:tr>
    </w:tbl>
    <w:p w:rsidR="00791E14" w:rsidRPr="006571CA" w:rsidRDefault="00791E14" w:rsidP="00D06168">
      <w:pPr>
        <w:pStyle w:val="ConsPlusNormal"/>
        <w:jc w:val="both"/>
        <w:rPr>
          <w:rFonts w:ascii="Times New Roman" w:hAnsi="Times New Roman" w:cs="Times New Roman"/>
          <w:sz w:val="24"/>
          <w:szCs w:val="24"/>
        </w:rPr>
      </w:pPr>
    </w:p>
    <w:sectPr w:rsidR="00791E14" w:rsidRPr="006571CA" w:rsidSect="00AF7E44">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033" w:rsidRDefault="004D1033" w:rsidP="00EC079B">
      <w:r>
        <w:separator/>
      </w:r>
    </w:p>
  </w:endnote>
  <w:endnote w:type="continuationSeparator" w:id="0">
    <w:p w:rsidR="004D1033" w:rsidRDefault="004D1033" w:rsidP="00EC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BatangChe">
    <w:panose1 w:val="02030609000101010101"/>
    <w:charset w:val="81"/>
    <w:family w:val="modern"/>
    <w:pitch w:val="fixed"/>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8E" w:rsidRDefault="00C13377">
    <w:pPr>
      <w:pStyle w:val="a6"/>
      <w:jc w:val="right"/>
    </w:pPr>
    <w:r>
      <w:fldChar w:fldCharType="begin"/>
    </w:r>
    <w:r w:rsidR="003C158E">
      <w:instrText>PAGE   \* MERGEFORMAT</w:instrText>
    </w:r>
    <w:r>
      <w:fldChar w:fldCharType="separate"/>
    </w:r>
    <w:r w:rsidR="00F936EA">
      <w:rPr>
        <w:noProof/>
      </w:rPr>
      <w:t>8</w:t>
    </w:r>
    <w:r>
      <w:fldChar w:fldCharType="end"/>
    </w:r>
  </w:p>
  <w:p w:rsidR="003C158E" w:rsidRDefault="003C15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033" w:rsidRDefault="004D1033" w:rsidP="00EC079B">
      <w:r>
        <w:separator/>
      </w:r>
    </w:p>
  </w:footnote>
  <w:footnote w:type="continuationSeparator" w:id="0">
    <w:p w:rsidR="004D1033" w:rsidRDefault="004D1033" w:rsidP="00EC0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FF6"/>
    <w:multiLevelType w:val="hybridMultilevel"/>
    <w:tmpl w:val="9AB82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22578"/>
    <w:multiLevelType w:val="hybridMultilevel"/>
    <w:tmpl w:val="F6325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D2B04"/>
    <w:multiLevelType w:val="hybridMultilevel"/>
    <w:tmpl w:val="F0F20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D5C25"/>
    <w:multiLevelType w:val="hybridMultilevel"/>
    <w:tmpl w:val="6A8E3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D0824"/>
    <w:multiLevelType w:val="hybridMultilevel"/>
    <w:tmpl w:val="FAC62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D971A5"/>
    <w:multiLevelType w:val="hybridMultilevel"/>
    <w:tmpl w:val="15DCF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CF5689"/>
    <w:multiLevelType w:val="hybridMultilevel"/>
    <w:tmpl w:val="1A243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02A04"/>
    <w:multiLevelType w:val="hybridMultilevel"/>
    <w:tmpl w:val="43F43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971306"/>
    <w:multiLevelType w:val="hybridMultilevel"/>
    <w:tmpl w:val="F6325F3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2"/>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71CA"/>
    <w:rsid w:val="00002020"/>
    <w:rsid w:val="000029E7"/>
    <w:rsid w:val="00006E92"/>
    <w:rsid w:val="000075DD"/>
    <w:rsid w:val="00007F75"/>
    <w:rsid w:val="0001044C"/>
    <w:rsid w:val="00010BCB"/>
    <w:rsid w:val="000111AA"/>
    <w:rsid w:val="00011568"/>
    <w:rsid w:val="00013432"/>
    <w:rsid w:val="000208DE"/>
    <w:rsid w:val="00021475"/>
    <w:rsid w:val="0002187A"/>
    <w:rsid w:val="00026311"/>
    <w:rsid w:val="00027DD9"/>
    <w:rsid w:val="00030D3B"/>
    <w:rsid w:val="00030F29"/>
    <w:rsid w:val="00031D5F"/>
    <w:rsid w:val="000345EC"/>
    <w:rsid w:val="00035D60"/>
    <w:rsid w:val="00041A23"/>
    <w:rsid w:val="00041EDD"/>
    <w:rsid w:val="00043D9D"/>
    <w:rsid w:val="000446B5"/>
    <w:rsid w:val="0006413C"/>
    <w:rsid w:val="00065A98"/>
    <w:rsid w:val="000671FE"/>
    <w:rsid w:val="00075631"/>
    <w:rsid w:val="00076B65"/>
    <w:rsid w:val="00077242"/>
    <w:rsid w:val="00082EA7"/>
    <w:rsid w:val="00083B1D"/>
    <w:rsid w:val="000855F2"/>
    <w:rsid w:val="000860A4"/>
    <w:rsid w:val="00092A2B"/>
    <w:rsid w:val="000952C9"/>
    <w:rsid w:val="000A283D"/>
    <w:rsid w:val="000A3C2C"/>
    <w:rsid w:val="000A7530"/>
    <w:rsid w:val="000B2201"/>
    <w:rsid w:val="000B309D"/>
    <w:rsid w:val="000B5EDC"/>
    <w:rsid w:val="000C0CD8"/>
    <w:rsid w:val="000C23F1"/>
    <w:rsid w:val="000C5DBA"/>
    <w:rsid w:val="000C64B2"/>
    <w:rsid w:val="000C6A43"/>
    <w:rsid w:val="000C6DF9"/>
    <w:rsid w:val="000E2C7C"/>
    <w:rsid w:val="000E456E"/>
    <w:rsid w:val="000E7B0F"/>
    <w:rsid w:val="000F035A"/>
    <w:rsid w:val="000F3205"/>
    <w:rsid w:val="000F6051"/>
    <w:rsid w:val="001010CA"/>
    <w:rsid w:val="00103E2F"/>
    <w:rsid w:val="001158F2"/>
    <w:rsid w:val="0012005C"/>
    <w:rsid w:val="00120B05"/>
    <w:rsid w:val="00120C24"/>
    <w:rsid w:val="00127915"/>
    <w:rsid w:val="001323C8"/>
    <w:rsid w:val="00134382"/>
    <w:rsid w:val="00136B37"/>
    <w:rsid w:val="00141009"/>
    <w:rsid w:val="00142F10"/>
    <w:rsid w:val="00146C92"/>
    <w:rsid w:val="00147908"/>
    <w:rsid w:val="00150210"/>
    <w:rsid w:val="001510B0"/>
    <w:rsid w:val="001539A3"/>
    <w:rsid w:val="00154B9C"/>
    <w:rsid w:val="0016294F"/>
    <w:rsid w:val="0016341E"/>
    <w:rsid w:val="001637B6"/>
    <w:rsid w:val="00163906"/>
    <w:rsid w:val="0016567B"/>
    <w:rsid w:val="0017130C"/>
    <w:rsid w:val="00171694"/>
    <w:rsid w:val="001730D4"/>
    <w:rsid w:val="00175130"/>
    <w:rsid w:val="00177040"/>
    <w:rsid w:val="00180550"/>
    <w:rsid w:val="00181284"/>
    <w:rsid w:val="00182BB3"/>
    <w:rsid w:val="00185E1F"/>
    <w:rsid w:val="00193C5A"/>
    <w:rsid w:val="00194D1A"/>
    <w:rsid w:val="0019531D"/>
    <w:rsid w:val="00195D6A"/>
    <w:rsid w:val="00197C4B"/>
    <w:rsid w:val="00197FD4"/>
    <w:rsid w:val="001A029C"/>
    <w:rsid w:val="001A0989"/>
    <w:rsid w:val="001B1142"/>
    <w:rsid w:val="001B203F"/>
    <w:rsid w:val="001B2ED0"/>
    <w:rsid w:val="001C00A8"/>
    <w:rsid w:val="001C1D26"/>
    <w:rsid w:val="001C2857"/>
    <w:rsid w:val="001C51B8"/>
    <w:rsid w:val="001C5B01"/>
    <w:rsid w:val="001C7583"/>
    <w:rsid w:val="001D4361"/>
    <w:rsid w:val="001D6E84"/>
    <w:rsid w:val="001E0306"/>
    <w:rsid w:val="001E2209"/>
    <w:rsid w:val="001E319A"/>
    <w:rsid w:val="001E5400"/>
    <w:rsid w:val="001E5A45"/>
    <w:rsid w:val="001E6D2F"/>
    <w:rsid w:val="001F017D"/>
    <w:rsid w:val="001F0A7E"/>
    <w:rsid w:val="001F0F90"/>
    <w:rsid w:val="001F1F9C"/>
    <w:rsid w:val="001F2D5A"/>
    <w:rsid w:val="001F3A8D"/>
    <w:rsid w:val="001F4D2E"/>
    <w:rsid w:val="001F6864"/>
    <w:rsid w:val="001F6D5B"/>
    <w:rsid w:val="0020369B"/>
    <w:rsid w:val="002075C2"/>
    <w:rsid w:val="002114D0"/>
    <w:rsid w:val="002139CF"/>
    <w:rsid w:val="00220C12"/>
    <w:rsid w:val="00222952"/>
    <w:rsid w:val="00223C76"/>
    <w:rsid w:val="00225B9E"/>
    <w:rsid w:val="00226E21"/>
    <w:rsid w:val="002320F7"/>
    <w:rsid w:val="002329D7"/>
    <w:rsid w:val="0023424B"/>
    <w:rsid w:val="00236555"/>
    <w:rsid w:val="0024086F"/>
    <w:rsid w:val="002419E1"/>
    <w:rsid w:val="00244721"/>
    <w:rsid w:val="002466AB"/>
    <w:rsid w:val="00254A2A"/>
    <w:rsid w:val="00255257"/>
    <w:rsid w:val="00255AE4"/>
    <w:rsid w:val="002574BD"/>
    <w:rsid w:val="00261BDF"/>
    <w:rsid w:val="00264473"/>
    <w:rsid w:val="0026779F"/>
    <w:rsid w:val="002707FC"/>
    <w:rsid w:val="002717B7"/>
    <w:rsid w:val="00274931"/>
    <w:rsid w:val="00274F83"/>
    <w:rsid w:val="0027552D"/>
    <w:rsid w:val="002769F6"/>
    <w:rsid w:val="00277669"/>
    <w:rsid w:val="00283082"/>
    <w:rsid w:val="0028670A"/>
    <w:rsid w:val="00293A44"/>
    <w:rsid w:val="00295029"/>
    <w:rsid w:val="002954F2"/>
    <w:rsid w:val="00296A08"/>
    <w:rsid w:val="002A1221"/>
    <w:rsid w:val="002A2A0E"/>
    <w:rsid w:val="002A341B"/>
    <w:rsid w:val="002A3F98"/>
    <w:rsid w:val="002A5044"/>
    <w:rsid w:val="002A50C2"/>
    <w:rsid w:val="002B297E"/>
    <w:rsid w:val="002C1610"/>
    <w:rsid w:val="002C2D09"/>
    <w:rsid w:val="002C3EA2"/>
    <w:rsid w:val="002C595E"/>
    <w:rsid w:val="002C660B"/>
    <w:rsid w:val="002D1EF2"/>
    <w:rsid w:val="002D26B7"/>
    <w:rsid w:val="002D54D7"/>
    <w:rsid w:val="002D69C8"/>
    <w:rsid w:val="002D79AC"/>
    <w:rsid w:val="002E3A7C"/>
    <w:rsid w:val="002E3B51"/>
    <w:rsid w:val="002E656B"/>
    <w:rsid w:val="002F16D7"/>
    <w:rsid w:val="0030486B"/>
    <w:rsid w:val="00304ACF"/>
    <w:rsid w:val="00310797"/>
    <w:rsid w:val="00311774"/>
    <w:rsid w:val="00312F84"/>
    <w:rsid w:val="00314626"/>
    <w:rsid w:val="00314939"/>
    <w:rsid w:val="003166CA"/>
    <w:rsid w:val="003207AE"/>
    <w:rsid w:val="0033175C"/>
    <w:rsid w:val="00334E09"/>
    <w:rsid w:val="003359D3"/>
    <w:rsid w:val="00337FA0"/>
    <w:rsid w:val="003442C2"/>
    <w:rsid w:val="003444C5"/>
    <w:rsid w:val="003500C1"/>
    <w:rsid w:val="00355308"/>
    <w:rsid w:val="003563F2"/>
    <w:rsid w:val="0035782C"/>
    <w:rsid w:val="0036297C"/>
    <w:rsid w:val="003645DB"/>
    <w:rsid w:val="00365F78"/>
    <w:rsid w:val="00366BDC"/>
    <w:rsid w:val="00367720"/>
    <w:rsid w:val="00370477"/>
    <w:rsid w:val="003745D4"/>
    <w:rsid w:val="0037476A"/>
    <w:rsid w:val="00376EB5"/>
    <w:rsid w:val="00381B01"/>
    <w:rsid w:val="00385034"/>
    <w:rsid w:val="0039015F"/>
    <w:rsid w:val="00390950"/>
    <w:rsid w:val="00394AEC"/>
    <w:rsid w:val="00396554"/>
    <w:rsid w:val="00396F12"/>
    <w:rsid w:val="003A44CB"/>
    <w:rsid w:val="003A4699"/>
    <w:rsid w:val="003A5E0D"/>
    <w:rsid w:val="003A7097"/>
    <w:rsid w:val="003B3AB4"/>
    <w:rsid w:val="003B60EE"/>
    <w:rsid w:val="003C158E"/>
    <w:rsid w:val="003C1CBA"/>
    <w:rsid w:val="003C1FAB"/>
    <w:rsid w:val="003C73FD"/>
    <w:rsid w:val="003D14A9"/>
    <w:rsid w:val="003D16CD"/>
    <w:rsid w:val="003D1FFC"/>
    <w:rsid w:val="003E2AA9"/>
    <w:rsid w:val="003E323C"/>
    <w:rsid w:val="003E4904"/>
    <w:rsid w:val="003E587A"/>
    <w:rsid w:val="003E59F1"/>
    <w:rsid w:val="003E606E"/>
    <w:rsid w:val="003E6D93"/>
    <w:rsid w:val="003F2EE9"/>
    <w:rsid w:val="003F4E95"/>
    <w:rsid w:val="003F5D0C"/>
    <w:rsid w:val="004018E0"/>
    <w:rsid w:val="00401F40"/>
    <w:rsid w:val="00405E48"/>
    <w:rsid w:val="00406BBD"/>
    <w:rsid w:val="0041078D"/>
    <w:rsid w:val="004107B6"/>
    <w:rsid w:val="00411639"/>
    <w:rsid w:val="004172FC"/>
    <w:rsid w:val="004206B9"/>
    <w:rsid w:val="00420D86"/>
    <w:rsid w:val="004218E7"/>
    <w:rsid w:val="004259D0"/>
    <w:rsid w:val="004275EC"/>
    <w:rsid w:val="00433963"/>
    <w:rsid w:val="00435B25"/>
    <w:rsid w:val="00442A1D"/>
    <w:rsid w:val="00444378"/>
    <w:rsid w:val="00444A6E"/>
    <w:rsid w:val="00446615"/>
    <w:rsid w:val="004569A6"/>
    <w:rsid w:val="00456D22"/>
    <w:rsid w:val="00460652"/>
    <w:rsid w:val="0046521E"/>
    <w:rsid w:val="004705B9"/>
    <w:rsid w:val="004752B8"/>
    <w:rsid w:val="004767E4"/>
    <w:rsid w:val="004822D4"/>
    <w:rsid w:val="00483CCB"/>
    <w:rsid w:val="0048483B"/>
    <w:rsid w:val="0048540F"/>
    <w:rsid w:val="004869D5"/>
    <w:rsid w:val="0048797D"/>
    <w:rsid w:val="00487AAF"/>
    <w:rsid w:val="00495B3B"/>
    <w:rsid w:val="0049796F"/>
    <w:rsid w:val="004A475A"/>
    <w:rsid w:val="004A5A5A"/>
    <w:rsid w:val="004A6448"/>
    <w:rsid w:val="004B0361"/>
    <w:rsid w:val="004B312A"/>
    <w:rsid w:val="004B4459"/>
    <w:rsid w:val="004B474B"/>
    <w:rsid w:val="004C1F5E"/>
    <w:rsid w:val="004C20AA"/>
    <w:rsid w:val="004C374E"/>
    <w:rsid w:val="004D01C7"/>
    <w:rsid w:val="004D1033"/>
    <w:rsid w:val="004D2106"/>
    <w:rsid w:val="004D4C3A"/>
    <w:rsid w:val="004D5469"/>
    <w:rsid w:val="004E053E"/>
    <w:rsid w:val="004F280F"/>
    <w:rsid w:val="004F3186"/>
    <w:rsid w:val="004F4228"/>
    <w:rsid w:val="004F52C5"/>
    <w:rsid w:val="004F52DC"/>
    <w:rsid w:val="004F5718"/>
    <w:rsid w:val="00500443"/>
    <w:rsid w:val="00501EC3"/>
    <w:rsid w:val="00504CCF"/>
    <w:rsid w:val="005052A2"/>
    <w:rsid w:val="00505D3B"/>
    <w:rsid w:val="005073E3"/>
    <w:rsid w:val="00507C41"/>
    <w:rsid w:val="00507E00"/>
    <w:rsid w:val="00510736"/>
    <w:rsid w:val="0051338E"/>
    <w:rsid w:val="00514CE6"/>
    <w:rsid w:val="00516CD8"/>
    <w:rsid w:val="00522A98"/>
    <w:rsid w:val="005251B8"/>
    <w:rsid w:val="00527443"/>
    <w:rsid w:val="00530B3C"/>
    <w:rsid w:val="00532EE6"/>
    <w:rsid w:val="0053547D"/>
    <w:rsid w:val="00535CE7"/>
    <w:rsid w:val="00537C15"/>
    <w:rsid w:val="00540669"/>
    <w:rsid w:val="00543030"/>
    <w:rsid w:val="005446E1"/>
    <w:rsid w:val="0054570F"/>
    <w:rsid w:val="00550392"/>
    <w:rsid w:val="005517A2"/>
    <w:rsid w:val="00552197"/>
    <w:rsid w:val="00557DF4"/>
    <w:rsid w:val="00564FDF"/>
    <w:rsid w:val="005712F8"/>
    <w:rsid w:val="00571401"/>
    <w:rsid w:val="00572314"/>
    <w:rsid w:val="00575DB9"/>
    <w:rsid w:val="00580EC2"/>
    <w:rsid w:val="00582162"/>
    <w:rsid w:val="00584050"/>
    <w:rsid w:val="005851BF"/>
    <w:rsid w:val="00590ABF"/>
    <w:rsid w:val="00590F56"/>
    <w:rsid w:val="0059644A"/>
    <w:rsid w:val="005A255C"/>
    <w:rsid w:val="005A71EE"/>
    <w:rsid w:val="005B555B"/>
    <w:rsid w:val="005C219F"/>
    <w:rsid w:val="005C6C04"/>
    <w:rsid w:val="005C6CDC"/>
    <w:rsid w:val="005D3494"/>
    <w:rsid w:val="005D45EF"/>
    <w:rsid w:val="005D6FD7"/>
    <w:rsid w:val="005E0D40"/>
    <w:rsid w:val="005E1A39"/>
    <w:rsid w:val="005E1FEE"/>
    <w:rsid w:val="005E376D"/>
    <w:rsid w:val="005E3989"/>
    <w:rsid w:val="005E5123"/>
    <w:rsid w:val="005F6AD9"/>
    <w:rsid w:val="005F7E19"/>
    <w:rsid w:val="00600386"/>
    <w:rsid w:val="0060051C"/>
    <w:rsid w:val="00601FD7"/>
    <w:rsid w:val="00602C22"/>
    <w:rsid w:val="00602F26"/>
    <w:rsid w:val="00604F73"/>
    <w:rsid w:val="00605C15"/>
    <w:rsid w:val="0060764E"/>
    <w:rsid w:val="00607B24"/>
    <w:rsid w:val="0061106B"/>
    <w:rsid w:val="00613A4B"/>
    <w:rsid w:val="00614878"/>
    <w:rsid w:val="0061569C"/>
    <w:rsid w:val="00622CEA"/>
    <w:rsid w:val="0062331E"/>
    <w:rsid w:val="00623AA9"/>
    <w:rsid w:val="006243E9"/>
    <w:rsid w:val="00624499"/>
    <w:rsid w:val="006256CB"/>
    <w:rsid w:val="00625D56"/>
    <w:rsid w:val="006262F1"/>
    <w:rsid w:val="006270F3"/>
    <w:rsid w:val="00627D4B"/>
    <w:rsid w:val="006327DB"/>
    <w:rsid w:val="00635E31"/>
    <w:rsid w:val="006432BE"/>
    <w:rsid w:val="00644923"/>
    <w:rsid w:val="00645D4B"/>
    <w:rsid w:val="006506C4"/>
    <w:rsid w:val="006517CD"/>
    <w:rsid w:val="006526F8"/>
    <w:rsid w:val="006532F9"/>
    <w:rsid w:val="006571CA"/>
    <w:rsid w:val="00666617"/>
    <w:rsid w:val="0066676C"/>
    <w:rsid w:val="00670609"/>
    <w:rsid w:val="00673A8B"/>
    <w:rsid w:val="00676C8C"/>
    <w:rsid w:val="00677EA1"/>
    <w:rsid w:val="006835BC"/>
    <w:rsid w:val="00686BD0"/>
    <w:rsid w:val="00687D36"/>
    <w:rsid w:val="00693828"/>
    <w:rsid w:val="006962D7"/>
    <w:rsid w:val="006A0041"/>
    <w:rsid w:val="006A215B"/>
    <w:rsid w:val="006B1F26"/>
    <w:rsid w:val="006C3C75"/>
    <w:rsid w:val="006D497E"/>
    <w:rsid w:val="006D7C84"/>
    <w:rsid w:val="006E2F7C"/>
    <w:rsid w:val="006E2F9E"/>
    <w:rsid w:val="006E3FF7"/>
    <w:rsid w:val="006E4227"/>
    <w:rsid w:val="006E5C73"/>
    <w:rsid w:val="006E7D04"/>
    <w:rsid w:val="006F016C"/>
    <w:rsid w:val="006F0EF3"/>
    <w:rsid w:val="006F1A5C"/>
    <w:rsid w:val="006F1B8C"/>
    <w:rsid w:val="006F2A76"/>
    <w:rsid w:val="006F73E6"/>
    <w:rsid w:val="007010E8"/>
    <w:rsid w:val="00701C7A"/>
    <w:rsid w:val="00703439"/>
    <w:rsid w:val="00703D7C"/>
    <w:rsid w:val="00711F52"/>
    <w:rsid w:val="007134DB"/>
    <w:rsid w:val="00714254"/>
    <w:rsid w:val="00714CE3"/>
    <w:rsid w:val="007204CE"/>
    <w:rsid w:val="00721CED"/>
    <w:rsid w:val="0072349E"/>
    <w:rsid w:val="00727AF4"/>
    <w:rsid w:val="007304EE"/>
    <w:rsid w:val="00732900"/>
    <w:rsid w:val="00732E66"/>
    <w:rsid w:val="00734638"/>
    <w:rsid w:val="00734DC9"/>
    <w:rsid w:val="0073593B"/>
    <w:rsid w:val="00737028"/>
    <w:rsid w:val="00743FCB"/>
    <w:rsid w:val="00745241"/>
    <w:rsid w:val="00753F0E"/>
    <w:rsid w:val="00757872"/>
    <w:rsid w:val="00770676"/>
    <w:rsid w:val="00770BC8"/>
    <w:rsid w:val="00773B85"/>
    <w:rsid w:val="00777BE8"/>
    <w:rsid w:val="00780587"/>
    <w:rsid w:val="00782420"/>
    <w:rsid w:val="007840C2"/>
    <w:rsid w:val="00784CA1"/>
    <w:rsid w:val="00787985"/>
    <w:rsid w:val="00787E3B"/>
    <w:rsid w:val="00791E14"/>
    <w:rsid w:val="007962ED"/>
    <w:rsid w:val="007A5867"/>
    <w:rsid w:val="007B0368"/>
    <w:rsid w:val="007B04A9"/>
    <w:rsid w:val="007B2CDE"/>
    <w:rsid w:val="007B3ED3"/>
    <w:rsid w:val="007B59B8"/>
    <w:rsid w:val="007B5A4C"/>
    <w:rsid w:val="007C0073"/>
    <w:rsid w:val="007C2647"/>
    <w:rsid w:val="007C3876"/>
    <w:rsid w:val="007D19E5"/>
    <w:rsid w:val="007D5C77"/>
    <w:rsid w:val="007E25CF"/>
    <w:rsid w:val="007E5B62"/>
    <w:rsid w:val="007F2020"/>
    <w:rsid w:val="007F29E7"/>
    <w:rsid w:val="007F554F"/>
    <w:rsid w:val="007F5CEA"/>
    <w:rsid w:val="007F6206"/>
    <w:rsid w:val="008031A0"/>
    <w:rsid w:val="00813F08"/>
    <w:rsid w:val="00817E71"/>
    <w:rsid w:val="0082371E"/>
    <w:rsid w:val="00824208"/>
    <w:rsid w:val="00827607"/>
    <w:rsid w:val="00831420"/>
    <w:rsid w:val="0083272D"/>
    <w:rsid w:val="0083421A"/>
    <w:rsid w:val="008352C7"/>
    <w:rsid w:val="00835602"/>
    <w:rsid w:val="00835DE8"/>
    <w:rsid w:val="00836134"/>
    <w:rsid w:val="00836970"/>
    <w:rsid w:val="008372B5"/>
    <w:rsid w:val="00837DC0"/>
    <w:rsid w:val="00843EC9"/>
    <w:rsid w:val="00850192"/>
    <w:rsid w:val="008531C2"/>
    <w:rsid w:val="00861036"/>
    <w:rsid w:val="008613E6"/>
    <w:rsid w:val="00861818"/>
    <w:rsid w:val="008652B6"/>
    <w:rsid w:val="008666D0"/>
    <w:rsid w:val="00867018"/>
    <w:rsid w:val="00873CAB"/>
    <w:rsid w:val="0087454B"/>
    <w:rsid w:val="008748DF"/>
    <w:rsid w:val="00875BBE"/>
    <w:rsid w:val="00876627"/>
    <w:rsid w:val="00876A29"/>
    <w:rsid w:val="0088072F"/>
    <w:rsid w:val="00880F56"/>
    <w:rsid w:val="008819DA"/>
    <w:rsid w:val="008826F3"/>
    <w:rsid w:val="00882781"/>
    <w:rsid w:val="00886D40"/>
    <w:rsid w:val="00890732"/>
    <w:rsid w:val="00893F4A"/>
    <w:rsid w:val="0089712A"/>
    <w:rsid w:val="008A2AE3"/>
    <w:rsid w:val="008A3468"/>
    <w:rsid w:val="008A4A7E"/>
    <w:rsid w:val="008A74B8"/>
    <w:rsid w:val="008B2898"/>
    <w:rsid w:val="008B600A"/>
    <w:rsid w:val="008B6041"/>
    <w:rsid w:val="008B6C95"/>
    <w:rsid w:val="008C00B4"/>
    <w:rsid w:val="008C042D"/>
    <w:rsid w:val="008C2535"/>
    <w:rsid w:val="008C3CC4"/>
    <w:rsid w:val="008C7516"/>
    <w:rsid w:val="008C78DE"/>
    <w:rsid w:val="008D39B8"/>
    <w:rsid w:val="008D3DB6"/>
    <w:rsid w:val="008D7013"/>
    <w:rsid w:val="008E3B59"/>
    <w:rsid w:val="008E3CD0"/>
    <w:rsid w:val="008F21E7"/>
    <w:rsid w:val="008F34D1"/>
    <w:rsid w:val="008F48D3"/>
    <w:rsid w:val="008F5D63"/>
    <w:rsid w:val="009007BB"/>
    <w:rsid w:val="009037AF"/>
    <w:rsid w:val="00903AF8"/>
    <w:rsid w:val="009062A1"/>
    <w:rsid w:val="009067C0"/>
    <w:rsid w:val="009075B9"/>
    <w:rsid w:val="00910C25"/>
    <w:rsid w:val="0091211C"/>
    <w:rsid w:val="0091487E"/>
    <w:rsid w:val="0091640A"/>
    <w:rsid w:val="00917734"/>
    <w:rsid w:val="00922A83"/>
    <w:rsid w:val="00924373"/>
    <w:rsid w:val="009252E5"/>
    <w:rsid w:val="0092534C"/>
    <w:rsid w:val="009309B3"/>
    <w:rsid w:val="00937EB8"/>
    <w:rsid w:val="00945D0C"/>
    <w:rsid w:val="00950613"/>
    <w:rsid w:val="0095498E"/>
    <w:rsid w:val="00956056"/>
    <w:rsid w:val="00956E55"/>
    <w:rsid w:val="0096035E"/>
    <w:rsid w:val="00962991"/>
    <w:rsid w:val="0096318A"/>
    <w:rsid w:val="0096460E"/>
    <w:rsid w:val="00965DE6"/>
    <w:rsid w:val="00970919"/>
    <w:rsid w:val="009751B7"/>
    <w:rsid w:val="00982420"/>
    <w:rsid w:val="00987D09"/>
    <w:rsid w:val="00990E3B"/>
    <w:rsid w:val="00991A00"/>
    <w:rsid w:val="00991E30"/>
    <w:rsid w:val="009A0053"/>
    <w:rsid w:val="009A0190"/>
    <w:rsid w:val="009A2188"/>
    <w:rsid w:val="009A2FFA"/>
    <w:rsid w:val="009A4DBD"/>
    <w:rsid w:val="009A52E8"/>
    <w:rsid w:val="009A55B1"/>
    <w:rsid w:val="009A6009"/>
    <w:rsid w:val="009B0071"/>
    <w:rsid w:val="009B0CC4"/>
    <w:rsid w:val="009B0F4D"/>
    <w:rsid w:val="009B3765"/>
    <w:rsid w:val="009B4AB2"/>
    <w:rsid w:val="009B53B1"/>
    <w:rsid w:val="009B56F6"/>
    <w:rsid w:val="009B5EBA"/>
    <w:rsid w:val="009C4E39"/>
    <w:rsid w:val="009C50B3"/>
    <w:rsid w:val="009C513D"/>
    <w:rsid w:val="009C5642"/>
    <w:rsid w:val="009C636F"/>
    <w:rsid w:val="009C7147"/>
    <w:rsid w:val="009D04A8"/>
    <w:rsid w:val="009D60E4"/>
    <w:rsid w:val="009E0DED"/>
    <w:rsid w:val="009E45C6"/>
    <w:rsid w:val="009E512C"/>
    <w:rsid w:val="009F4861"/>
    <w:rsid w:val="009F54C0"/>
    <w:rsid w:val="009F661D"/>
    <w:rsid w:val="009F69F2"/>
    <w:rsid w:val="00A000ED"/>
    <w:rsid w:val="00A0076E"/>
    <w:rsid w:val="00A04B3D"/>
    <w:rsid w:val="00A05F7D"/>
    <w:rsid w:val="00A067ED"/>
    <w:rsid w:val="00A132FA"/>
    <w:rsid w:val="00A15647"/>
    <w:rsid w:val="00A15BD0"/>
    <w:rsid w:val="00A17CB7"/>
    <w:rsid w:val="00A237D0"/>
    <w:rsid w:val="00A25BE7"/>
    <w:rsid w:val="00A33E26"/>
    <w:rsid w:val="00A36052"/>
    <w:rsid w:val="00A40819"/>
    <w:rsid w:val="00A45873"/>
    <w:rsid w:val="00A45FA4"/>
    <w:rsid w:val="00A50100"/>
    <w:rsid w:val="00A5109A"/>
    <w:rsid w:val="00A61E41"/>
    <w:rsid w:val="00A620A4"/>
    <w:rsid w:val="00A62948"/>
    <w:rsid w:val="00A641A0"/>
    <w:rsid w:val="00A676B5"/>
    <w:rsid w:val="00A8189E"/>
    <w:rsid w:val="00A82669"/>
    <w:rsid w:val="00A833CA"/>
    <w:rsid w:val="00A91893"/>
    <w:rsid w:val="00A9265F"/>
    <w:rsid w:val="00A93501"/>
    <w:rsid w:val="00A969A3"/>
    <w:rsid w:val="00AA198B"/>
    <w:rsid w:val="00AA2310"/>
    <w:rsid w:val="00AA306E"/>
    <w:rsid w:val="00AA36AE"/>
    <w:rsid w:val="00AA6C34"/>
    <w:rsid w:val="00AB2A47"/>
    <w:rsid w:val="00AB6471"/>
    <w:rsid w:val="00AC4073"/>
    <w:rsid w:val="00AC50C3"/>
    <w:rsid w:val="00AD0EDD"/>
    <w:rsid w:val="00AE0B96"/>
    <w:rsid w:val="00AE60A6"/>
    <w:rsid w:val="00AE6F09"/>
    <w:rsid w:val="00AF7E44"/>
    <w:rsid w:val="00B00A07"/>
    <w:rsid w:val="00B00C41"/>
    <w:rsid w:val="00B01E9A"/>
    <w:rsid w:val="00B0203D"/>
    <w:rsid w:val="00B02193"/>
    <w:rsid w:val="00B02623"/>
    <w:rsid w:val="00B054E1"/>
    <w:rsid w:val="00B14FD2"/>
    <w:rsid w:val="00B17555"/>
    <w:rsid w:val="00B209F1"/>
    <w:rsid w:val="00B27341"/>
    <w:rsid w:val="00B3074D"/>
    <w:rsid w:val="00B30905"/>
    <w:rsid w:val="00B31D04"/>
    <w:rsid w:val="00B325D9"/>
    <w:rsid w:val="00B33A13"/>
    <w:rsid w:val="00B35112"/>
    <w:rsid w:val="00B40E82"/>
    <w:rsid w:val="00B43AF3"/>
    <w:rsid w:val="00B45E2D"/>
    <w:rsid w:val="00B466ED"/>
    <w:rsid w:val="00B46D21"/>
    <w:rsid w:val="00B504C8"/>
    <w:rsid w:val="00B52E0B"/>
    <w:rsid w:val="00B5346B"/>
    <w:rsid w:val="00B53A5F"/>
    <w:rsid w:val="00B53B64"/>
    <w:rsid w:val="00B54AE7"/>
    <w:rsid w:val="00B54F04"/>
    <w:rsid w:val="00B55938"/>
    <w:rsid w:val="00B57CBB"/>
    <w:rsid w:val="00B607F3"/>
    <w:rsid w:val="00B66DEC"/>
    <w:rsid w:val="00B67091"/>
    <w:rsid w:val="00B67B27"/>
    <w:rsid w:val="00B72992"/>
    <w:rsid w:val="00B7579D"/>
    <w:rsid w:val="00B76C08"/>
    <w:rsid w:val="00B823F8"/>
    <w:rsid w:val="00B8374F"/>
    <w:rsid w:val="00B86424"/>
    <w:rsid w:val="00B924E1"/>
    <w:rsid w:val="00B928D2"/>
    <w:rsid w:val="00B970B8"/>
    <w:rsid w:val="00B97C6F"/>
    <w:rsid w:val="00BA0832"/>
    <w:rsid w:val="00BA3D17"/>
    <w:rsid w:val="00BA4D4C"/>
    <w:rsid w:val="00BA5552"/>
    <w:rsid w:val="00BA74B4"/>
    <w:rsid w:val="00BB0CF0"/>
    <w:rsid w:val="00BB253F"/>
    <w:rsid w:val="00BB6821"/>
    <w:rsid w:val="00BB70EA"/>
    <w:rsid w:val="00BB7798"/>
    <w:rsid w:val="00BB7973"/>
    <w:rsid w:val="00BC0DB4"/>
    <w:rsid w:val="00BC1EF0"/>
    <w:rsid w:val="00BC5248"/>
    <w:rsid w:val="00BC696C"/>
    <w:rsid w:val="00BD0617"/>
    <w:rsid w:val="00BD1D66"/>
    <w:rsid w:val="00BD39C4"/>
    <w:rsid w:val="00BD47EF"/>
    <w:rsid w:val="00BD79B1"/>
    <w:rsid w:val="00BE0906"/>
    <w:rsid w:val="00BE24EE"/>
    <w:rsid w:val="00BE45B9"/>
    <w:rsid w:val="00BE46C1"/>
    <w:rsid w:val="00BE4B36"/>
    <w:rsid w:val="00BE622A"/>
    <w:rsid w:val="00BE77B3"/>
    <w:rsid w:val="00BF4787"/>
    <w:rsid w:val="00BF4DFF"/>
    <w:rsid w:val="00BF6052"/>
    <w:rsid w:val="00BF7175"/>
    <w:rsid w:val="00BF73A4"/>
    <w:rsid w:val="00C02C99"/>
    <w:rsid w:val="00C0478D"/>
    <w:rsid w:val="00C05E69"/>
    <w:rsid w:val="00C07800"/>
    <w:rsid w:val="00C12A28"/>
    <w:rsid w:val="00C13377"/>
    <w:rsid w:val="00C133C4"/>
    <w:rsid w:val="00C177B8"/>
    <w:rsid w:val="00C177D4"/>
    <w:rsid w:val="00C203DA"/>
    <w:rsid w:val="00C20850"/>
    <w:rsid w:val="00C227D9"/>
    <w:rsid w:val="00C238C8"/>
    <w:rsid w:val="00C2483C"/>
    <w:rsid w:val="00C26F60"/>
    <w:rsid w:val="00C270E8"/>
    <w:rsid w:val="00C3219E"/>
    <w:rsid w:val="00C33CFC"/>
    <w:rsid w:val="00C3679D"/>
    <w:rsid w:val="00C367F5"/>
    <w:rsid w:val="00C36B64"/>
    <w:rsid w:val="00C41072"/>
    <w:rsid w:val="00C4763A"/>
    <w:rsid w:val="00C50FD4"/>
    <w:rsid w:val="00C516DA"/>
    <w:rsid w:val="00C520CB"/>
    <w:rsid w:val="00C60A66"/>
    <w:rsid w:val="00C6461F"/>
    <w:rsid w:val="00C64937"/>
    <w:rsid w:val="00C655DB"/>
    <w:rsid w:val="00C66237"/>
    <w:rsid w:val="00C6745F"/>
    <w:rsid w:val="00C67E7E"/>
    <w:rsid w:val="00C7016F"/>
    <w:rsid w:val="00C72E42"/>
    <w:rsid w:val="00C76A0E"/>
    <w:rsid w:val="00C80A4D"/>
    <w:rsid w:val="00C86B64"/>
    <w:rsid w:val="00C86DBE"/>
    <w:rsid w:val="00C86E4D"/>
    <w:rsid w:val="00C91043"/>
    <w:rsid w:val="00C92F6A"/>
    <w:rsid w:val="00C959FF"/>
    <w:rsid w:val="00C9693B"/>
    <w:rsid w:val="00C96FE8"/>
    <w:rsid w:val="00C976A3"/>
    <w:rsid w:val="00C97A58"/>
    <w:rsid w:val="00CA02D3"/>
    <w:rsid w:val="00CA2FEE"/>
    <w:rsid w:val="00CA4C5A"/>
    <w:rsid w:val="00CA6D85"/>
    <w:rsid w:val="00CB0175"/>
    <w:rsid w:val="00CB11DC"/>
    <w:rsid w:val="00CB206A"/>
    <w:rsid w:val="00CB381C"/>
    <w:rsid w:val="00CB4470"/>
    <w:rsid w:val="00CC18ED"/>
    <w:rsid w:val="00CC3353"/>
    <w:rsid w:val="00CC3392"/>
    <w:rsid w:val="00CC3CCC"/>
    <w:rsid w:val="00CC562A"/>
    <w:rsid w:val="00CC6D59"/>
    <w:rsid w:val="00CC6FCE"/>
    <w:rsid w:val="00CD5789"/>
    <w:rsid w:val="00CD5B1D"/>
    <w:rsid w:val="00CD5E97"/>
    <w:rsid w:val="00CD6774"/>
    <w:rsid w:val="00CD70F9"/>
    <w:rsid w:val="00CE1A41"/>
    <w:rsid w:val="00CE3238"/>
    <w:rsid w:val="00CE380F"/>
    <w:rsid w:val="00CE4D8C"/>
    <w:rsid w:val="00CE5CB6"/>
    <w:rsid w:val="00CE7E27"/>
    <w:rsid w:val="00CF1305"/>
    <w:rsid w:val="00CF2E61"/>
    <w:rsid w:val="00CF49BB"/>
    <w:rsid w:val="00CF61CB"/>
    <w:rsid w:val="00D01219"/>
    <w:rsid w:val="00D01294"/>
    <w:rsid w:val="00D01B8B"/>
    <w:rsid w:val="00D023D7"/>
    <w:rsid w:val="00D04AE5"/>
    <w:rsid w:val="00D06168"/>
    <w:rsid w:val="00D17DB6"/>
    <w:rsid w:val="00D20F62"/>
    <w:rsid w:val="00D2129E"/>
    <w:rsid w:val="00D2556C"/>
    <w:rsid w:val="00D26677"/>
    <w:rsid w:val="00D26A73"/>
    <w:rsid w:val="00D273DA"/>
    <w:rsid w:val="00D31DBA"/>
    <w:rsid w:val="00D37521"/>
    <w:rsid w:val="00D37B0F"/>
    <w:rsid w:val="00D434D2"/>
    <w:rsid w:val="00D4674F"/>
    <w:rsid w:val="00D468B6"/>
    <w:rsid w:val="00D46B10"/>
    <w:rsid w:val="00D515B3"/>
    <w:rsid w:val="00D52F5D"/>
    <w:rsid w:val="00D533D2"/>
    <w:rsid w:val="00D5394E"/>
    <w:rsid w:val="00D55081"/>
    <w:rsid w:val="00D61781"/>
    <w:rsid w:val="00D6459D"/>
    <w:rsid w:val="00D678F7"/>
    <w:rsid w:val="00D73A2A"/>
    <w:rsid w:val="00D7556C"/>
    <w:rsid w:val="00D77315"/>
    <w:rsid w:val="00D8180A"/>
    <w:rsid w:val="00D831FE"/>
    <w:rsid w:val="00D8511F"/>
    <w:rsid w:val="00D8523E"/>
    <w:rsid w:val="00D94A97"/>
    <w:rsid w:val="00D95F1F"/>
    <w:rsid w:val="00D96C41"/>
    <w:rsid w:val="00DA4966"/>
    <w:rsid w:val="00DA6519"/>
    <w:rsid w:val="00DA6959"/>
    <w:rsid w:val="00DB2918"/>
    <w:rsid w:val="00DB34F7"/>
    <w:rsid w:val="00DB3B51"/>
    <w:rsid w:val="00DB7412"/>
    <w:rsid w:val="00DC03AF"/>
    <w:rsid w:val="00DC3D31"/>
    <w:rsid w:val="00DC55C8"/>
    <w:rsid w:val="00DC6EC3"/>
    <w:rsid w:val="00DD0595"/>
    <w:rsid w:val="00DD5437"/>
    <w:rsid w:val="00DE0E37"/>
    <w:rsid w:val="00DF002F"/>
    <w:rsid w:val="00DF2B40"/>
    <w:rsid w:val="00DF333B"/>
    <w:rsid w:val="00DF3C54"/>
    <w:rsid w:val="00DF46A4"/>
    <w:rsid w:val="00DF48AE"/>
    <w:rsid w:val="00DF71C9"/>
    <w:rsid w:val="00E01588"/>
    <w:rsid w:val="00E01D03"/>
    <w:rsid w:val="00E020A2"/>
    <w:rsid w:val="00E0224D"/>
    <w:rsid w:val="00E041D0"/>
    <w:rsid w:val="00E051D0"/>
    <w:rsid w:val="00E06635"/>
    <w:rsid w:val="00E0685C"/>
    <w:rsid w:val="00E06978"/>
    <w:rsid w:val="00E100D3"/>
    <w:rsid w:val="00E16712"/>
    <w:rsid w:val="00E1686F"/>
    <w:rsid w:val="00E245B3"/>
    <w:rsid w:val="00E25538"/>
    <w:rsid w:val="00E25FA0"/>
    <w:rsid w:val="00E30031"/>
    <w:rsid w:val="00E30D1E"/>
    <w:rsid w:val="00E315B7"/>
    <w:rsid w:val="00E31B25"/>
    <w:rsid w:val="00E3563F"/>
    <w:rsid w:val="00E42DF0"/>
    <w:rsid w:val="00E434C3"/>
    <w:rsid w:val="00E43F15"/>
    <w:rsid w:val="00E44A42"/>
    <w:rsid w:val="00E5248B"/>
    <w:rsid w:val="00E52AAD"/>
    <w:rsid w:val="00E52B1A"/>
    <w:rsid w:val="00E5312B"/>
    <w:rsid w:val="00E55A97"/>
    <w:rsid w:val="00E55EAB"/>
    <w:rsid w:val="00E600B1"/>
    <w:rsid w:val="00E613A7"/>
    <w:rsid w:val="00E61E6E"/>
    <w:rsid w:val="00E65A7C"/>
    <w:rsid w:val="00E661C0"/>
    <w:rsid w:val="00E66FCB"/>
    <w:rsid w:val="00E678F1"/>
    <w:rsid w:val="00E702EE"/>
    <w:rsid w:val="00E74592"/>
    <w:rsid w:val="00E759BC"/>
    <w:rsid w:val="00E80A68"/>
    <w:rsid w:val="00E847AF"/>
    <w:rsid w:val="00E86AED"/>
    <w:rsid w:val="00E86B80"/>
    <w:rsid w:val="00E879C6"/>
    <w:rsid w:val="00E87A40"/>
    <w:rsid w:val="00E9065E"/>
    <w:rsid w:val="00E96523"/>
    <w:rsid w:val="00EA1BA7"/>
    <w:rsid w:val="00EA2721"/>
    <w:rsid w:val="00EA3041"/>
    <w:rsid w:val="00EB0AD7"/>
    <w:rsid w:val="00EB501D"/>
    <w:rsid w:val="00EB5A26"/>
    <w:rsid w:val="00EB679C"/>
    <w:rsid w:val="00EC05A3"/>
    <w:rsid w:val="00EC079B"/>
    <w:rsid w:val="00EC3567"/>
    <w:rsid w:val="00EC3649"/>
    <w:rsid w:val="00ED0FEC"/>
    <w:rsid w:val="00ED3821"/>
    <w:rsid w:val="00EE0E00"/>
    <w:rsid w:val="00EE2209"/>
    <w:rsid w:val="00EF05C2"/>
    <w:rsid w:val="00EF25AC"/>
    <w:rsid w:val="00EF2E5B"/>
    <w:rsid w:val="00EF3629"/>
    <w:rsid w:val="00EF4C02"/>
    <w:rsid w:val="00EF5C34"/>
    <w:rsid w:val="00F006E9"/>
    <w:rsid w:val="00F00F7A"/>
    <w:rsid w:val="00F03307"/>
    <w:rsid w:val="00F04149"/>
    <w:rsid w:val="00F10B9F"/>
    <w:rsid w:val="00F11CC5"/>
    <w:rsid w:val="00F201A9"/>
    <w:rsid w:val="00F2022D"/>
    <w:rsid w:val="00F20DF7"/>
    <w:rsid w:val="00F23196"/>
    <w:rsid w:val="00F23F11"/>
    <w:rsid w:val="00F23F36"/>
    <w:rsid w:val="00F3363D"/>
    <w:rsid w:val="00F34A8C"/>
    <w:rsid w:val="00F37435"/>
    <w:rsid w:val="00F40041"/>
    <w:rsid w:val="00F43112"/>
    <w:rsid w:val="00F4470B"/>
    <w:rsid w:val="00F473D9"/>
    <w:rsid w:val="00F516E4"/>
    <w:rsid w:val="00F5476B"/>
    <w:rsid w:val="00F55E29"/>
    <w:rsid w:val="00F65C63"/>
    <w:rsid w:val="00F70472"/>
    <w:rsid w:val="00F749D5"/>
    <w:rsid w:val="00F760A3"/>
    <w:rsid w:val="00F8188E"/>
    <w:rsid w:val="00F81A9D"/>
    <w:rsid w:val="00F83323"/>
    <w:rsid w:val="00F846E4"/>
    <w:rsid w:val="00F873F3"/>
    <w:rsid w:val="00F936EA"/>
    <w:rsid w:val="00F95459"/>
    <w:rsid w:val="00F96BCD"/>
    <w:rsid w:val="00FA2EB3"/>
    <w:rsid w:val="00FA3AE9"/>
    <w:rsid w:val="00FA5104"/>
    <w:rsid w:val="00FA6D46"/>
    <w:rsid w:val="00FA6E98"/>
    <w:rsid w:val="00FA7EBE"/>
    <w:rsid w:val="00FB337D"/>
    <w:rsid w:val="00FB3959"/>
    <w:rsid w:val="00FB5C49"/>
    <w:rsid w:val="00FC05C8"/>
    <w:rsid w:val="00FC27D0"/>
    <w:rsid w:val="00FC4673"/>
    <w:rsid w:val="00FC47D2"/>
    <w:rsid w:val="00FC5305"/>
    <w:rsid w:val="00FC71AF"/>
    <w:rsid w:val="00FD0A9F"/>
    <w:rsid w:val="00FD0BFF"/>
    <w:rsid w:val="00FD1AF2"/>
    <w:rsid w:val="00FD33B4"/>
    <w:rsid w:val="00FE4072"/>
    <w:rsid w:val="00FE5726"/>
    <w:rsid w:val="00FF287B"/>
    <w:rsid w:val="00FF30F6"/>
    <w:rsid w:val="00FF3A23"/>
    <w:rsid w:val="00FF4552"/>
    <w:rsid w:val="00FF6831"/>
    <w:rsid w:val="00FF7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5BD5"/>
  <w15:docId w15:val="{4356F786-95A1-47D4-9260-2CC9AD57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C7C"/>
    <w:pPr>
      <w:jc w:val="both"/>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571CA"/>
    <w:pPr>
      <w:widowControl w:val="0"/>
      <w:autoSpaceDE w:val="0"/>
      <w:autoSpaceDN w:val="0"/>
    </w:pPr>
    <w:rPr>
      <w:rFonts w:eastAsia="Times New Roman" w:cs="Calibri"/>
      <w:sz w:val="22"/>
    </w:rPr>
  </w:style>
  <w:style w:type="paragraph" w:customStyle="1" w:styleId="ConsPlusNonformat">
    <w:name w:val="ConsPlusNonformat"/>
    <w:rsid w:val="006571CA"/>
    <w:pPr>
      <w:widowControl w:val="0"/>
      <w:autoSpaceDE w:val="0"/>
      <w:autoSpaceDN w:val="0"/>
    </w:pPr>
    <w:rPr>
      <w:rFonts w:ascii="Courier New" w:eastAsia="Times New Roman" w:hAnsi="Courier New" w:cs="Courier New"/>
    </w:rPr>
  </w:style>
  <w:style w:type="paragraph" w:customStyle="1" w:styleId="ConsPlusTitle">
    <w:name w:val="ConsPlusTitle"/>
    <w:rsid w:val="006571CA"/>
    <w:pPr>
      <w:widowControl w:val="0"/>
      <w:autoSpaceDE w:val="0"/>
      <w:autoSpaceDN w:val="0"/>
    </w:pPr>
    <w:rPr>
      <w:rFonts w:eastAsia="Times New Roman" w:cs="Calibri"/>
      <w:b/>
      <w:sz w:val="22"/>
    </w:rPr>
  </w:style>
  <w:style w:type="paragraph" w:customStyle="1" w:styleId="ConsPlusCell">
    <w:name w:val="ConsPlusCell"/>
    <w:rsid w:val="006571CA"/>
    <w:pPr>
      <w:widowControl w:val="0"/>
      <w:autoSpaceDE w:val="0"/>
      <w:autoSpaceDN w:val="0"/>
    </w:pPr>
    <w:rPr>
      <w:rFonts w:ascii="Courier New" w:eastAsia="Times New Roman" w:hAnsi="Courier New" w:cs="Courier New"/>
    </w:rPr>
  </w:style>
  <w:style w:type="paragraph" w:customStyle="1" w:styleId="ConsPlusDocList">
    <w:name w:val="ConsPlusDocList"/>
    <w:rsid w:val="006571CA"/>
    <w:pPr>
      <w:widowControl w:val="0"/>
      <w:autoSpaceDE w:val="0"/>
      <w:autoSpaceDN w:val="0"/>
    </w:pPr>
    <w:rPr>
      <w:rFonts w:eastAsia="Times New Roman" w:cs="Calibri"/>
      <w:sz w:val="22"/>
    </w:rPr>
  </w:style>
  <w:style w:type="paragraph" w:customStyle="1" w:styleId="ConsPlusTitlePage">
    <w:name w:val="ConsPlusTitlePage"/>
    <w:rsid w:val="006571CA"/>
    <w:pPr>
      <w:widowControl w:val="0"/>
      <w:autoSpaceDE w:val="0"/>
      <w:autoSpaceDN w:val="0"/>
    </w:pPr>
    <w:rPr>
      <w:rFonts w:ascii="Tahoma" w:eastAsia="Times New Roman" w:hAnsi="Tahoma" w:cs="Tahoma"/>
    </w:rPr>
  </w:style>
  <w:style w:type="paragraph" w:customStyle="1" w:styleId="ConsPlusJurTerm">
    <w:name w:val="ConsPlusJurTerm"/>
    <w:rsid w:val="006571CA"/>
    <w:pPr>
      <w:widowControl w:val="0"/>
      <w:autoSpaceDE w:val="0"/>
      <w:autoSpaceDN w:val="0"/>
    </w:pPr>
    <w:rPr>
      <w:rFonts w:ascii="Tahoma" w:eastAsia="Times New Roman" w:hAnsi="Tahoma" w:cs="Tahoma"/>
      <w:sz w:val="26"/>
    </w:rPr>
  </w:style>
  <w:style w:type="paragraph" w:customStyle="1" w:styleId="ConsPlusTextList">
    <w:name w:val="ConsPlusTextList"/>
    <w:rsid w:val="006571CA"/>
    <w:pPr>
      <w:widowControl w:val="0"/>
      <w:autoSpaceDE w:val="0"/>
      <w:autoSpaceDN w:val="0"/>
    </w:pPr>
    <w:rPr>
      <w:rFonts w:ascii="Arial" w:eastAsia="Times New Roman" w:hAnsi="Arial" w:cs="Arial"/>
    </w:rPr>
  </w:style>
  <w:style w:type="character" w:styleId="a3">
    <w:name w:val="Hyperlink"/>
    <w:rsid w:val="00624499"/>
    <w:rPr>
      <w:color w:val="0000FF"/>
      <w:u w:val="single"/>
    </w:rPr>
  </w:style>
  <w:style w:type="paragraph" w:styleId="a4">
    <w:name w:val="header"/>
    <w:basedOn w:val="a"/>
    <w:link w:val="a5"/>
    <w:uiPriority w:val="99"/>
    <w:unhideWhenUsed/>
    <w:rsid w:val="00EC079B"/>
    <w:pPr>
      <w:tabs>
        <w:tab w:val="center" w:pos="4677"/>
        <w:tab w:val="right" w:pos="9355"/>
      </w:tabs>
    </w:pPr>
  </w:style>
  <w:style w:type="character" w:customStyle="1" w:styleId="a5">
    <w:name w:val="Верхний колонтитул Знак"/>
    <w:link w:val="a4"/>
    <w:uiPriority w:val="99"/>
    <w:rsid w:val="00EC079B"/>
    <w:rPr>
      <w:rFonts w:ascii="Times New Roman" w:eastAsia="Times New Roman" w:hAnsi="Times New Roman"/>
      <w:sz w:val="24"/>
      <w:szCs w:val="24"/>
    </w:rPr>
  </w:style>
  <w:style w:type="paragraph" w:styleId="a6">
    <w:name w:val="footer"/>
    <w:basedOn w:val="a"/>
    <w:link w:val="a7"/>
    <w:uiPriority w:val="99"/>
    <w:unhideWhenUsed/>
    <w:rsid w:val="00EC079B"/>
    <w:pPr>
      <w:tabs>
        <w:tab w:val="center" w:pos="4677"/>
        <w:tab w:val="right" w:pos="9355"/>
      </w:tabs>
    </w:pPr>
  </w:style>
  <w:style w:type="character" w:customStyle="1" w:styleId="a7">
    <w:name w:val="Нижний колонтитул Знак"/>
    <w:link w:val="a6"/>
    <w:uiPriority w:val="99"/>
    <w:rsid w:val="00EC079B"/>
    <w:rPr>
      <w:rFonts w:ascii="Times New Roman" w:eastAsia="Times New Roman" w:hAnsi="Times New Roman"/>
      <w:sz w:val="24"/>
      <w:szCs w:val="24"/>
    </w:rPr>
  </w:style>
  <w:style w:type="paragraph" w:customStyle="1" w:styleId="a8">
    <w:name w:val="Нормальный (таблица)"/>
    <w:basedOn w:val="a"/>
    <w:next w:val="a"/>
    <w:uiPriority w:val="99"/>
    <w:rsid w:val="000075DD"/>
    <w:pPr>
      <w:widowControl w:val="0"/>
      <w:autoSpaceDE w:val="0"/>
      <w:autoSpaceDN w:val="0"/>
      <w:adjustRightInd w:val="0"/>
    </w:pPr>
    <w:rPr>
      <w:rFonts w:ascii="Arial" w:hAnsi="Arial" w:cs="Arial"/>
    </w:rPr>
  </w:style>
  <w:style w:type="table" w:styleId="a9">
    <w:name w:val="Table Grid"/>
    <w:basedOn w:val="a1"/>
    <w:uiPriority w:val="59"/>
    <w:rsid w:val="0012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8C7516"/>
    <w:rPr>
      <w:b/>
      <w:bCs/>
    </w:rPr>
  </w:style>
  <w:style w:type="paragraph" w:styleId="3">
    <w:name w:val="Body Text 3"/>
    <w:basedOn w:val="a"/>
    <w:link w:val="31"/>
    <w:uiPriority w:val="99"/>
    <w:unhideWhenUsed/>
    <w:rsid w:val="003A7097"/>
    <w:pPr>
      <w:widowControl w:val="0"/>
      <w:suppressAutoHyphens/>
      <w:spacing w:after="120"/>
      <w:jc w:val="left"/>
    </w:pPr>
    <w:rPr>
      <w:sz w:val="16"/>
      <w:szCs w:val="16"/>
      <w:lang w:eastAsia="ar-SA"/>
    </w:rPr>
  </w:style>
  <w:style w:type="character" w:customStyle="1" w:styleId="30">
    <w:name w:val="Основной текст 3 Знак"/>
    <w:rsid w:val="003A7097"/>
    <w:rPr>
      <w:rFonts w:ascii="Times New Roman" w:eastAsia="Times New Roman" w:hAnsi="Times New Roman"/>
      <w:sz w:val="16"/>
      <w:szCs w:val="16"/>
    </w:rPr>
  </w:style>
  <w:style w:type="character" w:customStyle="1" w:styleId="31">
    <w:name w:val="Основной текст 3 Знак1"/>
    <w:link w:val="3"/>
    <w:uiPriority w:val="99"/>
    <w:rsid w:val="003A7097"/>
    <w:rPr>
      <w:rFonts w:ascii="Times New Roman" w:eastAsia="Times New Roman" w:hAnsi="Times New Roman"/>
      <w:sz w:val="16"/>
      <w:szCs w:val="16"/>
      <w:lang w:eastAsia="ar-SA"/>
    </w:rPr>
  </w:style>
  <w:style w:type="paragraph" w:customStyle="1" w:styleId="ab">
    <w:name w:val="Готовый"/>
    <w:basedOn w:val="a"/>
    <w:rsid w:val="003A70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paragraph" w:customStyle="1" w:styleId="msonormal0">
    <w:name w:val="msonormal"/>
    <w:basedOn w:val="a"/>
    <w:rsid w:val="006327DB"/>
    <w:pPr>
      <w:spacing w:before="100" w:beforeAutospacing="1" w:after="100" w:afterAutospacing="1"/>
      <w:jc w:val="left"/>
    </w:pPr>
  </w:style>
  <w:style w:type="character" w:customStyle="1" w:styleId="klp-rowblue--ouvfz">
    <w:name w:val="klp-row__blue--ouvfz"/>
    <w:basedOn w:val="a0"/>
    <w:rsid w:val="00E60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799">
      <w:bodyDiv w:val="1"/>
      <w:marLeft w:val="0"/>
      <w:marRight w:val="0"/>
      <w:marTop w:val="0"/>
      <w:marBottom w:val="0"/>
      <w:divBdr>
        <w:top w:val="none" w:sz="0" w:space="0" w:color="auto"/>
        <w:left w:val="none" w:sz="0" w:space="0" w:color="auto"/>
        <w:bottom w:val="none" w:sz="0" w:space="0" w:color="auto"/>
        <w:right w:val="none" w:sz="0" w:space="0" w:color="auto"/>
      </w:divBdr>
    </w:div>
    <w:div w:id="3015366">
      <w:bodyDiv w:val="1"/>
      <w:marLeft w:val="0"/>
      <w:marRight w:val="0"/>
      <w:marTop w:val="0"/>
      <w:marBottom w:val="0"/>
      <w:divBdr>
        <w:top w:val="none" w:sz="0" w:space="0" w:color="auto"/>
        <w:left w:val="none" w:sz="0" w:space="0" w:color="auto"/>
        <w:bottom w:val="none" w:sz="0" w:space="0" w:color="auto"/>
        <w:right w:val="none" w:sz="0" w:space="0" w:color="auto"/>
      </w:divBdr>
    </w:div>
    <w:div w:id="5324851">
      <w:bodyDiv w:val="1"/>
      <w:marLeft w:val="0"/>
      <w:marRight w:val="0"/>
      <w:marTop w:val="0"/>
      <w:marBottom w:val="0"/>
      <w:divBdr>
        <w:top w:val="none" w:sz="0" w:space="0" w:color="auto"/>
        <w:left w:val="none" w:sz="0" w:space="0" w:color="auto"/>
        <w:bottom w:val="none" w:sz="0" w:space="0" w:color="auto"/>
        <w:right w:val="none" w:sz="0" w:space="0" w:color="auto"/>
      </w:divBdr>
    </w:div>
    <w:div w:id="11957280">
      <w:bodyDiv w:val="1"/>
      <w:marLeft w:val="0"/>
      <w:marRight w:val="0"/>
      <w:marTop w:val="0"/>
      <w:marBottom w:val="0"/>
      <w:divBdr>
        <w:top w:val="none" w:sz="0" w:space="0" w:color="auto"/>
        <w:left w:val="none" w:sz="0" w:space="0" w:color="auto"/>
        <w:bottom w:val="none" w:sz="0" w:space="0" w:color="auto"/>
        <w:right w:val="none" w:sz="0" w:space="0" w:color="auto"/>
      </w:divBdr>
    </w:div>
    <w:div w:id="23674980">
      <w:bodyDiv w:val="1"/>
      <w:marLeft w:val="0"/>
      <w:marRight w:val="0"/>
      <w:marTop w:val="0"/>
      <w:marBottom w:val="0"/>
      <w:divBdr>
        <w:top w:val="none" w:sz="0" w:space="0" w:color="auto"/>
        <w:left w:val="none" w:sz="0" w:space="0" w:color="auto"/>
        <w:bottom w:val="none" w:sz="0" w:space="0" w:color="auto"/>
        <w:right w:val="none" w:sz="0" w:space="0" w:color="auto"/>
      </w:divBdr>
    </w:div>
    <w:div w:id="59401326">
      <w:bodyDiv w:val="1"/>
      <w:marLeft w:val="0"/>
      <w:marRight w:val="0"/>
      <w:marTop w:val="0"/>
      <w:marBottom w:val="0"/>
      <w:divBdr>
        <w:top w:val="none" w:sz="0" w:space="0" w:color="auto"/>
        <w:left w:val="none" w:sz="0" w:space="0" w:color="auto"/>
        <w:bottom w:val="none" w:sz="0" w:space="0" w:color="auto"/>
        <w:right w:val="none" w:sz="0" w:space="0" w:color="auto"/>
      </w:divBdr>
    </w:div>
    <w:div w:id="64453180">
      <w:bodyDiv w:val="1"/>
      <w:marLeft w:val="0"/>
      <w:marRight w:val="0"/>
      <w:marTop w:val="0"/>
      <w:marBottom w:val="0"/>
      <w:divBdr>
        <w:top w:val="none" w:sz="0" w:space="0" w:color="auto"/>
        <w:left w:val="none" w:sz="0" w:space="0" w:color="auto"/>
        <w:bottom w:val="none" w:sz="0" w:space="0" w:color="auto"/>
        <w:right w:val="none" w:sz="0" w:space="0" w:color="auto"/>
      </w:divBdr>
    </w:div>
    <w:div w:id="73167252">
      <w:bodyDiv w:val="1"/>
      <w:marLeft w:val="0"/>
      <w:marRight w:val="0"/>
      <w:marTop w:val="0"/>
      <w:marBottom w:val="0"/>
      <w:divBdr>
        <w:top w:val="none" w:sz="0" w:space="0" w:color="auto"/>
        <w:left w:val="none" w:sz="0" w:space="0" w:color="auto"/>
        <w:bottom w:val="none" w:sz="0" w:space="0" w:color="auto"/>
        <w:right w:val="none" w:sz="0" w:space="0" w:color="auto"/>
      </w:divBdr>
    </w:div>
    <w:div w:id="82605808">
      <w:bodyDiv w:val="1"/>
      <w:marLeft w:val="0"/>
      <w:marRight w:val="0"/>
      <w:marTop w:val="0"/>
      <w:marBottom w:val="0"/>
      <w:divBdr>
        <w:top w:val="none" w:sz="0" w:space="0" w:color="auto"/>
        <w:left w:val="none" w:sz="0" w:space="0" w:color="auto"/>
        <w:bottom w:val="none" w:sz="0" w:space="0" w:color="auto"/>
        <w:right w:val="none" w:sz="0" w:space="0" w:color="auto"/>
      </w:divBdr>
    </w:div>
    <w:div w:id="90510215">
      <w:bodyDiv w:val="1"/>
      <w:marLeft w:val="0"/>
      <w:marRight w:val="0"/>
      <w:marTop w:val="0"/>
      <w:marBottom w:val="0"/>
      <w:divBdr>
        <w:top w:val="none" w:sz="0" w:space="0" w:color="auto"/>
        <w:left w:val="none" w:sz="0" w:space="0" w:color="auto"/>
        <w:bottom w:val="none" w:sz="0" w:space="0" w:color="auto"/>
        <w:right w:val="none" w:sz="0" w:space="0" w:color="auto"/>
      </w:divBdr>
    </w:div>
    <w:div w:id="94328783">
      <w:bodyDiv w:val="1"/>
      <w:marLeft w:val="0"/>
      <w:marRight w:val="0"/>
      <w:marTop w:val="0"/>
      <w:marBottom w:val="0"/>
      <w:divBdr>
        <w:top w:val="none" w:sz="0" w:space="0" w:color="auto"/>
        <w:left w:val="none" w:sz="0" w:space="0" w:color="auto"/>
        <w:bottom w:val="none" w:sz="0" w:space="0" w:color="auto"/>
        <w:right w:val="none" w:sz="0" w:space="0" w:color="auto"/>
      </w:divBdr>
    </w:div>
    <w:div w:id="96800090">
      <w:bodyDiv w:val="1"/>
      <w:marLeft w:val="0"/>
      <w:marRight w:val="0"/>
      <w:marTop w:val="0"/>
      <w:marBottom w:val="0"/>
      <w:divBdr>
        <w:top w:val="none" w:sz="0" w:space="0" w:color="auto"/>
        <w:left w:val="none" w:sz="0" w:space="0" w:color="auto"/>
        <w:bottom w:val="none" w:sz="0" w:space="0" w:color="auto"/>
        <w:right w:val="none" w:sz="0" w:space="0" w:color="auto"/>
      </w:divBdr>
    </w:div>
    <w:div w:id="100731728">
      <w:bodyDiv w:val="1"/>
      <w:marLeft w:val="0"/>
      <w:marRight w:val="0"/>
      <w:marTop w:val="0"/>
      <w:marBottom w:val="0"/>
      <w:divBdr>
        <w:top w:val="none" w:sz="0" w:space="0" w:color="auto"/>
        <w:left w:val="none" w:sz="0" w:space="0" w:color="auto"/>
        <w:bottom w:val="none" w:sz="0" w:space="0" w:color="auto"/>
        <w:right w:val="none" w:sz="0" w:space="0" w:color="auto"/>
      </w:divBdr>
    </w:div>
    <w:div w:id="117722764">
      <w:bodyDiv w:val="1"/>
      <w:marLeft w:val="0"/>
      <w:marRight w:val="0"/>
      <w:marTop w:val="0"/>
      <w:marBottom w:val="0"/>
      <w:divBdr>
        <w:top w:val="none" w:sz="0" w:space="0" w:color="auto"/>
        <w:left w:val="none" w:sz="0" w:space="0" w:color="auto"/>
        <w:bottom w:val="none" w:sz="0" w:space="0" w:color="auto"/>
        <w:right w:val="none" w:sz="0" w:space="0" w:color="auto"/>
      </w:divBdr>
    </w:div>
    <w:div w:id="121967277">
      <w:bodyDiv w:val="1"/>
      <w:marLeft w:val="0"/>
      <w:marRight w:val="0"/>
      <w:marTop w:val="0"/>
      <w:marBottom w:val="0"/>
      <w:divBdr>
        <w:top w:val="none" w:sz="0" w:space="0" w:color="auto"/>
        <w:left w:val="none" w:sz="0" w:space="0" w:color="auto"/>
        <w:bottom w:val="none" w:sz="0" w:space="0" w:color="auto"/>
        <w:right w:val="none" w:sz="0" w:space="0" w:color="auto"/>
      </w:divBdr>
    </w:div>
    <w:div w:id="125514103">
      <w:bodyDiv w:val="1"/>
      <w:marLeft w:val="0"/>
      <w:marRight w:val="0"/>
      <w:marTop w:val="0"/>
      <w:marBottom w:val="0"/>
      <w:divBdr>
        <w:top w:val="none" w:sz="0" w:space="0" w:color="auto"/>
        <w:left w:val="none" w:sz="0" w:space="0" w:color="auto"/>
        <w:bottom w:val="none" w:sz="0" w:space="0" w:color="auto"/>
        <w:right w:val="none" w:sz="0" w:space="0" w:color="auto"/>
      </w:divBdr>
    </w:div>
    <w:div w:id="130247132">
      <w:bodyDiv w:val="1"/>
      <w:marLeft w:val="0"/>
      <w:marRight w:val="0"/>
      <w:marTop w:val="0"/>
      <w:marBottom w:val="0"/>
      <w:divBdr>
        <w:top w:val="none" w:sz="0" w:space="0" w:color="auto"/>
        <w:left w:val="none" w:sz="0" w:space="0" w:color="auto"/>
        <w:bottom w:val="none" w:sz="0" w:space="0" w:color="auto"/>
        <w:right w:val="none" w:sz="0" w:space="0" w:color="auto"/>
      </w:divBdr>
      <w:divsChild>
        <w:div w:id="121866159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55075441">
      <w:bodyDiv w:val="1"/>
      <w:marLeft w:val="0"/>
      <w:marRight w:val="0"/>
      <w:marTop w:val="0"/>
      <w:marBottom w:val="0"/>
      <w:divBdr>
        <w:top w:val="none" w:sz="0" w:space="0" w:color="auto"/>
        <w:left w:val="none" w:sz="0" w:space="0" w:color="auto"/>
        <w:bottom w:val="none" w:sz="0" w:space="0" w:color="auto"/>
        <w:right w:val="none" w:sz="0" w:space="0" w:color="auto"/>
      </w:divBdr>
    </w:div>
    <w:div w:id="155387122">
      <w:bodyDiv w:val="1"/>
      <w:marLeft w:val="0"/>
      <w:marRight w:val="0"/>
      <w:marTop w:val="0"/>
      <w:marBottom w:val="0"/>
      <w:divBdr>
        <w:top w:val="none" w:sz="0" w:space="0" w:color="auto"/>
        <w:left w:val="none" w:sz="0" w:space="0" w:color="auto"/>
        <w:bottom w:val="none" w:sz="0" w:space="0" w:color="auto"/>
        <w:right w:val="none" w:sz="0" w:space="0" w:color="auto"/>
      </w:divBdr>
    </w:div>
    <w:div w:id="157961339">
      <w:bodyDiv w:val="1"/>
      <w:marLeft w:val="0"/>
      <w:marRight w:val="0"/>
      <w:marTop w:val="0"/>
      <w:marBottom w:val="0"/>
      <w:divBdr>
        <w:top w:val="none" w:sz="0" w:space="0" w:color="auto"/>
        <w:left w:val="none" w:sz="0" w:space="0" w:color="auto"/>
        <w:bottom w:val="none" w:sz="0" w:space="0" w:color="auto"/>
        <w:right w:val="none" w:sz="0" w:space="0" w:color="auto"/>
      </w:divBdr>
    </w:div>
    <w:div w:id="178853029">
      <w:bodyDiv w:val="1"/>
      <w:marLeft w:val="0"/>
      <w:marRight w:val="0"/>
      <w:marTop w:val="0"/>
      <w:marBottom w:val="0"/>
      <w:divBdr>
        <w:top w:val="none" w:sz="0" w:space="0" w:color="auto"/>
        <w:left w:val="none" w:sz="0" w:space="0" w:color="auto"/>
        <w:bottom w:val="none" w:sz="0" w:space="0" w:color="auto"/>
        <w:right w:val="none" w:sz="0" w:space="0" w:color="auto"/>
      </w:divBdr>
    </w:div>
    <w:div w:id="195969577">
      <w:bodyDiv w:val="1"/>
      <w:marLeft w:val="0"/>
      <w:marRight w:val="0"/>
      <w:marTop w:val="0"/>
      <w:marBottom w:val="0"/>
      <w:divBdr>
        <w:top w:val="none" w:sz="0" w:space="0" w:color="auto"/>
        <w:left w:val="none" w:sz="0" w:space="0" w:color="auto"/>
        <w:bottom w:val="none" w:sz="0" w:space="0" w:color="auto"/>
        <w:right w:val="none" w:sz="0" w:space="0" w:color="auto"/>
      </w:divBdr>
    </w:div>
    <w:div w:id="199171831">
      <w:bodyDiv w:val="1"/>
      <w:marLeft w:val="0"/>
      <w:marRight w:val="0"/>
      <w:marTop w:val="0"/>
      <w:marBottom w:val="0"/>
      <w:divBdr>
        <w:top w:val="none" w:sz="0" w:space="0" w:color="auto"/>
        <w:left w:val="none" w:sz="0" w:space="0" w:color="auto"/>
        <w:bottom w:val="none" w:sz="0" w:space="0" w:color="auto"/>
        <w:right w:val="none" w:sz="0" w:space="0" w:color="auto"/>
      </w:divBdr>
    </w:div>
    <w:div w:id="201402926">
      <w:bodyDiv w:val="1"/>
      <w:marLeft w:val="0"/>
      <w:marRight w:val="0"/>
      <w:marTop w:val="0"/>
      <w:marBottom w:val="0"/>
      <w:divBdr>
        <w:top w:val="none" w:sz="0" w:space="0" w:color="auto"/>
        <w:left w:val="none" w:sz="0" w:space="0" w:color="auto"/>
        <w:bottom w:val="none" w:sz="0" w:space="0" w:color="auto"/>
        <w:right w:val="none" w:sz="0" w:space="0" w:color="auto"/>
      </w:divBdr>
    </w:div>
    <w:div w:id="224684657">
      <w:bodyDiv w:val="1"/>
      <w:marLeft w:val="0"/>
      <w:marRight w:val="0"/>
      <w:marTop w:val="0"/>
      <w:marBottom w:val="0"/>
      <w:divBdr>
        <w:top w:val="none" w:sz="0" w:space="0" w:color="auto"/>
        <w:left w:val="none" w:sz="0" w:space="0" w:color="auto"/>
        <w:bottom w:val="none" w:sz="0" w:space="0" w:color="auto"/>
        <w:right w:val="none" w:sz="0" w:space="0" w:color="auto"/>
      </w:divBdr>
    </w:div>
    <w:div w:id="249702806">
      <w:bodyDiv w:val="1"/>
      <w:marLeft w:val="0"/>
      <w:marRight w:val="0"/>
      <w:marTop w:val="0"/>
      <w:marBottom w:val="0"/>
      <w:divBdr>
        <w:top w:val="none" w:sz="0" w:space="0" w:color="auto"/>
        <w:left w:val="none" w:sz="0" w:space="0" w:color="auto"/>
        <w:bottom w:val="none" w:sz="0" w:space="0" w:color="auto"/>
        <w:right w:val="none" w:sz="0" w:space="0" w:color="auto"/>
      </w:divBdr>
    </w:div>
    <w:div w:id="275987981">
      <w:bodyDiv w:val="1"/>
      <w:marLeft w:val="0"/>
      <w:marRight w:val="0"/>
      <w:marTop w:val="0"/>
      <w:marBottom w:val="0"/>
      <w:divBdr>
        <w:top w:val="none" w:sz="0" w:space="0" w:color="auto"/>
        <w:left w:val="none" w:sz="0" w:space="0" w:color="auto"/>
        <w:bottom w:val="none" w:sz="0" w:space="0" w:color="auto"/>
        <w:right w:val="none" w:sz="0" w:space="0" w:color="auto"/>
      </w:divBdr>
    </w:div>
    <w:div w:id="281419863">
      <w:bodyDiv w:val="1"/>
      <w:marLeft w:val="0"/>
      <w:marRight w:val="0"/>
      <w:marTop w:val="0"/>
      <w:marBottom w:val="0"/>
      <w:divBdr>
        <w:top w:val="none" w:sz="0" w:space="0" w:color="auto"/>
        <w:left w:val="none" w:sz="0" w:space="0" w:color="auto"/>
        <w:bottom w:val="none" w:sz="0" w:space="0" w:color="auto"/>
        <w:right w:val="none" w:sz="0" w:space="0" w:color="auto"/>
      </w:divBdr>
    </w:div>
    <w:div w:id="300497238">
      <w:bodyDiv w:val="1"/>
      <w:marLeft w:val="0"/>
      <w:marRight w:val="0"/>
      <w:marTop w:val="0"/>
      <w:marBottom w:val="0"/>
      <w:divBdr>
        <w:top w:val="none" w:sz="0" w:space="0" w:color="auto"/>
        <w:left w:val="none" w:sz="0" w:space="0" w:color="auto"/>
        <w:bottom w:val="none" w:sz="0" w:space="0" w:color="auto"/>
        <w:right w:val="none" w:sz="0" w:space="0" w:color="auto"/>
      </w:divBdr>
    </w:div>
    <w:div w:id="303122703">
      <w:bodyDiv w:val="1"/>
      <w:marLeft w:val="0"/>
      <w:marRight w:val="0"/>
      <w:marTop w:val="0"/>
      <w:marBottom w:val="0"/>
      <w:divBdr>
        <w:top w:val="none" w:sz="0" w:space="0" w:color="auto"/>
        <w:left w:val="none" w:sz="0" w:space="0" w:color="auto"/>
        <w:bottom w:val="none" w:sz="0" w:space="0" w:color="auto"/>
        <w:right w:val="none" w:sz="0" w:space="0" w:color="auto"/>
      </w:divBdr>
    </w:div>
    <w:div w:id="326906389">
      <w:bodyDiv w:val="1"/>
      <w:marLeft w:val="0"/>
      <w:marRight w:val="0"/>
      <w:marTop w:val="0"/>
      <w:marBottom w:val="0"/>
      <w:divBdr>
        <w:top w:val="none" w:sz="0" w:space="0" w:color="auto"/>
        <w:left w:val="none" w:sz="0" w:space="0" w:color="auto"/>
        <w:bottom w:val="none" w:sz="0" w:space="0" w:color="auto"/>
        <w:right w:val="none" w:sz="0" w:space="0" w:color="auto"/>
      </w:divBdr>
    </w:div>
    <w:div w:id="330834874">
      <w:bodyDiv w:val="1"/>
      <w:marLeft w:val="0"/>
      <w:marRight w:val="0"/>
      <w:marTop w:val="0"/>
      <w:marBottom w:val="0"/>
      <w:divBdr>
        <w:top w:val="none" w:sz="0" w:space="0" w:color="auto"/>
        <w:left w:val="none" w:sz="0" w:space="0" w:color="auto"/>
        <w:bottom w:val="none" w:sz="0" w:space="0" w:color="auto"/>
        <w:right w:val="none" w:sz="0" w:space="0" w:color="auto"/>
      </w:divBdr>
    </w:div>
    <w:div w:id="348718732">
      <w:bodyDiv w:val="1"/>
      <w:marLeft w:val="0"/>
      <w:marRight w:val="0"/>
      <w:marTop w:val="0"/>
      <w:marBottom w:val="0"/>
      <w:divBdr>
        <w:top w:val="none" w:sz="0" w:space="0" w:color="auto"/>
        <w:left w:val="none" w:sz="0" w:space="0" w:color="auto"/>
        <w:bottom w:val="none" w:sz="0" w:space="0" w:color="auto"/>
        <w:right w:val="none" w:sz="0" w:space="0" w:color="auto"/>
      </w:divBdr>
    </w:div>
    <w:div w:id="363216968">
      <w:bodyDiv w:val="1"/>
      <w:marLeft w:val="0"/>
      <w:marRight w:val="0"/>
      <w:marTop w:val="0"/>
      <w:marBottom w:val="0"/>
      <w:divBdr>
        <w:top w:val="none" w:sz="0" w:space="0" w:color="auto"/>
        <w:left w:val="none" w:sz="0" w:space="0" w:color="auto"/>
        <w:bottom w:val="none" w:sz="0" w:space="0" w:color="auto"/>
        <w:right w:val="none" w:sz="0" w:space="0" w:color="auto"/>
      </w:divBdr>
    </w:div>
    <w:div w:id="399905067">
      <w:bodyDiv w:val="1"/>
      <w:marLeft w:val="0"/>
      <w:marRight w:val="0"/>
      <w:marTop w:val="0"/>
      <w:marBottom w:val="0"/>
      <w:divBdr>
        <w:top w:val="none" w:sz="0" w:space="0" w:color="auto"/>
        <w:left w:val="none" w:sz="0" w:space="0" w:color="auto"/>
        <w:bottom w:val="none" w:sz="0" w:space="0" w:color="auto"/>
        <w:right w:val="none" w:sz="0" w:space="0" w:color="auto"/>
      </w:divBdr>
    </w:div>
    <w:div w:id="418062216">
      <w:bodyDiv w:val="1"/>
      <w:marLeft w:val="0"/>
      <w:marRight w:val="0"/>
      <w:marTop w:val="0"/>
      <w:marBottom w:val="0"/>
      <w:divBdr>
        <w:top w:val="none" w:sz="0" w:space="0" w:color="auto"/>
        <w:left w:val="none" w:sz="0" w:space="0" w:color="auto"/>
        <w:bottom w:val="none" w:sz="0" w:space="0" w:color="auto"/>
        <w:right w:val="none" w:sz="0" w:space="0" w:color="auto"/>
      </w:divBdr>
    </w:div>
    <w:div w:id="429011480">
      <w:bodyDiv w:val="1"/>
      <w:marLeft w:val="0"/>
      <w:marRight w:val="0"/>
      <w:marTop w:val="0"/>
      <w:marBottom w:val="0"/>
      <w:divBdr>
        <w:top w:val="none" w:sz="0" w:space="0" w:color="auto"/>
        <w:left w:val="none" w:sz="0" w:space="0" w:color="auto"/>
        <w:bottom w:val="none" w:sz="0" w:space="0" w:color="auto"/>
        <w:right w:val="none" w:sz="0" w:space="0" w:color="auto"/>
      </w:divBdr>
    </w:div>
    <w:div w:id="430510097">
      <w:bodyDiv w:val="1"/>
      <w:marLeft w:val="0"/>
      <w:marRight w:val="0"/>
      <w:marTop w:val="0"/>
      <w:marBottom w:val="0"/>
      <w:divBdr>
        <w:top w:val="none" w:sz="0" w:space="0" w:color="auto"/>
        <w:left w:val="none" w:sz="0" w:space="0" w:color="auto"/>
        <w:bottom w:val="none" w:sz="0" w:space="0" w:color="auto"/>
        <w:right w:val="none" w:sz="0" w:space="0" w:color="auto"/>
      </w:divBdr>
    </w:div>
    <w:div w:id="463352711">
      <w:bodyDiv w:val="1"/>
      <w:marLeft w:val="0"/>
      <w:marRight w:val="0"/>
      <w:marTop w:val="0"/>
      <w:marBottom w:val="0"/>
      <w:divBdr>
        <w:top w:val="none" w:sz="0" w:space="0" w:color="auto"/>
        <w:left w:val="none" w:sz="0" w:space="0" w:color="auto"/>
        <w:bottom w:val="none" w:sz="0" w:space="0" w:color="auto"/>
        <w:right w:val="none" w:sz="0" w:space="0" w:color="auto"/>
      </w:divBdr>
    </w:div>
    <w:div w:id="466360762">
      <w:bodyDiv w:val="1"/>
      <w:marLeft w:val="0"/>
      <w:marRight w:val="0"/>
      <w:marTop w:val="0"/>
      <w:marBottom w:val="0"/>
      <w:divBdr>
        <w:top w:val="none" w:sz="0" w:space="0" w:color="auto"/>
        <w:left w:val="none" w:sz="0" w:space="0" w:color="auto"/>
        <w:bottom w:val="none" w:sz="0" w:space="0" w:color="auto"/>
        <w:right w:val="none" w:sz="0" w:space="0" w:color="auto"/>
      </w:divBdr>
    </w:div>
    <w:div w:id="477500674">
      <w:bodyDiv w:val="1"/>
      <w:marLeft w:val="0"/>
      <w:marRight w:val="0"/>
      <w:marTop w:val="0"/>
      <w:marBottom w:val="0"/>
      <w:divBdr>
        <w:top w:val="none" w:sz="0" w:space="0" w:color="auto"/>
        <w:left w:val="none" w:sz="0" w:space="0" w:color="auto"/>
        <w:bottom w:val="none" w:sz="0" w:space="0" w:color="auto"/>
        <w:right w:val="none" w:sz="0" w:space="0" w:color="auto"/>
      </w:divBdr>
    </w:div>
    <w:div w:id="497236152">
      <w:bodyDiv w:val="1"/>
      <w:marLeft w:val="0"/>
      <w:marRight w:val="0"/>
      <w:marTop w:val="0"/>
      <w:marBottom w:val="0"/>
      <w:divBdr>
        <w:top w:val="none" w:sz="0" w:space="0" w:color="auto"/>
        <w:left w:val="none" w:sz="0" w:space="0" w:color="auto"/>
        <w:bottom w:val="none" w:sz="0" w:space="0" w:color="auto"/>
        <w:right w:val="none" w:sz="0" w:space="0" w:color="auto"/>
      </w:divBdr>
    </w:div>
    <w:div w:id="504832631">
      <w:bodyDiv w:val="1"/>
      <w:marLeft w:val="0"/>
      <w:marRight w:val="0"/>
      <w:marTop w:val="0"/>
      <w:marBottom w:val="0"/>
      <w:divBdr>
        <w:top w:val="none" w:sz="0" w:space="0" w:color="auto"/>
        <w:left w:val="none" w:sz="0" w:space="0" w:color="auto"/>
        <w:bottom w:val="none" w:sz="0" w:space="0" w:color="auto"/>
        <w:right w:val="none" w:sz="0" w:space="0" w:color="auto"/>
      </w:divBdr>
    </w:div>
    <w:div w:id="513737606">
      <w:bodyDiv w:val="1"/>
      <w:marLeft w:val="0"/>
      <w:marRight w:val="0"/>
      <w:marTop w:val="0"/>
      <w:marBottom w:val="0"/>
      <w:divBdr>
        <w:top w:val="none" w:sz="0" w:space="0" w:color="auto"/>
        <w:left w:val="none" w:sz="0" w:space="0" w:color="auto"/>
        <w:bottom w:val="none" w:sz="0" w:space="0" w:color="auto"/>
        <w:right w:val="none" w:sz="0" w:space="0" w:color="auto"/>
      </w:divBdr>
    </w:div>
    <w:div w:id="513811020">
      <w:bodyDiv w:val="1"/>
      <w:marLeft w:val="0"/>
      <w:marRight w:val="0"/>
      <w:marTop w:val="0"/>
      <w:marBottom w:val="0"/>
      <w:divBdr>
        <w:top w:val="none" w:sz="0" w:space="0" w:color="auto"/>
        <w:left w:val="none" w:sz="0" w:space="0" w:color="auto"/>
        <w:bottom w:val="none" w:sz="0" w:space="0" w:color="auto"/>
        <w:right w:val="none" w:sz="0" w:space="0" w:color="auto"/>
      </w:divBdr>
    </w:div>
    <w:div w:id="563954248">
      <w:bodyDiv w:val="1"/>
      <w:marLeft w:val="0"/>
      <w:marRight w:val="0"/>
      <w:marTop w:val="0"/>
      <w:marBottom w:val="0"/>
      <w:divBdr>
        <w:top w:val="none" w:sz="0" w:space="0" w:color="auto"/>
        <w:left w:val="none" w:sz="0" w:space="0" w:color="auto"/>
        <w:bottom w:val="none" w:sz="0" w:space="0" w:color="auto"/>
        <w:right w:val="none" w:sz="0" w:space="0" w:color="auto"/>
      </w:divBdr>
    </w:div>
    <w:div w:id="578557685">
      <w:bodyDiv w:val="1"/>
      <w:marLeft w:val="0"/>
      <w:marRight w:val="0"/>
      <w:marTop w:val="0"/>
      <w:marBottom w:val="0"/>
      <w:divBdr>
        <w:top w:val="none" w:sz="0" w:space="0" w:color="auto"/>
        <w:left w:val="none" w:sz="0" w:space="0" w:color="auto"/>
        <w:bottom w:val="none" w:sz="0" w:space="0" w:color="auto"/>
        <w:right w:val="none" w:sz="0" w:space="0" w:color="auto"/>
      </w:divBdr>
    </w:div>
    <w:div w:id="580331012">
      <w:bodyDiv w:val="1"/>
      <w:marLeft w:val="0"/>
      <w:marRight w:val="0"/>
      <w:marTop w:val="0"/>
      <w:marBottom w:val="0"/>
      <w:divBdr>
        <w:top w:val="none" w:sz="0" w:space="0" w:color="auto"/>
        <w:left w:val="none" w:sz="0" w:space="0" w:color="auto"/>
        <w:bottom w:val="none" w:sz="0" w:space="0" w:color="auto"/>
        <w:right w:val="none" w:sz="0" w:space="0" w:color="auto"/>
      </w:divBdr>
    </w:div>
    <w:div w:id="588392459">
      <w:bodyDiv w:val="1"/>
      <w:marLeft w:val="0"/>
      <w:marRight w:val="0"/>
      <w:marTop w:val="0"/>
      <w:marBottom w:val="0"/>
      <w:divBdr>
        <w:top w:val="none" w:sz="0" w:space="0" w:color="auto"/>
        <w:left w:val="none" w:sz="0" w:space="0" w:color="auto"/>
        <w:bottom w:val="none" w:sz="0" w:space="0" w:color="auto"/>
        <w:right w:val="none" w:sz="0" w:space="0" w:color="auto"/>
      </w:divBdr>
    </w:div>
    <w:div w:id="618490002">
      <w:bodyDiv w:val="1"/>
      <w:marLeft w:val="0"/>
      <w:marRight w:val="0"/>
      <w:marTop w:val="0"/>
      <w:marBottom w:val="0"/>
      <w:divBdr>
        <w:top w:val="none" w:sz="0" w:space="0" w:color="auto"/>
        <w:left w:val="none" w:sz="0" w:space="0" w:color="auto"/>
        <w:bottom w:val="none" w:sz="0" w:space="0" w:color="auto"/>
        <w:right w:val="none" w:sz="0" w:space="0" w:color="auto"/>
      </w:divBdr>
    </w:div>
    <w:div w:id="627591800">
      <w:bodyDiv w:val="1"/>
      <w:marLeft w:val="0"/>
      <w:marRight w:val="0"/>
      <w:marTop w:val="0"/>
      <w:marBottom w:val="0"/>
      <w:divBdr>
        <w:top w:val="none" w:sz="0" w:space="0" w:color="auto"/>
        <w:left w:val="none" w:sz="0" w:space="0" w:color="auto"/>
        <w:bottom w:val="none" w:sz="0" w:space="0" w:color="auto"/>
        <w:right w:val="none" w:sz="0" w:space="0" w:color="auto"/>
      </w:divBdr>
    </w:div>
    <w:div w:id="657617161">
      <w:bodyDiv w:val="1"/>
      <w:marLeft w:val="0"/>
      <w:marRight w:val="0"/>
      <w:marTop w:val="0"/>
      <w:marBottom w:val="0"/>
      <w:divBdr>
        <w:top w:val="none" w:sz="0" w:space="0" w:color="auto"/>
        <w:left w:val="none" w:sz="0" w:space="0" w:color="auto"/>
        <w:bottom w:val="none" w:sz="0" w:space="0" w:color="auto"/>
        <w:right w:val="none" w:sz="0" w:space="0" w:color="auto"/>
      </w:divBdr>
    </w:div>
    <w:div w:id="660352634">
      <w:bodyDiv w:val="1"/>
      <w:marLeft w:val="0"/>
      <w:marRight w:val="0"/>
      <w:marTop w:val="0"/>
      <w:marBottom w:val="0"/>
      <w:divBdr>
        <w:top w:val="none" w:sz="0" w:space="0" w:color="auto"/>
        <w:left w:val="none" w:sz="0" w:space="0" w:color="auto"/>
        <w:bottom w:val="none" w:sz="0" w:space="0" w:color="auto"/>
        <w:right w:val="none" w:sz="0" w:space="0" w:color="auto"/>
      </w:divBdr>
    </w:div>
    <w:div w:id="678124698">
      <w:bodyDiv w:val="1"/>
      <w:marLeft w:val="0"/>
      <w:marRight w:val="0"/>
      <w:marTop w:val="0"/>
      <w:marBottom w:val="0"/>
      <w:divBdr>
        <w:top w:val="none" w:sz="0" w:space="0" w:color="auto"/>
        <w:left w:val="none" w:sz="0" w:space="0" w:color="auto"/>
        <w:bottom w:val="none" w:sz="0" w:space="0" w:color="auto"/>
        <w:right w:val="none" w:sz="0" w:space="0" w:color="auto"/>
      </w:divBdr>
    </w:div>
    <w:div w:id="706838055">
      <w:bodyDiv w:val="1"/>
      <w:marLeft w:val="0"/>
      <w:marRight w:val="0"/>
      <w:marTop w:val="0"/>
      <w:marBottom w:val="0"/>
      <w:divBdr>
        <w:top w:val="none" w:sz="0" w:space="0" w:color="auto"/>
        <w:left w:val="none" w:sz="0" w:space="0" w:color="auto"/>
        <w:bottom w:val="none" w:sz="0" w:space="0" w:color="auto"/>
        <w:right w:val="none" w:sz="0" w:space="0" w:color="auto"/>
      </w:divBdr>
    </w:div>
    <w:div w:id="736780316">
      <w:bodyDiv w:val="1"/>
      <w:marLeft w:val="0"/>
      <w:marRight w:val="0"/>
      <w:marTop w:val="0"/>
      <w:marBottom w:val="0"/>
      <w:divBdr>
        <w:top w:val="none" w:sz="0" w:space="0" w:color="auto"/>
        <w:left w:val="none" w:sz="0" w:space="0" w:color="auto"/>
        <w:bottom w:val="none" w:sz="0" w:space="0" w:color="auto"/>
        <w:right w:val="none" w:sz="0" w:space="0" w:color="auto"/>
      </w:divBdr>
    </w:div>
    <w:div w:id="752553733">
      <w:bodyDiv w:val="1"/>
      <w:marLeft w:val="0"/>
      <w:marRight w:val="0"/>
      <w:marTop w:val="0"/>
      <w:marBottom w:val="0"/>
      <w:divBdr>
        <w:top w:val="none" w:sz="0" w:space="0" w:color="auto"/>
        <w:left w:val="none" w:sz="0" w:space="0" w:color="auto"/>
        <w:bottom w:val="none" w:sz="0" w:space="0" w:color="auto"/>
        <w:right w:val="none" w:sz="0" w:space="0" w:color="auto"/>
      </w:divBdr>
    </w:div>
    <w:div w:id="776097187">
      <w:bodyDiv w:val="1"/>
      <w:marLeft w:val="0"/>
      <w:marRight w:val="0"/>
      <w:marTop w:val="0"/>
      <w:marBottom w:val="0"/>
      <w:divBdr>
        <w:top w:val="none" w:sz="0" w:space="0" w:color="auto"/>
        <w:left w:val="none" w:sz="0" w:space="0" w:color="auto"/>
        <w:bottom w:val="none" w:sz="0" w:space="0" w:color="auto"/>
        <w:right w:val="none" w:sz="0" w:space="0" w:color="auto"/>
      </w:divBdr>
    </w:div>
    <w:div w:id="797256931">
      <w:bodyDiv w:val="1"/>
      <w:marLeft w:val="0"/>
      <w:marRight w:val="0"/>
      <w:marTop w:val="0"/>
      <w:marBottom w:val="0"/>
      <w:divBdr>
        <w:top w:val="none" w:sz="0" w:space="0" w:color="auto"/>
        <w:left w:val="none" w:sz="0" w:space="0" w:color="auto"/>
        <w:bottom w:val="none" w:sz="0" w:space="0" w:color="auto"/>
        <w:right w:val="none" w:sz="0" w:space="0" w:color="auto"/>
      </w:divBdr>
    </w:div>
    <w:div w:id="798231387">
      <w:bodyDiv w:val="1"/>
      <w:marLeft w:val="0"/>
      <w:marRight w:val="0"/>
      <w:marTop w:val="0"/>
      <w:marBottom w:val="0"/>
      <w:divBdr>
        <w:top w:val="none" w:sz="0" w:space="0" w:color="auto"/>
        <w:left w:val="none" w:sz="0" w:space="0" w:color="auto"/>
        <w:bottom w:val="none" w:sz="0" w:space="0" w:color="auto"/>
        <w:right w:val="none" w:sz="0" w:space="0" w:color="auto"/>
      </w:divBdr>
    </w:div>
    <w:div w:id="798688892">
      <w:bodyDiv w:val="1"/>
      <w:marLeft w:val="0"/>
      <w:marRight w:val="0"/>
      <w:marTop w:val="0"/>
      <w:marBottom w:val="0"/>
      <w:divBdr>
        <w:top w:val="none" w:sz="0" w:space="0" w:color="auto"/>
        <w:left w:val="none" w:sz="0" w:space="0" w:color="auto"/>
        <w:bottom w:val="none" w:sz="0" w:space="0" w:color="auto"/>
        <w:right w:val="none" w:sz="0" w:space="0" w:color="auto"/>
      </w:divBdr>
    </w:div>
    <w:div w:id="807668938">
      <w:bodyDiv w:val="1"/>
      <w:marLeft w:val="0"/>
      <w:marRight w:val="0"/>
      <w:marTop w:val="0"/>
      <w:marBottom w:val="0"/>
      <w:divBdr>
        <w:top w:val="none" w:sz="0" w:space="0" w:color="auto"/>
        <w:left w:val="none" w:sz="0" w:space="0" w:color="auto"/>
        <w:bottom w:val="none" w:sz="0" w:space="0" w:color="auto"/>
        <w:right w:val="none" w:sz="0" w:space="0" w:color="auto"/>
      </w:divBdr>
    </w:div>
    <w:div w:id="845243700">
      <w:bodyDiv w:val="1"/>
      <w:marLeft w:val="0"/>
      <w:marRight w:val="0"/>
      <w:marTop w:val="0"/>
      <w:marBottom w:val="0"/>
      <w:divBdr>
        <w:top w:val="none" w:sz="0" w:space="0" w:color="auto"/>
        <w:left w:val="none" w:sz="0" w:space="0" w:color="auto"/>
        <w:bottom w:val="none" w:sz="0" w:space="0" w:color="auto"/>
        <w:right w:val="none" w:sz="0" w:space="0" w:color="auto"/>
      </w:divBdr>
    </w:div>
    <w:div w:id="845940440">
      <w:bodyDiv w:val="1"/>
      <w:marLeft w:val="0"/>
      <w:marRight w:val="0"/>
      <w:marTop w:val="0"/>
      <w:marBottom w:val="0"/>
      <w:divBdr>
        <w:top w:val="none" w:sz="0" w:space="0" w:color="auto"/>
        <w:left w:val="none" w:sz="0" w:space="0" w:color="auto"/>
        <w:bottom w:val="none" w:sz="0" w:space="0" w:color="auto"/>
        <w:right w:val="none" w:sz="0" w:space="0" w:color="auto"/>
      </w:divBdr>
    </w:div>
    <w:div w:id="859664899">
      <w:bodyDiv w:val="1"/>
      <w:marLeft w:val="0"/>
      <w:marRight w:val="0"/>
      <w:marTop w:val="0"/>
      <w:marBottom w:val="0"/>
      <w:divBdr>
        <w:top w:val="none" w:sz="0" w:space="0" w:color="auto"/>
        <w:left w:val="none" w:sz="0" w:space="0" w:color="auto"/>
        <w:bottom w:val="none" w:sz="0" w:space="0" w:color="auto"/>
        <w:right w:val="none" w:sz="0" w:space="0" w:color="auto"/>
      </w:divBdr>
    </w:div>
    <w:div w:id="872574107">
      <w:bodyDiv w:val="1"/>
      <w:marLeft w:val="0"/>
      <w:marRight w:val="0"/>
      <w:marTop w:val="0"/>
      <w:marBottom w:val="0"/>
      <w:divBdr>
        <w:top w:val="none" w:sz="0" w:space="0" w:color="auto"/>
        <w:left w:val="none" w:sz="0" w:space="0" w:color="auto"/>
        <w:bottom w:val="none" w:sz="0" w:space="0" w:color="auto"/>
        <w:right w:val="none" w:sz="0" w:space="0" w:color="auto"/>
      </w:divBdr>
    </w:div>
    <w:div w:id="884173405">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900596709">
      <w:bodyDiv w:val="1"/>
      <w:marLeft w:val="0"/>
      <w:marRight w:val="0"/>
      <w:marTop w:val="0"/>
      <w:marBottom w:val="0"/>
      <w:divBdr>
        <w:top w:val="none" w:sz="0" w:space="0" w:color="auto"/>
        <w:left w:val="none" w:sz="0" w:space="0" w:color="auto"/>
        <w:bottom w:val="none" w:sz="0" w:space="0" w:color="auto"/>
        <w:right w:val="none" w:sz="0" w:space="0" w:color="auto"/>
      </w:divBdr>
    </w:div>
    <w:div w:id="909772798">
      <w:bodyDiv w:val="1"/>
      <w:marLeft w:val="0"/>
      <w:marRight w:val="0"/>
      <w:marTop w:val="0"/>
      <w:marBottom w:val="0"/>
      <w:divBdr>
        <w:top w:val="none" w:sz="0" w:space="0" w:color="auto"/>
        <w:left w:val="none" w:sz="0" w:space="0" w:color="auto"/>
        <w:bottom w:val="none" w:sz="0" w:space="0" w:color="auto"/>
        <w:right w:val="none" w:sz="0" w:space="0" w:color="auto"/>
      </w:divBdr>
    </w:div>
    <w:div w:id="917666548">
      <w:bodyDiv w:val="1"/>
      <w:marLeft w:val="0"/>
      <w:marRight w:val="0"/>
      <w:marTop w:val="0"/>
      <w:marBottom w:val="0"/>
      <w:divBdr>
        <w:top w:val="none" w:sz="0" w:space="0" w:color="auto"/>
        <w:left w:val="none" w:sz="0" w:space="0" w:color="auto"/>
        <w:bottom w:val="none" w:sz="0" w:space="0" w:color="auto"/>
        <w:right w:val="none" w:sz="0" w:space="0" w:color="auto"/>
      </w:divBdr>
    </w:div>
    <w:div w:id="976911634">
      <w:bodyDiv w:val="1"/>
      <w:marLeft w:val="0"/>
      <w:marRight w:val="0"/>
      <w:marTop w:val="0"/>
      <w:marBottom w:val="0"/>
      <w:divBdr>
        <w:top w:val="none" w:sz="0" w:space="0" w:color="auto"/>
        <w:left w:val="none" w:sz="0" w:space="0" w:color="auto"/>
        <w:bottom w:val="none" w:sz="0" w:space="0" w:color="auto"/>
        <w:right w:val="none" w:sz="0" w:space="0" w:color="auto"/>
      </w:divBdr>
    </w:div>
    <w:div w:id="979505439">
      <w:bodyDiv w:val="1"/>
      <w:marLeft w:val="0"/>
      <w:marRight w:val="0"/>
      <w:marTop w:val="0"/>
      <w:marBottom w:val="0"/>
      <w:divBdr>
        <w:top w:val="none" w:sz="0" w:space="0" w:color="auto"/>
        <w:left w:val="none" w:sz="0" w:space="0" w:color="auto"/>
        <w:bottom w:val="none" w:sz="0" w:space="0" w:color="auto"/>
        <w:right w:val="none" w:sz="0" w:space="0" w:color="auto"/>
      </w:divBdr>
    </w:div>
    <w:div w:id="1001542999">
      <w:bodyDiv w:val="1"/>
      <w:marLeft w:val="0"/>
      <w:marRight w:val="0"/>
      <w:marTop w:val="0"/>
      <w:marBottom w:val="0"/>
      <w:divBdr>
        <w:top w:val="none" w:sz="0" w:space="0" w:color="auto"/>
        <w:left w:val="none" w:sz="0" w:space="0" w:color="auto"/>
        <w:bottom w:val="none" w:sz="0" w:space="0" w:color="auto"/>
        <w:right w:val="none" w:sz="0" w:space="0" w:color="auto"/>
      </w:divBdr>
    </w:div>
    <w:div w:id="1008405405">
      <w:bodyDiv w:val="1"/>
      <w:marLeft w:val="0"/>
      <w:marRight w:val="0"/>
      <w:marTop w:val="0"/>
      <w:marBottom w:val="0"/>
      <w:divBdr>
        <w:top w:val="none" w:sz="0" w:space="0" w:color="auto"/>
        <w:left w:val="none" w:sz="0" w:space="0" w:color="auto"/>
        <w:bottom w:val="none" w:sz="0" w:space="0" w:color="auto"/>
        <w:right w:val="none" w:sz="0" w:space="0" w:color="auto"/>
      </w:divBdr>
    </w:div>
    <w:div w:id="1020546070">
      <w:bodyDiv w:val="1"/>
      <w:marLeft w:val="0"/>
      <w:marRight w:val="0"/>
      <w:marTop w:val="0"/>
      <w:marBottom w:val="0"/>
      <w:divBdr>
        <w:top w:val="none" w:sz="0" w:space="0" w:color="auto"/>
        <w:left w:val="none" w:sz="0" w:space="0" w:color="auto"/>
        <w:bottom w:val="none" w:sz="0" w:space="0" w:color="auto"/>
        <w:right w:val="none" w:sz="0" w:space="0" w:color="auto"/>
      </w:divBdr>
    </w:div>
    <w:div w:id="1030647209">
      <w:bodyDiv w:val="1"/>
      <w:marLeft w:val="0"/>
      <w:marRight w:val="0"/>
      <w:marTop w:val="0"/>
      <w:marBottom w:val="0"/>
      <w:divBdr>
        <w:top w:val="none" w:sz="0" w:space="0" w:color="auto"/>
        <w:left w:val="none" w:sz="0" w:space="0" w:color="auto"/>
        <w:bottom w:val="none" w:sz="0" w:space="0" w:color="auto"/>
        <w:right w:val="none" w:sz="0" w:space="0" w:color="auto"/>
      </w:divBdr>
    </w:div>
    <w:div w:id="1032534137">
      <w:bodyDiv w:val="1"/>
      <w:marLeft w:val="0"/>
      <w:marRight w:val="0"/>
      <w:marTop w:val="0"/>
      <w:marBottom w:val="0"/>
      <w:divBdr>
        <w:top w:val="none" w:sz="0" w:space="0" w:color="auto"/>
        <w:left w:val="none" w:sz="0" w:space="0" w:color="auto"/>
        <w:bottom w:val="none" w:sz="0" w:space="0" w:color="auto"/>
        <w:right w:val="none" w:sz="0" w:space="0" w:color="auto"/>
      </w:divBdr>
    </w:div>
    <w:div w:id="1041857492">
      <w:bodyDiv w:val="1"/>
      <w:marLeft w:val="0"/>
      <w:marRight w:val="0"/>
      <w:marTop w:val="0"/>
      <w:marBottom w:val="0"/>
      <w:divBdr>
        <w:top w:val="none" w:sz="0" w:space="0" w:color="auto"/>
        <w:left w:val="none" w:sz="0" w:space="0" w:color="auto"/>
        <w:bottom w:val="none" w:sz="0" w:space="0" w:color="auto"/>
        <w:right w:val="none" w:sz="0" w:space="0" w:color="auto"/>
      </w:divBdr>
    </w:div>
    <w:div w:id="1122578803">
      <w:bodyDiv w:val="1"/>
      <w:marLeft w:val="0"/>
      <w:marRight w:val="0"/>
      <w:marTop w:val="0"/>
      <w:marBottom w:val="0"/>
      <w:divBdr>
        <w:top w:val="none" w:sz="0" w:space="0" w:color="auto"/>
        <w:left w:val="none" w:sz="0" w:space="0" w:color="auto"/>
        <w:bottom w:val="none" w:sz="0" w:space="0" w:color="auto"/>
        <w:right w:val="none" w:sz="0" w:space="0" w:color="auto"/>
      </w:divBdr>
    </w:div>
    <w:div w:id="1136067524">
      <w:bodyDiv w:val="1"/>
      <w:marLeft w:val="0"/>
      <w:marRight w:val="0"/>
      <w:marTop w:val="0"/>
      <w:marBottom w:val="0"/>
      <w:divBdr>
        <w:top w:val="none" w:sz="0" w:space="0" w:color="auto"/>
        <w:left w:val="none" w:sz="0" w:space="0" w:color="auto"/>
        <w:bottom w:val="none" w:sz="0" w:space="0" w:color="auto"/>
        <w:right w:val="none" w:sz="0" w:space="0" w:color="auto"/>
      </w:divBdr>
    </w:div>
    <w:div w:id="1138185744">
      <w:bodyDiv w:val="1"/>
      <w:marLeft w:val="0"/>
      <w:marRight w:val="0"/>
      <w:marTop w:val="0"/>
      <w:marBottom w:val="0"/>
      <w:divBdr>
        <w:top w:val="none" w:sz="0" w:space="0" w:color="auto"/>
        <w:left w:val="none" w:sz="0" w:space="0" w:color="auto"/>
        <w:bottom w:val="none" w:sz="0" w:space="0" w:color="auto"/>
        <w:right w:val="none" w:sz="0" w:space="0" w:color="auto"/>
      </w:divBdr>
    </w:div>
    <w:div w:id="1149592986">
      <w:bodyDiv w:val="1"/>
      <w:marLeft w:val="0"/>
      <w:marRight w:val="0"/>
      <w:marTop w:val="0"/>
      <w:marBottom w:val="0"/>
      <w:divBdr>
        <w:top w:val="none" w:sz="0" w:space="0" w:color="auto"/>
        <w:left w:val="none" w:sz="0" w:space="0" w:color="auto"/>
        <w:bottom w:val="none" w:sz="0" w:space="0" w:color="auto"/>
        <w:right w:val="none" w:sz="0" w:space="0" w:color="auto"/>
      </w:divBdr>
    </w:div>
    <w:div w:id="1202549222">
      <w:bodyDiv w:val="1"/>
      <w:marLeft w:val="0"/>
      <w:marRight w:val="0"/>
      <w:marTop w:val="0"/>
      <w:marBottom w:val="0"/>
      <w:divBdr>
        <w:top w:val="none" w:sz="0" w:space="0" w:color="auto"/>
        <w:left w:val="none" w:sz="0" w:space="0" w:color="auto"/>
        <w:bottom w:val="none" w:sz="0" w:space="0" w:color="auto"/>
        <w:right w:val="none" w:sz="0" w:space="0" w:color="auto"/>
      </w:divBdr>
    </w:div>
    <w:div w:id="1205099922">
      <w:bodyDiv w:val="1"/>
      <w:marLeft w:val="0"/>
      <w:marRight w:val="0"/>
      <w:marTop w:val="0"/>
      <w:marBottom w:val="0"/>
      <w:divBdr>
        <w:top w:val="none" w:sz="0" w:space="0" w:color="auto"/>
        <w:left w:val="none" w:sz="0" w:space="0" w:color="auto"/>
        <w:bottom w:val="none" w:sz="0" w:space="0" w:color="auto"/>
        <w:right w:val="none" w:sz="0" w:space="0" w:color="auto"/>
      </w:divBdr>
    </w:div>
    <w:div w:id="1239710545">
      <w:bodyDiv w:val="1"/>
      <w:marLeft w:val="0"/>
      <w:marRight w:val="0"/>
      <w:marTop w:val="0"/>
      <w:marBottom w:val="0"/>
      <w:divBdr>
        <w:top w:val="none" w:sz="0" w:space="0" w:color="auto"/>
        <w:left w:val="none" w:sz="0" w:space="0" w:color="auto"/>
        <w:bottom w:val="none" w:sz="0" w:space="0" w:color="auto"/>
        <w:right w:val="none" w:sz="0" w:space="0" w:color="auto"/>
      </w:divBdr>
    </w:div>
    <w:div w:id="1252278207">
      <w:bodyDiv w:val="1"/>
      <w:marLeft w:val="0"/>
      <w:marRight w:val="0"/>
      <w:marTop w:val="0"/>
      <w:marBottom w:val="0"/>
      <w:divBdr>
        <w:top w:val="none" w:sz="0" w:space="0" w:color="auto"/>
        <w:left w:val="none" w:sz="0" w:space="0" w:color="auto"/>
        <w:bottom w:val="none" w:sz="0" w:space="0" w:color="auto"/>
        <w:right w:val="none" w:sz="0" w:space="0" w:color="auto"/>
      </w:divBdr>
    </w:div>
    <w:div w:id="1274240487">
      <w:bodyDiv w:val="1"/>
      <w:marLeft w:val="0"/>
      <w:marRight w:val="0"/>
      <w:marTop w:val="0"/>
      <w:marBottom w:val="0"/>
      <w:divBdr>
        <w:top w:val="none" w:sz="0" w:space="0" w:color="auto"/>
        <w:left w:val="none" w:sz="0" w:space="0" w:color="auto"/>
        <w:bottom w:val="none" w:sz="0" w:space="0" w:color="auto"/>
        <w:right w:val="none" w:sz="0" w:space="0" w:color="auto"/>
      </w:divBdr>
    </w:div>
    <w:div w:id="1279291400">
      <w:bodyDiv w:val="1"/>
      <w:marLeft w:val="0"/>
      <w:marRight w:val="0"/>
      <w:marTop w:val="0"/>
      <w:marBottom w:val="0"/>
      <w:divBdr>
        <w:top w:val="none" w:sz="0" w:space="0" w:color="auto"/>
        <w:left w:val="none" w:sz="0" w:space="0" w:color="auto"/>
        <w:bottom w:val="none" w:sz="0" w:space="0" w:color="auto"/>
        <w:right w:val="none" w:sz="0" w:space="0" w:color="auto"/>
      </w:divBdr>
    </w:div>
    <w:div w:id="1284968408">
      <w:bodyDiv w:val="1"/>
      <w:marLeft w:val="0"/>
      <w:marRight w:val="0"/>
      <w:marTop w:val="0"/>
      <w:marBottom w:val="0"/>
      <w:divBdr>
        <w:top w:val="none" w:sz="0" w:space="0" w:color="auto"/>
        <w:left w:val="none" w:sz="0" w:space="0" w:color="auto"/>
        <w:bottom w:val="none" w:sz="0" w:space="0" w:color="auto"/>
        <w:right w:val="none" w:sz="0" w:space="0" w:color="auto"/>
      </w:divBdr>
    </w:div>
    <w:div w:id="1298102704">
      <w:bodyDiv w:val="1"/>
      <w:marLeft w:val="0"/>
      <w:marRight w:val="0"/>
      <w:marTop w:val="0"/>
      <w:marBottom w:val="0"/>
      <w:divBdr>
        <w:top w:val="none" w:sz="0" w:space="0" w:color="auto"/>
        <w:left w:val="none" w:sz="0" w:space="0" w:color="auto"/>
        <w:bottom w:val="none" w:sz="0" w:space="0" w:color="auto"/>
        <w:right w:val="none" w:sz="0" w:space="0" w:color="auto"/>
      </w:divBdr>
    </w:div>
    <w:div w:id="1301379309">
      <w:bodyDiv w:val="1"/>
      <w:marLeft w:val="0"/>
      <w:marRight w:val="0"/>
      <w:marTop w:val="0"/>
      <w:marBottom w:val="0"/>
      <w:divBdr>
        <w:top w:val="none" w:sz="0" w:space="0" w:color="auto"/>
        <w:left w:val="none" w:sz="0" w:space="0" w:color="auto"/>
        <w:bottom w:val="none" w:sz="0" w:space="0" w:color="auto"/>
        <w:right w:val="none" w:sz="0" w:space="0" w:color="auto"/>
      </w:divBdr>
    </w:div>
    <w:div w:id="1310674284">
      <w:bodyDiv w:val="1"/>
      <w:marLeft w:val="0"/>
      <w:marRight w:val="0"/>
      <w:marTop w:val="0"/>
      <w:marBottom w:val="0"/>
      <w:divBdr>
        <w:top w:val="none" w:sz="0" w:space="0" w:color="auto"/>
        <w:left w:val="none" w:sz="0" w:space="0" w:color="auto"/>
        <w:bottom w:val="none" w:sz="0" w:space="0" w:color="auto"/>
        <w:right w:val="none" w:sz="0" w:space="0" w:color="auto"/>
      </w:divBdr>
    </w:div>
    <w:div w:id="1314874575">
      <w:bodyDiv w:val="1"/>
      <w:marLeft w:val="0"/>
      <w:marRight w:val="0"/>
      <w:marTop w:val="0"/>
      <w:marBottom w:val="0"/>
      <w:divBdr>
        <w:top w:val="none" w:sz="0" w:space="0" w:color="auto"/>
        <w:left w:val="none" w:sz="0" w:space="0" w:color="auto"/>
        <w:bottom w:val="none" w:sz="0" w:space="0" w:color="auto"/>
        <w:right w:val="none" w:sz="0" w:space="0" w:color="auto"/>
      </w:divBdr>
    </w:div>
    <w:div w:id="1352564638">
      <w:bodyDiv w:val="1"/>
      <w:marLeft w:val="0"/>
      <w:marRight w:val="0"/>
      <w:marTop w:val="0"/>
      <w:marBottom w:val="0"/>
      <w:divBdr>
        <w:top w:val="none" w:sz="0" w:space="0" w:color="auto"/>
        <w:left w:val="none" w:sz="0" w:space="0" w:color="auto"/>
        <w:bottom w:val="none" w:sz="0" w:space="0" w:color="auto"/>
        <w:right w:val="none" w:sz="0" w:space="0" w:color="auto"/>
      </w:divBdr>
    </w:div>
    <w:div w:id="1370640086">
      <w:bodyDiv w:val="1"/>
      <w:marLeft w:val="0"/>
      <w:marRight w:val="0"/>
      <w:marTop w:val="0"/>
      <w:marBottom w:val="0"/>
      <w:divBdr>
        <w:top w:val="none" w:sz="0" w:space="0" w:color="auto"/>
        <w:left w:val="none" w:sz="0" w:space="0" w:color="auto"/>
        <w:bottom w:val="none" w:sz="0" w:space="0" w:color="auto"/>
        <w:right w:val="none" w:sz="0" w:space="0" w:color="auto"/>
      </w:divBdr>
    </w:div>
    <w:div w:id="1401321729">
      <w:bodyDiv w:val="1"/>
      <w:marLeft w:val="0"/>
      <w:marRight w:val="0"/>
      <w:marTop w:val="0"/>
      <w:marBottom w:val="0"/>
      <w:divBdr>
        <w:top w:val="none" w:sz="0" w:space="0" w:color="auto"/>
        <w:left w:val="none" w:sz="0" w:space="0" w:color="auto"/>
        <w:bottom w:val="none" w:sz="0" w:space="0" w:color="auto"/>
        <w:right w:val="none" w:sz="0" w:space="0" w:color="auto"/>
      </w:divBdr>
    </w:div>
    <w:div w:id="1407342790">
      <w:bodyDiv w:val="1"/>
      <w:marLeft w:val="0"/>
      <w:marRight w:val="0"/>
      <w:marTop w:val="0"/>
      <w:marBottom w:val="0"/>
      <w:divBdr>
        <w:top w:val="none" w:sz="0" w:space="0" w:color="auto"/>
        <w:left w:val="none" w:sz="0" w:space="0" w:color="auto"/>
        <w:bottom w:val="none" w:sz="0" w:space="0" w:color="auto"/>
        <w:right w:val="none" w:sz="0" w:space="0" w:color="auto"/>
      </w:divBdr>
    </w:div>
    <w:div w:id="1415124030">
      <w:bodyDiv w:val="1"/>
      <w:marLeft w:val="0"/>
      <w:marRight w:val="0"/>
      <w:marTop w:val="0"/>
      <w:marBottom w:val="0"/>
      <w:divBdr>
        <w:top w:val="none" w:sz="0" w:space="0" w:color="auto"/>
        <w:left w:val="none" w:sz="0" w:space="0" w:color="auto"/>
        <w:bottom w:val="none" w:sz="0" w:space="0" w:color="auto"/>
        <w:right w:val="none" w:sz="0" w:space="0" w:color="auto"/>
      </w:divBdr>
    </w:div>
    <w:div w:id="1419206072">
      <w:bodyDiv w:val="1"/>
      <w:marLeft w:val="0"/>
      <w:marRight w:val="0"/>
      <w:marTop w:val="0"/>
      <w:marBottom w:val="0"/>
      <w:divBdr>
        <w:top w:val="none" w:sz="0" w:space="0" w:color="auto"/>
        <w:left w:val="none" w:sz="0" w:space="0" w:color="auto"/>
        <w:bottom w:val="none" w:sz="0" w:space="0" w:color="auto"/>
        <w:right w:val="none" w:sz="0" w:space="0" w:color="auto"/>
      </w:divBdr>
    </w:div>
    <w:div w:id="1422603155">
      <w:bodyDiv w:val="1"/>
      <w:marLeft w:val="0"/>
      <w:marRight w:val="0"/>
      <w:marTop w:val="0"/>
      <w:marBottom w:val="0"/>
      <w:divBdr>
        <w:top w:val="none" w:sz="0" w:space="0" w:color="auto"/>
        <w:left w:val="none" w:sz="0" w:space="0" w:color="auto"/>
        <w:bottom w:val="none" w:sz="0" w:space="0" w:color="auto"/>
        <w:right w:val="none" w:sz="0" w:space="0" w:color="auto"/>
      </w:divBdr>
    </w:div>
    <w:div w:id="1424111581">
      <w:bodyDiv w:val="1"/>
      <w:marLeft w:val="0"/>
      <w:marRight w:val="0"/>
      <w:marTop w:val="0"/>
      <w:marBottom w:val="0"/>
      <w:divBdr>
        <w:top w:val="none" w:sz="0" w:space="0" w:color="auto"/>
        <w:left w:val="none" w:sz="0" w:space="0" w:color="auto"/>
        <w:bottom w:val="none" w:sz="0" w:space="0" w:color="auto"/>
        <w:right w:val="none" w:sz="0" w:space="0" w:color="auto"/>
      </w:divBdr>
    </w:div>
    <w:div w:id="1435323520">
      <w:bodyDiv w:val="1"/>
      <w:marLeft w:val="0"/>
      <w:marRight w:val="0"/>
      <w:marTop w:val="0"/>
      <w:marBottom w:val="0"/>
      <w:divBdr>
        <w:top w:val="none" w:sz="0" w:space="0" w:color="auto"/>
        <w:left w:val="none" w:sz="0" w:space="0" w:color="auto"/>
        <w:bottom w:val="none" w:sz="0" w:space="0" w:color="auto"/>
        <w:right w:val="none" w:sz="0" w:space="0" w:color="auto"/>
      </w:divBdr>
    </w:div>
    <w:div w:id="1438254757">
      <w:bodyDiv w:val="1"/>
      <w:marLeft w:val="0"/>
      <w:marRight w:val="0"/>
      <w:marTop w:val="0"/>
      <w:marBottom w:val="0"/>
      <w:divBdr>
        <w:top w:val="none" w:sz="0" w:space="0" w:color="auto"/>
        <w:left w:val="none" w:sz="0" w:space="0" w:color="auto"/>
        <w:bottom w:val="none" w:sz="0" w:space="0" w:color="auto"/>
        <w:right w:val="none" w:sz="0" w:space="0" w:color="auto"/>
      </w:divBdr>
    </w:div>
    <w:div w:id="1455176211">
      <w:bodyDiv w:val="1"/>
      <w:marLeft w:val="0"/>
      <w:marRight w:val="0"/>
      <w:marTop w:val="0"/>
      <w:marBottom w:val="0"/>
      <w:divBdr>
        <w:top w:val="none" w:sz="0" w:space="0" w:color="auto"/>
        <w:left w:val="none" w:sz="0" w:space="0" w:color="auto"/>
        <w:bottom w:val="none" w:sz="0" w:space="0" w:color="auto"/>
        <w:right w:val="none" w:sz="0" w:space="0" w:color="auto"/>
      </w:divBdr>
    </w:div>
    <w:div w:id="1456680284">
      <w:bodyDiv w:val="1"/>
      <w:marLeft w:val="0"/>
      <w:marRight w:val="0"/>
      <w:marTop w:val="0"/>
      <w:marBottom w:val="0"/>
      <w:divBdr>
        <w:top w:val="none" w:sz="0" w:space="0" w:color="auto"/>
        <w:left w:val="none" w:sz="0" w:space="0" w:color="auto"/>
        <w:bottom w:val="none" w:sz="0" w:space="0" w:color="auto"/>
        <w:right w:val="none" w:sz="0" w:space="0" w:color="auto"/>
      </w:divBdr>
    </w:div>
    <w:div w:id="1463037853">
      <w:bodyDiv w:val="1"/>
      <w:marLeft w:val="0"/>
      <w:marRight w:val="0"/>
      <w:marTop w:val="0"/>
      <w:marBottom w:val="0"/>
      <w:divBdr>
        <w:top w:val="none" w:sz="0" w:space="0" w:color="auto"/>
        <w:left w:val="none" w:sz="0" w:space="0" w:color="auto"/>
        <w:bottom w:val="none" w:sz="0" w:space="0" w:color="auto"/>
        <w:right w:val="none" w:sz="0" w:space="0" w:color="auto"/>
      </w:divBdr>
    </w:div>
    <w:div w:id="1493645725">
      <w:bodyDiv w:val="1"/>
      <w:marLeft w:val="0"/>
      <w:marRight w:val="0"/>
      <w:marTop w:val="0"/>
      <w:marBottom w:val="0"/>
      <w:divBdr>
        <w:top w:val="none" w:sz="0" w:space="0" w:color="auto"/>
        <w:left w:val="none" w:sz="0" w:space="0" w:color="auto"/>
        <w:bottom w:val="none" w:sz="0" w:space="0" w:color="auto"/>
        <w:right w:val="none" w:sz="0" w:space="0" w:color="auto"/>
      </w:divBdr>
    </w:div>
    <w:div w:id="1497764786">
      <w:bodyDiv w:val="1"/>
      <w:marLeft w:val="0"/>
      <w:marRight w:val="0"/>
      <w:marTop w:val="0"/>
      <w:marBottom w:val="0"/>
      <w:divBdr>
        <w:top w:val="none" w:sz="0" w:space="0" w:color="auto"/>
        <w:left w:val="none" w:sz="0" w:space="0" w:color="auto"/>
        <w:bottom w:val="none" w:sz="0" w:space="0" w:color="auto"/>
        <w:right w:val="none" w:sz="0" w:space="0" w:color="auto"/>
      </w:divBdr>
    </w:div>
    <w:div w:id="1515874286">
      <w:bodyDiv w:val="1"/>
      <w:marLeft w:val="0"/>
      <w:marRight w:val="0"/>
      <w:marTop w:val="0"/>
      <w:marBottom w:val="0"/>
      <w:divBdr>
        <w:top w:val="none" w:sz="0" w:space="0" w:color="auto"/>
        <w:left w:val="none" w:sz="0" w:space="0" w:color="auto"/>
        <w:bottom w:val="none" w:sz="0" w:space="0" w:color="auto"/>
        <w:right w:val="none" w:sz="0" w:space="0" w:color="auto"/>
      </w:divBdr>
    </w:div>
    <w:div w:id="1530294769">
      <w:bodyDiv w:val="1"/>
      <w:marLeft w:val="0"/>
      <w:marRight w:val="0"/>
      <w:marTop w:val="0"/>
      <w:marBottom w:val="0"/>
      <w:divBdr>
        <w:top w:val="none" w:sz="0" w:space="0" w:color="auto"/>
        <w:left w:val="none" w:sz="0" w:space="0" w:color="auto"/>
        <w:bottom w:val="none" w:sz="0" w:space="0" w:color="auto"/>
        <w:right w:val="none" w:sz="0" w:space="0" w:color="auto"/>
      </w:divBdr>
    </w:div>
    <w:div w:id="1553030576">
      <w:bodyDiv w:val="1"/>
      <w:marLeft w:val="0"/>
      <w:marRight w:val="0"/>
      <w:marTop w:val="0"/>
      <w:marBottom w:val="0"/>
      <w:divBdr>
        <w:top w:val="none" w:sz="0" w:space="0" w:color="auto"/>
        <w:left w:val="none" w:sz="0" w:space="0" w:color="auto"/>
        <w:bottom w:val="none" w:sz="0" w:space="0" w:color="auto"/>
        <w:right w:val="none" w:sz="0" w:space="0" w:color="auto"/>
      </w:divBdr>
    </w:div>
    <w:div w:id="1596282662">
      <w:bodyDiv w:val="1"/>
      <w:marLeft w:val="0"/>
      <w:marRight w:val="0"/>
      <w:marTop w:val="0"/>
      <w:marBottom w:val="0"/>
      <w:divBdr>
        <w:top w:val="none" w:sz="0" w:space="0" w:color="auto"/>
        <w:left w:val="none" w:sz="0" w:space="0" w:color="auto"/>
        <w:bottom w:val="none" w:sz="0" w:space="0" w:color="auto"/>
        <w:right w:val="none" w:sz="0" w:space="0" w:color="auto"/>
      </w:divBdr>
    </w:div>
    <w:div w:id="1611743238">
      <w:bodyDiv w:val="1"/>
      <w:marLeft w:val="0"/>
      <w:marRight w:val="0"/>
      <w:marTop w:val="0"/>
      <w:marBottom w:val="0"/>
      <w:divBdr>
        <w:top w:val="none" w:sz="0" w:space="0" w:color="auto"/>
        <w:left w:val="none" w:sz="0" w:space="0" w:color="auto"/>
        <w:bottom w:val="none" w:sz="0" w:space="0" w:color="auto"/>
        <w:right w:val="none" w:sz="0" w:space="0" w:color="auto"/>
      </w:divBdr>
    </w:div>
    <w:div w:id="1622766697">
      <w:bodyDiv w:val="1"/>
      <w:marLeft w:val="0"/>
      <w:marRight w:val="0"/>
      <w:marTop w:val="0"/>
      <w:marBottom w:val="0"/>
      <w:divBdr>
        <w:top w:val="none" w:sz="0" w:space="0" w:color="auto"/>
        <w:left w:val="none" w:sz="0" w:space="0" w:color="auto"/>
        <w:bottom w:val="none" w:sz="0" w:space="0" w:color="auto"/>
        <w:right w:val="none" w:sz="0" w:space="0" w:color="auto"/>
      </w:divBdr>
    </w:div>
    <w:div w:id="1669743976">
      <w:bodyDiv w:val="1"/>
      <w:marLeft w:val="0"/>
      <w:marRight w:val="0"/>
      <w:marTop w:val="0"/>
      <w:marBottom w:val="0"/>
      <w:divBdr>
        <w:top w:val="none" w:sz="0" w:space="0" w:color="auto"/>
        <w:left w:val="none" w:sz="0" w:space="0" w:color="auto"/>
        <w:bottom w:val="none" w:sz="0" w:space="0" w:color="auto"/>
        <w:right w:val="none" w:sz="0" w:space="0" w:color="auto"/>
      </w:divBdr>
    </w:div>
    <w:div w:id="1711538524">
      <w:bodyDiv w:val="1"/>
      <w:marLeft w:val="0"/>
      <w:marRight w:val="0"/>
      <w:marTop w:val="0"/>
      <w:marBottom w:val="0"/>
      <w:divBdr>
        <w:top w:val="none" w:sz="0" w:space="0" w:color="auto"/>
        <w:left w:val="none" w:sz="0" w:space="0" w:color="auto"/>
        <w:bottom w:val="none" w:sz="0" w:space="0" w:color="auto"/>
        <w:right w:val="none" w:sz="0" w:space="0" w:color="auto"/>
      </w:divBdr>
    </w:div>
    <w:div w:id="1712530684">
      <w:bodyDiv w:val="1"/>
      <w:marLeft w:val="0"/>
      <w:marRight w:val="0"/>
      <w:marTop w:val="0"/>
      <w:marBottom w:val="0"/>
      <w:divBdr>
        <w:top w:val="none" w:sz="0" w:space="0" w:color="auto"/>
        <w:left w:val="none" w:sz="0" w:space="0" w:color="auto"/>
        <w:bottom w:val="none" w:sz="0" w:space="0" w:color="auto"/>
        <w:right w:val="none" w:sz="0" w:space="0" w:color="auto"/>
      </w:divBdr>
    </w:div>
    <w:div w:id="1724400954">
      <w:bodyDiv w:val="1"/>
      <w:marLeft w:val="0"/>
      <w:marRight w:val="0"/>
      <w:marTop w:val="0"/>
      <w:marBottom w:val="0"/>
      <w:divBdr>
        <w:top w:val="none" w:sz="0" w:space="0" w:color="auto"/>
        <w:left w:val="none" w:sz="0" w:space="0" w:color="auto"/>
        <w:bottom w:val="none" w:sz="0" w:space="0" w:color="auto"/>
        <w:right w:val="none" w:sz="0" w:space="0" w:color="auto"/>
      </w:divBdr>
    </w:div>
    <w:div w:id="1737510402">
      <w:bodyDiv w:val="1"/>
      <w:marLeft w:val="0"/>
      <w:marRight w:val="0"/>
      <w:marTop w:val="0"/>
      <w:marBottom w:val="0"/>
      <w:divBdr>
        <w:top w:val="none" w:sz="0" w:space="0" w:color="auto"/>
        <w:left w:val="none" w:sz="0" w:space="0" w:color="auto"/>
        <w:bottom w:val="none" w:sz="0" w:space="0" w:color="auto"/>
        <w:right w:val="none" w:sz="0" w:space="0" w:color="auto"/>
      </w:divBdr>
    </w:div>
    <w:div w:id="1751921975">
      <w:bodyDiv w:val="1"/>
      <w:marLeft w:val="0"/>
      <w:marRight w:val="0"/>
      <w:marTop w:val="0"/>
      <w:marBottom w:val="0"/>
      <w:divBdr>
        <w:top w:val="none" w:sz="0" w:space="0" w:color="auto"/>
        <w:left w:val="none" w:sz="0" w:space="0" w:color="auto"/>
        <w:bottom w:val="none" w:sz="0" w:space="0" w:color="auto"/>
        <w:right w:val="none" w:sz="0" w:space="0" w:color="auto"/>
      </w:divBdr>
    </w:div>
    <w:div w:id="1765102957">
      <w:bodyDiv w:val="1"/>
      <w:marLeft w:val="0"/>
      <w:marRight w:val="0"/>
      <w:marTop w:val="0"/>
      <w:marBottom w:val="0"/>
      <w:divBdr>
        <w:top w:val="none" w:sz="0" w:space="0" w:color="auto"/>
        <w:left w:val="none" w:sz="0" w:space="0" w:color="auto"/>
        <w:bottom w:val="none" w:sz="0" w:space="0" w:color="auto"/>
        <w:right w:val="none" w:sz="0" w:space="0" w:color="auto"/>
      </w:divBdr>
    </w:div>
    <w:div w:id="1775712863">
      <w:bodyDiv w:val="1"/>
      <w:marLeft w:val="0"/>
      <w:marRight w:val="0"/>
      <w:marTop w:val="0"/>
      <w:marBottom w:val="0"/>
      <w:divBdr>
        <w:top w:val="none" w:sz="0" w:space="0" w:color="auto"/>
        <w:left w:val="none" w:sz="0" w:space="0" w:color="auto"/>
        <w:bottom w:val="none" w:sz="0" w:space="0" w:color="auto"/>
        <w:right w:val="none" w:sz="0" w:space="0" w:color="auto"/>
      </w:divBdr>
    </w:div>
    <w:div w:id="1780687306">
      <w:bodyDiv w:val="1"/>
      <w:marLeft w:val="0"/>
      <w:marRight w:val="0"/>
      <w:marTop w:val="0"/>
      <w:marBottom w:val="0"/>
      <w:divBdr>
        <w:top w:val="none" w:sz="0" w:space="0" w:color="auto"/>
        <w:left w:val="none" w:sz="0" w:space="0" w:color="auto"/>
        <w:bottom w:val="none" w:sz="0" w:space="0" w:color="auto"/>
        <w:right w:val="none" w:sz="0" w:space="0" w:color="auto"/>
      </w:divBdr>
    </w:div>
    <w:div w:id="1784498642">
      <w:bodyDiv w:val="1"/>
      <w:marLeft w:val="0"/>
      <w:marRight w:val="0"/>
      <w:marTop w:val="0"/>
      <w:marBottom w:val="0"/>
      <w:divBdr>
        <w:top w:val="none" w:sz="0" w:space="0" w:color="auto"/>
        <w:left w:val="none" w:sz="0" w:space="0" w:color="auto"/>
        <w:bottom w:val="none" w:sz="0" w:space="0" w:color="auto"/>
        <w:right w:val="none" w:sz="0" w:space="0" w:color="auto"/>
      </w:divBdr>
    </w:div>
    <w:div w:id="1787117118">
      <w:bodyDiv w:val="1"/>
      <w:marLeft w:val="0"/>
      <w:marRight w:val="0"/>
      <w:marTop w:val="0"/>
      <w:marBottom w:val="0"/>
      <w:divBdr>
        <w:top w:val="none" w:sz="0" w:space="0" w:color="auto"/>
        <w:left w:val="none" w:sz="0" w:space="0" w:color="auto"/>
        <w:bottom w:val="none" w:sz="0" w:space="0" w:color="auto"/>
        <w:right w:val="none" w:sz="0" w:space="0" w:color="auto"/>
      </w:divBdr>
    </w:div>
    <w:div w:id="1798445426">
      <w:bodyDiv w:val="1"/>
      <w:marLeft w:val="0"/>
      <w:marRight w:val="0"/>
      <w:marTop w:val="0"/>
      <w:marBottom w:val="0"/>
      <w:divBdr>
        <w:top w:val="none" w:sz="0" w:space="0" w:color="auto"/>
        <w:left w:val="none" w:sz="0" w:space="0" w:color="auto"/>
        <w:bottom w:val="none" w:sz="0" w:space="0" w:color="auto"/>
        <w:right w:val="none" w:sz="0" w:space="0" w:color="auto"/>
      </w:divBdr>
    </w:div>
    <w:div w:id="1810629492">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51214476">
      <w:bodyDiv w:val="1"/>
      <w:marLeft w:val="0"/>
      <w:marRight w:val="0"/>
      <w:marTop w:val="0"/>
      <w:marBottom w:val="0"/>
      <w:divBdr>
        <w:top w:val="none" w:sz="0" w:space="0" w:color="auto"/>
        <w:left w:val="none" w:sz="0" w:space="0" w:color="auto"/>
        <w:bottom w:val="none" w:sz="0" w:space="0" w:color="auto"/>
        <w:right w:val="none" w:sz="0" w:space="0" w:color="auto"/>
      </w:divBdr>
    </w:div>
    <w:div w:id="1858884584">
      <w:bodyDiv w:val="1"/>
      <w:marLeft w:val="0"/>
      <w:marRight w:val="0"/>
      <w:marTop w:val="0"/>
      <w:marBottom w:val="0"/>
      <w:divBdr>
        <w:top w:val="none" w:sz="0" w:space="0" w:color="auto"/>
        <w:left w:val="none" w:sz="0" w:space="0" w:color="auto"/>
        <w:bottom w:val="none" w:sz="0" w:space="0" w:color="auto"/>
        <w:right w:val="none" w:sz="0" w:space="0" w:color="auto"/>
      </w:divBdr>
    </w:div>
    <w:div w:id="1862938146">
      <w:bodyDiv w:val="1"/>
      <w:marLeft w:val="0"/>
      <w:marRight w:val="0"/>
      <w:marTop w:val="0"/>
      <w:marBottom w:val="0"/>
      <w:divBdr>
        <w:top w:val="none" w:sz="0" w:space="0" w:color="auto"/>
        <w:left w:val="none" w:sz="0" w:space="0" w:color="auto"/>
        <w:bottom w:val="none" w:sz="0" w:space="0" w:color="auto"/>
        <w:right w:val="none" w:sz="0" w:space="0" w:color="auto"/>
      </w:divBdr>
    </w:div>
    <w:div w:id="1863326222">
      <w:bodyDiv w:val="1"/>
      <w:marLeft w:val="0"/>
      <w:marRight w:val="0"/>
      <w:marTop w:val="0"/>
      <w:marBottom w:val="0"/>
      <w:divBdr>
        <w:top w:val="none" w:sz="0" w:space="0" w:color="auto"/>
        <w:left w:val="none" w:sz="0" w:space="0" w:color="auto"/>
        <w:bottom w:val="none" w:sz="0" w:space="0" w:color="auto"/>
        <w:right w:val="none" w:sz="0" w:space="0" w:color="auto"/>
      </w:divBdr>
    </w:div>
    <w:div w:id="1867864884">
      <w:bodyDiv w:val="1"/>
      <w:marLeft w:val="0"/>
      <w:marRight w:val="0"/>
      <w:marTop w:val="0"/>
      <w:marBottom w:val="0"/>
      <w:divBdr>
        <w:top w:val="none" w:sz="0" w:space="0" w:color="auto"/>
        <w:left w:val="none" w:sz="0" w:space="0" w:color="auto"/>
        <w:bottom w:val="none" w:sz="0" w:space="0" w:color="auto"/>
        <w:right w:val="none" w:sz="0" w:space="0" w:color="auto"/>
      </w:divBdr>
    </w:div>
    <w:div w:id="1883126036">
      <w:bodyDiv w:val="1"/>
      <w:marLeft w:val="0"/>
      <w:marRight w:val="0"/>
      <w:marTop w:val="0"/>
      <w:marBottom w:val="0"/>
      <w:divBdr>
        <w:top w:val="none" w:sz="0" w:space="0" w:color="auto"/>
        <w:left w:val="none" w:sz="0" w:space="0" w:color="auto"/>
        <w:bottom w:val="none" w:sz="0" w:space="0" w:color="auto"/>
        <w:right w:val="none" w:sz="0" w:space="0" w:color="auto"/>
      </w:divBdr>
    </w:div>
    <w:div w:id="1905489111">
      <w:bodyDiv w:val="1"/>
      <w:marLeft w:val="0"/>
      <w:marRight w:val="0"/>
      <w:marTop w:val="0"/>
      <w:marBottom w:val="0"/>
      <w:divBdr>
        <w:top w:val="none" w:sz="0" w:space="0" w:color="auto"/>
        <w:left w:val="none" w:sz="0" w:space="0" w:color="auto"/>
        <w:bottom w:val="none" w:sz="0" w:space="0" w:color="auto"/>
        <w:right w:val="none" w:sz="0" w:space="0" w:color="auto"/>
      </w:divBdr>
    </w:div>
    <w:div w:id="1922367610">
      <w:bodyDiv w:val="1"/>
      <w:marLeft w:val="0"/>
      <w:marRight w:val="0"/>
      <w:marTop w:val="0"/>
      <w:marBottom w:val="0"/>
      <w:divBdr>
        <w:top w:val="none" w:sz="0" w:space="0" w:color="auto"/>
        <w:left w:val="none" w:sz="0" w:space="0" w:color="auto"/>
        <w:bottom w:val="none" w:sz="0" w:space="0" w:color="auto"/>
        <w:right w:val="none" w:sz="0" w:space="0" w:color="auto"/>
      </w:divBdr>
    </w:div>
    <w:div w:id="1936014468">
      <w:bodyDiv w:val="1"/>
      <w:marLeft w:val="0"/>
      <w:marRight w:val="0"/>
      <w:marTop w:val="0"/>
      <w:marBottom w:val="0"/>
      <w:divBdr>
        <w:top w:val="none" w:sz="0" w:space="0" w:color="auto"/>
        <w:left w:val="none" w:sz="0" w:space="0" w:color="auto"/>
        <w:bottom w:val="none" w:sz="0" w:space="0" w:color="auto"/>
        <w:right w:val="none" w:sz="0" w:space="0" w:color="auto"/>
      </w:divBdr>
    </w:div>
    <w:div w:id="1944605428">
      <w:bodyDiv w:val="1"/>
      <w:marLeft w:val="0"/>
      <w:marRight w:val="0"/>
      <w:marTop w:val="0"/>
      <w:marBottom w:val="0"/>
      <w:divBdr>
        <w:top w:val="none" w:sz="0" w:space="0" w:color="auto"/>
        <w:left w:val="none" w:sz="0" w:space="0" w:color="auto"/>
        <w:bottom w:val="none" w:sz="0" w:space="0" w:color="auto"/>
        <w:right w:val="none" w:sz="0" w:space="0" w:color="auto"/>
      </w:divBdr>
    </w:div>
    <w:div w:id="1945646708">
      <w:bodyDiv w:val="1"/>
      <w:marLeft w:val="0"/>
      <w:marRight w:val="0"/>
      <w:marTop w:val="0"/>
      <w:marBottom w:val="0"/>
      <w:divBdr>
        <w:top w:val="none" w:sz="0" w:space="0" w:color="auto"/>
        <w:left w:val="none" w:sz="0" w:space="0" w:color="auto"/>
        <w:bottom w:val="none" w:sz="0" w:space="0" w:color="auto"/>
        <w:right w:val="none" w:sz="0" w:space="0" w:color="auto"/>
      </w:divBdr>
    </w:div>
    <w:div w:id="1946425540">
      <w:bodyDiv w:val="1"/>
      <w:marLeft w:val="0"/>
      <w:marRight w:val="0"/>
      <w:marTop w:val="0"/>
      <w:marBottom w:val="0"/>
      <w:divBdr>
        <w:top w:val="none" w:sz="0" w:space="0" w:color="auto"/>
        <w:left w:val="none" w:sz="0" w:space="0" w:color="auto"/>
        <w:bottom w:val="none" w:sz="0" w:space="0" w:color="auto"/>
        <w:right w:val="none" w:sz="0" w:space="0" w:color="auto"/>
      </w:divBdr>
    </w:div>
    <w:div w:id="1956592226">
      <w:bodyDiv w:val="1"/>
      <w:marLeft w:val="0"/>
      <w:marRight w:val="0"/>
      <w:marTop w:val="0"/>
      <w:marBottom w:val="0"/>
      <w:divBdr>
        <w:top w:val="none" w:sz="0" w:space="0" w:color="auto"/>
        <w:left w:val="none" w:sz="0" w:space="0" w:color="auto"/>
        <w:bottom w:val="none" w:sz="0" w:space="0" w:color="auto"/>
        <w:right w:val="none" w:sz="0" w:space="0" w:color="auto"/>
      </w:divBdr>
    </w:div>
    <w:div w:id="1957322379">
      <w:bodyDiv w:val="1"/>
      <w:marLeft w:val="0"/>
      <w:marRight w:val="0"/>
      <w:marTop w:val="0"/>
      <w:marBottom w:val="0"/>
      <w:divBdr>
        <w:top w:val="none" w:sz="0" w:space="0" w:color="auto"/>
        <w:left w:val="none" w:sz="0" w:space="0" w:color="auto"/>
        <w:bottom w:val="none" w:sz="0" w:space="0" w:color="auto"/>
        <w:right w:val="none" w:sz="0" w:space="0" w:color="auto"/>
      </w:divBdr>
    </w:div>
    <w:div w:id="1960799943">
      <w:bodyDiv w:val="1"/>
      <w:marLeft w:val="0"/>
      <w:marRight w:val="0"/>
      <w:marTop w:val="0"/>
      <w:marBottom w:val="0"/>
      <w:divBdr>
        <w:top w:val="none" w:sz="0" w:space="0" w:color="auto"/>
        <w:left w:val="none" w:sz="0" w:space="0" w:color="auto"/>
        <w:bottom w:val="none" w:sz="0" w:space="0" w:color="auto"/>
        <w:right w:val="none" w:sz="0" w:space="0" w:color="auto"/>
      </w:divBdr>
    </w:div>
    <w:div w:id="1961715801">
      <w:bodyDiv w:val="1"/>
      <w:marLeft w:val="0"/>
      <w:marRight w:val="0"/>
      <w:marTop w:val="0"/>
      <w:marBottom w:val="0"/>
      <w:divBdr>
        <w:top w:val="none" w:sz="0" w:space="0" w:color="auto"/>
        <w:left w:val="none" w:sz="0" w:space="0" w:color="auto"/>
        <w:bottom w:val="none" w:sz="0" w:space="0" w:color="auto"/>
        <w:right w:val="none" w:sz="0" w:space="0" w:color="auto"/>
      </w:divBdr>
    </w:div>
    <w:div w:id="1992438377">
      <w:bodyDiv w:val="1"/>
      <w:marLeft w:val="0"/>
      <w:marRight w:val="0"/>
      <w:marTop w:val="0"/>
      <w:marBottom w:val="0"/>
      <w:divBdr>
        <w:top w:val="none" w:sz="0" w:space="0" w:color="auto"/>
        <w:left w:val="none" w:sz="0" w:space="0" w:color="auto"/>
        <w:bottom w:val="none" w:sz="0" w:space="0" w:color="auto"/>
        <w:right w:val="none" w:sz="0" w:space="0" w:color="auto"/>
      </w:divBdr>
    </w:div>
    <w:div w:id="2000189953">
      <w:bodyDiv w:val="1"/>
      <w:marLeft w:val="0"/>
      <w:marRight w:val="0"/>
      <w:marTop w:val="0"/>
      <w:marBottom w:val="0"/>
      <w:divBdr>
        <w:top w:val="none" w:sz="0" w:space="0" w:color="auto"/>
        <w:left w:val="none" w:sz="0" w:space="0" w:color="auto"/>
        <w:bottom w:val="none" w:sz="0" w:space="0" w:color="auto"/>
        <w:right w:val="none" w:sz="0" w:space="0" w:color="auto"/>
      </w:divBdr>
    </w:div>
    <w:div w:id="2002274274">
      <w:bodyDiv w:val="1"/>
      <w:marLeft w:val="0"/>
      <w:marRight w:val="0"/>
      <w:marTop w:val="0"/>
      <w:marBottom w:val="0"/>
      <w:divBdr>
        <w:top w:val="none" w:sz="0" w:space="0" w:color="auto"/>
        <w:left w:val="none" w:sz="0" w:space="0" w:color="auto"/>
        <w:bottom w:val="none" w:sz="0" w:space="0" w:color="auto"/>
        <w:right w:val="none" w:sz="0" w:space="0" w:color="auto"/>
      </w:divBdr>
    </w:div>
    <w:div w:id="2013021350">
      <w:bodyDiv w:val="1"/>
      <w:marLeft w:val="0"/>
      <w:marRight w:val="0"/>
      <w:marTop w:val="0"/>
      <w:marBottom w:val="0"/>
      <w:divBdr>
        <w:top w:val="none" w:sz="0" w:space="0" w:color="auto"/>
        <w:left w:val="none" w:sz="0" w:space="0" w:color="auto"/>
        <w:bottom w:val="none" w:sz="0" w:space="0" w:color="auto"/>
        <w:right w:val="none" w:sz="0" w:space="0" w:color="auto"/>
      </w:divBdr>
    </w:div>
    <w:div w:id="2016036469">
      <w:bodyDiv w:val="1"/>
      <w:marLeft w:val="0"/>
      <w:marRight w:val="0"/>
      <w:marTop w:val="0"/>
      <w:marBottom w:val="0"/>
      <w:divBdr>
        <w:top w:val="none" w:sz="0" w:space="0" w:color="auto"/>
        <w:left w:val="none" w:sz="0" w:space="0" w:color="auto"/>
        <w:bottom w:val="none" w:sz="0" w:space="0" w:color="auto"/>
        <w:right w:val="none" w:sz="0" w:space="0" w:color="auto"/>
      </w:divBdr>
    </w:div>
    <w:div w:id="2017688387">
      <w:bodyDiv w:val="1"/>
      <w:marLeft w:val="0"/>
      <w:marRight w:val="0"/>
      <w:marTop w:val="0"/>
      <w:marBottom w:val="0"/>
      <w:divBdr>
        <w:top w:val="none" w:sz="0" w:space="0" w:color="auto"/>
        <w:left w:val="none" w:sz="0" w:space="0" w:color="auto"/>
        <w:bottom w:val="none" w:sz="0" w:space="0" w:color="auto"/>
        <w:right w:val="none" w:sz="0" w:space="0" w:color="auto"/>
      </w:divBdr>
    </w:div>
    <w:div w:id="2031833663">
      <w:bodyDiv w:val="1"/>
      <w:marLeft w:val="0"/>
      <w:marRight w:val="0"/>
      <w:marTop w:val="0"/>
      <w:marBottom w:val="0"/>
      <w:divBdr>
        <w:top w:val="none" w:sz="0" w:space="0" w:color="auto"/>
        <w:left w:val="none" w:sz="0" w:space="0" w:color="auto"/>
        <w:bottom w:val="none" w:sz="0" w:space="0" w:color="auto"/>
        <w:right w:val="none" w:sz="0" w:space="0" w:color="auto"/>
      </w:divBdr>
    </w:div>
    <w:div w:id="2034381603">
      <w:bodyDiv w:val="1"/>
      <w:marLeft w:val="0"/>
      <w:marRight w:val="0"/>
      <w:marTop w:val="0"/>
      <w:marBottom w:val="0"/>
      <w:divBdr>
        <w:top w:val="none" w:sz="0" w:space="0" w:color="auto"/>
        <w:left w:val="none" w:sz="0" w:space="0" w:color="auto"/>
        <w:bottom w:val="none" w:sz="0" w:space="0" w:color="auto"/>
        <w:right w:val="none" w:sz="0" w:space="0" w:color="auto"/>
      </w:divBdr>
    </w:div>
    <w:div w:id="2040356488">
      <w:bodyDiv w:val="1"/>
      <w:marLeft w:val="0"/>
      <w:marRight w:val="0"/>
      <w:marTop w:val="0"/>
      <w:marBottom w:val="0"/>
      <w:divBdr>
        <w:top w:val="none" w:sz="0" w:space="0" w:color="auto"/>
        <w:left w:val="none" w:sz="0" w:space="0" w:color="auto"/>
        <w:bottom w:val="none" w:sz="0" w:space="0" w:color="auto"/>
        <w:right w:val="none" w:sz="0" w:space="0" w:color="auto"/>
      </w:divBdr>
    </w:div>
    <w:div w:id="2046633900">
      <w:bodyDiv w:val="1"/>
      <w:marLeft w:val="0"/>
      <w:marRight w:val="0"/>
      <w:marTop w:val="0"/>
      <w:marBottom w:val="0"/>
      <w:divBdr>
        <w:top w:val="none" w:sz="0" w:space="0" w:color="auto"/>
        <w:left w:val="none" w:sz="0" w:space="0" w:color="auto"/>
        <w:bottom w:val="none" w:sz="0" w:space="0" w:color="auto"/>
        <w:right w:val="none" w:sz="0" w:space="0" w:color="auto"/>
      </w:divBdr>
    </w:div>
    <w:div w:id="2060859824">
      <w:bodyDiv w:val="1"/>
      <w:marLeft w:val="0"/>
      <w:marRight w:val="0"/>
      <w:marTop w:val="0"/>
      <w:marBottom w:val="0"/>
      <w:divBdr>
        <w:top w:val="none" w:sz="0" w:space="0" w:color="auto"/>
        <w:left w:val="none" w:sz="0" w:space="0" w:color="auto"/>
        <w:bottom w:val="none" w:sz="0" w:space="0" w:color="auto"/>
        <w:right w:val="none" w:sz="0" w:space="0" w:color="auto"/>
      </w:divBdr>
    </w:div>
    <w:div w:id="2063826575">
      <w:bodyDiv w:val="1"/>
      <w:marLeft w:val="0"/>
      <w:marRight w:val="0"/>
      <w:marTop w:val="0"/>
      <w:marBottom w:val="0"/>
      <w:divBdr>
        <w:top w:val="none" w:sz="0" w:space="0" w:color="auto"/>
        <w:left w:val="none" w:sz="0" w:space="0" w:color="auto"/>
        <w:bottom w:val="none" w:sz="0" w:space="0" w:color="auto"/>
        <w:right w:val="none" w:sz="0" w:space="0" w:color="auto"/>
      </w:divBdr>
    </w:div>
    <w:div w:id="2066223092">
      <w:bodyDiv w:val="1"/>
      <w:marLeft w:val="0"/>
      <w:marRight w:val="0"/>
      <w:marTop w:val="0"/>
      <w:marBottom w:val="0"/>
      <w:divBdr>
        <w:top w:val="none" w:sz="0" w:space="0" w:color="auto"/>
        <w:left w:val="none" w:sz="0" w:space="0" w:color="auto"/>
        <w:bottom w:val="none" w:sz="0" w:space="0" w:color="auto"/>
        <w:right w:val="none" w:sz="0" w:space="0" w:color="auto"/>
      </w:divBdr>
    </w:div>
    <w:div w:id="2069375041">
      <w:bodyDiv w:val="1"/>
      <w:marLeft w:val="0"/>
      <w:marRight w:val="0"/>
      <w:marTop w:val="0"/>
      <w:marBottom w:val="0"/>
      <w:divBdr>
        <w:top w:val="none" w:sz="0" w:space="0" w:color="auto"/>
        <w:left w:val="none" w:sz="0" w:space="0" w:color="auto"/>
        <w:bottom w:val="none" w:sz="0" w:space="0" w:color="auto"/>
        <w:right w:val="none" w:sz="0" w:space="0" w:color="auto"/>
      </w:divBdr>
    </w:div>
    <w:div w:id="2072531344">
      <w:bodyDiv w:val="1"/>
      <w:marLeft w:val="0"/>
      <w:marRight w:val="0"/>
      <w:marTop w:val="0"/>
      <w:marBottom w:val="0"/>
      <w:divBdr>
        <w:top w:val="none" w:sz="0" w:space="0" w:color="auto"/>
        <w:left w:val="none" w:sz="0" w:space="0" w:color="auto"/>
        <w:bottom w:val="none" w:sz="0" w:space="0" w:color="auto"/>
        <w:right w:val="none" w:sz="0" w:space="0" w:color="auto"/>
      </w:divBdr>
    </w:div>
    <w:div w:id="2091000829">
      <w:bodyDiv w:val="1"/>
      <w:marLeft w:val="0"/>
      <w:marRight w:val="0"/>
      <w:marTop w:val="0"/>
      <w:marBottom w:val="0"/>
      <w:divBdr>
        <w:top w:val="none" w:sz="0" w:space="0" w:color="auto"/>
        <w:left w:val="none" w:sz="0" w:space="0" w:color="auto"/>
        <w:bottom w:val="none" w:sz="0" w:space="0" w:color="auto"/>
        <w:right w:val="none" w:sz="0" w:space="0" w:color="auto"/>
      </w:divBdr>
    </w:div>
    <w:div w:id="2097480547">
      <w:bodyDiv w:val="1"/>
      <w:marLeft w:val="0"/>
      <w:marRight w:val="0"/>
      <w:marTop w:val="0"/>
      <w:marBottom w:val="0"/>
      <w:divBdr>
        <w:top w:val="none" w:sz="0" w:space="0" w:color="auto"/>
        <w:left w:val="none" w:sz="0" w:space="0" w:color="auto"/>
        <w:bottom w:val="none" w:sz="0" w:space="0" w:color="auto"/>
        <w:right w:val="none" w:sz="0" w:space="0" w:color="auto"/>
      </w:divBdr>
    </w:div>
    <w:div w:id="2107728461">
      <w:bodyDiv w:val="1"/>
      <w:marLeft w:val="0"/>
      <w:marRight w:val="0"/>
      <w:marTop w:val="0"/>
      <w:marBottom w:val="0"/>
      <w:divBdr>
        <w:top w:val="none" w:sz="0" w:space="0" w:color="auto"/>
        <w:left w:val="none" w:sz="0" w:space="0" w:color="auto"/>
        <w:bottom w:val="none" w:sz="0" w:space="0" w:color="auto"/>
        <w:right w:val="none" w:sz="0" w:space="0" w:color="auto"/>
      </w:divBdr>
    </w:div>
    <w:div w:id="2108885829">
      <w:bodyDiv w:val="1"/>
      <w:marLeft w:val="0"/>
      <w:marRight w:val="0"/>
      <w:marTop w:val="0"/>
      <w:marBottom w:val="0"/>
      <w:divBdr>
        <w:top w:val="none" w:sz="0" w:space="0" w:color="auto"/>
        <w:left w:val="none" w:sz="0" w:space="0" w:color="auto"/>
        <w:bottom w:val="none" w:sz="0" w:space="0" w:color="auto"/>
        <w:right w:val="none" w:sz="0" w:space="0" w:color="auto"/>
      </w:divBdr>
    </w:div>
    <w:div w:id="21288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erbsky.ru" TargetMode="External"/><Relationship Id="rId4" Type="http://schemas.openxmlformats.org/officeDocument/2006/relationships/settings" Target="settings.xml"/><Relationship Id="rId9" Type="http://schemas.openxmlformats.org/officeDocument/2006/relationships/hyperlink" Target="consultantplus://offline/ref=39FD941AB0A5CCDD1C3F40B2D192A35C5B978686AF1A551E67E5D994EC2CC2B98A9B77DC7430D3249CE61925A2D30CE2DD313DDC3751E944xBY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7253-1B50-47A1-9CAA-5D074ECB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9323</Words>
  <Characters>53146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62345</CharactersWithSpaces>
  <SharedDoc>false</SharedDoc>
  <HLinks>
    <vt:vector size="60" baseType="variant">
      <vt:variant>
        <vt:i4>196675</vt:i4>
      </vt:variant>
      <vt:variant>
        <vt:i4>27</vt:i4>
      </vt:variant>
      <vt:variant>
        <vt:i4>0</vt:i4>
      </vt:variant>
      <vt:variant>
        <vt:i4>5</vt:i4>
      </vt:variant>
      <vt:variant>
        <vt:lpwstr/>
      </vt:variant>
      <vt:variant>
        <vt:lpwstr>P1328</vt:lpwstr>
      </vt:variant>
      <vt:variant>
        <vt:i4>1703986</vt:i4>
      </vt:variant>
      <vt:variant>
        <vt:i4>24</vt:i4>
      </vt:variant>
      <vt:variant>
        <vt:i4>0</vt:i4>
      </vt:variant>
      <vt:variant>
        <vt:i4>5</vt:i4>
      </vt:variant>
      <vt:variant>
        <vt:lpwstr>mailto:info@serbsky.ru</vt:lpwstr>
      </vt:variant>
      <vt:variant>
        <vt:lpwstr/>
      </vt:variant>
      <vt:variant>
        <vt:i4>131142</vt:i4>
      </vt:variant>
      <vt:variant>
        <vt:i4>21</vt:i4>
      </vt:variant>
      <vt:variant>
        <vt:i4>0</vt:i4>
      </vt:variant>
      <vt:variant>
        <vt:i4>5</vt:i4>
      </vt:variant>
      <vt:variant>
        <vt:lpwstr/>
      </vt:variant>
      <vt:variant>
        <vt:lpwstr>P765</vt:lpwstr>
      </vt:variant>
      <vt:variant>
        <vt:i4>131142</vt:i4>
      </vt:variant>
      <vt:variant>
        <vt:i4>18</vt:i4>
      </vt:variant>
      <vt:variant>
        <vt:i4>0</vt:i4>
      </vt:variant>
      <vt:variant>
        <vt:i4>5</vt:i4>
      </vt:variant>
      <vt:variant>
        <vt:lpwstr/>
      </vt:variant>
      <vt:variant>
        <vt:lpwstr>P765</vt:lpwstr>
      </vt:variant>
      <vt:variant>
        <vt:i4>917570</vt:i4>
      </vt:variant>
      <vt:variant>
        <vt:i4>15</vt:i4>
      </vt:variant>
      <vt:variant>
        <vt:i4>0</vt:i4>
      </vt:variant>
      <vt:variant>
        <vt:i4>5</vt:i4>
      </vt:variant>
      <vt:variant>
        <vt:lpwstr/>
      </vt:variant>
      <vt:variant>
        <vt:lpwstr>P729</vt:lpwstr>
      </vt:variant>
      <vt:variant>
        <vt:i4>983113</vt:i4>
      </vt:variant>
      <vt:variant>
        <vt:i4>12</vt:i4>
      </vt:variant>
      <vt:variant>
        <vt:i4>0</vt:i4>
      </vt:variant>
      <vt:variant>
        <vt:i4>5</vt:i4>
      </vt:variant>
      <vt:variant>
        <vt:lpwstr/>
      </vt:variant>
      <vt:variant>
        <vt:lpwstr>P699</vt:lpwstr>
      </vt:variant>
      <vt:variant>
        <vt:i4>327753</vt:i4>
      </vt:variant>
      <vt:variant>
        <vt:i4>9</vt:i4>
      </vt:variant>
      <vt:variant>
        <vt:i4>0</vt:i4>
      </vt:variant>
      <vt:variant>
        <vt:i4>5</vt:i4>
      </vt:variant>
      <vt:variant>
        <vt:lpwstr/>
      </vt:variant>
      <vt:variant>
        <vt:lpwstr>P590</vt:lpwstr>
      </vt:variant>
      <vt:variant>
        <vt:i4>65608</vt:i4>
      </vt:variant>
      <vt:variant>
        <vt:i4>6</vt:i4>
      </vt:variant>
      <vt:variant>
        <vt:i4>0</vt:i4>
      </vt:variant>
      <vt:variant>
        <vt:i4>5</vt:i4>
      </vt:variant>
      <vt:variant>
        <vt:lpwstr/>
      </vt:variant>
      <vt:variant>
        <vt:lpwstr>P485</vt:lpwstr>
      </vt:variant>
      <vt:variant>
        <vt:i4>7798893</vt:i4>
      </vt:variant>
      <vt:variant>
        <vt:i4>3</vt:i4>
      </vt:variant>
      <vt:variant>
        <vt:i4>0</vt:i4>
      </vt:variant>
      <vt:variant>
        <vt:i4>5</vt:i4>
      </vt:variant>
      <vt:variant>
        <vt:lpwstr>consultantplus://offline/ref=39FD941AB0A5CCDD1C3F40B2D192A35C5B978686AF1A551E67E5D994EC2CC2B98A9B77DC7430D3249CE61925A2D30CE2DD313DDC3751E944xBY2N</vt:lpwstr>
      </vt:variant>
      <vt:variant>
        <vt:lpwstr/>
      </vt: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Вячеславовна Попова</dc:creator>
  <cp:lastModifiedBy>Куклина Ольга Васильевна</cp:lastModifiedBy>
  <cp:revision>28</cp:revision>
  <dcterms:created xsi:type="dcterms:W3CDTF">2026-05-26T12:39:00Z</dcterms:created>
  <dcterms:modified xsi:type="dcterms:W3CDTF">2026-05-27T10:36:00Z</dcterms:modified>
</cp:coreProperties>
</file>